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0659F" w14:textId="77777777" w:rsidR="00543F89" w:rsidRPr="00FE20B2" w:rsidRDefault="00543F89" w:rsidP="00543F89">
      <w:pPr>
        <w:tabs>
          <w:tab w:val="left" w:pos="426"/>
          <w:tab w:val="left" w:pos="1276"/>
          <w:tab w:val="left" w:pos="1418"/>
        </w:tabs>
        <w:ind w:left="-284" w:right="-284"/>
        <w:rPr>
          <w:rFonts w:ascii="Arial Narrow" w:hAnsi="Arial Narrow"/>
          <w:lang w:val="en-US"/>
        </w:rPr>
      </w:pPr>
      <w:r>
        <w:rPr>
          <w:rFonts w:ascii="Arial Narrow" w:hAnsi="Arial Narrow"/>
          <w:noProof/>
        </w:rPr>
        <mc:AlternateContent>
          <mc:Choice Requires="wpg">
            <w:drawing>
              <wp:anchor distT="0" distB="0" distL="114300" distR="114300" simplePos="0" relativeHeight="251679744" behindDoc="0" locked="0" layoutInCell="1" allowOverlap="1" wp14:anchorId="37141C22" wp14:editId="198828AF">
                <wp:simplePos x="0" y="0"/>
                <wp:positionH relativeFrom="column">
                  <wp:posOffset>1910715</wp:posOffset>
                </wp:positionH>
                <wp:positionV relativeFrom="paragraph">
                  <wp:posOffset>-106045</wp:posOffset>
                </wp:positionV>
                <wp:extent cx="2393315" cy="1519683"/>
                <wp:effectExtent l="0" t="0" r="6985" b="0"/>
                <wp:wrapNone/>
                <wp:docPr id="438" name="Groupe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19683"/>
                          <a:chOff x="1710" y="5191"/>
                          <a:chExt cx="3492" cy="5041"/>
                        </a:xfrm>
                      </wpg:grpSpPr>
                      <wpg:grpSp>
                        <wpg:cNvPr id="439" name="Group 4"/>
                        <wpg:cNvGrpSpPr>
                          <a:grpSpLocks/>
                        </wpg:cNvGrpSpPr>
                        <wpg:grpSpPr bwMode="auto">
                          <a:xfrm>
                            <a:off x="1710" y="5191"/>
                            <a:ext cx="3492" cy="4554"/>
                            <a:chOff x="3431" y="3839"/>
                            <a:chExt cx="3300" cy="4319"/>
                          </a:xfrm>
                        </wpg:grpSpPr>
                        <wpg:grpSp>
                          <wpg:cNvPr id="440" name="Group 5"/>
                          <wpg:cNvGrpSpPr>
                            <a:grpSpLocks/>
                          </wpg:cNvGrpSpPr>
                          <wpg:grpSpPr bwMode="auto">
                            <a:xfrm>
                              <a:off x="3619" y="3839"/>
                              <a:ext cx="2904" cy="4128"/>
                              <a:chOff x="3619" y="3839"/>
                              <a:chExt cx="2904" cy="4128"/>
                            </a:xfrm>
                          </wpg:grpSpPr>
                          <wps:wsp>
                            <wps:cNvPr id="441"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442" name="Group 7"/>
                            <wpg:cNvGrpSpPr>
                              <a:grpSpLocks/>
                            </wpg:cNvGrpSpPr>
                            <wpg:grpSpPr bwMode="auto">
                              <a:xfrm>
                                <a:off x="4317" y="3839"/>
                                <a:ext cx="1519" cy="2315"/>
                                <a:chOff x="4159" y="2478"/>
                                <a:chExt cx="1519" cy="2315"/>
                              </a:xfrm>
                            </wpg:grpSpPr>
                            <wps:wsp>
                              <wps:cNvPr id="443"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44" name="Group 9"/>
                              <wpg:cNvGrpSpPr>
                                <a:grpSpLocks/>
                              </wpg:cNvGrpSpPr>
                              <wpg:grpSpPr bwMode="auto">
                                <a:xfrm>
                                  <a:off x="4218" y="2478"/>
                                  <a:ext cx="1457" cy="2315"/>
                                  <a:chOff x="4218" y="2478"/>
                                  <a:chExt cx="1457" cy="2315"/>
                                </a:xfrm>
                              </wpg:grpSpPr>
                              <wpg:grpSp>
                                <wpg:cNvPr id="445" name="Group 10"/>
                                <wpg:cNvGrpSpPr>
                                  <a:grpSpLocks/>
                                </wpg:cNvGrpSpPr>
                                <wpg:grpSpPr bwMode="auto">
                                  <a:xfrm>
                                    <a:off x="4218" y="2478"/>
                                    <a:ext cx="1457" cy="2315"/>
                                    <a:chOff x="4218" y="2478"/>
                                    <a:chExt cx="1457" cy="2315"/>
                                  </a:xfrm>
                                </wpg:grpSpPr>
                                <wps:wsp>
                                  <wps:cNvPr id="446"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C0B9E85" w14:textId="77777777" w:rsidR="00381A4C" w:rsidRDefault="00381A4C" w:rsidP="00543F89">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447"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48"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449"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50" name="Group 15"/>
                          <wpg:cNvGrpSpPr>
                            <a:grpSpLocks/>
                          </wpg:cNvGrpSpPr>
                          <wpg:grpSpPr bwMode="auto">
                            <a:xfrm>
                              <a:off x="3431" y="4776"/>
                              <a:ext cx="3300" cy="3382"/>
                              <a:chOff x="3431" y="4776"/>
                              <a:chExt cx="3300" cy="3382"/>
                            </a:xfrm>
                          </wpg:grpSpPr>
                          <wpg:grpSp>
                            <wpg:cNvPr id="451" name="Group 16"/>
                            <wpg:cNvGrpSpPr>
                              <a:grpSpLocks/>
                            </wpg:cNvGrpSpPr>
                            <wpg:grpSpPr bwMode="auto">
                              <a:xfrm>
                                <a:off x="3431" y="4776"/>
                                <a:ext cx="3300" cy="2816"/>
                                <a:chOff x="3371" y="4438"/>
                                <a:chExt cx="3407" cy="3154"/>
                              </a:xfrm>
                            </wpg:grpSpPr>
                            <wpg:grpSp>
                              <wpg:cNvPr id="452" name="Group 17"/>
                              <wpg:cNvGrpSpPr>
                                <a:grpSpLocks/>
                              </wpg:cNvGrpSpPr>
                              <wpg:grpSpPr bwMode="auto">
                                <a:xfrm>
                                  <a:off x="5224" y="4438"/>
                                  <a:ext cx="1554" cy="3154"/>
                                  <a:chOff x="5440" y="4438"/>
                                  <a:chExt cx="1554" cy="3154"/>
                                </a:xfrm>
                              </wpg:grpSpPr>
                              <wpg:grpSp>
                                <wpg:cNvPr id="453" name="Group 18"/>
                                <wpg:cNvGrpSpPr>
                                  <a:grpSpLocks/>
                                </wpg:cNvGrpSpPr>
                                <wpg:grpSpPr bwMode="auto">
                                  <a:xfrm rot="19024058" flipH="1">
                                    <a:off x="6173" y="4935"/>
                                    <a:ext cx="317" cy="291"/>
                                    <a:chOff x="4631" y="2432"/>
                                    <a:chExt cx="633" cy="571"/>
                                  </a:xfrm>
                                </wpg:grpSpPr>
                                <wps:wsp>
                                  <wps:cNvPr id="454"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21"/>
                                <wpg:cNvGrpSpPr>
                                  <a:grpSpLocks/>
                                </wpg:cNvGrpSpPr>
                                <wpg:grpSpPr bwMode="auto">
                                  <a:xfrm rot="18530110" flipH="1">
                                    <a:off x="6318" y="5055"/>
                                    <a:ext cx="323" cy="338"/>
                                    <a:chOff x="4631" y="2432"/>
                                    <a:chExt cx="633" cy="571"/>
                                  </a:xfrm>
                                </wpg:grpSpPr>
                                <wps:wsp>
                                  <wps:cNvPr id="457"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24"/>
                                <wpg:cNvGrpSpPr>
                                  <a:grpSpLocks/>
                                </wpg:cNvGrpSpPr>
                                <wpg:grpSpPr bwMode="auto">
                                  <a:xfrm rot="20031735" flipH="1">
                                    <a:off x="6368" y="5232"/>
                                    <a:ext cx="404" cy="291"/>
                                    <a:chOff x="4631" y="2432"/>
                                    <a:chExt cx="633" cy="571"/>
                                  </a:xfrm>
                                </wpg:grpSpPr>
                                <wps:wsp>
                                  <wps:cNvPr id="460"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27"/>
                                <wpg:cNvGrpSpPr>
                                  <a:grpSpLocks/>
                                </wpg:cNvGrpSpPr>
                                <wpg:grpSpPr bwMode="auto">
                                  <a:xfrm rot="20322280" flipH="1">
                                    <a:off x="6449" y="5399"/>
                                    <a:ext cx="405" cy="291"/>
                                    <a:chOff x="4631" y="2432"/>
                                    <a:chExt cx="633" cy="571"/>
                                  </a:xfrm>
                                </wpg:grpSpPr>
                                <wps:wsp>
                                  <wps:cNvPr id="463"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30"/>
                                <wpg:cNvGrpSpPr>
                                  <a:grpSpLocks/>
                                </wpg:cNvGrpSpPr>
                                <wpg:grpSpPr bwMode="auto">
                                  <a:xfrm rot="20322280" flipH="1">
                                    <a:off x="6526" y="5568"/>
                                    <a:ext cx="405" cy="291"/>
                                    <a:chOff x="4631" y="2432"/>
                                    <a:chExt cx="633" cy="571"/>
                                  </a:xfrm>
                                </wpg:grpSpPr>
                                <wps:wsp>
                                  <wps:cNvPr id="466"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33"/>
                                <wpg:cNvGrpSpPr>
                                  <a:grpSpLocks/>
                                </wpg:cNvGrpSpPr>
                                <wpg:grpSpPr bwMode="auto">
                                  <a:xfrm rot="20322280" flipH="1">
                                    <a:off x="6589" y="5753"/>
                                    <a:ext cx="405" cy="291"/>
                                    <a:chOff x="4631" y="2432"/>
                                    <a:chExt cx="633" cy="571"/>
                                  </a:xfrm>
                                </wpg:grpSpPr>
                                <wps:wsp>
                                  <wps:cNvPr id="469"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6"/>
                                <wpg:cNvGrpSpPr>
                                  <a:grpSpLocks/>
                                </wpg:cNvGrpSpPr>
                                <wpg:grpSpPr bwMode="auto">
                                  <a:xfrm flipH="1">
                                    <a:off x="6589" y="5942"/>
                                    <a:ext cx="405" cy="291"/>
                                    <a:chOff x="4631" y="2432"/>
                                    <a:chExt cx="633" cy="571"/>
                                  </a:xfrm>
                                </wpg:grpSpPr>
                                <wps:wsp>
                                  <wps:cNvPr id="472"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39"/>
                                <wpg:cNvGrpSpPr>
                                  <a:grpSpLocks/>
                                </wpg:cNvGrpSpPr>
                                <wpg:grpSpPr bwMode="auto">
                                  <a:xfrm flipH="1">
                                    <a:off x="6581" y="6128"/>
                                    <a:ext cx="405" cy="291"/>
                                    <a:chOff x="4631" y="2432"/>
                                    <a:chExt cx="633" cy="571"/>
                                  </a:xfrm>
                                </wpg:grpSpPr>
                                <wps:wsp>
                                  <wps:cNvPr id="475"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2"/>
                                <wpg:cNvGrpSpPr>
                                  <a:grpSpLocks/>
                                </wpg:cNvGrpSpPr>
                                <wpg:grpSpPr bwMode="auto">
                                  <a:xfrm flipH="1">
                                    <a:off x="6573" y="6306"/>
                                    <a:ext cx="405" cy="291"/>
                                    <a:chOff x="4631" y="2432"/>
                                    <a:chExt cx="633" cy="571"/>
                                  </a:xfrm>
                                </wpg:grpSpPr>
                                <wps:wsp>
                                  <wps:cNvPr id="478"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5"/>
                                <wpg:cNvGrpSpPr>
                                  <a:grpSpLocks/>
                                </wpg:cNvGrpSpPr>
                                <wpg:grpSpPr bwMode="auto">
                                  <a:xfrm rot="701918" flipH="1">
                                    <a:off x="6528" y="6486"/>
                                    <a:ext cx="405" cy="291"/>
                                    <a:chOff x="4631" y="2432"/>
                                    <a:chExt cx="633" cy="571"/>
                                  </a:xfrm>
                                </wpg:grpSpPr>
                                <wps:wsp>
                                  <wps:cNvPr id="481"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8"/>
                                <wpg:cNvGrpSpPr>
                                  <a:grpSpLocks/>
                                </wpg:cNvGrpSpPr>
                                <wpg:grpSpPr bwMode="auto">
                                  <a:xfrm rot="701918" flipH="1">
                                    <a:off x="6483" y="6658"/>
                                    <a:ext cx="405" cy="292"/>
                                    <a:chOff x="4631" y="2432"/>
                                    <a:chExt cx="633" cy="571"/>
                                  </a:xfrm>
                                </wpg:grpSpPr>
                                <wps:wsp>
                                  <wps:cNvPr id="484"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51"/>
                                <wpg:cNvGrpSpPr>
                                  <a:grpSpLocks/>
                                </wpg:cNvGrpSpPr>
                                <wpg:grpSpPr bwMode="auto">
                                  <a:xfrm rot="1231998" flipH="1">
                                    <a:off x="6403" y="6825"/>
                                    <a:ext cx="404" cy="291"/>
                                    <a:chOff x="4631" y="2432"/>
                                    <a:chExt cx="633" cy="571"/>
                                  </a:xfrm>
                                </wpg:grpSpPr>
                                <wps:wsp>
                                  <wps:cNvPr id="487"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54"/>
                                <wpg:cNvGrpSpPr>
                                  <a:grpSpLocks/>
                                </wpg:cNvGrpSpPr>
                                <wpg:grpSpPr bwMode="auto">
                                  <a:xfrm rot="1508791" flipH="1">
                                    <a:off x="6308" y="6991"/>
                                    <a:ext cx="405" cy="292"/>
                                    <a:chOff x="4631" y="2432"/>
                                    <a:chExt cx="633" cy="571"/>
                                  </a:xfrm>
                                </wpg:grpSpPr>
                                <wps:wsp>
                                  <wps:cNvPr id="490"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57"/>
                                <wpg:cNvGrpSpPr>
                                  <a:grpSpLocks/>
                                </wpg:cNvGrpSpPr>
                                <wpg:grpSpPr bwMode="auto">
                                  <a:xfrm rot="1508791" flipH="1">
                                    <a:off x="6210" y="7153"/>
                                    <a:ext cx="404" cy="291"/>
                                    <a:chOff x="4631" y="2432"/>
                                    <a:chExt cx="633" cy="571"/>
                                  </a:xfrm>
                                </wpg:grpSpPr>
                                <wps:wsp>
                                  <wps:cNvPr id="493"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60"/>
                                <wpg:cNvGrpSpPr>
                                  <a:grpSpLocks/>
                                </wpg:cNvGrpSpPr>
                                <wpg:grpSpPr bwMode="auto">
                                  <a:xfrm rot="2111843" flipH="1">
                                    <a:off x="6080" y="7301"/>
                                    <a:ext cx="405" cy="291"/>
                                    <a:chOff x="4631" y="2432"/>
                                    <a:chExt cx="633" cy="571"/>
                                  </a:xfrm>
                                </wpg:grpSpPr>
                                <wps:wsp>
                                  <wps:cNvPr id="496"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63"/>
                                <wpg:cNvGrpSpPr>
                                  <a:grpSpLocks/>
                                </wpg:cNvGrpSpPr>
                                <wpg:grpSpPr bwMode="auto">
                                  <a:xfrm rot="18125160" flipH="1">
                                    <a:off x="5976" y="4757"/>
                                    <a:ext cx="404" cy="325"/>
                                    <a:chOff x="4631" y="2432"/>
                                    <a:chExt cx="633" cy="571"/>
                                  </a:xfrm>
                                </wpg:grpSpPr>
                                <wps:wsp>
                                  <wps:cNvPr id="499"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66"/>
                                <wpg:cNvGrpSpPr>
                                  <a:grpSpLocks/>
                                </wpg:cNvGrpSpPr>
                                <wpg:grpSpPr bwMode="auto">
                                  <a:xfrm rot="18125160" flipH="1">
                                    <a:off x="5851" y="4674"/>
                                    <a:ext cx="354" cy="291"/>
                                    <a:chOff x="4631" y="2432"/>
                                    <a:chExt cx="633" cy="571"/>
                                  </a:xfrm>
                                </wpg:grpSpPr>
                                <wps:wsp>
                                  <wps:cNvPr id="502"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69"/>
                                <wpg:cNvGrpSpPr>
                                  <a:grpSpLocks/>
                                </wpg:cNvGrpSpPr>
                                <wpg:grpSpPr bwMode="auto">
                                  <a:xfrm rot="18125160" flipH="1">
                                    <a:off x="5701" y="4570"/>
                                    <a:ext cx="347" cy="291"/>
                                    <a:chOff x="4631" y="2432"/>
                                    <a:chExt cx="633" cy="571"/>
                                  </a:xfrm>
                                </wpg:grpSpPr>
                                <wps:wsp>
                                  <wps:cNvPr id="505"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72"/>
                                <wpg:cNvGrpSpPr>
                                  <a:grpSpLocks/>
                                </wpg:cNvGrpSpPr>
                                <wpg:grpSpPr bwMode="auto">
                                  <a:xfrm rot="18125160" flipH="1">
                                    <a:off x="5606" y="4491"/>
                                    <a:ext cx="258" cy="291"/>
                                    <a:chOff x="4631" y="2432"/>
                                    <a:chExt cx="633" cy="571"/>
                                  </a:xfrm>
                                </wpg:grpSpPr>
                                <wps:wsp>
                                  <wps:cNvPr id="508"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75"/>
                                <wpg:cNvGrpSpPr>
                                  <a:grpSpLocks/>
                                </wpg:cNvGrpSpPr>
                                <wpg:grpSpPr bwMode="auto">
                                  <a:xfrm rot="18125160" flipH="1">
                                    <a:off x="5471" y="4407"/>
                                    <a:ext cx="229" cy="291"/>
                                    <a:chOff x="4631" y="2432"/>
                                    <a:chExt cx="633" cy="571"/>
                                  </a:xfrm>
                                </wpg:grpSpPr>
                                <wps:wsp>
                                  <wps:cNvPr id="511"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13" name="Group 78"/>
                              <wpg:cNvGrpSpPr>
                                <a:grpSpLocks/>
                              </wpg:cNvGrpSpPr>
                              <wpg:grpSpPr bwMode="auto">
                                <a:xfrm flipH="1">
                                  <a:off x="3371" y="4438"/>
                                  <a:ext cx="1519" cy="3154"/>
                                  <a:chOff x="5440" y="4438"/>
                                  <a:chExt cx="1554" cy="3154"/>
                                </a:xfrm>
                              </wpg:grpSpPr>
                              <wpg:grpSp>
                                <wpg:cNvPr id="514" name="Group 79"/>
                                <wpg:cNvGrpSpPr>
                                  <a:grpSpLocks/>
                                </wpg:cNvGrpSpPr>
                                <wpg:grpSpPr bwMode="auto">
                                  <a:xfrm rot="19024058" flipH="1">
                                    <a:off x="6173" y="4935"/>
                                    <a:ext cx="317" cy="291"/>
                                    <a:chOff x="4631" y="2432"/>
                                    <a:chExt cx="633" cy="571"/>
                                  </a:xfrm>
                                </wpg:grpSpPr>
                                <wps:wsp>
                                  <wps:cNvPr id="515"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7" name="Group 82"/>
                                <wpg:cNvGrpSpPr>
                                  <a:grpSpLocks/>
                                </wpg:cNvGrpSpPr>
                                <wpg:grpSpPr bwMode="auto">
                                  <a:xfrm rot="18530110" flipH="1">
                                    <a:off x="6318" y="5055"/>
                                    <a:ext cx="323" cy="338"/>
                                    <a:chOff x="4631" y="2432"/>
                                    <a:chExt cx="633" cy="571"/>
                                  </a:xfrm>
                                </wpg:grpSpPr>
                                <wps:wsp>
                                  <wps:cNvPr id="518"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85"/>
                                <wpg:cNvGrpSpPr>
                                  <a:grpSpLocks/>
                                </wpg:cNvGrpSpPr>
                                <wpg:grpSpPr bwMode="auto">
                                  <a:xfrm rot="20031735" flipH="1">
                                    <a:off x="6368" y="5232"/>
                                    <a:ext cx="404" cy="291"/>
                                    <a:chOff x="4631" y="2432"/>
                                    <a:chExt cx="633" cy="571"/>
                                  </a:xfrm>
                                </wpg:grpSpPr>
                                <wps:wsp>
                                  <wps:cNvPr id="521"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88"/>
                                <wpg:cNvGrpSpPr>
                                  <a:grpSpLocks/>
                                </wpg:cNvGrpSpPr>
                                <wpg:grpSpPr bwMode="auto">
                                  <a:xfrm rot="20322280" flipH="1">
                                    <a:off x="6449" y="5399"/>
                                    <a:ext cx="405" cy="291"/>
                                    <a:chOff x="4631" y="2432"/>
                                    <a:chExt cx="633" cy="571"/>
                                  </a:xfrm>
                                </wpg:grpSpPr>
                                <wps:wsp>
                                  <wps:cNvPr id="524"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91"/>
                                <wpg:cNvGrpSpPr>
                                  <a:grpSpLocks/>
                                </wpg:cNvGrpSpPr>
                                <wpg:grpSpPr bwMode="auto">
                                  <a:xfrm rot="20322280" flipH="1">
                                    <a:off x="6526" y="5568"/>
                                    <a:ext cx="405" cy="291"/>
                                    <a:chOff x="4631" y="2432"/>
                                    <a:chExt cx="633" cy="571"/>
                                  </a:xfrm>
                                </wpg:grpSpPr>
                                <wps:wsp>
                                  <wps:cNvPr id="527"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94"/>
                                <wpg:cNvGrpSpPr>
                                  <a:grpSpLocks/>
                                </wpg:cNvGrpSpPr>
                                <wpg:grpSpPr bwMode="auto">
                                  <a:xfrm rot="20322280" flipH="1">
                                    <a:off x="6589" y="5753"/>
                                    <a:ext cx="405" cy="291"/>
                                    <a:chOff x="4631" y="2432"/>
                                    <a:chExt cx="633" cy="571"/>
                                  </a:xfrm>
                                </wpg:grpSpPr>
                                <wps:wsp>
                                  <wps:cNvPr id="530"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97"/>
                                <wpg:cNvGrpSpPr>
                                  <a:grpSpLocks/>
                                </wpg:cNvGrpSpPr>
                                <wpg:grpSpPr bwMode="auto">
                                  <a:xfrm flipH="1">
                                    <a:off x="6589" y="5942"/>
                                    <a:ext cx="405" cy="291"/>
                                    <a:chOff x="4631" y="2432"/>
                                    <a:chExt cx="633" cy="571"/>
                                  </a:xfrm>
                                </wpg:grpSpPr>
                                <wps:wsp>
                                  <wps:cNvPr id="533"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100"/>
                                <wpg:cNvGrpSpPr>
                                  <a:grpSpLocks/>
                                </wpg:cNvGrpSpPr>
                                <wpg:grpSpPr bwMode="auto">
                                  <a:xfrm flipH="1">
                                    <a:off x="6581" y="6128"/>
                                    <a:ext cx="405" cy="291"/>
                                    <a:chOff x="4631" y="2432"/>
                                    <a:chExt cx="633" cy="571"/>
                                  </a:xfrm>
                                </wpg:grpSpPr>
                                <wps:wsp>
                                  <wps:cNvPr id="536"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03"/>
                                <wpg:cNvGrpSpPr>
                                  <a:grpSpLocks/>
                                </wpg:cNvGrpSpPr>
                                <wpg:grpSpPr bwMode="auto">
                                  <a:xfrm flipH="1">
                                    <a:off x="6573" y="6306"/>
                                    <a:ext cx="405" cy="291"/>
                                    <a:chOff x="4631" y="2432"/>
                                    <a:chExt cx="633" cy="571"/>
                                  </a:xfrm>
                                </wpg:grpSpPr>
                                <wps:wsp>
                                  <wps:cNvPr id="539"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106"/>
                                <wpg:cNvGrpSpPr>
                                  <a:grpSpLocks/>
                                </wpg:cNvGrpSpPr>
                                <wpg:grpSpPr bwMode="auto">
                                  <a:xfrm rot="701918" flipH="1">
                                    <a:off x="6528" y="6486"/>
                                    <a:ext cx="405" cy="291"/>
                                    <a:chOff x="4631" y="2432"/>
                                    <a:chExt cx="633" cy="571"/>
                                  </a:xfrm>
                                </wpg:grpSpPr>
                                <wps:wsp>
                                  <wps:cNvPr id="542"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09"/>
                                <wpg:cNvGrpSpPr>
                                  <a:grpSpLocks/>
                                </wpg:cNvGrpSpPr>
                                <wpg:grpSpPr bwMode="auto">
                                  <a:xfrm rot="701918" flipH="1">
                                    <a:off x="6483" y="6658"/>
                                    <a:ext cx="405" cy="292"/>
                                    <a:chOff x="4631" y="2432"/>
                                    <a:chExt cx="633" cy="571"/>
                                  </a:xfrm>
                                </wpg:grpSpPr>
                                <wps:wsp>
                                  <wps:cNvPr id="545"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112"/>
                                <wpg:cNvGrpSpPr>
                                  <a:grpSpLocks/>
                                </wpg:cNvGrpSpPr>
                                <wpg:grpSpPr bwMode="auto">
                                  <a:xfrm rot="1231998" flipH="1">
                                    <a:off x="6403" y="6825"/>
                                    <a:ext cx="404" cy="291"/>
                                    <a:chOff x="4631" y="2432"/>
                                    <a:chExt cx="633" cy="571"/>
                                  </a:xfrm>
                                </wpg:grpSpPr>
                                <wps:wsp>
                                  <wps:cNvPr id="548"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15"/>
                                <wpg:cNvGrpSpPr>
                                  <a:grpSpLocks/>
                                </wpg:cNvGrpSpPr>
                                <wpg:grpSpPr bwMode="auto">
                                  <a:xfrm rot="1508791" flipH="1">
                                    <a:off x="6308" y="6991"/>
                                    <a:ext cx="405" cy="292"/>
                                    <a:chOff x="4631" y="2432"/>
                                    <a:chExt cx="633" cy="571"/>
                                  </a:xfrm>
                                </wpg:grpSpPr>
                                <wps:wsp>
                                  <wps:cNvPr id="551"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118"/>
                                <wpg:cNvGrpSpPr>
                                  <a:grpSpLocks/>
                                </wpg:cNvGrpSpPr>
                                <wpg:grpSpPr bwMode="auto">
                                  <a:xfrm rot="1508791" flipH="1">
                                    <a:off x="6210" y="7153"/>
                                    <a:ext cx="404" cy="291"/>
                                    <a:chOff x="4631" y="2432"/>
                                    <a:chExt cx="633" cy="571"/>
                                  </a:xfrm>
                                </wpg:grpSpPr>
                                <wps:wsp>
                                  <wps:cNvPr id="554"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121"/>
                                <wpg:cNvGrpSpPr>
                                  <a:grpSpLocks/>
                                </wpg:cNvGrpSpPr>
                                <wpg:grpSpPr bwMode="auto">
                                  <a:xfrm rot="2111843" flipH="1">
                                    <a:off x="6080" y="7301"/>
                                    <a:ext cx="405" cy="291"/>
                                    <a:chOff x="4631" y="2432"/>
                                    <a:chExt cx="633" cy="571"/>
                                  </a:xfrm>
                                </wpg:grpSpPr>
                                <wps:wsp>
                                  <wps:cNvPr id="557"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124"/>
                                <wpg:cNvGrpSpPr>
                                  <a:grpSpLocks/>
                                </wpg:cNvGrpSpPr>
                                <wpg:grpSpPr bwMode="auto">
                                  <a:xfrm rot="18125160" flipH="1">
                                    <a:off x="5976" y="4757"/>
                                    <a:ext cx="404" cy="325"/>
                                    <a:chOff x="4631" y="2432"/>
                                    <a:chExt cx="633" cy="571"/>
                                  </a:xfrm>
                                </wpg:grpSpPr>
                                <wps:wsp>
                                  <wps:cNvPr id="560"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127"/>
                                <wpg:cNvGrpSpPr>
                                  <a:grpSpLocks/>
                                </wpg:cNvGrpSpPr>
                                <wpg:grpSpPr bwMode="auto">
                                  <a:xfrm rot="18125160" flipH="1">
                                    <a:off x="5851" y="4674"/>
                                    <a:ext cx="354" cy="291"/>
                                    <a:chOff x="4631" y="2432"/>
                                    <a:chExt cx="633" cy="571"/>
                                  </a:xfrm>
                                </wpg:grpSpPr>
                                <wps:wsp>
                                  <wps:cNvPr id="563"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130"/>
                                <wpg:cNvGrpSpPr>
                                  <a:grpSpLocks/>
                                </wpg:cNvGrpSpPr>
                                <wpg:grpSpPr bwMode="auto">
                                  <a:xfrm rot="18125160" flipH="1">
                                    <a:off x="5701" y="4570"/>
                                    <a:ext cx="347" cy="291"/>
                                    <a:chOff x="4631" y="2432"/>
                                    <a:chExt cx="633" cy="571"/>
                                  </a:xfrm>
                                </wpg:grpSpPr>
                                <wps:wsp>
                                  <wps:cNvPr id="566"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133"/>
                                <wpg:cNvGrpSpPr>
                                  <a:grpSpLocks/>
                                </wpg:cNvGrpSpPr>
                                <wpg:grpSpPr bwMode="auto">
                                  <a:xfrm rot="18125160" flipH="1">
                                    <a:off x="5606" y="4491"/>
                                    <a:ext cx="258" cy="291"/>
                                    <a:chOff x="4631" y="2432"/>
                                    <a:chExt cx="633" cy="571"/>
                                  </a:xfrm>
                                </wpg:grpSpPr>
                                <wps:wsp>
                                  <wps:cNvPr id="569"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136"/>
                                <wpg:cNvGrpSpPr>
                                  <a:grpSpLocks/>
                                </wpg:cNvGrpSpPr>
                                <wpg:grpSpPr bwMode="auto">
                                  <a:xfrm rot="18125160" flipH="1">
                                    <a:off x="5471" y="4407"/>
                                    <a:ext cx="229" cy="291"/>
                                    <a:chOff x="4631" y="2432"/>
                                    <a:chExt cx="633" cy="571"/>
                                  </a:xfrm>
                                </wpg:grpSpPr>
                                <wps:wsp>
                                  <wps:cNvPr id="572"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574" name="Group 139"/>
                            <wpg:cNvGrpSpPr>
                              <a:grpSpLocks/>
                            </wpg:cNvGrpSpPr>
                            <wpg:grpSpPr bwMode="auto">
                              <a:xfrm>
                                <a:off x="3659" y="7551"/>
                                <a:ext cx="2792" cy="607"/>
                                <a:chOff x="3671" y="7551"/>
                                <a:chExt cx="2792" cy="607"/>
                              </a:xfrm>
                            </wpg:grpSpPr>
                            <wps:wsp>
                              <wps:cNvPr id="575"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14:paraId="64CD4635" w14:textId="77777777" w:rsidR="00381A4C" w:rsidRDefault="00381A4C" w:rsidP="00543F89"/>
                                </w:txbxContent>
                              </wps:txbx>
                              <wps:bodyPr rot="0" vert="horz" wrap="square" lIns="91440" tIns="45720" rIns="91440" bIns="45720" anchor="t" anchorCtr="0" upright="1">
                                <a:noAutofit/>
                              </wps:bodyPr>
                            </wps:wsp>
                            <wpg:grpSp>
                              <wpg:cNvPr id="576" name="Group 141"/>
                              <wpg:cNvGrpSpPr>
                                <a:grpSpLocks/>
                              </wpg:cNvGrpSpPr>
                              <wpg:grpSpPr bwMode="auto">
                                <a:xfrm>
                                  <a:off x="4016" y="7646"/>
                                  <a:ext cx="2090" cy="357"/>
                                  <a:chOff x="4016" y="7646"/>
                                  <a:chExt cx="2090" cy="357"/>
                                </a:xfrm>
                              </wpg:grpSpPr>
                              <wps:wsp>
                                <wps:cNvPr id="577"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579" name="Group 144"/>
                        <wpg:cNvGrpSpPr>
                          <a:grpSpLocks/>
                        </wpg:cNvGrpSpPr>
                        <wpg:grpSpPr bwMode="auto">
                          <a:xfrm>
                            <a:off x="2709" y="9217"/>
                            <a:ext cx="1431" cy="1015"/>
                            <a:chOff x="2709" y="9217"/>
                            <a:chExt cx="1431" cy="1015"/>
                          </a:xfrm>
                        </wpg:grpSpPr>
                        <wps:wsp>
                          <wps:cNvPr id="580" name="WordArt 145"/>
                          <wps:cNvSpPr txBox="1">
                            <a:spLocks noChangeArrowheads="1" noChangeShapeType="1" noTextEdit="1"/>
                          </wps:cNvSpPr>
                          <wps:spPr bwMode="auto">
                            <a:xfrm>
                              <a:off x="2709" y="9217"/>
                              <a:ext cx="1431" cy="788"/>
                            </a:xfrm>
                            <a:prstGeom prst="rect">
                              <a:avLst/>
                            </a:prstGeom>
                            <a:extLst>
                              <a:ext uri="{AF507438-7753-43E0-B8FC-AC1667EBCBE1}">
                                <a14:hiddenEffects xmlns:a14="http://schemas.microsoft.com/office/drawing/2010/main">
                                  <a:effectLst/>
                                </a14:hiddenEffects>
                              </a:ext>
                            </a:extLst>
                          </wps:spPr>
                          <wps:txbx>
                            <w:txbxContent>
                              <w:p w14:paraId="7424192E" w14:textId="77777777" w:rsidR="00381A4C" w:rsidRDefault="00381A4C" w:rsidP="00543F89">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581" name="WordArt 146"/>
                          <wps:cNvSpPr txBox="1">
                            <a:spLocks noChangeArrowheads="1" noChangeShapeType="1" noTextEdit="1"/>
                          </wps:cNvSpPr>
                          <wps:spPr bwMode="auto">
                            <a:xfrm>
                              <a:off x="2713" y="9444"/>
                              <a:ext cx="1426" cy="788"/>
                            </a:xfrm>
                            <a:prstGeom prst="rect">
                              <a:avLst/>
                            </a:prstGeom>
                            <a:extLst>
                              <a:ext uri="{AF507438-7753-43E0-B8FC-AC1667EBCBE1}">
                                <a14:hiddenEffects xmlns:a14="http://schemas.microsoft.com/office/drawing/2010/main">
                                  <a:effectLst/>
                                </a14:hiddenEffects>
                              </a:ext>
                            </a:extLst>
                          </wps:spPr>
                          <wps:txbx>
                            <w:txbxContent>
                              <w:p w14:paraId="621722E0" w14:textId="77777777" w:rsidR="00381A4C" w:rsidRDefault="00381A4C" w:rsidP="00543F89">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37141C22" id="Groupe 438" o:spid="_x0000_s1026" style="position:absolute;left:0;text-align:left;margin-left:150.45pt;margin-top:-8.35pt;width:188.45pt;height:119.65pt;z-index:251679744" coordorigin="1710,5191" coordsize="3492,5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">
                <v:group id="Group 4" o:spid="_x0000_s1027"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group id="Group 5" o:spid="_x0000_s1028"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oval id="Oval 6" o:spid="_x0000_s1029"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" fillcolor="black" strokecolor="#7f7f7f">
                      <v:fill r:id="rId9" o:title="" type="pattern"/>
                    </v:oval>
                    <v:group id="Group 7" o:spid="_x0000_s1030"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AutoShape 8" o:spid="_x0000_s1031"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032"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group id="Group 10" o:spid="_x0000_s1033"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type id="_x0000_t202" coordsize="21600,21600" o:spt="202" path="m,l,21600r21600,l21600,xe">
                            <v:stroke joinstyle="miter"/>
                            <v:path gradientshapeok="t" o:connecttype="rect"/>
                          </v:shapetype>
                          <v:shape id="WordArt 11" o:spid="_x0000_s1034"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" filled="f" stroked="f">
                            <v:stroke joinstyle="round"/>
                            <o:lock v:ext="edit" shapetype="t"/>
                            <v:textbox style="mso-fit-shape-to-text:t">
                              <w:txbxContent>
                                <w:p w14:paraId="7C0B9E85" w14:textId="77777777" w:rsidR="00381A4C" w:rsidRDefault="00381A4C" w:rsidP="00543F89">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035"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036"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037"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038"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Group 16" o:spid="_x0000_s1039"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17" o:spid="_x0000_s1040"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group id="Group 18" o:spid="_x0000_s1041"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">
                          <v:shape id="Freeform 19" o:spid="_x0000_s10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0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044"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">
                          <v:shape id="Freeform 22" o:spid="_x0000_s10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6lo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J6xTuZ8IRkMkvAAAA//8DAFBLAQItABQABgAIAAAAIQDb4fbL7gAAAIUBAAATAAAAAAAA&#10;AAAAAAAAAAAAAABbQ29udGVudF9UeXBlc10ueG1sUEsBAi0AFAAGAAgAAAAhAFr0LFu/AAAAFQEA&#10;AAsAAAAAAAAAAAAAAAAAHwEAAF9yZWxzLy5yZWxzUEsBAi0AFAAGAAgAAAAhAF+LqWj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0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047"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">
                          <v:shape id="Freeform 25" o:spid="_x0000_s10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0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050"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">
                          <v:shape id="Freeform 28" o:spid="_x0000_s10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0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053"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">
                          <v:shape id="Freeform 31" o:spid="_x0000_s10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0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056"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">
                          <v:shape id="Freeform 34" o:spid="_x0000_s10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0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059"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">
                          <v:shape id="Freeform 37" o:spid="_x0000_s10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0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062"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">
                          <v:shape id="Freeform 40" o:spid="_x0000_s106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06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065"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">
                          <v:shape id="Freeform 43" o:spid="_x0000_s106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06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068"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">
                          <v:shape id="Freeform 46" o:spid="_x0000_s106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07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071"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">
                          <v:shape id="Freeform 49" o:spid="_x0000_s107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07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074"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">
                          <v:shape id="Freeform 52" o:spid="_x0000_s107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07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077"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">
                          <v:shape id="Freeform 55" o:spid="_x0000_s107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07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080"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">
                          <v:shape id="Freeform 58" o:spid="_x0000_s108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08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083"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">
                          <v:shape id="Freeform 61" o:spid="_x0000_s108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08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086"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">
                          <v:shape id="Freeform 64" o:spid="_x0000_s10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0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089"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">
                          <v:shape id="Freeform 67" o:spid="_x0000_s10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0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092"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">
                          <v:shape id="Freeform 70" o:spid="_x0000_s10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0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095"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">
                          <v:shape id="Freeform 73" o:spid="_x0000_s10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0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098"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">
                          <v:shape id="Freeform 76" o:spid="_x0000_s10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1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101"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">
                        <v:group id="Group 79" o:spid="_x0000_s1102"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">
                          <v:shape id="Freeform 80" o:spid="_x0000_s110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10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105"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">
                          <v:shape id="Freeform 83" o:spid="_x0000_s110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10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108"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">
                          <v:shape id="Freeform 86" o:spid="_x0000_s110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11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111"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">
                          <v:shape id="Freeform 89" o:spid="_x0000_s111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11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114"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">
                          <v:shape id="Freeform 92" o:spid="_x0000_s111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11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117"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">
                          <v:shape id="Freeform 95" o:spid="_x0000_s111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11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120"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">
                          <v:shape id="Freeform 98" o:spid="_x0000_s112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12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123"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">
                          <v:shape id="Freeform 101" o:spid="_x0000_s112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12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126"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">
                          <v:shape id="Freeform 104" o:spid="_x0000_s112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12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129"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">
                          <v:shape id="Freeform 107" o:spid="_x0000_s113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13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132"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">
                          <v:shape id="Freeform 110" o:spid="_x0000_s113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13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135"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">
                          <v:shape id="Freeform 113" o:spid="_x0000_s113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13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138"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">
                          <v:shape id="Freeform 116" o:spid="_x0000_s113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14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141"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">
                          <v:shape id="Freeform 119" o:spid="_x0000_s11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1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144"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">
                          <v:shape id="Freeform 122" o:spid="_x0000_s11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1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147"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">
                          <v:shape id="Freeform 125" o:spid="_x0000_s11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1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150"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">
                          <v:shape id="Freeform 128" o:spid="_x0000_s11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1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153"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">
                          <v:shape id="Freeform 131" o:spid="_x0000_s11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1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156"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">
                          <v:shape id="Freeform 134" o:spid="_x0000_s11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1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159"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">
                          <v:shape id="Freeform 137" o:spid="_x0000_s11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1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162"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40" o:spid="_x0000_s1163"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" fillcolor="#00b050" strokeweight=".25pt">
                        <v:fill color2="red" rotate="t" focus="50%" type="gradient"/>
                        <v:shadow on="t" color="#7f7f7f" offset="0"/>
                        <v:textbox>
                          <w:txbxContent>
                            <w:p w14:paraId="64CD4635" w14:textId="77777777" w:rsidR="00381A4C" w:rsidRDefault="00381A4C" w:rsidP="00543F89"/>
                          </w:txbxContent>
                        </v:textbox>
                      </v:shape>
                      <v:group id="Group 141" o:spid="_x0000_s1164"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AutoShape 142" o:spid="_x0000_s1165"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166"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167" style="position:absolute;left:2709;top:9217;width:1431;height:1015" coordorigin="2709,9217" coordsize="1431,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WordArt 145" o:spid="_x0000_s1168" type="#_x0000_t202" style="position:absolute;left:2709;top:9217;width:143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" filled="f" stroked="f">
                    <o:lock v:ext="edit" shapetype="t"/>
                    <v:textbox style="mso-fit-shape-to-text:t">
                      <w:txbxContent>
                        <w:p w14:paraId="7424192E" w14:textId="77777777" w:rsidR="00381A4C" w:rsidRDefault="00381A4C" w:rsidP="00543F89">
                          <w:pPr>
                            <w:pStyle w:val="NormalWeb"/>
                            <w:spacing w:before="0" w:beforeAutospacing="0" w:after="0" w:afterAutospacing="0"/>
                          </w:pPr>
                        </w:p>
                      </w:txbxContent>
                    </v:textbox>
                  </v:shape>
                  <v:shape id="WordArt 146" o:spid="_x0000_s1169" type="#_x0000_t202" style="position:absolute;left:2713;top:9444;width:1426;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" filled="f" stroked="f">
                    <o:lock v:ext="edit" shapetype="t"/>
                    <v:textbox style="mso-fit-shape-to-text:t">
                      <w:txbxContent>
                        <w:p w14:paraId="621722E0" w14:textId="77777777" w:rsidR="00381A4C" w:rsidRDefault="00381A4C" w:rsidP="00543F89">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14:paraId="0DF77336" w14:textId="77777777" w:rsidR="00543F89" w:rsidRPr="00FE20B2" w:rsidRDefault="00543F89" w:rsidP="00543F8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14:paraId="690B880D" w14:textId="77777777" w:rsidR="00543F89" w:rsidRPr="00FE20B2" w:rsidRDefault="00543F89" w:rsidP="00543F8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14:paraId="7A6F45B8" w14:textId="77777777" w:rsidR="00543F89" w:rsidRPr="00FE20B2" w:rsidRDefault="00543F89" w:rsidP="00543F8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14:paraId="19D28C5F" w14:textId="77777777" w:rsidR="00543F89" w:rsidRPr="00FE20B2" w:rsidRDefault="00543F89" w:rsidP="00543F89">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14:paraId="3D5FDAF9" w14:textId="77777777" w:rsidR="00543F89" w:rsidRDefault="00543F89" w:rsidP="00543F89">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14:paraId="216060B8" w14:textId="77777777" w:rsidR="00543F89" w:rsidRPr="00684B2E" w:rsidRDefault="00543F89" w:rsidP="00543F89">
      <w:pPr>
        <w:tabs>
          <w:tab w:val="left" w:pos="426"/>
          <w:tab w:val="left" w:pos="1276"/>
          <w:tab w:val="left" w:pos="1418"/>
        </w:tabs>
        <w:ind w:left="-284" w:right="-284"/>
        <w:rPr>
          <w:rFonts w:ascii="Arial Narrow" w:hAnsi="Arial Narrow"/>
          <w:lang w:val="en-US"/>
        </w:rPr>
      </w:pPr>
      <w:r w:rsidRPr="00684B2E">
        <w:rPr>
          <w:rFonts w:ascii="Arial Narrow" w:hAnsi="Arial Narrow"/>
          <w:lang w:val="en-US"/>
        </w:rPr>
        <w:t xml:space="preserve">SECRETARIAT GENERAL                                                                                               </w:t>
      </w:r>
      <w:proofErr w:type="spellStart"/>
      <w:r w:rsidRPr="00684B2E">
        <w:rPr>
          <w:rFonts w:ascii="Arial Narrow" w:hAnsi="Arial Narrow"/>
          <w:lang w:val="en-US"/>
        </w:rPr>
        <w:t>GENERAL</w:t>
      </w:r>
      <w:proofErr w:type="spellEnd"/>
      <w:r w:rsidRPr="00684B2E">
        <w:rPr>
          <w:rFonts w:ascii="Arial Narrow" w:hAnsi="Arial Narrow"/>
          <w:lang w:val="en-US"/>
        </w:rPr>
        <w:t xml:space="preserve"> SECRETARY</w:t>
      </w:r>
    </w:p>
    <w:p w14:paraId="096B39A8" w14:textId="77777777" w:rsidR="00543F89" w:rsidRPr="00CF2754" w:rsidRDefault="00543F89" w:rsidP="00543F89">
      <w:pPr>
        <w:rPr>
          <w:lang w:val="en-US"/>
        </w:rPr>
      </w:pPr>
      <w:r w:rsidRPr="00CF2754">
        <w:rPr>
          <w:rFonts w:ascii="Arial Narrow" w:hAnsi="Arial Narrow"/>
          <w:lang w:val="en-US"/>
        </w:rPr>
        <w:t xml:space="preserve">Email : </w:t>
      </w:r>
      <w:hyperlink r:id="rId11" w:history="1">
        <w:r w:rsidRPr="00CF2754">
          <w:rPr>
            <w:rStyle w:val="Lienhypertexte"/>
            <w:rFonts w:ascii="Arial Narrow" w:hAnsi="Arial Narrow"/>
            <w:lang w:val="en-US"/>
          </w:rPr>
          <w:t>communeyagoua@yahoo.fr</w:t>
        </w:r>
      </w:hyperlink>
      <w:r w:rsidRPr="00CF2754">
        <w:rPr>
          <w:rFonts w:ascii="Arial Narrow" w:hAnsi="Arial Narrow"/>
          <w:lang w:val="en-US"/>
        </w:rPr>
        <w:t xml:space="preserve"> </w:t>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t xml:space="preserve">              Email : </w:t>
      </w:r>
      <w:hyperlink r:id="rId12" w:history="1">
        <w:r w:rsidRPr="00CF2754">
          <w:rPr>
            <w:rStyle w:val="Lienhypertexte"/>
            <w:rFonts w:ascii="Arial Narrow" w:hAnsi="Arial Narrow"/>
            <w:lang w:val="en-US"/>
          </w:rPr>
          <w:t>communeyagoua@yahoo.fr</w:t>
        </w:r>
      </w:hyperlink>
    </w:p>
    <w:p w14:paraId="718F8818" w14:textId="77777777" w:rsidR="00543F89" w:rsidRPr="00CF2754" w:rsidRDefault="00543F89" w:rsidP="00543F89">
      <w:pPr>
        <w:rPr>
          <w:rFonts w:ascii="Arial Narrow" w:hAnsi="Arial Narrow"/>
          <w:sz w:val="28"/>
          <w:szCs w:val="28"/>
          <w:lang w:val="en-US"/>
        </w:rPr>
      </w:pPr>
      <w:r>
        <w:rPr>
          <w:rFonts w:ascii="Eras Medium ITC" w:hAnsi="Eras Medium ITC"/>
          <w:noProof/>
          <w:sz w:val="28"/>
          <w:szCs w:val="28"/>
        </w:rPr>
        <mc:AlternateContent>
          <mc:Choice Requires="wps">
            <w:drawing>
              <wp:anchor distT="0" distB="0" distL="114300" distR="114300" simplePos="0" relativeHeight="251678720" behindDoc="0" locked="0" layoutInCell="1" allowOverlap="1" wp14:anchorId="178D7D5F" wp14:editId="2A0F570A">
                <wp:simplePos x="0" y="0"/>
                <wp:positionH relativeFrom="margin">
                  <wp:posOffset>-1299845</wp:posOffset>
                </wp:positionH>
                <wp:positionV relativeFrom="paragraph">
                  <wp:posOffset>156845</wp:posOffset>
                </wp:positionV>
                <wp:extent cx="8116570" cy="0"/>
                <wp:effectExtent l="24765" t="15875" r="21590" b="22225"/>
                <wp:wrapNone/>
                <wp:docPr id="293"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42D80B" id="_x0000_t32" coordsize="21600,21600" o:spt="32" o:oned="t" path="m,l21600,21600e" filled="f">
                <v:path arrowok="t" fillok="f" o:connecttype="none"/>
                <o:lock v:ext="edit" shapetype="t"/>
              </v:shapetype>
              <v:shape id="Connecteur droit avec flèche 2" o:spid="_x0000_s1026" type="#_x0000_t32" style="position:absolute;margin-left:-102.35pt;margin-top:12.35pt;width:639.1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DZng9H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14:paraId="2A64E50D" w14:textId="77777777" w:rsidR="00543F89" w:rsidRPr="00CF2754" w:rsidRDefault="00543F89" w:rsidP="00543F89">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lang w:val="en-US"/>
        </w:rPr>
      </w:pPr>
    </w:p>
    <w:p w14:paraId="7BB3DF96" w14:textId="77777777" w:rsidR="00543F89" w:rsidRPr="00CF2754" w:rsidRDefault="00543F89" w:rsidP="00543F89">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lang w:val="en-US"/>
        </w:rPr>
      </w:pPr>
    </w:p>
    <w:p w14:paraId="3E9582B7" w14:textId="77777777" w:rsidR="00543F89" w:rsidRPr="00C500F8" w:rsidRDefault="00543F89" w:rsidP="00543F89">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MAITRE D’OUVRAGE : MAIRE DE LA COMMUNE DE YAGOUA</w:t>
      </w:r>
    </w:p>
    <w:p w14:paraId="08C47ED3" w14:textId="77777777" w:rsidR="00543F89" w:rsidRPr="00C500F8" w:rsidRDefault="00543F89" w:rsidP="00543F89">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AUTORITE CONTRACTANTE : MAIRE DE LA COMMUNE DE YAGOUA</w:t>
      </w:r>
    </w:p>
    <w:p w14:paraId="75421E0B" w14:textId="77777777" w:rsidR="00543F89" w:rsidRPr="00C500F8" w:rsidRDefault="00543F89" w:rsidP="00543F89">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COMMISSION INTERNE DE PASSATION DES MARCHES PLACEE AUPRES DE LA COMMUNE DE YAGOUA, ARRONDISSEMENT DE YAGOUA, DEPARTEMENT DU MAYO DANAY.</w:t>
      </w:r>
    </w:p>
    <w:p w14:paraId="04879173" w14:textId="77777777" w:rsidR="00543F89" w:rsidRPr="003B6D0C" w:rsidRDefault="00543F89" w:rsidP="00543F89">
      <w:pPr>
        <w:contextualSpacing/>
        <w:rPr>
          <w:rFonts w:ascii="Arial Narrow" w:hAnsi="Arial Narrow"/>
          <w:b/>
          <w:bCs/>
        </w:rPr>
      </w:pPr>
    </w:p>
    <w:p w14:paraId="5FE38938" w14:textId="77777777" w:rsidR="00543F89" w:rsidRPr="00C500F8" w:rsidRDefault="00543F89" w:rsidP="00543F89">
      <w:pPr>
        <w:jc w:val="center"/>
        <w:rPr>
          <w:rFonts w:ascii="Arial Narrow" w:hAnsi="Arial Narrow"/>
          <w:b/>
          <w:bCs/>
          <w:noProof/>
          <w:sz w:val="36"/>
          <w:szCs w:val="36"/>
        </w:rPr>
      </w:pPr>
      <w:r w:rsidRPr="003B6D0C">
        <w:rPr>
          <w:rFonts w:ascii="Arial Narrow" w:hAnsi="Arial Narrow"/>
          <w:b/>
          <w:bCs/>
          <w:sz w:val="36"/>
          <w:szCs w:val="36"/>
        </w:rPr>
        <w:t>DOSSIER D’APPEL D’OFFRES</w:t>
      </w:r>
    </w:p>
    <w:p w14:paraId="1211DE15" w14:textId="77777777" w:rsidR="00700FDC" w:rsidRPr="00445FA3" w:rsidRDefault="00700FDC" w:rsidP="00AC7B42">
      <w:pPr>
        <w:widowControl w:val="0"/>
        <w:autoSpaceDE w:val="0"/>
        <w:autoSpaceDN w:val="0"/>
        <w:adjustRightInd w:val="0"/>
        <w:spacing w:line="276" w:lineRule="auto"/>
        <w:rPr>
          <w:sz w:val="22"/>
          <w:szCs w:val="22"/>
        </w:rPr>
      </w:pPr>
    </w:p>
    <w:p w14:paraId="5281743D" w14:textId="77777777" w:rsidR="00700FDC" w:rsidRPr="00445FA3" w:rsidRDefault="00D26D53" w:rsidP="00AC7B42">
      <w:pPr>
        <w:widowControl w:val="0"/>
        <w:autoSpaceDE w:val="0"/>
        <w:autoSpaceDN w:val="0"/>
        <w:adjustRightInd w:val="0"/>
        <w:spacing w:line="276" w:lineRule="auto"/>
        <w:rPr>
          <w:sz w:val="22"/>
          <w:szCs w:val="22"/>
        </w:rPr>
      </w:pPr>
      <w:r w:rsidRPr="00445FA3">
        <w:rPr>
          <w:b/>
          <w:bCs/>
          <w:noProof/>
          <w:sz w:val="22"/>
          <w:szCs w:val="22"/>
        </w:rPr>
        <mc:AlternateContent>
          <mc:Choice Requires="wps">
            <w:drawing>
              <wp:anchor distT="0" distB="0" distL="114300" distR="114300" simplePos="0" relativeHeight="251652096" behindDoc="0" locked="0" layoutInCell="1" allowOverlap="1" wp14:anchorId="3DF24CD6" wp14:editId="2093AD21">
                <wp:simplePos x="0" y="0"/>
                <wp:positionH relativeFrom="column">
                  <wp:posOffset>114300</wp:posOffset>
                </wp:positionH>
                <wp:positionV relativeFrom="paragraph">
                  <wp:posOffset>83820</wp:posOffset>
                </wp:positionV>
                <wp:extent cx="6667160" cy="2314575"/>
                <wp:effectExtent l="0" t="0" r="38735" b="66675"/>
                <wp:wrapNone/>
                <wp:docPr id="1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160" cy="231457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E694363" w14:textId="77777777" w:rsidR="00381A4C" w:rsidRDefault="00381A4C" w:rsidP="00700FDC">
                            <w:pPr>
                              <w:jc w:val="center"/>
                              <w:rPr>
                                <w:b/>
                                <w:bCs/>
                              </w:rPr>
                            </w:pPr>
                          </w:p>
                          <w:p w14:paraId="374B163D" w14:textId="77777777" w:rsidR="00381A4C" w:rsidRPr="00F41908" w:rsidRDefault="00381A4C" w:rsidP="00360C57">
                            <w:pPr>
                              <w:jc w:val="center"/>
                              <w:rPr>
                                <w:rFonts w:ascii="Arial Black" w:hAnsi="Arial Black" w:cs="Arial"/>
                                <w:b/>
                                <w:bCs/>
                                <w:color w:val="FF0000"/>
                                <w:sz w:val="2"/>
                                <w:szCs w:val="36"/>
                              </w:rPr>
                            </w:pPr>
                          </w:p>
                          <w:p w14:paraId="56A103DE" w14:textId="77777777" w:rsidR="00381A4C" w:rsidRPr="00DD5B49" w:rsidRDefault="00381A4C" w:rsidP="00360C57">
                            <w:pPr>
                              <w:jc w:val="center"/>
                              <w:rPr>
                                <w:rFonts w:ascii="Arial Black" w:hAnsi="Arial Black" w:cs="Arial"/>
                                <w:b/>
                                <w:sz w:val="28"/>
                                <w:szCs w:val="28"/>
                              </w:rPr>
                            </w:pPr>
                            <w:bookmarkStart w:id="0" w:name="_Hlk98761521"/>
                            <w:bookmarkStart w:id="1" w:name="_Hlk95562181"/>
                            <w:r w:rsidRPr="00DD5B49">
                              <w:rPr>
                                <w:rFonts w:ascii="Arial Black" w:hAnsi="Arial Black" w:cs="Arial"/>
                                <w:b/>
                                <w:sz w:val="28"/>
                                <w:szCs w:val="28"/>
                              </w:rPr>
                              <w:t>DOSSIER D’APPEL D’OFFRES NATIONAL OUVERT</w:t>
                            </w:r>
                          </w:p>
                          <w:p w14:paraId="7327D764" w14:textId="77F6EE4E" w:rsidR="00381A4C" w:rsidRPr="00F41908" w:rsidRDefault="00381A4C" w:rsidP="0047206B">
                            <w:pPr>
                              <w:jc w:val="center"/>
                              <w:rPr>
                                <w:rFonts w:ascii="Arial Black" w:hAnsi="Arial Black" w:cs="Arial"/>
                                <w:b/>
                                <w:sz w:val="36"/>
                                <w:szCs w:val="36"/>
                              </w:rPr>
                            </w:pPr>
                            <w:r w:rsidRPr="00DD5B49">
                              <w:rPr>
                                <w:rFonts w:ascii="Arial Black" w:hAnsi="Arial Black" w:cs="Arial"/>
                                <w:b/>
                                <w:sz w:val="28"/>
                                <w:szCs w:val="28"/>
                              </w:rPr>
                              <w:t>N°</w:t>
                            </w:r>
                            <w:r w:rsidR="00B901A7">
                              <w:rPr>
                                <w:rFonts w:ascii="Arial Black" w:hAnsi="Arial Black" w:cs="Arial"/>
                                <w:b/>
                                <w:sz w:val="28"/>
                                <w:szCs w:val="28"/>
                              </w:rPr>
                              <w:t>04</w:t>
                            </w:r>
                            <w:r w:rsidRPr="00DD5B49">
                              <w:rPr>
                                <w:rFonts w:ascii="Arial Black" w:hAnsi="Arial Black" w:cs="Arial"/>
                                <w:b/>
                                <w:sz w:val="28"/>
                                <w:szCs w:val="28"/>
                              </w:rPr>
                              <w:t>/AONO/</w:t>
                            </w:r>
                            <w:r>
                              <w:rPr>
                                <w:rFonts w:ascii="Arial Black" w:hAnsi="Arial Black" w:cs="Arial"/>
                                <w:b/>
                                <w:sz w:val="28"/>
                                <w:szCs w:val="28"/>
                              </w:rPr>
                              <w:t>C.YGA</w:t>
                            </w:r>
                            <w:r w:rsidRPr="00DD5B49">
                              <w:rPr>
                                <w:rFonts w:ascii="Arial Black" w:hAnsi="Arial Black" w:cs="Arial"/>
                                <w:b/>
                                <w:sz w:val="28"/>
                                <w:szCs w:val="28"/>
                              </w:rPr>
                              <w:t>/CIPM/202</w:t>
                            </w:r>
                            <w:r>
                              <w:rPr>
                                <w:rFonts w:ascii="Arial Black" w:hAnsi="Arial Black" w:cs="Arial"/>
                                <w:b/>
                                <w:sz w:val="28"/>
                                <w:szCs w:val="28"/>
                              </w:rPr>
                              <w:t xml:space="preserve">5 </w:t>
                            </w:r>
                            <w:r w:rsidRPr="00DD5B49">
                              <w:rPr>
                                <w:rFonts w:ascii="Arial Black" w:hAnsi="Arial Black" w:cs="Arial"/>
                                <w:b/>
                                <w:sz w:val="28"/>
                                <w:szCs w:val="28"/>
                              </w:rPr>
                              <w:t xml:space="preserve">DU </w:t>
                            </w:r>
                            <w:r w:rsidR="00F03225">
                              <w:rPr>
                                <w:rFonts w:ascii="Arial Black" w:hAnsi="Arial Black" w:cs="Arial"/>
                                <w:b/>
                                <w:sz w:val="28"/>
                                <w:szCs w:val="28"/>
                              </w:rPr>
                              <w:t>…………………………</w:t>
                            </w:r>
                            <w:r w:rsidRPr="00DD5B49">
                              <w:rPr>
                                <w:rFonts w:ascii="Arial Black" w:hAnsi="Arial Black" w:cs="Arial"/>
                                <w:b/>
                                <w:sz w:val="28"/>
                                <w:szCs w:val="28"/>
                              </w:rPr>
                              <w:t xml:space="preserve">, EN PROCEDURE D’URGENCE POUR </w:t>
                            </w:r>
                            <w:r>
                              <w:rPr>
                                <w:rFonts w:ascii="Arial Black" w:hAnsi="Arial Black" w:cs="Arial"/>
                                <w:b/>
                                <w:sz w:val="28"/>
                                <w:szCs w:val="28"/>
                              </w:rPr>
                              <w:t>LES</w:t>
                            </w:r>
                            <w:r w:rsidRPr="00DD5B49">
                              <w:rPr>
                                <w:rFonts w:ascii="Arial Black" w:hAnsi="Arial Black" w:cs="Arial"/>
                                <w:b/>
                                <w:sz w:val="28"/>
                                <w:szCs w:val="28"/>
                              </w:rPr>
                              <w:t xml:space="preserve"> TRAVAUX D</w:t>
                            </w:r>
                            <w:r>
                              <w:rPr>
                                <w:rFonts w:ascii="Arial Black" w:hAnsi="Arial Black" w:cs="Arial"/>
                                <w:b/>
                                <w:sz w:val="28"/>
                                <w:szCs w:val="28"/>
                              </w:rPr>
                              <w:t>’ENTRETIEN DU TRONCON</w:t>
                            </w:r>
                            <w:r w:rsidRPr="00DD5B49">
                              <w:rPr>
                                <w:rFonts w:ascii="Arial Black" w:hAnsi="Arial Black" w:cs="Arial"/>
                                <w:b/>
                                <w:sz w:val="28"/>
                                <w:szCs w:val="28"/>
                              </w:rPr>
                              <w:t xml:space="preserve"> ROUTE </w:t>
                            </w:r>
                            <w:r>
                              <w:rPr>
                                <w:rFonts w:ascii="Arial Black" w:hAnsi="Arial Black" w:cs="Arial"/>
                                <w:b/>
                                <w:sz w:val="28"/>
                                <w:szCs w:val="28"/>
                              </w:rPr>
                              <w:t xml:space="preserve">MARAO-STATION DE POMPAGE SEMRY 1-EP </w:t>
                            </w:r>
                            <w:r w:rsidRPr="00DD5B49">
                              <w:rPr>
                                <w:rFonts w:ascii="Arial Black" w:hAnsi="Arial Black" w:cs="Arial"/>
                                <w:b/>
                                <w:sz w:val="28"/>
                                <w:szCs w:val="28"/>
                              </w:rPr>
                              <w:t>(</w:t>
                            </w:r>
                            <w:r>
                              <w:rPr>
                                <w:rFonts w:ascii="Arial Black" w:hAnsi="Arial Black" w:cs="Arial"/>
                                <w:b/>
                                <w:sz w:val="28"/>
                                <w:szCs w:val="28"/>
                              </w:rPr>
                              <w:t>5 KM) AVEC LA CONSTRUCTION D’UN DALOT QUADRUPLE (4X3X2,5) SUR LE MAYO MARAO ET SES ACCES DANS LA COMMUNE DE YAGOUA</w:t>
                            </w:r>
                            <w:r w:rsidRPr="00DD5B49">
                              <w:rPr>
                                <w:rFonts w:ascii="Arial Black" w:hAnsi="Arial Black" w:cs="Arial"/>
                                <w:b/>
                                <w:sz w:val="28"/>
                                <w:szCs w:val="28"/>
                              </w:rPr>
                              <w:t>, DEPARTEMENT DU MAYO DANAY, REGION DE L’EXTREME-NORD</w:t>
                            </w:r>
                          </w:p>
                          <w:p w14:paraId="5A7F0D0A" w14:textId="77777777" w:rsidR="00381A4C" w:rsidRPr="0047206B" w:rsidRDefault="00381A4C" w:rsidP="0047206B">
                            <w:pPr>
                              <w:jc w:val="center"/>
                              <w:rPr>
                                <w:rFonts w:ascii="Arial" w:hAnsi="Arial" w:cs="Arial"/>
                                <w:b/>
                                <w:bCs/>
                                <w:color w:val="FF0000"/>
                                <w:sz w:val="2"/>
                                <w:szCs w:val="32"/>
                              </w:rPr>
                            </w:pPr>
                          </w:p>
                          <w:bookmarkEnd w:id="0"/>
                          <w:p w14:paraId="57242042" w14:textId="0308C429" w:rsidR="00381A4C" w:rsidRPr="00F41908" w:rsidRDefault="00381A4C" w:rsidP="00360C57">
                            <w:pPr>
                              <w:jc w:val="center"/>
                              <w:rPr>
                                <w:rFonts w:ascii="Arial Black" w:hAnsi="Arial Black" w:cs="Arial"/>
                                <w:b/>
                                <w:sz w:val="36"/>
                                <w:szCs w:val="36"/>
                              </w:rPr>
                            </w:pPr>
                          </w:p>
                          <w:bookmarkEnd w:id="1"/>
                          <w:p w14:paraId="1FF665D6" w14:textId="77777777" w:rsidR="00381A4C" w:rsidRPr="004B6FCE" w:rsidRDefault="00381A4C" w:rsidP="00360C57">
                            <w:pPr>
                              <w:jc w:val="center"/>
                              <w:rPr>
                                <w:rFonts w:ascii="Arial" w:hAnsi="Arial" w:cs="Arial"/>
                                <w:b/>
                                <w:bCs/>
                                <w:color w:val="FF0000"/>
                                <w:sz w:val="32"/>
                                <w:szCs w:val="32"/>
                              </w:rPr>
                            </w:pPr>
                          </w:p>
                          <w:p w14:paraId="4AAD7EC2" w14:textId="77777777" w:rsidR="00381A4C" w:rsidRPr="009859D3" w:rsidRDefault="00381A4C" w:rsidP="005925B9">
                            <w:pPr>
                              <w:jc w:val="center"/>
                              <w:rPr>
                                <w:rFonts w:ascii="Arial" w:hAnsi="Arial" w:cs="Arial"/>
                                <w:b/>
                                <w:bCs/>
                              </w:rPr>
                            </w:pPr>
                          </w:p>
                          <w:p w14:paraId="7CE4C545" w14:textId="77777777" w:rsidR="00381A4C" w:rsidRPr="009859D3" w:rsidRDefault="00381A4C" w:rsidP="005925B9">
                            <w:pPr>
                              <w:jc w:val="center"/>
                              <w:rPr>
                                <w:rFonts w:ascii="Arial" w:hAnsi="Arial" w:cs="Arial"/>
                                <w:b/>
                                <w:bCs/>
                              </w:rPr>
                            </w:pPr>
                          </w:p>
                          <w:p w14:paraId="6F70DE60" w14:textId="77777777" w:rsidR="00381A4C" w:rsidRPr="005925B9" w:rsidRDefault="00381A4C" w:rsidP="005925B9">
                            <w:pPr>
                              <w:jc w:val="center"/>
                              <w:rPr>
                                <w:rFonts w:ascii="Arial" w:hAnsi="Arial" w:cs="Arial"/>
                                <w:b/>
                                <w:bCs/>
                                <w:sz w:val="32"/>
                                <w:szCs w:val="32"/>
                              </w:rPr>
                            </w:pPr>
                          </w:p>
                          <w:p w14:paraId="581001E2" w14:textId="77777777" w:rsidR="00381A4C" w:rsidRPr="005A134E" w:rsidRDefault="00381A4C" w:rsidP="00700FDC">
                            <w:pPr>
                              <w:rPr>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24CD6" id=" 2" o:spid="_x0000_s1170" style="position:absolute;margin-left:9pt;margin-top:6.6pt;width:524.95pt;height:18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" fillcolor="#d99594" strokecolor="#d99594" strokeweight="1pt">
                <v:fill color2="#f2dbdb" angle="135" focus="50%" type="gradient"/>
                <v:shadow on="t" color="#622423" opacity=".5" offset="1pt"/>
                <v:path arrowok="t"/>
                <v:textbox>
                  <w:txbxContent>
                    <w:p w14:paraId="4E694363" w14:textId="77777777" w:rsidR="00381A4C" w:rsidRDefault="00381A4C" w:rsidP="00700FDC">
                      <w:pPr>
                        <w:jc w:val="center"/>
                        <w:rPr>
                          <w:b/>
                          <w:bCs/>
                        </w:rPr>
                      </w:pPr>
                    </w:p>
                    <w:p w14:paraId="374B163D" w14:textId="77777777" w:rsidR="00381A4C" w:rsidRPr="00F41908" w:rsidRDefault="00381A4C" w:rsidP="00360C57">
                      <w:pPr>
                        <w:jc w:val="center"/>
                        <w:rPr>
                          <w:rFonts w:ascii="Arial Black" w:hAnsi="Arial Black" w:cs="Arial"/>
                          <w:b/>
                          <w:bCs/>
                          <w:color w:val="FF0000"/>
                          <w:sz w:val="2"/>
                          <w:szCs w:val="36"/>
                        </w:rPr>
                      </w:pPr>
                    </w:p>
                    <w:p w14:paraId="56A103DE" w14:textId="77777777" w:rsidR="00381A4C" w:rsidRPr="00DD5B49" w:rsidRDefault="00381A4C" w:rsidP="00360C57">
                      <w:pPr>
                        <w:jc w:val="center"/>
                        <w:rPr>
                          <w:rFonts w:ascii="Arial Black" w:hAnsi="Arial Black" w:cs="Arial"/>
                          <w:b/>
                          <w:sz w:val="28"/>
                          <w:szCs w:val="28"/>
                        </w:rPr>
                      </w:pPr>
                      <w:bookmarkStart w:id="2" w:name="_Hlk98761521"/>
                      <w:bookmarkStart w:id="3" w:name="_Hlk95562181"/>
                      <w:r w:rsidRPr="00DD5B49">
                        <w:rPr>
                          <w:rFonts w:ascii="Arial Black" w:hAnsi="Arial Black" w:cs="Arial"/>
                          <w:b/>
                          <w:sz w:val="28"/>
                          <w:szCs w:val="28"/>
                        </w:rPr>
                        <w:t>DOSSIER D’APPEL D’OFFRES NATIONAL OUVERT</w:t>
                      </w:r>
                    </w:p>
                    <w:p w14:paraId="7327D764" w14:textId="77F6EE4E" w:rsidR="00381A4C" w:rsidRPr="00F41908" w:rsidRDefault="00381A4C" w:rsidP="0047206B">
                      <w:pPr>
                        <w:jc w:val="center"/>
                        <w:rPr>
                          <w:rFonts w:ascii="Arial Black" w:hAnsi="Arial Black" w:cs="Arial"/>
                          <w:b/>
                          <w:sz w:val="36"/>
                          <w:szCs w:val="36"/>
                        </w:rPr>
                      </w:pPr>
                      <w:r w:rsidRPr="00DD5B49">
                        <w:rPr>
                          <w:rFonts w:ascii="Arial Black" w:hAnsi="Arial Black" w:cs="Arial"/>
                          <w:b/>
                          <w:sz w:val="28"/>
                          <w:szCs w:val="28"/>
                        </w:rPr>
                        <w:t>N°</w:t>
                      </w:r>
                      <w:r w:rsidR="00B901A7">
                        <w:rPr>
                          <w:rFonts w:ascii="Arial Black" w:hAnsi="Arial Black" w:cs="Arial"/>
                          <w:b/>
                          <w:sz w:val="28"/>
                          <w:szCs w:val="28"/>
                        </w:rPr>
                        <w:t>04</w:t>
                      </w:r>
                      <w:r w:rsidRPr="00DD5B49">
                        <w:rPr>
                          <w:rFonts w:ascii="Arial Black" w:hAnsi="Arial Black" w:cs="Arial"/>
                          <w:b/>
                          <w:sz w:val="28"/>
                          <w:szCs w:val="28"/>
                        </w:rPr>
                        <w:t>/AONO/</w:t>
                      </w:r>
                      <w:r>
                        <w:rPr>
                          <w:rFonts w:ascii="Arial Black" w:hAnsi="Arial Black" w:cs="Arial"/>
                          <w:b/>
                          <w:sz w:val="28"/>
                          <w:szCs w:val="28"/>
                        </w:rPr>
                        <w:t>C.YGA</w:t>
                      </w:r>
                      <w:r w:rsidRPr="00DD5B49">
                        <w:rPr>
                          <w:rFonts w:ascii="Arial Black" w:hAnsi="Arial Black" w:cs="Arial"/>
                          <w:b/>
                          <w:sz w:val="28"/>
                          <w:szCs w:val="28"/>
                        </w:rPr>
                        <w:t>/CIPM/202</w:t>
                      </w:r>
                      <w:r>
                        <w:rPr>
                          <w:rFonts w:ascii="Arial Black" w:hAnsi="Arial Black" w:cs="Arial"/>
                          <w:b/>
                          <w:sz w:val="28"/>
                          <w:szCs w:val="28"/>
                        </w:rPr>
                        <w:t xml:space="preserve">5 </w:t>
                      </w:r>
                      <w:r w:rsidRPr="00DD5B49">
                        <w:rPr>
                          <w:rFonts w:ascii="Arial Black" w:hAnsi="Arial Black" w:cs="Arial"/>
                          <w:b/>
                          <w:sz w:val="28"/>
                          <w:szCs w:val="28"/>
                        </w:rPr>
                        <w:t xml:space="preserve">DU </w:t>
                      </w:r>
                      <w:r w:rsidR="00F03225">
                        <w:rPr>
                          <w:rFonts w:ascii="Arial Black" w:hAnsi="Arial Black" w:cs="Arial"/>
                          <w:b/>
                          <w:sz w:val="28"/>
                          <w:szCs w:val="28"/>
                        </w:rPr>
                        <w:t>…………………………</w:t>
                      </w:r>
                      <w:r w:rsidRPr="00DD5B49">
                        <w:rPr>
                          <w:rFonts w:ascii="Arial Black" w:hAnsi="Arial Black" w:cs="Arial"/>
                          <w:b/>
                          <w:sz w:val="28"/>
                          <w:szCs w:val="28"/>
                        </w:rPr>
                        <w:t xml:space="preserve">, EN PROCEDURE D’URGENCE POUR </w:t>
                      </w:r>
                      <w:r>
                        <w:rPr>
                          <w:rFonts w:ascii="Arial Black" w:hAnsi="Arial Black" w:cs="Arial"/>
                          <w:b/>
                          <w:sz w:val="28"/>
                          <w:szCs w:val="28"/>
                        </w:rPr>
                        <w:t>LES</w:t>
                      </w:r>
                      <w:r w:rsidRPr="00DD5B49">
                        <w:rPr>
                          <w:rFonts w:ascii="Arial Black" w:hAnsi="Arial Black" w:cs="Arial"/>
                          <w:b/>
                          <w:sz w:val="28"/>
                          <w:szCs w:val="28"/>
                        </w:rPr>
                        <w:t xml:space="preserve"> TRAVAUX D</w:t>
                      </w:r>
                      <w:r>
                        <w:rPr>
                          <w:rFonts w:ascii="Arial Black" w:hAnsi="Arial Black" w:cs="Arial"/>
                          <w:b/>
                          <w:sz w:val="28"/>
                          <w:szCs w:val="28"/>
                        </w:rPr>
                        <w:t>’ENTRETIEN DU TRONCON</w:t>
                      </w:r>
                      <w:r w:rsidRPr="00DD5B49">
                        <w:rPr>
                          <w:rFonts w:ascii="Arial Black" w:hAnsi="Arial Black" w:cs="Arial"/>
                          <w:b/>
                          <w:sz w:val="28"/>
                          <w:szCs w:val="28"/>
                        </w:rPr>
                        <w:t xml:space="preserve"> ROUTE </w:t>
                      </w:r>
                      <w:r>
                        <w:rPr>
                          <w:rFonts w:ascii="Arial Black" w:hAnsi="Arial Black" w:cs="Arial"/>
                          <w:b/>
                          <w:sz w:val="28"/>
                          <w:szCs w:val="28"/>
                        </w:rPr>
                        <w:t xml:space="preserve">MARAO-STATION DE POMPAGE SEMRY 1-EP </w:t>
                      </w:r>
                      <w:r w:rsidRPr="00DD5B49">
                        <w:rPr>
                          <w:rFonts w:ascii="Arial Black" w:hAnsi="Arial Black" w:cs="Arial"/>
                          <w:b/>
                          <w:sz w:val="28"/>
                          <w:szCs w:val="28"/>
                        </w:rPr>
                        <w:t>(</w:t>
                      </w:r>
                      <w:r>
                        <w:rPr>
                          <w:rFonts w:ascii="Arial Black" w:hAnsi="Arial Black" w:cs="Arial"/>
                          <w:b/>
                          <w:sz w:val="28"/>
                          <w:szCs w:val="28"/>
                        </w:rPr>
                        <w:t>5 KM) AVEC LA CONSTRUCTION D’UN DALOT QUADRUPLE (4X3X2,5) SUR LE MAYO MARAO ET SES ACCES DANS LA COMMUNE DE YAGOUA</w:t>
                      </w:r>
                      <w:r w:rsidRPr="00DD5B49">
                        <w:rPr>
                          <w:rFonts w:ascii="Arial Black" w:hAnsi="Arial Black" w:cs="Arial"/>
                          <w:b/>
                          <w:sz w:val="28"/>
                          <w:szCs w:val="28"/>
                        </w:rPr>
                        <w:t>, DEPARTEMENT DU MAYO DANAY, REGION DE L’EXTREME-NORD</w:t>
                      </w:r>
                    </w:p>
                    <w:p w14:paraId="5A7F0D0A" w14:textId="77777777" w:rsidR="00381A4C" w:rsidRPr="0047206B" w:rsidRDefault="00381A4C" w:rsidP="0047206B">
                      <w:pPr>
                        <w:jc w:val="center"/>
                        <w:rPr>
                          <w:rFonts w:ascii="Arial" w:hAnsi="Arial" w:cs="Arial"/>
                          <w:b/>
                          <w:bCs/>
                          <w:color w:val="FF0000"/>
                          <w:sz w:val="2"/>
                          <w:szCs w:val="32"/>
                        </w:rPr>
                      </w:pPr>
                    </w:p>
                    <w:bookmarkEnd w:id="2"/>
                    <w:p w14:paraId="57242042" w14:textId="0308C429" w:rsidR="00381A4C" w:rsidRPr="00F41908" w:rsidRDefault="00381A4C" w:rsidP="00360C57">
                      <w:pPr>
                        <w:jc w:val="center"/>
                        <w:rPr>
                          <w:rFonts w:ascii="Arial Black" w:hAnsi="Arial Black" w:cs="Arial"/>
                          <w:b/>
                          <w:sz w:val="36"/>
                          <w:szCs w:val="36"/>
                        </w:rPr>
                      </w:pPr>
                    </w:p>
                    <w:bookmarkEnd w:id="3"/>
                    <w:p w14:paraId="1FF665D6" w14:textId="77777777" w:rsidR="00381A4C" w:rsidRPr="004B6FCE" w:rsidRDefault="00381A4C" w:rsidP="00360C57">
                      <w:pPr>
                        <w:jc w:val="center"/>
                        <w:rPr>
                          <w:rFonts w:ascii="Arial" w:hAnsi="Arial" w:cs="Arial"/>
                          <w:b/>
                          <w:bCs/>
                          <w:color w:val="FF0000"/>
                          <w:sz w:val="32"/>
                          <w:szCs w:val="32"/>
                        </w:rPr>
                      </w:pPr>
                    </w:p>
                    <w:p w14:paraId="4AAD7EC2" w14:textId="77777777" w:rsidR="00381A4C" w:rsidRPr="009859D3" w:rsidRDefault="00381A4C" w:rsidP="005925B9">
                      <w:pPr>
                        <w:jc w:val="center"/>
                        <w:rPr>
                          <w:rFonts w:ascii="Arial" w:hAnsi="Arial" w:cs="Arial"/>
                          <w:b/>
                          <w:bCs/>
                        </w:rPr>
                      </w:pPr>
                    </w:p>
                    <w:p w14:paraId="7CE4C545" w14:textId="77777777" w:rsidR="00381A4C" w:rsidRPr="009859D3" w:rsidRDefault="00381A4C" w:rsidP="005925B9">
                      <w:pPr>
                        <w:jc w:val="center"/>
                        <w:rPr>
                          <w:rFonts w:ascii="Arial" w:hAnsi="Arial" w:cs="Arial"/>
                          <w:b/>
                          <w:bCs/>
                        </w:rPr>
                      </w:pPr>
                    </w:p>
                    <w:p w14:paraId="6F70DE60" w14:textId="77777777" w:rsidR="00381A4C" w:rsidRPr="005925B9" w:rsidRDefault="00381A4C" w:rsidP="005925B9">
                      <w:pPr>
                        <w:jc w:val="center"/>
                        <w:rPr>
                          <w:rFonts w:ascii="Arial" w:hAnsi="Arial" w:cs="Arial"/>
                          <w:b/>
                          <w:bCs/>
                          <w:sz w:val="32"/>
                          <w:szCs w:val="32"/>
                        </w:rPr>
                      </w:pPr>
                    </w:p>
                    <w:p w14:paraId="581001E2" w14:textId="77777777" w:rsidR="00381A4C" w:rsidRPr="005A134E" w:rsidRDefault="00381A4C" w:rsidP="00700FDC">
                      <w:pPr>
                        <w:rPr>
                          <w:sz w:val="30"/>
                          <w:szCs w:val="30"/>
                        </w:rPr>
                      </w:pPr>
                    </w:p>
                  </w:txbxContent>
                </v:textbox>
              </v:rect>
            </w:pict>
          </mc:Fallback>
        </mc:AlternateContent>
      </w:r>
    </w:p>
    <w:p w14:paraId="4B55333B" w14:textId="77777777" w:rsidR="00700FDC" w:rsidRPr="00445FA3" w:rsidRDefault="00700FDC" w:rsidP="00AC7B42">
      <w:pPr>
        <w:widowControl w:val="0"/>
        <w:autoSpaceDE w:val="0"/>
        <w:autoSpaceDN w:val="0"/>
        <w:adjustRightInd w:val="0"/>
        <w:spacing w:line="276" w:lineRule="auto"/>
        <w:rPr>
          <w:sz w:val="22"/>
          <w:szCs w:val="22"/>
        </w:rPr>
      </w:pPr>
    </w:p>
    <w:p w14:paraId="1E9B4DEE" w14:textId="77777777" w:rsidR="00700FDC" w:rsidRPr="00445FA3" w:rsidRDefault="00A73DFC" w:rsidP="00AC7B42">
      <w:pPr>
        <w:widowControl w:val="0"/>
        <w:tabs>
          <w:tab w:val="left" w:pos="3919"/>
        </w:tabs>
        <w:autoSpaceDE w:val="0"/>
        <w:autoSpaceDN w:val="0"/>
        <w:adjustRightInd w:val="0"/>
        <w:spacing w:line="276" w:lineRule="auto"/>
        <w:rPr>
          <w:sz w:val="22"/>
          <w:szCs w:val="22"/>
        </w:rPr>
      </w:pPr>
      <w:r w:rsidRPr="00445FA3">
        <w:rPr>
          <w:sz w:val="22"/>
          <w:szCs w:val="22"/>
        </w:rPr>
        <w:tab/>
      </w:r>
    </w:p>
    <w:p w14:paraId="470961BA" w14:textId="77777777" w:rsidR="00700FDC" w:rsidRPr="00445FA3" w:rsidRDefault="00700FDC" w:rsidP="00AC7B42">
      <w:pPr>
        <w:tabs>
          <w:tab w:val="left" w:pos="1665"/>
          <w:tab w:val="left" w:pos="2124"/>
          <w:tab w:val="left" w:pos="2832"/>
          <w:tab w:val="left" w:pos="3540"/>
          <w:tab w:val="left" w:pos="3919"/>
        </w:tabs>
        <w:spacing w:line="276" w:lineRule="auto"/>
        <w:rPr>
          <w:b/>
          <w:sz w:val="22"/>
          <w:szCs w:val="22"/>
        </w:rPr>
      </w:pPr>
      <w:r w:rsidRPr="00445FA3">
        <w:rPr>
          <w:b/>
          <w:sz w:val="22"/>
          <w:szCs w:val="22"/>
        </w:rPr>
        <w:tab/>
      </w:r>
      <w:r w:rsidRPr="00445FA3">
        <w:rPr>
          <w:b/>
          <w:sz w:val="22"/>
          <w:szCs w:val="22"/>
        </w:rPr>
        <w:tab/>
      </w:r>
      <w:r w:rsidRPr="00445FA3">
        <w:rPr>
          <w:b/>
          <w:sz w:val="22"/>
          <w:szCs w:val="22"/>
        </w:rPr>
        <w:tab/>
      </w:r>
      <w:r w:rsidR="00343594" w:rsidRPr="00445FA3">
        <w:rPr>
          <w:b/>
          <w:sz w:val="22"/>
          <w:szCs w:val="22"/>
        </w:rPr>
        <w:tab/>
      </w:r>
      <w:r w:rsidR="005925B9" w:rsidRPr="00445FA3">
        <w:rPr>
          <w:b/>
          <w:sz w:val="22"/>
          <w:szCs w:val="22"/>
        </w:rPr>
        <w:tab/>
      </w:r>
    </w:p>
    <w:p w14:paraId="4DF6F43C" w14:textId="77777777" w:rsidR="00700FDC" w:rsidRPr="00445FA3" w:rsidRDefault="00A73DFC" w:rsidP="00AC7B42">
      <w:pPr>
        <w:tabs>
          <w:tab w:val="left" w:pos="4270"/>
        </w:tabs>
        <w:spacing w:line="276" w:lineRule="auto"/>
        <w:rPr>
          <w:b/>
          <w:sz w:val="22"/>
          <w:szCs w:val="22"/>
        </w:rPr>
      </w:pPr>
      <w:r w:rsidRPr="00445FA3">
        <w:rPr>
          <w:b/>
          <w:sz w:val="22"/>
          <w:szCs w:val="22"/>
        </w:rPr>
        <w:tab/>
      </w:r>
    </w:p>
    <w:p w14:paraId="16048F92" w14:textId="77777777" w:rsidR="00700FDC" w:rsidRPr="00445FA3" w:rsidRDefault="00700FDC" w:rsidP="00AC7B42">
      <w:pPr>
        <w:spacing w:line="276" w:lineRule="auto"/>
        <w:jc w:val="center"/>
        <w:rPr>
          <w:b/>
          <w:sz w:val="22"/>
          <w:szCs w:val="22"/>
        </w:rPr>
      </w:pPr>
    </w:p>
    <w:p w14:paraId="48048B7C" w14:textId="77777777" w:rsidR="00700FDC" w:rsidRPr="00445FA3" w:rsidRDefault="00700FDC" w:rsidP="00AC7B42">
      <w:pPr>
        <w:spacing w:line="276" w:lineRule="auto"/>
        <w:jc w:val="center"/>
        <w:rPr>
          <w:b/>
          <w:sz w:val="22"/>
          <w:szCs w:val="22"/>
        </w:rPr>
      </w:pPr>
    </w:p>
    <w:p w14:paraId="7167FDC5" w14:textId="77777777" w:rsidR="00EC7590" w:rsidRPr="00445FA3" w:rsidRDefault="00EC7590" w:rsidP="00AC7B42">
      <w:pPr>
        <w:spacing w:line="276" w:lineRule="auto"/>
        <w:jc w:val="center"/>
        <w:rPr>
          <w:b/>
          <w:sz w:val="22"/>
          <w:szCs w:val="22"/>
        </w:rPr>
      </w:pPr>
    </w:p>
    <w:p w14:paraId="3D7F53B8" w14:textId="77777777" w:rsidR="00700FDC" w:rsidRPr="00445FA3" w:rsidRDefault="00700FDC" w:rsidP="00AC7B42">
      <w:pPr>
        <w:spacing w:line="276" w:lineRule="auto"/>
        <w:jc w:val="center"/>
        <w:rPr>
          <w:b/>
          <w:sz w:val="22"/>
          <w:szCs w:val="22"/>
        </w:rPr>
      </w:pPr>
    </w:p>
    <w:p w14:paraId="58BB9C13" w14:textId="77777777" w:rsidR="00700FDC" w:rsidRPr="00445FA3" w:rsidRDefault="00700FDC" w:rsidP="00AC7B42">
      <w:pPr>
        <w:spacing w:line="276" w:lineRule="auto"/>
        <w:jc w:val="center"/>
        <w:rPr>
          <w:b/>
          <w:bCs/>
          <w:sz w:val="22"/>
          <w:szCs w:val="22"/>
        </w:rPr>
      </w:pPr>
    </w:p>
    <w:p w14:paraId="305F63C3" w14:textId="77777777" w:rsidR="00700FDC" w:rsidRPr="00445FA3" w:rsidRDefault="00700FDC" w:rsidP="00AC7B42">
      <w:pPr>
        <w:spacing w:line="276" w:lineRule="auto"/>
        <w:jc w:val="center"/>
        <w:rPr>
          <w:b/>
          <w:bCs/>
          <w:sz w:val="22"/>
          <w:szCs w:val="22"/>
        </w:rPr>
      </w:pPr>
    </w:p>
    <w:p w14:paraId="56830808" w14:textId="77777777" w:rsidR="00700FDC" w:rsidRPr="00445FA3" w:rsidRDefault="00700FDC" w:rsidP="00AC7B42">
      <w:pPr>
        <w:spacing w:line="276" w:lineRule="auto"/>
        <w:jc w:val="center"/>
        <w:rPr>
          <w:b/>
          <w:bCs/>
          <w:sz w:val="22"/>
          <w:szCs w:val="22"/>
        </w:rPr>
      </w:pPr>
    </w:p>
    <w:p w14:paraId="7BD7ECBA" w14:textId="77777777" w:rsidR="00700FDC" w:rsidRPr="00445FA3" w:rsidRDefault="00700FDC" w:rsidP="00AC7B42">
      <w:pPr>
        <w:spacing w:line="276" w:lineRule="auto"/>
        <w:jc w:val="center"/>
        <w:rPr>
          <w:b/>
          <w:bCs/>
          <w:sz w:val="22"/>
          <w:szCs w:val="22"/>
        </w:rPr>
      </w:pPr>
    </w:p>
    <w:p w14:paraId="25A182E6" w14:textId="77777777" w:rsidR="00700FDC" w:rsidRPr="00445FA3" w:rsidRDefault="00700FDC" w:rsidP="00AC7B42">
      <w:pPr>
        <w:spacing w:line="276" w:lineRule="auto"/>
        <w:jc w:val="center"/>
        <w:rPr>
          <w:b/>
          <w:bCs/>
          <w:sz w:val="22"/>
          <w:szCs w:val="22"/>
        </w:rPr>
      </w:pPr>
    </w:p>
    <w:p w14:paraId="4027779D" w14:textId="77777777" w:rsidR="00F41908" w:rsidRPr="00445FA3" w:rsidRDefault="00F41908" w:rsidP="00AC7B42">
      <w:pPr>
        <w:spacing w:line="276" w:lineRule="auto"/>
        <w:jc w:val="center"/>
        <w:rPr>
          <w:b/>
          <w:bCs/>
          <w:sz w:val="22"/>
          <w:szCs w:val="22"/>
        </w:rPr>
      </w:pPr>
    </w:p>
    <w:p w14:paraId="45249581" w14:textId="77777777" w:rsidR="00F41908" w:rsidRPr="00445FA3" w:rsidRDefault="00F41908" w:rsidP="00AC7B42">
      <w:pPr>
        <w:spacing w:line="276" w:lineRule="auto"/>
        <w:jc w:val="center"/>
        <w:rPr>
          <w:b/>
          <w:bCs/>
          <w:sz w:val="22"/>
          <w:szCs w:val="22"/>
        </w:rPr>
      </w:pPr>
    </w:p>
    <w:p w14:paraId="4B9BE446" w14:textId="77777777" w:rsidR="00DA0EA8" w:rsidRPr="00445FA3" w:rsidRDefault="00DA0EA8" w:rsidP="00DA0EA8">
      <w:pPr>
        <w:spacing w:line="276" w:lineRule="auto"/>
        <w:rPr>
          <w:b/>
          <w:bCs/>
          <w:sz w:val="28"/>
          <w:szCs w:val="28"/>
        </w:rPr>
      </w:pPr>
      <w:r w:rsidRPr="00445FA3">
        <w:rPr>
          <w:b/>
          <w:bCs/>
          <w:sz w:val="28"/>
          <w:szCs w:val="28"/>
        </w:rPr>
        <w:t xml:space="preserve">FINANCEMENT : </w:t>
      </w:r>
      <w:r w:rsidRPr="00DA0EA8">
        <w:rPr>
          <w:sz w:val="28"/>
          <w:szCs w:val="28"/>
        </w:rPr>
        <w:t>BIP-MINTP (LIGNE FONDS ROUTIER) - EXERCICES  2025 et 2026</w:t>
      </w:r>
    </w:p>
    <w:p w14:paraId="37C7BAC2" w14:textId="5CED8D81" w:rsidR="00DF34F7" w:rsidRPr="00445FA3" w:rsidRDefault="00F41908" w:rsidP="00AC7B42">
      <w:pPr>
        <w:tabs>
          <w:tab w:val="left" w:pos="5490"/>
        </w:tabs>
        <w:spacing w:line="276" w:lineRule="auto"/>
        <w:jc w:val="center"/>
        <w:rPr>
          <w:b/>
          <w:sz w:val="28"/>
          <w:szCs w:val="28"/>
          <w:u w:val="single"/>
        </w:rPr>
      </w:pPr>
      <w:r w:rsidRPr="00445FA3">
        <w:rPr>
          <w:b/>
          <w:sz w:val="28"/>
          <w:szCs w:val="28"/>
        </w:rPr>
        <w:t xml:space="preserve">  </w:t>
      </w:r>
    </w:p>
    <w:p w14:paraId="1073D97B" w14:textId="476AF8BC" w:rsidR="0012230A" w:rsidRPr="00445FA3" w:rsidRDefault="0012230A" w:rsidP="00AC7B42">
      <w:pPr>
        <w:tabs>
          <w:tab w:val="left" w:pos="5490"/>
        </w:tabs>
        <w:spacing w:line="276" w:lineRule="auto"/>
        <w:jc w:val="center"/>
        <w:rPr>
          <w:b/>
          <w:sz w:val="28"/>
          <w:szCs w:val="28"/>
          <w:u w:val="single"/>
        </w:rPr>
      </w:pPr>
    </w:p>
    <w:p w14:paraId="6DD50ED9" w14:textId="77777777" w:rsidR="0012230A" w:rsidRPr="00445FA3" w:rsidRDefault="0012230A" w:rsidP="00AC7B42">
      <w:pPr>
        <w:tabs>
          <w:tab w:val="left" w:pos="5490"/>
        </w:tabs>
        <w:spacing w:line="276" w:lineRule="auto"/>
        <w:jc w:val="center"/>
        <w:rPr>
          <w:b/>
          <w:sz w:val="28"/>
          <w:szCs w:val="28"/>
          <w:u w:val="single"/>
        </w:rPr>
      </w:pPr>
    </w:p>
    <w:p w14:paraId="6127E97C" w14:textId="77777777" w:rsidR="00E82244" w:rsidRPr="00445FA3" w:rsidRDefault="00E82244" w:rsidP="00AC7B42">
      <w:pPr>
        <w:spacing w:line="276" w:lineRule="auto"/>
        <w:rPr>
          <w:b/>
          <w:i/>
          <w:sz w:val="22"/>
          <w:szCs w:val="22"/>
        </w:rPr>
      </w:pPr>
    </w:p>
    <w:p w14:paraId="36A4B900" w14:textId="77777777" w:rsidR="00E82244" w:rsidRPr="00445FA3" w:rsidRDefault="00E82244" w:rsidP="00AC7B42">
      <w:pPr>
        <w:spacing w:line="276" w:lineRule="auto"/>
        <w:rPr>
          <w:b/>
          <w:i/>
          <w:sz w:val="22"/>
          <w:szCs w:val="22"/>
        </w:rPr>
      </w:pPr>
    </w:p>
    <w:p w14:paraId="7816802E" w14:textId="124049B8" w:rsidR="00DA0EA8" w:rsidRDefault="00DA0EA8" w:rsidP="00AC7B42">
      <w:pPr>
        <w:spacing w:line="276" w:lineRule="auto"/>
        <w:rPr>
          <w:b/>
          <w:i/>
          <w:sz w:val="22"/>
          <w:szCs w:val="22"/>
        </w:rPr>
      </w:pPr>
    </w:p>
    <w:p w14:paraId="4758C5A0" w14:textId="77777777" w:rsidR="00DA0EA8" w:rsidRPr="00445FA3" w:rsidRDefault="00DA0EA8" w:rsidP="00AC7B42">
      <w:pPr>
        <w:spacing w:line="276" w:lineRule="auto"/>
        <w:rPr>
          <w:b/>
          <w:i/>
          <w:sz w:val="22"/>
          <w:szCs w:val="22"/>
        </w:rPr>
      </w:pPr>
    </w:p>
    <w:p w14:paraId="5F62FD85" w14:textId="77777777" w:rsidR="00700FDC" w:rsidRPr="00445FA3" w:rsidRDefault="00700FDC" w:rsidP="00AC7B42">
      <w:pPr>
        <w:spacing w:line="276" w:lineRule="auto"/>
        <w:rPr>
          <w:b/>
          <w:i/>
          <w:sz w:val="22"/>
          <w:szCs w:val="22"/>
        </w:rPr>
      </w:pPr>
    </w:p>
    <w:p w14:paraId="73A4CBD4" w14:textId="77777777" w:rsidR="00700FDC" w:rsidRPr="00445FA3" w:rsidRDefault="00700FDC" w:rsidP="00AC7B42">
      <w:pPr>
        <w:spacing w:line="276" w:lineRule="auto"/>
        <w:rPr>
          <w:b/>
          <w:i/>
          <w:sz w:val="22"/>
          <w:szCs w:val="22"/>
        </w:rPr>
      </w:pPr>
    </w:p>
    <w:p w14:paraId="142C6F2B" w14:textId="34D7151C" w:rsidR="00F41908" w:rsidRDefault="00700FDC" w:rsidP="00AC7B42">
      <w:pPr>
        <w:spacing w:line="276" w:lineRule="auto"/>
        <w:rPr>
          <w:b/>
          <w:i/>
          <w:sz w:val="22"/>
          <w:szCs w:val="22"/>
        </w:rPr>
      </w:pPr>
      <w:r w:rsidRPr="00445FA3">
        <w:rPr>
          <w:b/>
          <w:i/>
          <w:sz w:val="22"/>
          <w:szCs w:val="22"/>
        </w:rPr>
        <w:t xml:space="preserve">                                                                                                                                        </w:t>
      </w:r>
      <w:r w:rsidR="005D39BE" w:rsidRPr="00445FA3">
        <w:rPr>
          <w:b/>
          <w:i/>
          <w:sz w:val="22"/>
          <w:szCs w:val="22"/>
        </w:rPr>
        <w:t>JANVIER</w:t>
      </w:r>
      <w:r w:rsidR="000F63F4" w:rsidRPr="00445FA3">
        <w:rPr>
          <w:b/>
          <w:i/>
          <w:sz w:val="22"/>
          <w:szCs w:val="22"/>
        </w:rPr>
        <w:t xml:space="preserve"> 2025</w:t>
      </w:r>
    </w:p>
    <w:p w14:paraId="3A51A2E5" w14:textId="77777777" w:rsidR="00543F89" w:rsidRPr="00445FA3" w:rsidRDefault="00543F89" w:rsidP="00AC7B42">
      <w:pPr>
        <w:spacing w:line="276" w:lineRule="auto"/>
        <w:rPr>
          <w:b/>
          <w:i/>
          <w:sz w:val="22"/>
          <w:szCs w:val="22"/>
        </w:rPr>
      </w:pPr>
    </w:p>
    <w:p w14:paraId="17B70C21" w14:textId="77777777" w:rsidR="00700FDC" w:rsidRPr="00445FA3" w:rsidRDefault="00F41908" w:rsidP="00AC7B42">
      <w:pPr>
        <w:spacing w:line="276" w:lineRule="auto"/>
        <w:rPr>
          <w:b/>
          <w:i/>
          <w:sz w:val="22"/>
          <w:szCs w:val="22"/>
          <w:u w:val="single"/>
        </w:rPr>
      </w:pPr>
      <w:r w:rsidRPr="00445FA3">
        <w:rPr>
          <w:b/>
          <w:bCs/>
          <w:spacing w:val="36"/>
          <w:w w:val="80"/>
          <w:position w:val="-1"/>
          <w:sz w:val="22"/>
          <w:szCs w:val="22"/>
          <w14:shadow w14:blurRad="50800" w14:dist="38100" w14:dir="2700000" w14:sx="100000" w14:sy="100000" w14:kx="0" w14:ky="0" w14:algn="tl">
            <w14:srgbClr w14:val="000000">
              <w14:alpha w14:val="60000"/>
            </w14:srgbClr>
          </w14:shadow>
        </w:rPr>
        <w:lastRenderedPageBreak/>
        <w:t xml:space="preserve">                                                   </w:t>
      </w:r>
      <w:r w:rsidR="00700FDC" w:rsidRPr="00445FA3">
        <w:rPr>
          <w:b/>
          <w:bCs/>
          <w:spacing w:val="36"/>
          <w:w w:val="80"/>
          <w:position w:val="-1"/>
          <w:u w:val="single"/>
          <w14:shadow w14:blurRad="50800" w14:dist="38100" w14:dir="2700000" w14:sx="100000" w14:sy="100000" w14:kx="0" w14:ky="0" w14:algn="tl">
            <w14:srgbClr w14:val="000000">
              <w14:alpha w14:val="60000"/>
            </w14:srgbClr>
          </w14:shadow>
        </w:rPr>
        <w:t>Table</w:t>
      </w:r>
      <w:r w:rsidR="00700FDC" w:rsidRPr="00445FA3">
        <w:rPr>
          <w:b/>
          <w:bCs/>
          <w:spacing w:val="50"/>
          <w:position w:val="-1"/>
          <w:u w:val="single"/>
          <w14:shadow w14:blurRad="50800" w14:dist="38100" w14:dir="2700000" w14:sx="100000" w14:sy="100000" w14:kx="0" w14:ky="0" w14:algn="tl">
            <w14:srgbClr w14:val="000000">
              <w14:alpha w14:val="60000"/>
            </w14:srgbClr>
          </w14:shadow>
        </w:rPr>
        <w:t xml:space="preserve"> </w:t>
      </w:r>
      <w:r w:rsidR="00700FDC" w:rsidRPr="00445FA3">
        <w:rPr>
          <w:b/>
          <w:bCs/>
          <w:spacing w:val="36"/>
          <w:w w:val="80"/>
          <w:position w:val="-1"/>
          <w:u w:val="single"/>
          <w14:shadow w14:blurRad="50800" w14:dist="38100" w14:dir="2700000" w14:sx="100000" w14:sy="100000" w14:kx="0" w14:ky="0" w14:algn="tl">
            <w14:srgbClr w14:val="000000">
              <w14:alpha w14:val="60000"/>
            </w14:srgbClr>
          </w14:shadow>
        </w:rPr>
        <w:t>des</w:t>
      </w:r>
      <w:r w:rsidR="00700FDC" w:rsidRPr="00445FA3">
        <w:rPr>
          <w:b/>
          <w:bCs/>
          <w:spacing w:val="50"/>
          <w:position w:val="-1"/>
          <w:u w:val="single"/>
          <w14:shadow w14:blurRad="50800" w14:dist="38100" w14:dir="2700000" w14:sx="100000" w14:sy="100000" w14:kx="0" w14:ky="0" w14:algn="tl">
            <w14:srgbClr w14:val="000000">
              <w14:alpha w14:val="60000"/>
            </w14:srgbClr>
          </w14:shadow>
        </w:rPr>
        <w:t xml:space="preserve"> </w:t>
      </w:r>
      <w:r w:rsidR="00700FDC" w:rsidRPr="00445FA3">
        <w:rPr>
          <w:b/>
          <w:bCs/>
          <w:spacing w:val="36"/>
          <w:w w:val="80"/>
          <w:position w:val="-1"/>
          <w:u w:val="single"/>
          <w14:shadow w14:blurRad="50800" w14:dist="38100" w14:dir="2700000" w14:sx="100000" w14:sy="100000" w14:kx="0" w14:ky="0" w14:algn="tl">
            <w14:srgbClr w14:val="000000">
              <w14:alpha w14:val="60000"/>
            </w14:srgbClr>
          </w14:shadow>
        </w:rPr>
        <w:t>matières</w:t>
      </w:r>
    </w:p>
    <w:p w14:paraId="6458FEEA" w14:textId="77777777" w:rsidR="00700FDC" w:rsidRPr="00445FA3" w:rsidRDefault="00700FDC" w:rsidP="00AC7B42">
      <w:pPr>
        <w:widowControl w:val="0"/>
        <w:autoSpaceDE w:val="0"/>
        <w:autoSpaceDN w:val="0"/>
        <w:adjustRightInd w:val="0"/>
        <w:spacing w:line="276" w:lineRule="auto"/>
        <w:rPr>
          <w:spacing w:val="36"/>
          <w:sz w:val="22"/>
          <w:szCs w:val="22"/>
        </w:rPr>
      </w:pPr>
    </w:p>
    <w:p w14:paraId="4538484D" w14:textId="77777777" w:rsidR="00700FDC" w:rsidRPr="00445FA3" w:rsidRDefault="00700FDC" w:rsidP="00AC7B42">
      <w:pPr>
        <w:widowControl w:val="0"/>
        <w:autoSpaceDE w:val="0"/>
        <w:autoSpaceDN w:val="0"/>
        <w:adjustRightInd w:val="0"/>
        <w:spacing w:line="276" w:lineRule="auto"/>
        <w:rPr>
          <w:spacing w:val="36"/>
          <w:sz w:val="22"/>
          <w:szCs w:val="22"/>
        </w:rPr>
      </w:pPr>
    </w:p>
    <w:p w14:paraId="0D98C74F" w14:textId="77777777"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1</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Avis</w:t>
      </w:r>
      <w:r w:rsidRPr="00445FA3">
        <w:rPr>
          <w:b/>
          <w:bCs/>
          <w:spacing w:val="8"/>
          <w:sz w:val="22"/>
          <w:szCs w:val="22"/>
        </w:rPr>
        <w:t xml:space="preserve"> </w:t>
      </w:r>
      <w:r w:rsidRPr="00445FA3">
        <w:rPr>
          <w:b/>
          <w:bCs/>
          <w:sz w:val="22"/>
          <w:szCs w:val="22"/>
        </w:rPr>
        <w:t>d'Appel</w:t>
      </w:r>
      <w:r w:rsidRPr="00445FA3">
        <w:rPr>
          <w:b/>
          <w:bCs/>
          <w:spacing w:val="8"/>
          <w:sz w:val="22"/>
          <w:szCs w:val="22"/>
        </w:rPr>
        <w:t xml:space="preserve"> </w:t>
      </w:r>
      <w:r w:rsidRPr="00445FA3">
        <w:rPr>
          <w:b/>
          <w:bCs/>
          <w:sz w:val="22"/>
          <w:szCs w:val="22"/>
        </w:rPr>
        <w:t>d'Offres</w:t>
      </w:r>
      <w:r w:rsidRPr="00445FA3">
        <w:rPr>
          <w:b/>
          <w:bCs/>
          <w:spacing w:val="8"/>
          <w:sz w:val="22"/>
          <w:szCs w:val="22"/>
        </w:rPr>
        <w:t xml:space="preserve"> </w:t>
      </w:r>
      <w:r w:rsidRPr="00445FA3">
        <w:rPr>
          <w:b/>
          <w:bCs/>
          <w:sz w:val="22"/>
          <w:szCs w:val="22"/>
        </w:rPr>
        <w:t>(AAO)</w:t>
      </w:r>
      <w:r w:rsidRPr="00445FA3">
        <w:rPr>
          <w:b/>
          <w:bCs/>
          <w:spacing w:val="-8"/>
          <w:sz w:val="22"/>
          <w:szCs w:val="22"/>
        </w:rPr>
        <w:t xml:space="preserve"> </w:t>
      </w:r>
      <w:r w:rsidRPr="00445FA3">
        <w:rPr>
          <w:b/>
          <w:bCs/>
          <w:sz w:val="22"/>
          <w:szCs w:val="22"/>
        </w:rPr>
        <w:t xml:space="preserve">. . . . . . . . . . . . . . . . . . . . . . . . . . . . . . . . . . . . </w:t>
      </w:r>
      <w:proofErr w:type="gramStart"/>
      <w:r w:rsidRPr="00445FA3">
        <w:rPr>
          <w:b/>
          <w:bCs/>
          <w:sz w:val="22"/>
          <w:szCs w:val="22"/>
        </w:rPr>
        <w:t>. . . .</w:t>
      </w:r>
      <w:proofErr w:type="gramEnd"/>
      <w:r w:rsidRPr="00445FA3">
        <w:rPr>
          <w:b/>
          <w:bCs/>
          <w:sz w:val="22"/>
          <w:szCs w:val="22"/>
        </w:rPr>
        <w:t>. . . . . .</w:t>
      </w:r>
      <w:r w:rsidRPr="00445FA3">
        <w:rPr>
          <w:b/>
          <w:bCs/>
          <w:spacing w:val="-2"/>
          <w:sz w:val="22"/>
          <w:szCs w:val="22"/>
        </w:rPr>
        <w:t xml:space="preserve"> </w:t>
      </w:r>
      <w:r w:rsidRPr="00445FA3">
        <w:rPr>
          <w:b/>
          <w:bCs/>
          <w:sz w:val="22"/>
          <w:szCs w:val="22"/>
        </w:rPr>
        <w:t>. . . . . .</w:t>
      </w:r>
      <w:r w:rsidRPr="00445FA3">
        <w:rPr>
          <w:b/>
          <w:bCs/>
          <w:sz w:val="22"/>
          <w:szCs w:val="22"/>
        </w:rPr>
        <w:tab/>
        <w:t>3</w:t>
      </w:r>
    </w:p>
    <w:p w14:paraId="3922D15B" w14:textId="77777777" w:rsidR="00700FDC" w:rsidRPr="00445FA3" w:rsidRDefault="00700FDC" w:rsidP="00AC7B42">
      <w:pPr>
        <w:widowControl w:val="0"/>
        <w:autoSpaceDE w:val="0"/>
        <w:autoSpaceDN w:val="0"/>
        <w:adjustRightInd w:val="0"/>
        <w:spacing w:before="11" w:line="276" w:lineRule="auto"/>
        <w:jc w:val="both"/>
        <w:rPr>
          <w:sz w:val="22"/>
          <w:szCs w:val="22"/>
        </w:rPr>
      </w:pPr>
    </w:p>
    <w:p w14:paraId="07C6579E" w14:textId="77777777" w:rsidR="00700FDC" w:rsidRPr="00445FA3" w:rsidRDefault="00700FDC" w:rsidP="00AC7B42">
      <w:pPr>
        <w:widowControl w:val="0"/>
        <w:autoSpaceDE w:val="0"/>
        <w:autoSpaceDN w:val="0"/>
        <w:adjustRightInd w:val="0"/>
        <w:spacing w:line="276" w:lineRule="auto"/>
        <w:jc w:val="both"/>
        <w:rPr>
          <w:sz w:val="22"/>
          <w:szCs w:val="22"/>
        </w:rPr>
      </w:pPr>
    </w:p>
    <w:p w14:paraId="5F1C0DC8" w14:textId="77777777" w:rsidR="00700FDC" w:rsidRPr="00445FA3" w:rsidRDefault="00700FDC" w:rsidP="00AC7B42">
      <w:pPr>
        <w:widowControl w:val="0"/>
        <w:autoSpaceDE w:val="0"/>
        <w:autoSpaceDN w:val="0"/>
        <w:adjustRightInd w:val="0"/>
        <w:spacing w:line="276" w:lineRule="auto"/>
        <w:jc w:val="both"/>
        <w:rPr>
          <w:sz w:val="22"/>
          <w:szCs w:val="22"/>
        </w:rPr>
      </w:pPr>
    </w:p>
    <w:p w14:paraId="52499323" w14:textId="77777777"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2</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Règlement</w:t>
      </w:r>
      <w:r w:rsidRPr="00445FA3">
        <w:rPr>
          <w:b/>
          <w:bCs/>
          <w:spacing w:val="8"/>
          <w:sz w:val="22"/>
          <w:szCs w:val="22"/>
        </w:rPr>
        <w:t xml:space="preserve"> </w:t>
      </w:r>
      <w:r w:rsidRPr="00445FA3">
        <w:rPr>
          <w:b/>
          <w:bCs/>
          <w:sz w:val="22"/>
          <w:szCs w:val="22"/>
        </w:rPr>
        <w:t>Général</w:t>
      </w:r>
      <w:r w:rsidRPr="00445FA3">
        <w:rPr>
          <w:b/>
          <w:bCs/>
          <w:spacing w:val="8"/>
          <w:sz w:val="22"/>
          <w:szCs w:val="22"/>
        </w:rPr>
        <w:t xml:space="preserve"> </w:t>
      </w:r>
      <w:r w:rsidRPr="00445FA3">
        <w:rPr>
          <w:b/>
          <w:bCs/>
          <w:sz w:val="22"/>
          <w:szCs w:val="22"/>
        </w:rPr>
        <w:t>de</w:t>
      </w:r>
      <w:r w:rsidRPr="00445FA3">
        <w:rPr>
          <w:b/>
          <w:bCs/>
          <w:spacing w:val="8"/>
          <w:sz w:val="22"/>
          <w:szCs w:val="22"/>
        </w:rPr>
        <w:t xml:space="preserve"> </w:t>
      </w:r>
      <w:r w:rsidRPr="00445FA3">
        <w:rPr>
          <w:b/>
          <w:bCs/>
          <w:sz w:val="22"/>
          <w:szCs w:val="22"/>
        </w:rPr>
        <w:t>l'Appel</w:t>
      </w:r>
      <w:r w:rsidRPr="00445FA3">
        <w:rPr>
          <w:b/>
          <w:bCs/>
          <w:spacing w:val="8"/>
          <w:sz w:val="22"/>
          <w:szCs w:val="22"/>
        </w:rPr>
        <w:t xml:space="preserve"> </w:t>
      </w:r>
      <w:r w:rsidRPr="00445FA3">
        <w:rPr>
          <w:b/>
          <w:bCs/>
          <w:sz w:val="22"/>
          <w:szCs w:val="22"/>
        </w:rPr>
        <w:t>d'Offres</w:t>
      </w:r>
      <w:r w:rsidRPr="00445FA3">
        <w:rPr>
          <w:b/>
          <w:bCs/>
          <w:spacing w:val="8"/>
          <w:sz w:val="22"/>
          <w:szCs w:val="22"/>
        </w:rPr>
        <w:t xml:space="preserve"> </w:t>
      </w:r>
      <w:r w:rsidRPr="00445FA3">
        <w:rPr>
          <w:b/>
          <w:bCs/>
          <w:sz w:val="22"/>
          <w:szCs w:val="22"/>
        </w:rPr>
        <w:t>(RGAO)</w:t>
      </w:r>
      <w:r w:rsidRPr="00445FA3">
        <w:rPr>
          <w:b/>
          <w:bCs/>
          <w:spacing w:val="20"/>
          <w:sz w:val="22"/>
          <w:szCs w:val="22"/>
        </w:rPr>
        <w:t xml:space="preserve"> </w:t>
      </w:r>
      <w:r w:rsidRPr="00445FA3">
        <w:rPr>
          <w:b/>
          <w:bCs/>
          <w:sz w:val="22"/>
          <w:szCs w:val="22"/>
        </w:rPr>
        <w:t xml:space="preserve">. . . . . . . . . . . . . . . . . . . . . . . . . . . </w:t>
      </w:r>
      <w:proofErr w:type="gramStart"/>
      <w:r w:rsidRPr="00445FA3">
        <w:rPr>
          <w:b/>
          <w:bCs/>
          <w:sz w:val="22"/>
          <w:szCs w:val="22"/>
        </w:rPr>
        <w:t>. . . .</w:t>
      </w:r>
      <w:proofErr w:type="gramEnd"/>
      <w:r w:rsidRPr="00445FA3">
        <w:rPr>
          <w:b/>
          <w:bCs/>
          <w:sz w:val="22"/>
          <w:szCs w:val="22"/>
        </w:rPr>
        <w:tab/>
      </w:r>
      <w:r w:rsidR="008B6213" w:rsidRPr="00445FA3">
        <w:rPr>
          <w:b/>
          <w:bCs/>
          <w:sz w:val="22"/>
          <w:szCs w:val="22"/>
        </w:rPr>
        <w:t>8</w:t>
      </w:r>
    </w:p>
    <w:p w14:paraId="6B9E8B9D" w14:textId="77777777" w:rsidR="00700FDC" w:rsidRPr="00445FA3" w:rsidRDefault="00700FDC" w:rsidP="00AC7B42">
      <w:pPr>
        <w:widowControl w:val="0"/>
        <w:autoSpaceDE w:val="0"/>
        <w:autoSpaceDN w:val="0"/>
        <w:adjustRightInd w:val="0"/>
        <w:spacing w:before="11" w:line="276" w:lineRule="auto"/>
        <w:jc w:val="both"/>
        <w:rPr>
          <w:sz w:val="22"/>
          <w:szCs w:val="22"/>
        </w:rPr>
      </w:pPr>
    </w:p>
    <w:p w14:paraId="3C5F0770" w14:textId="77777777" w:rsidR="00700FDC" w:rsidRPr="00445FA3" w:rsidRDefault="00700FDC" w:rsidP="00AC7B42">
      <w:pPr>
        <w:widowControl w:val="0"/>
        <w:autoSpaceDE w:val="0"/>
        <w:autoSpaceDN w:val="0"/>
        <w:adjustRightInd w:val="0"/>
        <w:spacing w:line="276" w:lineRule="auto"/>
        <w:jc w:val="both"/>
        <w:rPr>
          <w:sz w:val="22"/>
          <w:szCs w:val="22"/>
        </w:rPr>
      </w:pPr>
    </w:p>
    <w:p w14:paraId="24AD21D7" w14:textId="77777777"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3</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Règlement</w:t>
      </w:r>
      <w:r w:rsidRPr="00445FA3">
        <w:rPr>
          <w:b/>
          <w:bCs/>
          <w:spacing w:val="8"/>
          <w:sz w:val="22"/>
          <w:szCs w:val="22"/>
        </w:rPr>
        <w:t xml:space="preserve"> </w:t>
      </w:r>
      <w:r w:rsidRPr="00445FA3">
        <w:rPr>
          <w:b/>
          <w:bCs/>
          <w:sz w:val="22"/>
          <w:szCs w:val="22"/>
        </w:rPr>
        <w:t>Particulier</w:t>
      </w:r>
      <w:r w:rsidRPr="00445FA3">
        <w:rPr>
          <w:b/>
          <w:bCs/>
          <w:spacing w:val="8"/>
          <w:sz w:val="22"/>
          <w:szCs w:val="22"/>
        </w:rPr>
        <w:t xml:space="preserve"> </w:t>
      </w:r>
      <w:r w:rsidRPr="00445FA3">
        <w:rPr>
          <w:b/>
          <w:bCs/>
          <w:sz w:val="22"/>
          <w:szCs w:val="22"/>
        </w:rPr>
        <w:t>de</w:t>
      </w:r>
      <w:r w:rsidRPr="00445FA3">
        <w:rPr>
          <w:b/>
          <w:bCs/>
          <w:spacing w:val="8"/>
          <w:sz w:val="22"/>
          <w:szCs w:val="22"/>
        </w:rPr>
        <w:t xml:space="preserve"> </w:t>
      </w:r>
      <w:r w:rsidRPr="00445FA3">
        <w:rPr>
          <w:b/>
          <w:bCs/>
          <w:sz w:val="22"/>
          <w:szCs w:val="22"/>
        </w:rPr>
        <w:t>l’Appel</w:t>
      </w:r>
      <w:r w:rsidRPr="00445FA3">
        <w:rPr>
          <w:b/>
          <w:bCs/>
          <w:spacing w:val="8"/>
          <w:sz w:val="22"/>
          <w:szCs w:val="22"/>
        </w:rPr>
        <w:t xml:space="preserve"> </w:t>
      </w:r>
      <w:r w:rsidRPr="00445FA3">
        <w:rPr>
          <w:b/>
          <w:bCs/>
          <w:sz w:val="22"/>
          <w:szCs w:val="22"/>
        </w:rPr>
        <w:t>d’Offres</w:t>
      </w:r>
      <w:r w:rsidRPr="00445FA3">
        <w:rPr>
          <w:b/>
          <w:bCs/>
          <w:spacing w:val="8"/>
          <w:sz w:val="22"/>
          <w:szCs w:val="22"/>
        </w:rPr>
        <w:t xml:space="preserve"> </w:t>
      </w:r>
      <w:r w:rsidRPr="00445FA3">
        <w:rPr>
          <w:b/>
          <w:bCs/>
          <w:sz w:val="22"/>
          <w:szCs w:val="22"/>
        </w:rPr>
        <w:t>(RPAO)</w:t>
      </w:r>
      <w:r w:rsidRPr="00445FA3">
        <w:rPr>
          <w:b/>
          <w:bCs/>
          <w:spacing w:val="-31"/>
          <w:sz w:val="22"/>
          <w:szCs w:val="22"/>
        </w:rPr>
        <w:t xml:space="preserve"> </w:t>
      </w:r>
      <w:r w:rsidRPr="00445FA3">
        <w:rPr>
          <w:b/>
          <w:bCs/>
          <w:sz w:val="22"/>
          <w:szCs w:val="22"/>
        </w:rPr>
        <w:t>. . . . . . . . . . . . . . . . . . . . . . . . . . .</w:t>
      </w:r>
      <w:r w:rsidRPr="00445FA3">
        <w:rPr>
          <w:b/>
          <w:bCs/>
          <w:sz w:val="22"/>
          <w:szCs w:val="22"/>
        </w:rPr>
        <w:tab/>
        <w:t>2</w:t>
      </w:r>
      <w:r w:rsidR="008B6213" w:rsidRPr="00445FA3">
        <w:rPr>
          <w:b/>
          <w:bCs/>
          <w:sz w:val="22"/>
          <w:szCs w:val="22"/>
        </w:rPr>
        <w:t>9</w:t>
      </w:r>
    </w:p>
    <w:p w14:paraId="20F7F9E4" w14:textId="77777777" w:rsidR="00700FDC" w:rsidRPr="00445FA3" w:rsidRDefault="00700FDC" w:rsidP="00AC7B42">
      <w:pPr>
        <w:widowControl w:val="0"/>
        <w:autoSpaceDE w:val="0"/>
        <w:autoSpaceDN w:val="0"/>
        <w:adjustRightInd w:val="0"/>
        <w:spacing w:before="11" w:line="276" w:lineRule="auto"/>
        <w:jc w:val="both"/>
        <w:rPr>
          <w:sz w:val="22"/>
          <w:szCs w:val="22"/>
        </w:rPr>
      </w:pPr>
    </w:p>
    <w:p w14:paraId="643A6FED" w14:textId="77777777" w:rsidR="00700FDC" w:rsidRPr="00445FA3" w:rsidRDefault="00700FDC" w:rsidP="00AC7B42">
      <w:pPr>
        <w:widowControl w:val="0"/>
        <w:autoSpaceDE w:val="0"/>
        <w:autoSpaceDN w:val="0"/>
        <w:adjustRightInd w:val="0"/>
        <w:spacing w:line="276" w:lineRule="auto"/>
        <w:jc w:val="both"/>
        <w:rPr>
          <w:sz w:val="22"/>
          <w:szCs w:val="22"/>
        </w:rPr>
      </w:pPr>
    </w:p>
    <w:p w14:paraId="30E4B79B" w14:textId="77777777"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4</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Cahier</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Clauses</w:t>
      </w:r>
      <w:r w:rsidRPr="00445FA3">
        <w:rPr>
          <w:b/>
          <w:bCs/>
          <w:spacing w:val="8"/>
          <w:sz w:val="22"/>
          <w:szCs w:val="22"/>
        </w:rPr>
        <w:t xml:space="preserve"> </w:t>
      </w:r>
      <w:r w:rsidRPr="00445FA3">
        <w:rPr>
          <w:b/>
          <w:bCs/>
          <w:sz w:val="22"/>
          <w:szCs w:val="22"/>
        </w:rPr>
        <w:t>Administratives</w:t>
      </w:r>
      <w:r w:rsidRPr="00445FA3">
        <w:rPr>
          <w:b/>
          <w:bCs/>
          <w:spacing w:val="8"/>
          <w:sz w:val="22"/>
          <w:szCs w:val="22"/>
        </w:rPr>
        <w:t xml:space="preserve"> </w:t>
      </w:r>
      <w:r w:rsidRPr="00445FA3">
        <w:rPr>
          <w:b/>
          <w:bCs/>
          <w:sz w:val="22"/>
          <w:szCs w:val="22"/>
        </w:rPr>
        <w:t>Particulières</w:t>
      </w:r>
      <w:r w:rsidRPr="00445FA3">
        <w:rPr>
          <w:b/>
          <w:bCs/>
          <w:spacing w:val="8"/>
          <w:sz w:val="22"/>
          <w:szCs w:val="22"/>
        </w:rPr>
        <w:t xml:space="preserve"> </w:t>
      </w:r>
      <w:r w:rsidRPr="00445FA3">
        <w:rPr>
          <w:b/>
          <w:bCs/>
          <w:sz w:val="22"/>
          <w:szCs w:val="22"/>
        </w:rPr>
        <w:t>(CCAP)</w:t>
      </w:r>
      <w:r w:rsidRPr="00445FA3">
        <w:rPr>
          <w:b/>
          <w:bCs/>
          <w:spacing w:val="-23"/>
          <w:sz w:val="22"/>
          <w:szCs w:val="22"/>
        </w:rPr>
        <w:t xml:space="preserve"> </w:t>
      </w:r>
      <w:r w:rsidRPr="00445FA3">
        <w:rPr>
          <w:b/>
          <w:bCs/>
          <w:sz w:val="22"/>
          <w:szCs w:val="22"/>
        </w:rPr>
        <w:t xml:space="preserve">. . . . . . </w:t>
      </w:r>
      <w:proofErr w:type="gramStart"/>
      <w:r w:rsidRPr="00445FA3">
        <w:rPr>
          <w:b/>
          <w:bCs/>
          <w:sz w:val="22"/>
          <w:szCs w:val="22"/>
        </w:rPr>
        <w:t>. . . .</w:t>
      </w:r>
      <w:proofErr w:type="gramEnd"/>
      <w:r w:rsidRPr="00445FA3">
        <w:rPr>
          <w:b/>
          <w:bCs/>
          <w:sz w:val="22"/>
          <w:szCs w:val="22"/>
        </w:rPr>
        <w:t xml:space="preserve"> .</w:t>
      </w:r>
      <w:r w:rsidRPr="00445FA3">
        <w:rPr>
          <w:b/>
          <w:bCs/>
          <w:sz w:val="22"/>
          <w:szCs w:val="22"/>
        </w:rPr>
        <w:tab/>
        <w:t>4</w:t>
      </w:r>
      <w:r w:rsidR="008B6213" w:rsidRPr="00445FA3">
        <w:rPr>
          <w:b/>
          <w:bCs/>
          <w:sz w:val="22"/>
          <w:szCs w:val="22"/>
        </w:rPr>
        <w:t>0</w:t>
      </w:r>
    </w:p>
    <w:p w14:paraId="51648D59" w14:textId="77777777" w:rsidR="00700FDC" w:rsidRPr="00445FA3" w:rsidRDefault="00700FDC" w:rsidP="00AC7B42">
      <w:pPr>
        <w:widowControl w:val="0"/>
        <w:autoSpaceDE w:val="0"/>
        <w:autoSpaceDN w:val="0"/>
        <w:adjustRightInd w:val="0"/>
        <w:spacing w:line="276" w:lineRule="auto"/>
        <w:jc w:val="both"/>
        <w:rPr>
          <w:sz w:val="22"/>
          <w:szCs w:val="22"/>
        </w:rPr>
      </w:pPr>
    </w:p>
    <w:p w14:paraId="198F7995" w14:textId="77777777" w:rsidR="00700FDC" w:rsidRPr="00445FA3" w:rsidRDefault="00700FDC" w:rsidP="00AC7B42">
      <w:pPr>
        <w:widowControl w:val="0"/>
        <w:autoSpaceDE w:val="0"/>
        <w:autoSpaceDN w:val="0"/>
        <w:adjustRightInd w:val="0"/>
        <w:spacing w:line="276" w:lineRule="auto"/>
        <w:jc w:val="both"/>
        <w:rPr>
          <w:sz w:val="22"/>
          <w:szCs w:val="22"/>
        </w:rPr>
      </w:pPr>
    </w:p>
    <w:p w14:paraId="30381256" w14:textId="77777777" w:rsidR="00700FDC" w:rsidRPr="00445FA3" w:rsidRDefault="00700FDC" w:rsidP="00AC7B42">
      <w:pPr>
        <w:widowControl w:val="0"/>
        <w:tabs>
          <w:tab w:val="left" w:pos="10360"/>
        </w:tabs>
        <w:autoSpaceDE w:val="0"/>
        <w:autoSpaceDN w:val="0"/>
        <w:adjustRightInd w:val="0"/>
        <w:spacing w:line="276" w:lineRule="auto"/>
        <w:ind w:right="-305"/>
        <w:jc w:val="both"/>
        <w:rPr>
          <w:b/>
          <w:bCs/>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5</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Cahier</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Clauses</w:t>
      </w:r>
      <w:r w:rsidRPr="00445FA3">
        <w:rPr>
          <w:b/>
          <w:bCs/>
          <w:spacing w:val="8"/>
          <w:sz w:val="22"/>
          <w:szCs w:val="22"/>
        </w:rPr>
        <w:t xml:space="preserve"> </w:t>
      </w:r>
      <w:r w:rsidRPr="00445FA3">
        <w:rPr>
          <w:b/>
          <w:bCs/>
          <w:sz w:val="22"/>
          <w:szCs w:val="22"/>
        </w:rPr>
        <w:t>Techniques</w:t>
      </w:r>
      <w:r w:rsidRPr="00445FA3">
        <w:rPr>
          <w:b/>
          <w:bCs/>
          <w:spacing w:val="8"/>
          <w:sz w:val="22"/>
          <w:szCs w:val="22"/>
        </w:rPr>
        <w:t xml:space="preserve"> </w:t>
      </w:r>
      <w:r w:rsidRPr="00445FA3">
        <w:rPr>
          <w:b/>
          <w:bCs/>
          <w:sz w:val="22"/>
          <w:szCs w:val="22"/>
        </w:rPr>
        <w:t>Particulières</w:t>
      </w:r>
      <w:r w:rsidRPr="00445FA3">
        <w:rPr>
          <w:b/>
          <w:bCs/>
          <w:spacing w:val="8"/>
          <w:sz w:val="22"/>
          <w:szCs w:val="22"/>
        </w:rPr>
        <w:t xml:space="preserve"> </w:t>
      </w:r>
      <w:r w:rsidRPr="00445FA3">
        <w:rPr>
          <w:b/>
          <w:bCs/>
          <w:sz w:val="22"/>
          <w:szCs w:val="22"/>
        </w:rPr>
        <w:t>(CCTP)</w:t>
      </w:r>
      <w:r w:rsidRPr="00445FA3">
        <w:rPr>
          <w:b/>
          <w:bCs/>
          <w:spacing w:val="20"/>
          <w:sz w:val="22"/>
          <w:szCs w:val="22"/>
        </w:rPr>
        <w:t xml:space="preserve"> </w:t>
      </w:r>
      <w:r w:rsidRPr="00445FA3">
        <w:rPr>
          <w:b/>
          <w:bCs/>
          <w:sz w:val="22"/>
          <w:szCs w:val="22"/>
        </w:rPr>
        <w:t xml:space="preserve">. . . . . . . . . . . . . . . </w:t>
      </w:r>
      <w:proofErr w:type="gramStart"/>
      <w:r w:rsidRPr="00445FA3">
        <w:rPr>
          <w:b/>
          <w:bCs/>
          <w:sz w:val="22"/>
          <w:szCs w:val="22"/>
        </w:rPr>
        <w:t>. . . .</w:t>
      </w:r>
      <w:proofErr w:type="gramEnd"/>
      <w:r w:rsidRPr="00445FA3">
        <w:rPr>
          <w:b/>
          <w:bCs/>
          <w:sz w:val="22"/>
          <w:szCs w:val="22"/>
        </w:rPr>
        <w:tab/>
      </w:r>
      <w:r w:rsidR="00F93EED" w:rsidRPr="00445FA3">
        <w:rPr>
          <w:b/>
          <w:bCs/>
          <w:sz w:val="22"/>
          <w:szCs w:val="22"/>
        </w:rPr>
        <w:t>5</w:t>
      </w:r>
      <w:r w:rsidR="008B6213" w:rsidRPr="00445FA3">
        <w:rPr>
          <w:b/>
          <w:bCs/>
          <w:sz w:val="22"/>
          <w:szCs w:val="22"/>
        </w:rPr>
        <w:t>7</w:t>
      </w:r>
    </w:p>
    <w:p w14:paraId="72243279" w14:textId="77777777" w:rsidR="002758B3" w:rsidRPr="00445FA3" w:rsidRDefault="002758B3" w:rsidP="00AC7B42">
      <w:pPr>
        <w:widowControl w:val="0"/>
        <w:tabs>
          <w:tab w:val="left" w:pos="10360"/>
        </w:tabs>
        <w:autoSpaceDE w:val="0"/>
        <w:autoSpaceDN w:val="0"/>
        <w:adjustRightInd w:val="0"/>
        <w:spacing w:line="276" w:lineRule="auto"/>
        <w:ind w:right="-305"/>
        <w:jc w:val="both"/>
        <w:rPr>
          <w:sz w:val="22"/>
          <w:szCs w:val="22"/>
        </w:rPr>
      </w:pPr>
    </w:p>
    <w:p w14:paraId="71B145DD" w14:textId="77777777" w:rsidR="002758B3" w:rsidRPr="00445FA3" w:rsidRDefault="002758B3" w:rsidP="00AC7B42">
      <w:pPr>
        <w:widowControl w:val="0"/>
        <w:tabs>
          <w:tab w:val="left" w:pos="10360"/>
        </w:tabs>
        <w:autoSpaceDE w:val="0"/>
        <w:autoSpaceDN w:val="0"/>
        <w:adjustRightInd w:val="0"/>
        <w:spacing w:line="276" w:lineRule="auto"/>
        <w:ind w:right="-305"/>
        <w:jc w:val="both"/>
        <w:rPr>
          <w:b/>
          <w:sz w:val="22"/>
          <w:szCs w:val="22"/>
        </w:rPr>
      </w:pPr>
      <w:r w:rsidRPr="00445FA3">
        <w:rPr>
          <w:b/>
          <w:sz w:val="22"/>
          <w:szCs w:val="22"/>
        </w:rPr>
        <w:t xml:space="preserve">Pièce n° 6 : Cahier des </w:t>
      </w:r>
      <w:r w:rsidR="00A501C0" w:rsidRPr="00445FA3">
        <w:rPr>
          <w:b/>
          <w:sz w:val="22"/>
          <w:szCs w:val="22"/>
        </w:rPr>
        <w:t>Clauses Environnementales (CCES</w:t>
      </w:r>
      <w:r w:rsidRPr="00445FA3">
        <w:rPr>
          <w:b/>
          <w:sz w:val="22"/>
          <w:szCs w:val="22"/>
        </w:rPr>
        <w:t xml:space="preserve">) . . . . . . . . . . . . . . . </w:t>
      </w:r>
      <w:proofErr w:type="gramStart"/>
      <w:r w:rsidRPr="00445FA3">
        <w:rPr>
          <w:b/>
          <w:sz w:val="22"/>
          <w:szCs w:val="22"/>
        </w:rPr>
        <w:t>. . . .</w:t>
      </w:r>
      <w:proofErr w:type="gramEnd"/>
      <w:r w:rsidRPr="00445FA3">
        <w:rPr>
          <w:b/>
          <w:sz w:val="22"/>
          <w:szCs w:val="22"/>
        </w:rPr>
        <w:tab/>
        <w:t>65</w:t>
      </w:r>
    </w:p>
    <w:p w14:paraId="38D21D81" w14:textId="77777777" w:rsidR="00700FDC" w:rsidRPr="00445FA3" w:rsidRDefault="00700FDC" w:rsidP="00AC7B42">
      <w:pPr>
        <w:widowControl w:val="0"/>
        <w:tabs>
          <w:tab w:val="left" w:pos="4477"/>
        </w:tabs>
        <w:autoSpaceDE w:val="0"/>
        <w:autoSpaceDN w:val="0"/>
        <w:adjustRightInd w:val="0"/>
        <w:spacing w:line="276" w:lineRule="auto"/>
        <w:ind w:left="111" w:right="-237"/>
        <w:jc w:val="both"/>
        <w:rPr>
          <w:i/>
          <w:iCs/>
          <w:position w:val="-3"/>
          <w:sz w:val="22"/>
          <w:szCs w:val="22"/>
        </w:rPr>
      </w:pPr>
      <w:r w:rsidRPr="00445FA3">
        <w:rPr>
          <w:i/>
          <w:iCs/>
          <w:position w:val="-3"/>
          <w:sz w:val="22"/>
          <w:szCs w:val="22"/>
        </w:rPr>
        <w:tab/>
      </w:r>
    </w:p>
    <w:p w14:paraId="6FC2BF31" w14:textId="77777777" w:rsidR="00700FDC" w:rsidRPr="00445FA3" w:rsidRDefault="00700FDC" w:rsidP="00AC7B42">
      <w:pPr>
        <w:widowControl w:val="0"/>
        <w:tabs>
          <w:tab w:val="left" w:pos="10360"/>
        </w:tabs>
        <w:autoSpaceDE w:val="0"/>
        <w:autoSpaceDN w:val="0"/>
        <w:adjustRightInd w:val="0"/>
        <w:spacing w:before="56" w:line="276" w:lineRule="auto"/>
        <w:ind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7</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Bordereau</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prix</w:t>
      </w:r>
      <w:r w:rsidRPr="00445FA3">
        <w:rPr>
          <w:b/>
          <w:bCs/>
          <w:spacing w:val="8"/>
          <w:sz w:val="22"/>
          <w:szCs w:val="22"/>
        </w:rPr>
        <w:t xml:space="preserve"> </w:t>
      </w:r>
      <w:r w:rsidRPr="00445FA3">
        <w:rPr>
          <w:b/>
          <w:bCs/>
          <w:sz w:val="22"/>
          <w:szCs w:val="22"/>
        </w:rPr>
        <w:t>unitaires</w:t>
      </w:r>
      <w:r w:rsidRPr="00445FA3">
        <w:rPr>
          <w:b/>
          <w:bCs/>
          <w:spacing w:val="-27"/>
          <w:sz w:val="22"/>
          <w:szCs w:val="22"/>
        </w:rPr>
        <w:t xml:space="preserve"> </w:t>
      </w:r>
      <w:r w:rsidRPr="00445FA3">
        <w:rPr>
          <w:b/>
          <w:bCs/>
          <w:sz w:val="22"/>
          <w:szCs w:val="22"/>
        </w:rPr>
        <w:t xml:space="preserve">. . . . . . . . . . . . . . . . . . . . . . . . . . . . . . . . . . . . </w:t>
      </w:r>
      <w:proofErr w:type="gramStart"/>
      <w:r w:rsidRPr="00445FA3">
        <w:rPr>
          <w:b/>
          <w:bCs/>
          <w:sz w:val="22"/>
          <w:szCs w:val="22"/>
        </w:rPr>
        <w:t>. . . .</w:t>
      </w:r>
      <w:proofErr w:type="gramEnd"/>
      <w:r w:rsidRPr="00445FA3">
        <w:rPr>
          <w:b/>
          <w:bCs/>
          <w:sz w:val="22"/>
          <w:szCs w:val="22"/>
        </w:rPr>
        <w:t>. . .</w:t>
      </w:r>
      <w:r w:rsidRPr="00445FA3">
        <w:rPr>
          <w:b/>
          <w:bCs/>
          <w:sz w:val="22"/>
          <w:szCs w:val="22"/>
        </w:rPr>
        <w:tab/>
      </w:r>
      <w:r w:rsidR="002758B3" w:rsidRPr="00445FA3">
        <w:rPr>
          <w:b/>
          <w:bCs/>
          <w:sz w:val="22"/>
          <w:szCs w:val="22"/>
        </w:rPr>
        <w:t>71</w:t>
      </w:r>
    </w:p>
    <w:p w14:paraId="1D2DB922" w14:textId="77777777" w:rsidR="00700FDC" w:rsidRPr="00445FA3" w:rsidRDefault="00700FDC" w:rsidP="00AC7B42">
      <w:pPr>
        <w:widowControl w:val="0"/>
        <w:autoSpaceDE w:val="0"/>
        <w:autoSpaceDN w:val="0"/>
        <w:adjustRightInd w:val="0"/>
        <w:spacing w:line="276" w:lineRule="auto"/>
        <w:jc w:val="both"/>
        <w:rPr>
          <w:sz w:val="22"/>
          <w:szCs w:val="22"/>
        </w:rPr>
      </w:pPr>
    </w:p>
    <w:p w14:paraId="7E240A6A" w14:textId="77777777" w:rsidR="00700FDC" w:rsidRPr="00445FA3" w:rsidRDefault="00700FDC" w:rsidP="00AC7B42">
      <w:pPr>
        <w:widowControl w:val="0"/>
        <w:autoSpaceDE w:val="0"/>
        <w:autoSpaceDN w:val="0"/>
        <w:adjustRightInd w:val="0"/>
        <w:spacing w:line="276" w:lineRule="auto"/>
        <w:jc w:val="both"/>
        <w:rPr>
          <w:sz w:val="22"/>
          <w:szCs w:val="22"/>
        </w:rPr>
      </w:pPr>
    </w:p>
    <w:p w14:paraId="47B08622" w14:textId="77777777" w:rsidR="00700FDC" w:rsidRPr="00445FA3" w:rsidRDefault="00700FDC" w:rsidP="00AC7B42">
      <w:pPr>
        <w:widowControl w:val="0"/>
        <w:autoSpaceDE w:val="0"/>
        <w:autoSpaceDN w:val="0"/>
        <w:adjustRightInd w:val="0"/>
        <w:spacing w:line="276" w:lineRule="auto"/>
        <w:jc w:val="both"/>
        <w:rPr>
          <w:sz w:val="22"/>
          <w:szCs w:val="22"/>
        </w:rPr>
      </w:pPr>
    </w:p>
    <w:p w14:paraId="5A16A97B" w14:textId="77777777" w:rsidR="00700FDC" w:rsidRPr="00445FA3" w:rsidRDefault="00700FDC" w:rsidP="00AC7B42">
      <w:pPr>
        <w:widowControl w:val="0"/>
        <w:tabs>
          <w:tab w:val="left" w:pos="10360"/>
        </w:tabs>
        <w:autoSpaceDE w:val="0"/>
        <w:autoSpaceDN w:val="0"/>
        <w:adjustRightInd w:val="0"/>
        <w:spacing w:line="276" w:lineRule="auto"/>
        <w:ind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8</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Détail</w:t>
      </w:r>
      <w:r w:rsidRPr="00445FA3">
        <w:rPr>
          <w:b/>
          <w:bCs/>
          <w:spacing w:val="8"/>
          <w:sz w:val="22"/>
          <w:szCs w:val="22"/>
        </w:rPr>
        <w:t xml:space="preserve"> </w:t>
      </w:r>
      <w:r w:rsidRPr="00445FA3">
        <w:rPr>
          <w:b/>
          <w:bCs/>
          <w:sz w:val="22"/>
          <w:szCs w:val="22"/>
        </w:rPr>
        <w:t>quantitatif</w:t>
      </w:r>
      <w:r w:rsidRPr="00445FA3">
        <w:rPr>
          <w:b/>
          <w:bCs/>
          <w:spacing w:val="8"/>
          <w:sz w:val="22"/>
          <w:szCs w:val="22"/>
        </w:rPr>
        <w:t xml:space="preserve"> </w:t>
      </w:r>
      <w:r w:rsidRPr="00445FA3">
        <w:rPr>
          <w:b/>
          <w:bCs/>
          <w:sz w:val="22"/>
          <w:szCs w:val="22"/>
        </w:rPr>
        <w:t>et</w:t>
      </w:r>
      <w:r w:rsidRPr="00445FA3">
        <w:rPr>
          <w:b/>
          <w:bCs/>
          <w:spacing w:val="8"/>
          <w:sz w:val="22"/>
          <w:szCs w:val="22"/>
        </w:rPr>
        <w:t xml:space="preserve"> </w:t>
      </w:r>
      <w:r w:rsidRPr="00445FA3">
        <w:rPr>
          <w:b/>
          <w:bCs/>
          <w:sz w:val="22"/>
          <w:szCs w:val="22"/>
        </w:rPr>
        <w:t>estimatif</w:t>
      </w:r>
      <w:r w:rsidRPr="00445FA3">
        <w:rPr>
          <w:b/>
          <w:bCs/>
          <w:spacing w:val="21"/>
          <w:sz w:val="22"/>
          <w:szCs w:val="22"/>
        </w:rPr>
        <w:t xml:space="preserve"> </w:t>
      </w:r>
      <w:r w:rsidR="00FC53C3" w:rsidRPr="00445FA3">
        <w:rPr>
          <w:b/>
          <w:bCs/>
          <w:sz w:val="22"/>
          <w:szCs w:val="22"/>
        </w:rPr>
        <w:t>……………………………………………………………</w:t>
      </w:r>
      <w:r w:rsidRPr="00445FA3">
        <w:rPr>
          <w:b/>
          <w:bCs/>
          <w:sz w:val="22"/>
          <w:szCs w:val="22"/>
        </w:rPr>
        <w:tab/>
      </w:r>
      <w:r w:rsidR="008B6213" w:rsidRPr="00445FA3">
        <w:rPr>
          <w:b/>
          <w:bCs/>
          <w:sz w:val="22"/>
          <w:szCs w:val="22"/>
        </w:rPr>
        <w:t>89</w:t>
      </w:r>
    </w:p>
    <w:p w14:paraId="3270B970" w14:textId="77777777" w:rsidR="00700FDC" w:rsidRPr="00445FA3" w:rsidRDefault="00700FDC" w:rsidP="00AC7B42">
      <w:pPr>
        <w:widowControl w:val="0"/>
        <w:autoSpaceDE w:val="0"/>
        <w:autoSpaceDN w:val="0"/>
        <w:adjustRightInd w:val="0"/>
        <w:spacing w:line="276" w:lineRule="auto"/>
        <w:jc w:val="both"/>
        <w:rPr>
          <w:sz w:val="22"/>
          <w:szCs w:val="22"/>
        </w:rPr>
      </w:pPr>
    </w:p>
    <w:p w14:paraId="2986CACA" w14:textId="77777777" w:rsidR="00700FDC" w:rsidRPr="00445FA3" w:rsidRDefault="00700FDC" w:rsidP="00AC7B42">
      <w:pPr>
        <w:widowControl w:val="0"/>
        <w:autoSpaceDE w:val="0"/>
        <w:autoSpaceDN w:val="0"/>
        <w:adjustRightInd w:val="0"/>
        <w:spacing w:line="276" w:lineRule="auto"/>
        <w:jc w:val="both"/>
        <w:rPr>
          <w:sz w:val="22"/>
          <w:szCs w:val="22"/>
        </w:rPr>
      </w:pPr>
    </w:p>
    <w:p w14:paraId="331E7DB4" w14:textId="77777777" w:rsidR="00700FDC" w:rsidRPr="00445FA3" w:rsidRDefault="00700FDC" w:rsidP="00AC7B42">
      <w:pPr>
        <w:widowControl w:val="0"/>
        <w:autoSpaceDE w:val="0"/>
        <w:autoSpaceDN w:val="0"/>
        <w:adjustRightInd w:val="0"/>
        <w:spacing w:line="276" w:lineRule="auto"/>
        <w:jc w:val="both"/>
        <w:rPr>
          <w:sz w:val="22"/>
          <w:szCs w:val="22"/>
        </w:rPr>
      </w:pPr>
    </w:p>
    <w:p w14:paraId="33C91F75" w14:textId="77777777" w:rsidR="00700FDC" w:rsidRPr="00445FA3" w:rsidRDefault="00700FDC" w:rsidP="00AC7B42">
      <w:pPr>
        <w:widowControl w:val="0"/>
        <w:tabs>
          <w:tab w:val="left" w:pos="10360"/>
        </w:tabs>
        <w:autoSpaceDE w:val="0"/>
        <w:autoSpaceDN w:val="0"/>
        <w:adjustRightInd w:val="0"/>
        <w:spacing w:line="276" w:lineRule="auto"/>
        <w:ind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9</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Le</w:t>
      </w:r>
      <w:r w:rsidRPr="00445FA3">
        <w:rPr>
          <w:b/>
          <w:bCs/>
          <w:spacing w:val="8"/>
          <w:sz w:val="22"/>
          <w:szCs w:val="22"/>
        </w:rPr>
        <w:t xml:space="preserve"> </w:t>
      </w:r>
      <w:r w:rsidRPr="00445FA3">
        <w:rPr>
          <w:b/>
          <w:bCs/>
          <w:sz w:val="22"/>
          <w:szCs w:val="22"/>
        </w:rPr>
        <w:t>cadre</w:t>
      </w:r>
      <w:r w:rsidRPr="00445FA3">
        <w:rPr>
          <w:b/>
          <w:bCs/>
          <w:spacing w:val="8"/>
          <w:sz w:val="22"/>
          <w:szCs w:val="22"/>
        </w:rPr>
        <w:t xml:space="preserve"> </w:t>
      </w:r>
      <w:r w:rsidRPr="00445FA3">
        <w:rPr>
          <w:b/>
          <w:bCs/>
          <w:sz w:val="22"/>
          <w:szCs w:val="22"/>
        </w:rPr>
        <w:t>du</w:t>
      </w:r>
      <w:r w:rsidRPr="00445FA3">
        <w:rPr>
          <w:b/>
          <w:bCs/>
          <w:spacing w:val="8"/>
          <w:sz w:val="22"/>
          <w:szCs w:val="22"/>
        </w:rPr>
        <w:t xml:space="preserve"> </w:t>
      </w:r>
      <w:r w:rsidRPr="00445FA3">
        <w:rPr>
          <w:b/>
          <w:bCs/>
          <w:sz w:val="22"/>
          <w:szCs w:val="22"/>
        </w:rPr>
        <w:t>sous-détail</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prix</w:t>
      </w:r>
      <w:r w:rsidRPr="00445FA3">
        <w:rPr>
          <w:b/>
          <w:bCs/>
          <w:spacing w:val="9"/>
          <w:sz w:val="22"/>
          <w:szCs w:val="22"/>
        </w:rPr>
        <w:t xml:space="preserve"> </w:t>
      </w:r>
      <w:r w:rsidRPr="00445FA3">
        <w:rPr>
          <w:b/>
          <w:bCs/>
          <w:sz w:val="22"/>
          <w:szCs w:val="22"/>
        </w:rPr>
        <w:t>. . . . . . . . . . . . . . . . . . . . . . . . . . .</w:t>
      </w:r>
      <w:proofErr w:type="gramStart"/>
      <w:r w:rsidRPr="00445FA3">
        <w:rPr>
          <w:b/>
          <w:bCs/>
          <w:sz w:val="22"/>
          <w:szCs w:val="22"/>
        </w:rPr>
        <w:t>. .</w:t>
      </w:r>
      <w:proofErr w:type="gramEnd"/>
      <w:r w:rsidRPr="00445FA3">
        <w:rPr>
          <w:b/>
          <w:bCs/>
          <w:sz w:val="22"/>
          <w:szCs w:val="22"/>
        </w:rPr>
        <w:t xml:space="preserve"> </w:t>
      </w:r>
      <w:r w:rsidR="00FC53C3" w:rsidRPr="00445FA3">
        <w:rPr>
          <w:b/>
          <w:bCs/>
          <w:sz w:val="22"/>
          <w:szCs w:val="22"/>
        </w:rPr>
        <w:t>……………….</w:t>
      </w:r>
      <w:r w:rsidRPr="00445FA3">
        <w:rPr>
          <w:b/>
          <w:bCs/>
          <w:sz w:val="22"/>
          <w:szCs w:val="22"/>
        </w:rPr>
        <w:tab/>
      </w:r>
      <w:r w:rsidR="008B6213" w:rsidRPr="00445FA3">
        <w:rPr>
          <w:b/>
          <w:bCs/>
          <w:sz w:val="22"/>
          <w:szCs w:val="22"/>
        </w:rPr>
        <w:t>92</w:t>
      </w:r>
    </w:p>
    <w:p w14:paraId="45C8A6C4" w14:textId="77777777" w:rsidR="00700FDC" w:rsidRPr="00445FA3" w:rsidRDefault="00700FDC" w:rsidP="00AC7B42">
      <w:pPr>
        <w:widowControl w:val="0"/>
        <w:autoSpaceDE w:val="0"/>
        <w:autoSpaceDN w:val="0"/>
        <w:adjustRightInd w:val="0"/>
        <w:spacing w:line="276" w:lineRule="auto"/>
        <w:jc w:val="both"/>
        <w:rPr>
          <w:sz w:val="22"/>
          <w:szCs w:val="22"/>
        </w:rPr>
      </w:pPr>
    </w:p>
    <w:p w14:paraId="3DB2902F" w14:textId="77777777" w:rsidR="00700FDC" w:rsidRPr="00445FA3" w:rsidRDefault="00700FDC" w:rsidP="00AC7B42">
      <w:pPr>
        <w:widowControl w:val="0"/>
        <w:autoSpaceDE w:val="0"/>
        <w:autoSpaceDN w:val="0"/>
        <w:adjustRightInd w:val="0"/>
        <w:spacing w:line="276" w:lineRule="auto"/>
        <w:jc w:val="both"/>
        <w:rPr>
          <w:sz w:val="22"/>
          <w:szCs w:val="22"/>
        </w:rPr>
      </w:pPr>
    </w:p>
    <w:p w14:paraId="065232E5" w14:textId="77777777" w:rsidR="00700FDC" w:rsidRPr="00445FA3" w:rsidRDefault="00700FDC" w:rsidP="00AC7B42">
      <w:pPr>
        <w:widowControl w:val="0"/>
        <w:autoSpaceDE w:val="0"/>
        <w:autoSpaceDN w:val="0"/>
        <w:adjustRightInd w:val="0"/>
        <w:spacing w:line="276" w:lineRule="auto"/>
        <w:jc w:val="both"/>
        <w:rPr>
          <w:sz w:val="22"/>
          <w:szCs w:val="22"/>
        </w:rPr>
      </w:pPr>
    </w:p>
    <w:p w14:paraId="1A772A2D" w14:textId="77777777" w:rsidR="00700FDC" w:rsidRPr="00445FA3" w:rsidRDefault="00700FDC" w:rsidP="00AC7B42">
      <w:pPr>
        <w:widowControl w:val="0"/>
        <w:tabs>
          <w:tab w:val="left" w:pos="10360"/>
        </w:tabs>
        <w:autoSpaceDE w:val="0"/>
        <w:autoSpaceDN w:val="0"/>
        <w:adjustRightInd w:val="0"/>
        <w:spacing w:line="276" w:lineRule="auto"/>
        <w:ind w:left="114"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10</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Modèle</w:t>
      </w:r>
      <w:r w:rsidRPr="00445FA3">
        <w:rPr>
          <w:b/>
          <w:bCs/>
          <w:spacing w:val="8"/>
          <w:sz w:val="22"/>
          <w:szCs w:val="22"/>
        </w:rPr>
        <w:t xml:space="preserve"> </w:t>
      </w:r>
      <w:r w:rsidRPr="00445FA3">
        <w:rPr>
          <w:b/>
          <w:bCs/>
          <w:sz w:val="22"/>
          <w:szCs w:val="22"/>
        </w:rPr>
        <w:t>de</w:t>
      </w:r>
      <w:r w:rsidRPr="00445FA3">
        <w:rPr>
          <w:b/>
          <w:bCs/>
          <w:spacing w:val="8"/>
          <w:sz w:val="22"/>
          <w:szCs w:val="22"/>
        </w:rPr>
        <w:t xml:space="preserve"> </w:t>
      </w:r>
      <w:r w:rsidRPr="00445FA3">
        <w:rPr>
          <w:b/>
          <w:bCs/>
          <w:sz w:val="22"/>
          <w:szCs w:val="22"/>
        </w:rPr>
        <w:t>marché</w:t>
      </w:r>
      <w:r w:rsidRPr="00445FA3">
        <w:rPr>
          <w:b/>
          <w:bCs/>
          <w:spacing w:val="1"/>
          <w:sz w:val="22"/>
          <w:szCs w:val="22"/>
        </w:rPr>
        <w:t xml:space="preserve"> </w:t>
      </w:r>
      <w:r w:rsidRPr="00445FA3">
        <w:rPr>
          <w:b/>
          <w:bCs/>
          <w:sz w:val="22"/>
          <w:szCs w:val="22"/>
        </w:rPr>
        <w:t>. . . . . . . . . . . . . . . . . . . . . . . . . . . . . . . . .. . . . . . . . . . . . . . . . . . . . . . . .</w:t>
      </w:r>
      <w:r w:rsidRPr="00445FA3">
        <w:rPr>
          <w:b/>
          <w:bCs/>
          <w:sz w:val="22"/>
          <w:szCs w:val="22"/>
        </w:rPr>
        <w:tab/>
      </w:r>
      <w:r w:rsidR="008B6213" w:rsidRPr="00445FA3">
        <w:rPr>
          <w:b/>
          <w:bCs/>
          <w:sz w:val="22"/>
          <w:szCs w:val="22"/>
        </w:rPr>
        <w:t>96</w:t>
      </w:r>
    </w:p>
    <w:p w14:paraId="6899AF8D" w14:textId="77777777" w:rsidR="00700FDC" w:rsidRPr="00445FA3" w:rsidRDefault="00700FDC" w:rsidP="00AC7B42">
      <w:pPr>
        <w:widowControl w:val="0"/>
        <w:autoSpaceDE w:val="0"/>
        <w:autoSpaceDN w:val="0"/>
        <w:adjustRightInd w:val="0"/>
        <w:spacing w:line="276" w:lineRule="auto"/>
        <w:jc w:val="both"/>
        <w:rPr>
          <w:sz w:val="22"/>
          <w:szCs w:val="22"/>
        </w:rPr>
      </w:pPr>
    </w:p>
    <w:p w14:paraId="6AF09EB2" w14:textId="77777777" w:rsidR="00700FDC" w:rsidRPr="00445FA3" w:rsidRDefault="00700FDC" w:rsidP="00AC7B42">
      <w:pPr>
        <w:widowControl w:val="0"/>
        <w:autoSpaceDE w:val="0"/>
        <w:autoSpaceDN w:val="0"/>
        <w:adjustRightInd w:val="0"/>
        <w:spacing w:line="276" w:lineRule="auto"/>
        <w:jc w:val="both"/>
        <w:rPr>
          <w:sz w:val="22"/>
          <w:szCs w:val="22"/>
        </w:rPr>
      </w:pPr>
    </w:p>
    <w:p w14:paraId="2C04F0C7" w14:textId="77777777" w:rsidR="00700FDC" w:rsidRPr="00445FA3" w:rsidRDefault="00700FDC" w:rsidP="00AC7B42">
      <w:pPr>
        <w:widowControl w:val="0"/>
        <w:autoSpaceDE w:val="0"/>
        <w:autoSpaceDN w:val="0"/>
        <w:adjustRightInd w:val="0"/>
        <w:spacing w:before="6" w:line="276" w:lineRule="auto"/>
        <w:jc w:val="both"/>
        <w:rPr>
          <w:sz w:val="22"/>
          <w:szCs w:val="22"/>
        </w:rPr>
      </w:pPr>
    </w:p>
    <w:p w14:paraId="5495BB2A" w14:textId="77777777" w:rsidR="00700FDC" w:rsidRPr="00445FA3" w:rsidRDefault="00700FDC" w:rsidP="00AC7B42">
      <w:pPr>
        <w:widowControl w:val="0"/>
        <w:tabs>
          <w:tab w:val="left" w:pos="10360"/>
        </w:tabs>
        <w:autoSpaceDE w:val="0"/>
        <w:autoSpaceDN w:val="0"/>
        <w:adjustRightInd w:val="0"/>
        <w:spacing w:line="276" w:lineRule="auto"/>
        <w:ind w:left="114"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11</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Formulaires</w:t>
      </w:r>
      <w:r w:rsidRPr="00445FA3">
        <w:rPr>
          <w:b/>
          <w:bCs/>
          <w:spacing w:val="8"/>
          <w:sz w:val="22"/>
          <w:szCs w:val="22"/>
        </w:rPr>
        <w:t xml:space="preserve"> </w:t>
      </w:r>
      <w:r w:rsidRPr="00445FA3">
        <w:rPr>
          <w:b/>
          <w:bCs/>
          <w:sz w:val="22"/>
          <w:szCs w:val="22"/>
        </w:rPr>
        <w:t>et</w:t>
      </w:r>
      <w:r w:rsidRPr="00445FA3">
        <w:rPr>
          <w:b/>
          <w:bCs/>
          <w:spacing w:val="8"/>
          <w:sz w:val="22"/>
          <w:szCs w:val="22"/>
        </w:rPr>
        <w:t xml:space="preserve"> </w:t>
      </w:r>
      <w:r w:rsidRPr="00445FA3">
        <w:rPr>
          <w:b/>
          <w:bCs/>
          <w:sz w:val="22"/>
          <w:szCs w:val="22"/>
        </w:rPr>
        <w:t>modèles</w:t>
      </w:r>
      <w:r w:rsidRPr="00445FA3">
        <w:rPr>
          <w:b/>
          <w:bCs/>
          <w:spacing w:val="8"/>
          <w:sz w:val="22"/>
          <w:szCs w:val="22"/>
        </w:rPr>
        <w:t xml:space="preserve"> </w:t>
      </w:r>
      <w:r w:rsidRPr="00445FA3">
        <w:rPr>
          <w:b/>
          <w:bCs/>
          <w:sz w:val="22"/>
          <w:szCs w:val="22"/>
        </w:rPr>
        <w:t>à</w:t>
      </w:r>
      <w:r w:rsidRPr="00445FA3">
        <w:rPr>
          <w:b/>
          <w:bCs/>
          <w:spacing w:val="8"/>
          <w:sz w:val="22"/>
          <w:szCs w:val="22"/>
        </w:rPr>
        <w:t xml:space="preserve"> </w:t>
      </w:r>
      <w:r w:rsidRPr="00445FA3">
        <w:rPr>
          <w:b/>
          <w:bCs/>
          <w:sz w:val="22"/>
          <w:szCs w:val="22"/>
        </w:rPr>
        <w:t>utiliser</w:t>
      </w:r>
      <w:r w:rsidRPr="00445FA3">
        <w:rPr>
          <w:b/>
          <w:bCs/>
          <w:spacing w:val="-33"/>
          <w:sz w:val="22"/>
          <w:szCs w:val="22"/>
        </w:rPr>
        <w:t xml:space="preserve"> </w:t>
      </w:r>
      <w:r w:rsidRPr="00445FA3">
        <w:rPr>
          <w:b/>
          <w:bCs/>
          <w:sz w:val="22"/>
          <w:szCs w:val="22"/>
        </w:rPr>
        <w:t>. . . . . . . . . . . . . . . . . . . . . . . . . . . . . . . . . . . . . . .</w:t>
      </w:r>
      <w:r w:rsidR="00A1716B" w:rsidRPr="00445FA3">
        <w:rPr>
          <w:b/>
          <w:bCs/>
          <w:sz w:val="22"/>
          <w:szCs w:val="22"/>
        </w:rPr>
        <w:t xml:space="preserve">. </w:t>
      </w:r>
      <w:r w:rsidR="00FC53C3" w:rsidRPr="00445FA3">
        <w:rPr>
          <w:b/>
          <w:bCs/>
          <w:sz w:val="22"/>
          <w:szCs w:val="22"/>
        </w:rPr>
        <w:t xml:space="preserve"> </w:t>
      </w:r>
      <w:r w:rsidR="008B6213" w:rsidRPr="00445FA3">
        <w:rPr>
          <w:b/>
          <w:bCs/>
          <w:sz w:val="22"/>
          <w:szCs w:val="22"/>
        </w:rPr>
        <w:t>101</w:t>
      </w:r>
    </w:p>
    <w:p w14:paraId="0F3A0EEE" w14:textId="77777777" w:rsidR="00700FDC" w:rsidRPr="00445FA3" w:rsidRDefault="00700FDC" w:rsidP="00AC7B42">
      <w:pPr>
        <w:widowControl w:val="0"/>
        <w:autoSpaceDE w:val="0"/>
        <w:autoSpaceDN w:val="0"/>
        <w:adjustRightInd w:val="0"/>
        <w:spacing w:line="276" w:lineRule="auto"/>
        <w:jc w:val="both"/>
        <w:rPr>
          <w:sz w:val="22"/>
          <w:szCs w:val="22"/>
        </w:rPr>
      </w:pPr>
    </w:p>
    <w:p w14:paraId="415B7DAD" w14:textId="77777777" w:rsidR="00700FDC" w:rsidRPr="00445FA3" w:rsidRDefault="00700FDC" w:rsidP="00AC7B42">
      <w:pPr>
        <w:widowControl w:val="0"/>
        <w:autoSpaceDE w:val="0"/>
        <w:autoSpaceDN w:val="0"/>
        <w:adjustRightInd w:val="0"/>
        <w:spacing w:before="11" w:line="276" w:lineRule="auto"/>
        <w:jc w:val="both"/>
        <w:rPr>
          <w:sz w:val="22"/>
          <w:szCs w:val="22"/>
        </w:rPr>
      </w:pPr>
    </w:p>
    <w:p w14:paraId="6DF13F0B" w14:textId="77777777" w:rsidR="00700FDC" w:rsidRPr="00445FA3" w:rsidRDefault="00700FDC" w:rsidP="00AC7B42">
      <w:pPr>
        <w:widowControl w:val="0"/>
        <w:autoSpaceDE w:val="0"/>
        <w:autoSpaceDN w:val="0"/>
        <w:adjustRightInd w:val="0"/>
        <w:spacing w:before="4" w:line="276" w:lineRule="auto"/>
        <w:jc w:val="both"/>
        <w:rPr>
          <w:sz w:val="22"/>
          <w:szCs w:val="22"/>
        </w:rPr>
      </w:pPr>
    </w:p>
    <w:p w14:paraId="5B0C8A19" w14:textId="77777777" w:rsidR="00700FDC" w:rsidRPr="00445FA3" w:rsidRDefault="00700FDC" w:rsidP="00AC7B42">
      <w:pPr>
        <w:widowControl w:val="0"/>
        <w:autoSpaceDE w:val="0"/>
        <w:autoSpaceDN w:val="0"/>
        <w:adjustRightInd w:val="0"/>
        <w:spacing w:line="276" w:lineRule="auto"/>
        <w:ind w:left="1872" w:right="587" w:hanging="1757"/>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1</w:t>
      </w:r>
      <w:r w:rsidR="002758B3" w:rsidRPr="00445FA3">
        <w:rPr>
          <w:b/>
          <w:bCs/>
          <w:sz w:val="22"/>
          <w:szCs w:val="22"/>
        </w:rPr>
        <w:t>2</w:t>
      </w:r>
      <w:r w:rsidRPr="00445FA3">
        <w:rPr>
          <w:b/>
          <w:bCs/>
          <w:spacing w:val="8"/>
          <w:sz w:val="22"/>
          <w:szCs w:val="22"/>
        </w:rPr>
        <w:t xml:space="preserve"> </w:t>
      </w:r>
      <w:r w:rsidRPr="00445FA3">
        <w:rPr>
          <w:b/>
          <w:bCs/>
          <w:sz w:val="22"/>
          <w:szCs w:val="22"/>
        </w:rPr>
        <w:t>:</w:t>
      </w:r>
      <w:r w:rsidRPr="00445FA3">
        <w:rPr>
          <w:b/>
          <w:bCs/>
          <w:spacing w:val="4"/>
          <w:sz w:val="22"/>
          <w:szCs w:val="22"/>
        </w:rPr>
        <w:t xml:space="preserve"> </w:t>
      </w:r>
      <w:r w:rsidRPr="00445FA3">
        <w:rPr>
          <w:b/>
          <w:bCs/>
          <w:sz w:val="22"/>
          <w:szCs w:val="22"/>
        </w:rPr>
        <w:t>Liste</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établissements</w:t>
      </w:r>
      <w:r w:rsidRPr="00445FA3">
        <w:rPr>
          <w:b/>
          <w:bCs/>
          <w:spacing w:val="8"/>
          <w:sz w:val="22"/>
          <w:szCs w:val="22"/>
        </w:rPr>
        <w:t xml:space="preserve"> </w:t>
      </w:r>
      <w:r w:rsidRPr="00445FA3">
        <w:rPr>
          <w:b/>
          <w:bCs/>
          <w:sz w:val="22"/>
          <w:szCs w:val="22"/>
        </w:rPr>
        <w:t>bancaires</w:t>
      </w:r>
      <w:r w:rsidRPr="00445FA3">
        <w:rPr>
          <w:b/>
          <w:bCs/>
          <w:spacing w:val="8"/>
          <w:sz w:val="22"/>
          <w:szCs w:val="22"/>
        </w:rPr>
        <w:t xml:space="preserve"> </w:t>
      </w:r>
      <w:r w:rsidRPr="00445FA3">
        <w:rPr>
          <w:b/>
          <w:bCs/>
          <w:sz w:val="22"/>
          <w:szCs w:val="22"/>
        </w:rPr>
        <w:t>et</w:t>
      </w:r>
      <w:r w:rsidRPr="00445FA3">
        <w:rPr>
          <w:b/>
          <w:bCs/>
          <w:spacing w:val="8"/>
          <w:sz w:val="22"/>
          <w:szCs w:val="22"/>
        </w:rPr>
        <w:t xml:space="preserve"> </w:t>
      </w:r>
      <w:r w:rsidRPr="00445FA3">
        <w:rPr>
          <w:b/>
          <w:bCs/>
          <w:sz w:val="22"/>
          <w:szCs w:val="22"/>
        </w:rPr>
        <w:t>organismes</w:t>
      </w:r>
      <w:r w:rsidRPr="00445FA3">
        <w:rPr>
          <w:b/>
          <w:bCs/>
          <w:spacing w:val="8"/>
          <w:sz w:val="22"/>
          <w:szCs w:val="22"/>
        </w:rPr>
        <w:t xml:space="preserve"> </w:t>
      </w:r>
      <w:r w:rsidRPr="00445FA3">
        <w:rPr>
          <w:b/>
          <w:bCs/>
          <w:sz w:val="22"/>
          <w:szCs w:val="22"/>
        </w:rPr>
        <w:t>financiers autorisés</w:t>
      </w:r>
      <w:r w:rsidRPr="00445FA3">
        <w:rPr>
          <w:b/>
          <w:bCs/>
          <w:spacing w:val="8"/>
          <w:sz w:val="22"/>
          <w:szCs w:val="22"/>
        </w:rPr>
        <w:t xml:space="preserve"> </w:t>
      </w:r>
      <w:r w:rsidRPr="00445FA3">
        <w:rPr>
          <w:b/>
          <w:bCs/>
          <w:sz w:val="22"/>
          <w:szCs w:val="22"/>
        </w:rPr>
        <w:t>à</w:t>
      </w:r>
      <w:r w:rsidRPr="00445FA3">
        <w:rPr>
          <w:b/>
          <w:bCs/>
          <w:spacing w:val="8"/>
          <w:sz w:val="22"/>
          <w:szCs w:val="22"/>
        </w:rPr>
        <w:t xml:space="preserve"> </w:t>
      </w:r>
      <w:r w:rsidRPr="00445FA3">
        <w:rPr>
          <w:b/>
          <w:bCs/>
          <w:sz w:val="22"/>
          <w:szCs w:val="22"/>
        </w:rPr>
        <w:t>émettre</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cautions</w:t>
      </w:r>
      <w:r w:rsidRPr="00445FA3">
        <w:rPr>
          <w:b/>
          <w:bCs/>
          <w:spacing w:val="8"/>
          <w:sz w:val="22"/>
          <w:szCs w:val="22"/>
        </w:rPr>
        <w:t xml:space="preserve"> </w:t>
      </w:r>
      <w:r w:rsidRPr="00445FA3">
        <w:rPr>
          <w:b/>
          <w:bCs/>
          <w:sz w:val="22"/>
          <w:szCs w:val="22"/>
        </w:rPr>
        <w:t>dans</w:t>
      </w:r>
      <w:r w:rsidRPr="00445FA3">
        <w:rPr>
          <w:b/>
          <w:bCs/>
          <w:spacing w:val="8"/>
          <w:sz w:val="22"/>
          <w:szCs w:val="22"/>
        </w:rPr>
        <w:t xml:space="preserve"> </w:t>
      </w:r>
      <w:r w:rsidRPr="00445FA3">
        <w:rPr>
          <w:b/>
          <w:bCs/>
          <w:sz w:val="22"/>
          <w:szCs w:val="22"/>
        </w:rPr>
        <w:t>le</w:t>
      </w:r>
      <w:r w:rsidRPr="00445FA3">
        <w:rPr>
          <w:b/>
          <w:bCs/>
          <w:spacing w:val="8"/>
          <w:sz w:val="22"/>
          <w:szCs w:val="22"/>
        </w:rPr>
        <w:t xml:space="preserve"> </w:t>
      </w:r>
      <w:r w:rsidRPr="00445FA3">
        <w:rPr>
          <w:b/>
          <w:bCs/>
          <w:sz w:val="22"/>
          <w:szCs w:val="22"/>
        </w:rPr>
        <w:t>cadre</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Marchés</w:t>
      </w:r>
      <w:r w:rsidR="00A1716B" w:rsidRPr="00445FA3">
        <w:rPr>
          <w:sz w:val="22"/>
          <w:szCs w:val="22"/>
        </w:rPr>
        <w:t xml:space="preserve"> </w:t>
      </w:r>
      <w:r w:rsidRPr="00445FA3">
        <w:rPr>
          <w:b/>
          <w:bCs/>
          <w:sz w:val="22"/>
          <w:szCs w:val="22"/>
        </w:rPr>
        <w:t>Publics</w:t>
      </w:r>
      <w:r w:rsidRPr="00445FA3">
        <w:rPr>
          <w:b/>
          <w:bCs/>
          <w:spacing w:val="-21"/>
          <w:sz w:val="22"/>
          <w:szCs w:val="22"/>
        </w:rPr>
        <w:t xml:space="preserve"> </w:t>
      </w:r>
      <w:r w:rsidRPr="00445FA3">
        <w:rPr>
          <w:b/>
          <w:bCs/>
          <w:sz w:val="22"/>
          <w:szCs w:val="22"/>
        </w:rPr>
        <w:t xml:space="preserve">. . . . . . . . . . </w:t>
      </w:r>
      <w:r w:rsidR="00A1716B" w:rsidRPr="00445FA3">
        <w:rPr>
          <w:b/>
          <w:bCs/>
          <w:sz w:val="22"/>
          <w:szCs w:val="22"/>
        </w:rPr>
        <w:t>. . . . .</w:t>
      </w:r>
      <w:r w:rsidRPr="00445FA3">
        <w:rPr>
          <w:b/>
          <w:bCs/>
          <w:sz w:val="22"/>
          <w:szCs w:val="22"/>
        </w:rPr>
        <w:t>. . . .</w:t>
      </w:r>
      <w:r w:rsidR="00A1716B" w:rsidRPr="00445FA3">
        <w:rPr>
          <w:b/>
          <w:bCs/>
          <w:sz w:val="22"/>
          <w:szCs w:val="22"/>
        </w:rPr>
        <w:t xml:space="preserve"> . . . . . .</w:t>
      </w:r>
      <w:r w:rsidRPr="00445FA3">
        <w:rPr>
          <w:b/>
          <w:bCs/>
          <w:sz w:val="22"/>
          <w:szCs w:val="22"/>
        </w:rPr>
        <w:t>1</w:t>
      </w:r>
      <w:r w:rsidR="008B6213" w:rsidRPr="00445FA3">
        <w:rPr>
          <w:b/>
          <w:bCs/>
          <w:sz w:val="22"/>
          <w:szCs w:val="22"/>
        </w:rPr>
        <w:t>08</w:t>
      </w:r>
    </w:p>
    <w:p w14:paraId="0B1AB9BA" w14:textId="77777777" w:rsidR="00700FDC" w:rsidRPr="00445FA3" w:rsidRDefault="00700FDC" w:rsidP="00AC7B42">
      <w:pPr>
        <w:widowControl w:val="0"/>
        <w:tabs>
          <w:tab w:val="left" w:pos="10540"/>
        </w:tabs>
        <w:autoSpaceDE w:val="0"/>
        <w:autoSpaceDN w:val="0"/>
        <w:adjustRightInd w:val="0"/>
        <w:spacing w:line="276" w:lineRule="auto"/>
        <w:ind w:right="-237"/>
        <w:jc w:val="both"/>
        <w:rPr>
          <w:sz w:val="22"/>
          <w:szCs w:val="22"/>
        </w:rPr>
      </w:pPr>
    </w:p>
    <w:p w14:paraId="1B53C37A" w14:textId="77777777" w:rsidR="00700FDC" w:rsidRPr="00445FA3" w:rsidRDefault="00700FDC" w:rsidP="00AC7B42">
      <w:pPr>
        <w:widowControl w:val="0"/>
        <w:tabs>
          <w:tab w:val="left" w:pos="10540"/>
        </w:tabs>
        <w:autoSpaceDE w:val="0"/>
        <w:autoSpaceDN w:val="0"/>
        <w:adjustRightInd w:val="0"/>
        <w:spacing w:line="276" w:lineRule="auto"/>
        <w:ind w:right="-237"/>
        <w:jc w:val="both"/>
        <w:rPr>
          <w:sz w:val="22"/>
          <w:szCs w:val="22"/>
        </w:rPr>
      </w:pPr>
    </w:p>
    <w:p w14:paraId="777EEDEB"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14:shadow w14:blurRad="50800" w14:dist="38100" w14:dir="2700000" w14:sx="100000" w14:sy="100000" w14:kx="0" w14:ky="0" w14:algn="tl">
            <w14:srgbClr w14:val="000000">
              <w14:alpha w14:val="60000"/>
            </w14:srgbClr>
          </w14:shadow>
        </w:rPr>
      </w:pPr>
    </w:p>
    <w:p w14:paraId="5B7A3EF7"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14:shadow w14:blurRad="50800" w14:dist="38100" w14:dir="2700000" w14:sx="100000" w14:sy="100000" w14:kx="0" w14:ky="0" w14:algn="tl">
            <w14:srgbClr w14:val="000000">
              <w14:alpha w14:val="60000"/>
            </w14:srgbClr>
          </w14:shadow>
        </w:rPr>
      </w:pPr>
    </w:p>
    <w:p w14:paraId="7BCE6776"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14:shadow w14:blurRad="50800" w14:dist="38100" w14:dir="2700000" w14:sx="100000" w14:sy="100000" w14:kx="0" w14:ky="0" w14:algn="tl">
            <w14:srgbClr w14:val="000000">
              <w14:alpha w14:val="60000"/>
            </w14:srgbClr>
          </w14:shadow>
        </w:rPr>
      </w:pPr>
    </w:p>
    <w:p w14:paraId="386422FD"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14:shadow w14:blurRad="50800" w14:dist="38100" w14:dir="2700000" w14:sx="100000" w14:sy="100000" w14:kx="0" w14:ky="0" w14:algn="tl">
            <w14:srgbClr w14:val="000000">
              <w14:alpha w14:val="60000"/>
            </w14:srgbClr>
          </w14:shadow>
        </w:rPr>
      </w:pPr>
    </w:p>
    <w:p w14:paraId="749F06F8"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13DB47BD"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5E5BEA03"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072D5274"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70C0EC0D" w14:textId="46619A3F" w:rsidR="00700FDC"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2967328A" w14:textId="77777777" w:rsidR="00985A36" w:rsidRPr="00445FA3" w:rsidRDefault="00985A36"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342CAC9A" w14:textId="77777777" w:rsidR="00700FDC"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r w:rsidRPr="00445FA3">
        <w:rPr>
          <w:spacing w:val="40"/>
          <w:position w:val="1"/>
          <w:sz w:val="22"/>
          <w:szCs w:val="22"/>
          <w14:shadow w14:blurRad="50800" w14:dist="38100" w14:dir="2700000" w14:sx="100000" w14:sy="100000" w14:kx="0" w14:ky="0" w14:algn="tl">
            <w14:srgbClr w14:val="000000">
              <w14:alpha w14:val="60000"/>
            </w14:srgbClr>
          </w14:shadow>
        </w:rPr>
        <w:tab/>
      </w:r>
    </w:p>
    <w:p w14:paraId="30E66FC8" w14:textId="77777777" w:rsidR="00FC1D88"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135B0B59" w14:textId="77777777" w:rsidR="00FC1D88"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26CF17F2" w14:textId="77777777" w:rsidR="00FC1D88"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71D664BF" w14:textId="77777777" w:rsidR="00021B4F"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center"/>
        <w:rPr>
          <w:b/>
          <w:spacing w:val="40"/>
          <w:position w:val="1"/>
          <w:sz w:val="22"/>
          <w:szCs w:val="22"/>
          <w14:shadow w14:blurRad="50800" w14:dist="38100" w14:dir="2700000" w14:sx="100000" w14:sy="100000" w14:kx="0" w14:ky="0" w14:algn="tl">
            <w14:srgbClr w14:val="000000">
              <w14:alpha w14:val="60000"/>
            </w14:srgbClr>
          </w14:shadow>
        </w:rPr>
      </w:pPr>
      <w:r w:rsidRPr="00445FA3">
        <w:rPr>
          <w:b/>
          <w:spacing w:val="40"/>
          <w:position w:val="1"/>
          <w:sz w:val="22"/>
          <w:szCs w:val="22"/>
          <w14:shadow w14:blurRad="50800" w14:dist="38100" w14:dir="2700000" w14:sx="100000" w14:sy="100000" w14:kx="0" w14:ky="0" w14:algn="tl">
            <w14:srgbClr w14:val="000000">
              <w14:alpha w14:val="60000"/>
            </w14:srgbClr>
          </w14:shadow>
        </w:rPr>
        <w:t>PIECE N°</w:t>
      </w:r>
      <w:proofErr w:type="gramStart"/>
      <w:r w:rsidR="00021B4F" w:rsidRPr="00445FA3">
        <w:rPr>
          <w:b/>
          <w:spacing w:val="40"/>
          <w:position w:val="1"/>
          <w:sz w:val="22"/>
          <w:szCs w:val="22"/>
          <w14:shadow w14:blurRad="50800" w14:dist="38100" w14:dir="2700000" w14:sx="100000" w14:sy="100000" w14:kx="0" w14:ky="0" w14:algn="tl">
            <w14:srgbClr w14:val="000000">
              <w14:alpha w14:val="60000"/>
            </w14:srgbClr>
          </w14:shadow>
        </w:rPr>
        <w:t>0</w:t>
      </w:r>
      <w:r w:rsidRPr="00445FA3">
        <w:rPr>
          <w:b/>
          <w:spacing w:val="40"/>
          <w:position w:val="1"/>
          <w:sz w:val="22"/>
          <w:szCs w:val="22"/>
          <w14:shadow w14:blurRad="50800" w14:dist="38100" w14:dir="2700000" w14:sx="100000" w14:sy="100000" w14:kx="0" w14:ky="0" w14:algn="tl">
            <w14:srgbClr w14:val="000000">
              <w14:alpha w14:val="60000"/>
            </w14:srgbClr>
          </w14:shadow>
        </w:rPr>
        <w:t>1:</w:t>
      </w:r>
      <w:proofErr w:type="gramEnd"/>
      <w:r w:rsidRPr="00445FA3">
        <w:rPr>
          <w:b/>
          <w:spacing w:val="40"/>
          <w:position w:val="1"/>
          <w:sz w:val="22"/>
          <w:szCs w:val="22"/>
          <w14:shadow w14:blurRad="50800" w14:dist="38100" w14:dir="2700000" w14:sx="100000" w14:sy="100000" w14:kx="0" w14:ky="0" w14:algn="tl">
            <w14:srgbClr w14:val="000000">
              <w14:alpha w14:val="60000"/>
            </w14:srgbClr>
          </w14:shadow>
        </w:rPr>
        <w:t xml:space="preserve"> </w:t>
      </w:r>
    </w:p>
    <w:p w14:paraId="48E3D851"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center"/>
        <w:rPr>
          <w:b/>
          <w:spacing w:val="39"/>
          <w:sz w:val="22"/>
          <w:szCs w:val="22"/>
        </w:rPr>
      </w:pPr>
      <w:r w:rsidRPr="00445FA3">
        <w:rPr>
          <w:b/>
          <w:spacing w:val="40"/>
          <w:position w:val="1"/>
          <w:sz w:val="22"/>
          <w:szCs w:val="22"/>
          <w14:shadow w14:blurRad="50800" w14:dist="38100" w14:dir="2700000" w14:sx="100000" w14:sy="100000" w14:kx="0" w14:ky="0" w14:algn="tl">
            <w14:srgbClr w14:val="000000">
              <w14:alpha w14:val="60000"/>
            </w14:srgbClr>
          </w14:shadow>
        </w:rPr>
        <w:t>AVIS D</w:t>
      </w:r>
      <w:r w:rsidRPr="00445FA3">
        <w:rPr>
          <w:b/>
          <w:spacing w:val="39"/>
          <w:position w:val="1"/>
          <w:sz w:val="22"/>
          <w:szCs w:val="22"/>
          <w14:shadow w14:blurRad="50800" w14:dist="38100" w14:dir="2700000" w14:sx="100000" w14:sy="100000" w14:kx="0" w14:ky="0" w14:algn="tl">
            <w14:srgbClr w14:val="000000">
              <w14:alpha w14:val="60000"/>
            </w14:srgbClr>
          </w14:shadow>
        </w:rPr>
        <w:t>'</w:t>
      </w:r>
      <w:r w:rsidRPr="00445FA3">
        <w:rPr>
          <w:b/>
          <w:spacing w:val="40"/>
          <w:position w:val="1"/>
          <w:sz w:val="22"/>
          <w:szCs w:val="22"/>
          <w14:shadow w14:blurRad="50800" w14:dist="38100" w14:dir="2700000" w14:sx="100000" w14:sy="100000" w14:kx="0" w14:ky="0" w14:algn="tl">
            <w14:srgbClr w14:val="000000">
              <w14:alpha w14:val="60000"/>
            </w14:srgbClr>
          </w14:shadow>
        </w:rPr>
        <w:t>APPEL D</w:t>
      </w:r>
      <w:r w:rsidRPr="00445FA3">
        <w:rPr>
          <w:b/>
          <w:spacing w:val="40"/>
          <w:sz w:val="22"/>
          <w:szCs w:val="22"/>
          <w14:shadow w14:blurRad="50800" w14:dist="38100" w14:dir="2700000" w14:sx="100000" w14:sy="100000" w14:kx="0" w14:ky="0" w14:algn="tl">
            <w14:srgbClr w14:val="000000">
              <w14:alpha w14:val="60000"/>
            </w14:srgbClr>
          </w14:shadow>
        </w:rPr>
        <w:t>’OFFRES (AA</w:t>
      </w:r>
      <w:r w:rsidRPr="00445FA3">
        <w:rPr>
          <w:b/>
          <w:spacing w:val="39"/>
          <w:sz w:val="22"/>
          <w:szCs w:val="22"/>
          <w14:shadow w14:blurRad="50800" w14:dist="38100" w14:dir="2700000" w14:sx="100000" w14:sy="100000" w14:kx="0" w14:ky="0" w14:algn="tl">
            <w14:srgbClr w14:val="000000">
              <w14:alpha w14:val="60000"/>
            </w14:srgbClr>
          </w14:shadow>
        </w:rPr>
        <w:t>O)</w:t>
      </w:r>
    </w:p>
    <w:p w14:paraId="67EE68AD" w14:textId="77777777" w:rsidR="00700FDC" w:rsidRPr="00445FA3" w:rsidRDefault="00700FDC" w:rsidP="00AC7B42">
      <w:pPr>
        <w:widowControl w:val="0"/>
        <w:autoSpaceDE w:val="0"/>
        <w:autoSpaceDN w:val="0"/>
        <w:adjustRightInd w:val="0"/>
        <w:spacing w:before="10" w:line="276" w:lineRule="auto"/>
        <w:rPr>
          <w:spacing w:val="39"/>
          <w:sz w:val="22"/>
          <w:szCs w:val="22"/>
        </w:rPr>
      </w:pPr>
    </w:p>
    <w:p w14:paraId="4032991A" w14:textId="77777777" w:rsidR="00DF34F7" w:rsidRPr="00445FA3" w:rsidRDefault="00DF34F7" w:rsidP="00AC7B42">
      <w:pPr>
        <w:widowControl w:val="0"/>
        <w:tabs>
          <w:tab w:val="left" w:pos="8860"/>
        </w:tabs>
        <w:autoSpaceDE w:val="0"/>
        <w:autoSpaceDN w:val="0"/>
        <w:adjustRightInd w:val="0"/>
        <w:spacing w:line="276" w:lineRule="auto"/>
        <w:ind w:left="301" w:right="-269"/>
        <w:rPr>
          <w:sz w:val="22"/>
          <w:szCs w:val="22"/>
        </w:rPr>
      </w:pPr>
    </w:p>
    <w:p w14:paraId="702855A1" w14:textId="77777777" w:rsidR="00DF34F7" w:rsidRPr="00445FA3" w:rsidRDefault="00DF34F7" w:rsidP="00AC7B42">
      <w:pPr>
        <w:spacing w:line="276" w:lineRule="auto"/>
        <w:rPr>
          <w:sz w:val="22"/>
          <w:szCs w:val="22"/>
        </w:rPr>
      </w:pPr>
    </w:p>
    <w:p w14:paraId="566A03DD" w14:textId="77777777" w:rsidR="00DF34F7" w:rsidRPr="00445FA3" w:rsidRDefault="00DF34F7" w:rsidP="00AC7B42">
      <w:pPr>
        <w:spacing w:line="276" w:lineRule="auto"/>
        <w:rPr>
          <w:sz w:val="22"/>
          <w:szCs w:val="22"/>
        </w:rPr>
      </w:pPr>
    </w:p>
    <w:p w14:paraId="3C231139" w14:textId="77777777" w:rsidR="00DF34F7" w:rsidRPr="00445FA3" w:rsidRDefault="00DF34F7" w:rsidP="00AC7B42">
      <w:pPr>
        <w:spacing w:line="276" w:lineRule="auto"/>
        <w:rPr>
          <w:sz w:val="22"/>
          <w:szCs w:val="22"/>
        </w:rPr>
      </w:pPr>
    </w:p>
    <w:p w14:paraId="28588CAD" w14:textId="77777777" w:rsidR="00DF34F7" w:rsidRPr="00445FA3" w:rsidRDefault="00DF34F7" w:rsidP="00AC7B42">
      <w:pPr>
        <w:spacing w:line="276" w:lineRule="auto"/>
        <w:rPr>
          <w:sz w:val="22"/>
          <w:szCs w:val="22"/>
        </w:rPr>
      </w:pPr>
    </w:p>
    <w:p w14:paraId="6819A1EF" w14:textId="77777777" w:rsidR="00DF34F7" w:rsidRPr="00445FA3" w:rsidRDefault="00DF34F7" w:rsidP="00AC7B42">
      <w:pPr>
        <w:spacing w:line="276" w:lineRule="auto"/>
        <w:rPr>
          <w:sz w:val="22"/>
          <w:szCs w:val="22"/>
        </w:rPr>
      </w:pPr>
    </w:p>
    <w:p w14:paraId="3A664CE7" w14:textId="77777777" w:rsidR="00DF34F7" w:rsidRPr="00445FA3" w:rsidRDefault="00DF34F7" w:rsidP="00AC7B42">
      <w:pPr>
        <w:spacing w:line="276" w:lineRule="auto"/>
        <w:rPr>
          <w:sz w:val="22"/>
          <w:szCs w:val="22"/>
        </w:rPr>
      </w:pPr>
    </w:p>
    <w:p w14:paraId="01A11629" w14:textId="77777777" w:rsidR="00DF34F7" w:rsidRPr="00445FA3" w:rsidRDefault="00DF34F7" w:rsidP="00AC7B42">
      <w:pPr>
        <w:spacing w:line="276" w:lineRule="auto"/>
        <w:rPr>
          <w:sz w:val="22"/>
          <w:szCs w:val="22"/>
        </w:rPr>
      </w:pPr>
    </w:p>
    <w:p w14:paraId="1BDBC703" w14:textId="77777777" w:rsidR="00DF34F7" w:rsidRPr="00445FA3" w:rsidRDefault="00DF34F7" w:rsidP="00AC7B42">
      <w:pPr>
        <w:spacing w:line="276" w:lineRule="auto"/>
        <w:rPr>
          <w:sz w:val="22"/>
          <w:szCs w:val="22"/>
        </w:rPr>
      </w:pPr>
    </w:p>
    <w:p w14:paraId="596E86B2" w14:textId="77777777" w:rsidR="00DF34F7" w:rsidRPr="00445FA3" w:rsidRDefault="00DF34F7" w:rsidP="00AC7B42">
      <w:pPr>
        <w:spacing w:line="276" w:lineRule="auto"/>
        <w:rPr>
          <w:sz w:val="22"/>
          <w:szCs w:val="22"/>
        </w:rPr>
      </w:pPr>
    </w:p>
    <w:p w14:paraId="00324062" w14:textId="77777777" w:rsidR="00DF34F7" w:rsidRPr="00445FA3" w:rsidRDefault="00DF34F7" w:rsidP="00AC7B42">
      <w:pPr>
        <w:spacing w:line="276" w:lineRule="auto"/>
        <w:rPr>
          <w:sz w:val="22"/>
          <w:szCs w:val="22"/>
        </w:rPr>
      </w:pPr>
    </w:p>
    <w:p w14:paraId="22DCA600" w14:textId="77777777" w:rsidR="00DF34F7" w:rsidRPr="00445FA3" w:rsidRDefault="00DF34F7" w:rsidP="00AC7B42">
      <w:pPr>
        <w:spacing w:line="276" w:lineRule="auto"/>
        <w:rPr>
          <w:sz w:val="22"/>
          <w:szCs w:val="22"/>
        </w:rPr>
      </w:pPr>
    </w:p>
    <w:p w14:paraId="05D922E6" w14:textId="77777777" w:rsidR="00DF34F7" w:rsidRPr="00445FA3" w:rsidRDefault="00DF34F7" w:rsidP="00AC7B42">
      <w:pPr>
        <w:spacing w:line="276" w:lineRule="auto"/>
        <w:rPr>
          <w:sz w:val="22"/>
          <w:szCs w:val="22"/>
        </w:rPr>
      </w:pPr>
    </w:p>
    <w:p w14:paraId="761C8BB2" w14:textId="77777777" w:rsidR="00DF34F7" w:rsidRPr="00445FA3" w:rsidRDefault="00DF34F7" w:rsidP="00AC7B42">
      <w:pPr>
        <w:spacing w:line="276" w:lineRule="auto"/>
        <w:rPr>
          <w:sz w:val="22"/>
          <w:szCs w:val="22"/>
        </w:rPr>
      </w:pPr>
    </w:p>
    <w:p w14:paraId="40282A12" w14:textId="77777777" w:rsidR="00DF34F7" w:rsidRPr="00445FA3" w:rsidRDefault="00DF34F7" w:rsidP="00AC7B42">
      <w:pPr>
        <w:spacing w:line="276" w:lineRule="auto"/>
        <w:rPr>
          <w:sz w:val="22"/>
          <w:szCs w:val="22"/>
        </w:rPr>
      </w:pPr>
    </w:p>
    <w:p w14:paraId="5FE2B87F" w14:textId="77777777" w:rsidR="00DF34F7" w:rsidRPr="00445FA3" w:rsidRDefault="00DF34F7" w:rsidP="00AC7B42">
      <w:pPr>
        <w:spacing w:line="276" w:lineRule="auto"/>
        <w:rPr>
          <w:sz w:val="22"/>
          <w:szCs w:val="22"/>
        </w:rPr>
      </w:pPr>
    </w:p>
    <w:p w14:paraId="17CCD6AD" w14:textId="77777777" w:rsidR="00DF34F7" w:rsidRPr="00445FA3" w:rsidRDefault="00DF34F7" w:rsidP="00AC7B42">
      <w:pPr>
        <w:spacing w:line="276" w:lineRule="auto"/>
        <w:rPr>
          <w:sz w:val="22"/>
          <w:szCs w:val="22"/>
        </w:rPr>
      </w:pPr>
    </w:p>
    <w:p w14:paraId="28546BF6" w14:textId="77777777" w:rsidR="00DF34F7" w:rsidRPr="00445FA3" w:rsidRDefault="00DF34F7" w:rsidP="00AC7B42">
      <w:pPr>
        <w:spacing w:line="276" w:lineRule="auto"/>
        <w:rPr>
          <w:sz w:val="22"/>
          <w:szCs w:val="22"/>
        </w:rPr>
      </w:pPr>
    </w:p>
    <w:p w14:paraId="49BE9049" w14:textId="77777777" w:rsidR="00DF34F7" w:rsidRPr="00445FA3" w:rsidRDefault="00DF34F7" w:rsidP="00AC7B42">
      <w:pPr>
        <w:spacing w:line="276" w:lineRule="auto"/>
        <w:rPr>
          <w:sz w:val="22"/>
          <w:szCs w:val="22"/>
        </w:rPr>
      </w:pPr>
    </w:p>
    <w:p w14:paraId="2EB22B25" w14:textId="77777777" w:rsidR="00DF34F7" w:rsidRPr="00445FA3" w:rsidRDefault="00DF34F7" w:rsidP="00AC7B42">
      <w:pPr>
        <w:spacing w:line="276" w:lineRule="auto"/>
        <w:rPr>
          <w:sz w:val="22"/>
          <w:szCs w:val="22"/>
        </w:rPr>
      </w:pPr>
    </w:p>
    <w:p w14:paraId="042DF021" w14:textId="77777777" w:rsidR="00DF34F7" w:rsidRPr="00445FA3" w:rsidRDefault="00DF34F7" w:rsidP="00AC7B42">
      <w:pPr>
        <w:spacing w:line="276" w:lineRule="auto"/>
        <w:rPr>
          <w:sz w:val="22"/>
          <w:szCs w:val="22"/>
        </w:rPr>
      </w:pPr>
    </w:p>
    <w:p w14:paraId="7161D29D" w14:textId="77777777" w:rsidR="00DF34F7" w:rsidRPr="00445FA3" w:rsidRDefault="00DF34F7" w:rsidP="00AC7B42">
      <w:pPr>
        <w:spacing w:line="276" w:lineRule="auto"/>
        <w:rPr>
          <w:sz w:val="22"/>
          <w:szCs w:val="22"/>
        </w:rPr>
      </w:pPr>
    </w:p>
    <w:p w14:paraId="50D9CCD1" w14:textId="77777777" w:rsidR="00DF34F7" w:rsidRPr="00445FA3" w:rsidRDefault="00DF34F7" w:rsidP="00AC7B42">
      <w:pPr>
        <w:spacing w:line="276" w:lineRule="auto"/>
        <w:rPr>
          <w:sz w:val="22"/>
          <w:szCs w:val="22"/>
        </w:rPr>
      </w:pPr>
    </w:p>
    <w:p w14:paraId="4E934A76" w14:textId="77777777" w:rsidR="00DF34F7" w:rsidRPr="00445FA3" w:rsidRDefault="00DF34F7" w:rsidP="00AC7B42">
      <w:pPr>
        <w:spacing w:line="276" w:lineRule="auto"/>
        <w:rPr>
          <w:sz w:val="22"/>
          <w:szCs w:val="22"/>
        </w:rPr>
      </w:pPr>
    </w:p>
    <w:p w14:paraId="039C7739" w14:textId="77777777" w:rsidR="00DF34F7" w:rsidRPr="00445FA3" w:rsidRDefault="00DF34F7" w:rsidP="00AC7B42">
      <w:pPr>
        <w:spacing w:line="276" w:lineRule="auto"/>
        <w:rPr>
          <w:sz w:val="22"/>
          <w:szCs w:val="22"/>
        </w:rPr>
      </w:pPr>
    </w:p>
    <w:p w14:paraId="24967DD5" w14:textId="77777777" w:rsidR="00DF34F7" w:rsidRPr="00445FA3" w:rsidRDefault="00DF34F7" w:rsidP="00AC7B42">
      <w:pPr>
        <w:spacing w:line="276" w:lineRule="auto"/>
        <w:rPr>
          <w:sz w:val="22"/>
          <w:szCs w:val="22"/>
        </w:rPr>
      </w:pPr>
    </w:p>
    <w:p w14:paraId="3C6609BA" w14:textId="77777777" w:rsidR="00DF34F7" w:rsidRPr="00445FA3" w:rsidRDefault="00DF34F7" w:rsidP="00AC7B42">
      <w:pPr>
        <w:spacing w:line="276" w:lineRule="auto"/>
        <w:rPr>
          <w:sz w:val="22"/>
          <w:szCs w:val="22"/>
        </w:rPr>
      </w:pPr>
    </w:p>
    <w:p w14:paraId="31900B00" w14:textId="77777777" w:rsidR="00DF34F7" w:rsidRPr="00445FA3" w:rsidRDefault="00DF34F7" w:rsidP="00AC7B42">
      <w:pPr>
        <w:spacing w:line="276" w:lineRule="auto"/>
        <w:rPr>
          <w:sz w:val="22"/>
          <w:szCs w:val="22"/>
        </w:rPr>
      </w:pPr>
    </w:p>
    <w:p w14:paraId="7E02BE16" w14:textId="77777777" w:rsidR="00DF34F7" w:rsidRPr="00445FA3" w:rsidRDefault="00DF34F7" w:rsidP="00AC7B42">
      <w:pPr>
        <w:tabs>
          <w:tab w:val="left" w:pos="1260"/>
        </w:tabs>
        <w:spacing w:line="276" w:lineRule="auto"/>
        <w:rPr>
          <w:sz w:val="22"/>
          <w:szCs w:val="22"/>
        </w:rPr>
        <w:sectPr w:rsidR="00DF34F7" w:rsidRPr="00445FA3" w:rsidSect="001D59FA">
          <w:headerReference w:type="even" r:id="rId13"/>
          <w:headerReference w:type="default" r:id="rId14"/>
          <w:footerReference w:type="even" r:id="rId15"/>
          <w:footerReference w:type="default" r:id="rId16"/>
          <w:headerReference w:type="first" r:id="rId17"/>
          <w:footerReference w:type="first" r:id="rId18"/>
          <w:pgSz w:w="11900" w:h="16820"/>
          <w:pgMar w:top="480" w:right="500" w:bottom="280" w:left="480" w:header="720" w:footer="720" w:gutter="0"/>
          <w:cols w:space="720"/>
          <w:noEndnote/>
          <w:titlePg/>
          <w:docGrid w:linePitch="326"/>
        </w:sectPr>
      </w:pPr>
    </w:p>
    <w:bookmarkStart w:id="4" w:name="_Hlk98767637"/>
    <w:p w14:paraId="34173253" w14:textId="77777777" w:rsidR="00543F89" w:rsidRPr="00FE20B2" w:rsidRDefault="00543F89" w:rsidP="00543F89">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5888" behindDoc="0" locked="0" layoutInCell="1" allowOverlap="1" wp14:anchorId="1712ACE4" wp14:editId="427F7162">
                <wp:simplePos x="0" y="0"/>
                <wp:positionH relativeFrom="column">
                  <wp:posOffset>1910715</wp:posOffset>
                </wp:positionH>
                <wp:positionV relativeFrom="paragraph">
                  <wp:posOffset>-106045</wp:posOffset>
                </wp:positionV>
                <wp:extent cx="2393315" cy="1519683"/>
                <wp:effectExtent l="0" t="0" r="6985" b="0"/>
                <wp:wrapNone/>
                <wp:docPr id="661" name="Groupe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19683"/>
                          <a:chOff x="1710" y="5191"/>
                          <a:chExt cx="3492" cy="5041"/>
                        </a:xfrm>
                      </wpg:grpSpPr>
                      <wpg:grpSp>
                        <wpg:cNvPr id="662" name="Group 4"/>
                        <wpg:cNvGrpSpPr>
                          <a:grpSpLocks/>
                        </wpg:cNvGrpSpPr>
                        <wpg:grpSpPr bwMode="auto">
                          <a:xfrm>
                            <a:off x="1710" y="5191"/>
                            <a:ext cx="3492" cy="4554"/>
                            <a:chOff x="3431" y="3839"/>
                            <a:chExt cx="3300" cy="4319"/>
                          </a:xfrm>
                        </wpg:grpSpPr>
                        <wpg:grpSp>
                          <wpg:cNvPr id="663" name="Group 5"/>
                          <wpg:cNvGrpSpPr>
                            <a:grpSpLocks/>
                          </wpg:cNvGrpSpPr>
                          <wpg:grpSpPr bwMode="auto">
                            <a:xfrm>
                              <a:off x="3619" y="3839"/>
                              <a:ext cx="2904" cy="4128"/>
                              <a:chOff x="3619" y="3839"/>
                              <a:chExt cx="2904" cy="4128"/>
                            </a:xfrm>
                          </wpg:grpSpPr>
                          <wps:wsp>
                            <wps:cNvPr id="664"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665" name="Group 7"/>
                            <wpg:cNvGrpSpPr>
                              <a:grpSpLocks/>
                            </wpg:cNvGrpSpPr>
                            <wpg:grpSpPr bwMode="auto">
                              <a:xfrm>
                                <a:off x="4317" y="3839"/>
                                <a:ext cx="1519" cy="2315"/>
                                <a:chOff x="4159" y="2478"/>
                                <a:chExt cx="1519" cy="2315"/>
                              </a:xfrm>
                            </wpg:grpSpPr>
                            <wps:wsp>
                              <wps:cNvPr id="666"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67" name="Group 9"/>
                              <wpg:cNvGrpSpPr>
                                <a:grpSpLocks/>
                              </wpg:cNvGrpSpPr>
                              <wpg:grpSpPr bwMode="auto">
                                <a:xfrm>
                                  <a:off x="4218" y="2478"/>
                                  <a:ext cx="1457" cy="2315"/>
                                  <a:chOff x="4218" y="2478"/>
                                  <a:chExt cx="1457" cy="2315"/>
                                </a:xfrm>
                              </wpg:grpSpPr>
                              <wpg:grpSp>
                                <wpg:cNvPr id="668" name="Group 10"/>
                                <wpg:cNvGrpSpPr>
                                  <a:grpSpLocks/>
                                </wpg:cNvGrpSpPr>
                                <wpg:grpSpPr bwMode="auto">
                                  <a:xfrm>
                                    <a:off x="4218" y="2478"/>
                                    <a:ext cx="1457" cy="2315"/>
                                    <a:chOff x="4218" y="2478"/>
                                    <a:chExt cx="1457" cy="2315"/>
                                  </a:xfrm>
                                </wpg:grpSpPr>
                                <wps:wsp>
                                  <wps:cNvPr id="669"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5F2FD72" w14:textId="77777777" w:rsidR="00381A4C" w:rsidRDefault="00381A4C" w:rsidP="00543F89">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670"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71"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672"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73" name="Group 15"/>
                          <wpg:cNvGrpSpPr>
                            <a:grpSpLocks/>
                          </wpg:cNvGrpSpPr>
                          <wpg:grpSpPr bwMode="auto">
                            <a:xfrm>
                              <a:off x="3431" y="4776"/>
                              <a:ext cx="3300" cy="3382"/>
                              <a:chOff x="3431" y="4776"/>
                              <a:chExt cx="3300" cy="3382"/>
                            </a:xfrm>
                          </wpg:grpSpPr>
                          <wpg:grpSp>
                            <wpg:cNvPr id="674" name="Group 16"/>
                            <wpg:cNvGrpSpPr>
                              <a:grpSpLocks/>
                            </wpg:cNvGrpSpPr>
                            <wpg:grpSpPr bwMode="auto">
                              <a:xfrm>
                                <a:off x="3431" y="4776"/>
                                <a:ext cx="3300" cy="2816"/>
                                <a:chOff x="3371" y="4438"/>
                                <a:chExt cx="3407" cy="3154"/>
                              </a:xfrm>
                            </wpg:grpSpPr>
                            <wpg:grpSp>
                              <wpg:cNvPr id="675" name="Group 17"/>
                              <wpg:cNvGrpSpPr>
                                <a:grpSpLocks/>
                              </wpg:cNvGrpSpPr>
                              <wpg:grpSpPr bwMode="auto">
                                <a:xfrm>
                                  <a:off x="5224" y="4438"/>
                                  <a:ext cx="1554" cy="3154"/>
                                  <a:chOff x="5440" y="4438"/>
                                  <a:chExt cx="1554" cy="3154"/>
                                </a:xfrm>
                              </wpg:grpSpPr>
                              <wpg:grpSp>
                                <wpg:cNvPr id="676" name="Group 18"/>
                                <wpg:cNvGrpSpPr>
                                  <a:grpSpLocks/>
                                </wpg:cNvGrpSpPr>
                                <wpg:grpSpPr bwMode="auto">
                                  <a:xfrm rot="19024058" flipH="1">
                                    <a:off x="6173" y="4935"/>
                                    <a:ext cx="317" cy="291"/>
                                    <a:chOff x="4631" y="2432"/>
                                    <a:chExt cx="633" cy="571"/>
                                  </a:xfrm>
                                </wpg:grpSpPr>
                                <wps:wsp>
                                  <wps:cNvPr id="677"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9" name="Group 21"/>
                                <wpg:cNvGrpSpPr>
                                  <a:grpSpLocks/>
                                </wpg:cNvGrpSpPr>
                                <wpg:grpSpPr bwMode="auto">
                                  <a:xfrm rot="18530110" flipH="1">
                                    <a:off x="6318" y="5055"/>
                                    <a:ext cx="323" cy="338"/>
                                    <a:chOff x="4631" y="2432"/>
                                    <a:chExt cx="633" cy="571"/>
                                  </a:xfrm>
                                </wpg:grpSpPr>
                                <wps:wsp>
                                  <wps:cNvPr id="680"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24"/>
                                <wpg:cNvGrpSpPr>
                                  <a:grpSpLocks/>
                                </wpg:cNvGrpSpPr>
                                <wpg:grpSpPr bwMode="auto">
                                  <a:xfrm rot="20031735" flipH="1">
                                    <a:off x="6368" y="5232"/>
                                    <a:ext cx="404" cy="291"/>
                                    <a:chOff x="4631" y="2432"/>
                                    <a:chExt cx="633" cy="571"/>
                                  </a:xfrm>
                                </wpg:grpSpPr>
                                <wps:wsp>
                                  <wps:cNvPr id="683"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5" name="Group 27"/>
                                <wpg:cNvGrpSpPr>
                                  <a:grpSpLocks/>
                                </wpg:cNvGrpSpPr>
                                <wpg:grpSpPr bwMode="auto">
                                  <a:xfrm rot="20322280" flipH="1">
                                    <a:off x="6449" y="5399"/>
                                    <a:ext cx="405" cy="291"/>
                                    <a:chOff x="4631" y="2432"/>
                                    <a:chExt cx="633" cy="571"/>
                                  </a:xfrm>
                                </wpg:grpSpPr>
                                <wps:wsp>
                                  <wps:cNvPr id="686"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30"/>
                                <wpg:cNvGrpSpPr>
                                  <a:grpSpLocks/>
                                </wpg:cNvGrpSpPr>
                                <wpg:grpSpPr bwMode="auto">
                                  <a:xfrm rot="20322280" flipH="1">
                                    <a:off x="6526" y="5568"/>
                                    <a:ext cx="405" cy="291"/>
                                    <a:chOff x="4631" y="2432"/>
                                    <a:chExt cx="633" cy="571"/>
                                  </a:xfrm>
                                </wpg:grpSpPr>
                                <wps:wsp>
                                  <wps:cNvPr id="689"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1" name="Group 33"/>
                                <wpg:cNvGrpSpPr>
                                  <a:grpSpLocks/>
                                </wpg:cNvGrpSpPr>
                                <wpg:grpSpPr bwMode="auto">
                                  <a:xfrm rot="20322280" flipH="1">
                                    <a:off x="6589" y="5753"/>
                                    <a:ext cx="405" cy="291"/>
                                    <a:chOff x="4631" y="2432"/>
                                    <a:chExt cx="633" cy="571"/>
                                  </a:xfrm>
                                </wpg:grpSpPr>
                                <wps:wsp>
                                  <wps:cNvPr id="692"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4" name="Group 36"/>
                                <wpg:cNvGrpSpPr>
                                  <a:grpSpLocks/>
                                </wpg:cNvGrpSpPr>
                                <wpg:grpSpPr bwMode="auto">
                                  <a:xfrm flipH="1">
                                    <a:off x="6589" y="5942"/>
                                    <a:ext cx="405" cy="291"/>
                                    <a:chOff x="4631" y="2432"/>
                                    <a:chExt cx="633" cy="571"/>
                                  </a:xfrm>
                                </wpg:grpSpPr>
                                <wps:wsp>
                                  <wps:cNvPr id="695"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7" name="Group 39"/>
                                <wpg:cNvGrpSpPr>
                                  <a:grpSpLocks/>
                                </wpg:cNvGrpSpPr>
                                <wpg:grpSpPr bwMode="auto">
                                  <a:xfrm flipH="1">
                                    <a:off x="6581" y="6128"/>
                                    <a:ext cx="405" cy="291"/>
                                    <a:chOff x="4631" y="2432"/>
                                    <a:chExt cx="633" cy="571"/>
                                  </a:xfrm>
                                </wpg:grpSpPr>
                                <wps:wsp>
                                  <wps:cNvPr id="698"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0" name="Group 42"/>
                                <wpg:cNvGrpSpPr>
                                  <a:grpSpLocks/>
                                </wpg:cNvGrpSpPr>
                                <wpg:grpSpPr bwMode="auto">
                                  <a:xfrm flipH="1">
                                    <a:off x="6573" y="6306"/>
                                    <a:ext cx="405" cy="291"/>
                                    <a:chOff x="4631" y="2432"/>
                                    <a:chExt cx="633" cy="571"/>
                                  </a:xfrm>
                                </wpg:grpSpPr>
                                <wps:wsp>
                                  <wps:cNvPr id="701"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3" name="Group 45"/>
                                <wpg:cNvGrpSpPr>
                                  <a:grpSpLocks/>
                                </wpg:cNvGrpSpPr>
                                <wpg:grpSpPr bwMode="auto">
                                  <a:xfrm rot="701918" flipH="1">
                                    <a:off x="6528" y="6486"/>
                                    <a:ext cx="405" cy="291"/>
                                    <a:chOff x="4631" y="2432"/>
                                    <a:chExt cx="633" cy="571"/>
                                  </a:xfrm>
                                </wpg:grpSpPr>
                                <wps:wsp>
                                  <wps:cNvPr id="704"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6" name="Group 48"/>
                                <wpg:cNvGrpSpPr>
                                  <a:grpSpLocks/>
                                </wpg:cNvGrpSpPr>
                                <wpg:grpSpPr bwMode="auto">
                                  <a:xfrm rot="701918" flipH="1">
                                    <a:off x="6483" y="6658"/>
                                    <a:ext cx="405" cy="292"/>
                                    <a:chOff x="4631" y="2432"/>
                                    <a:chExt cx="633" cy="571"/>
                                  </a:xfrm>
                                </wpg:grpSpPr>
                                <wps:wsp>
                                  <wps:cNvPr id="707"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9" name="Group 51"/>
                                <wpg:cNvGrpSpPr>
                                  <a:grpSpLocks/>
                                </wpg:cNvGrpSpPr>
                                <wpg:grpSpPr bwMode="auto">
                                  <a:xfrm rot="1231998" flipH="1">
                                    <a:off x="6403" y="6825"/>
                                    <a:ext cx="404" cy="291"/>
                                    <a:chOff x="4631" y="2432"/>
                                    <a:chExt cx="633" cy="571"/>
                                  </a:xfrm>
                                </wpg:grpSpPr>
                                <wps:wsp>
                                  <wps:cNvPr id="710"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1"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2" name="Group 54"/>
                                <wpg:cNvGrpSpPr>
                                  <a:grpSpLocks/>
                                </wpg:cNvGrpSpPr>
                                <wpg:grpSpPr bwMode="auto">
                                  <a:xfrm rot="1508791" flipH="1">
                                    <a:off x="6308" y="6991"/>
                                    <a:ext cx="405" cy="292"/>
                                    <a:chOff x="4631" y="2432"/>
                                    <a:chExt cx="633" cy="571"/>
                                  </a:xfrm>
                                </wpg:grpSpPr>
                                <wps:wsp>
                                  <wps:cNvPr id="713"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5" name="Group 57"/>
                                <wpg:cNvGrpSpPr>
                                  <a:grpSpLocks/>
                                </wpg:cNvGrpSpPr>
                                <wpg:grpSpPr bwMode="auto">
                                  <a:xfrm rot="1508791" flipH="1">
                                    <a:off x="6210" y="7153"/>
                                    <a:ext cx="404" cy="291"/>
                                    <a:chOff x="4631" y="2432"/>
                                    <a:chExt cx="633" cy="571"/>
                                  </a:xfrm>
                                </wpg:grpSpPr>
                                <wps:wsp>
                                  <wps:cNvPr id="716"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8" name="Group 60"/>
                                <wpg:cNvGrpSpPr>
                                  <a:grpSpLocks/>
                                </wpg:cNvGrpSpPr>
                                <wpg:grpSpPr bwMode="auto">
                                  <a:xfrm rot="2111843" flipH="1">
                                    <a:off x="6080" y="7301"/>
                                    <a:ext cx="405" cy="291"/>
                                    <a:chOff x="4631" y="2432"/>
                                    <a:chExt cx="633" cy="571"/>
                                  </a:xfrm>
                                </wpg:grpSpPr>
                                <wps:wsp>
                                  <wps:cNvPr id="719"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 name="Group 63"/>
                                <wpg:cNvGrpSpPr>
                                  <a:grpSpLocks/>
                                </wpg:cNvGrpSpPr>
                                <wpg:grpSpPr bwMode="auto">
                                  <a:xfrm rot="18125160" flipH="1">
                                    <a:off x="5976" y="4757"/>
                                    <a:ext cx="404" cy="325"/>
                                    <a:chOff x="4631" y="2432"/>
                                    <a:chExt cx="633" cy="571"/>
                                  </a:xfrm>
                                </wpg:grpSpPr>
                                <wps:wsp>
                                  <wps:cNvPr id="722"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3"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4" name="Group 66"/>
                                <wpg:cNvGrpSpPr>
                                  <a:grpSpLocks/>
                                </wpg:cNvGrpSpPr>
                                <wpg:grpSpPr bwMode="auto">
                                  <a:xfrm rot="18125160" flipH="1">
                                    <a:off x="5851" y="4674"/>
                                    <a:ext cx="354" cy="291"/>
                                    <a:chOff x="4631" y="2432"/>
                                    <a:chExt cx="633" cy="571"/>
                                  </a:xfrm>
                                </wpg:grpSpPr>
                                <wps:wsp>
                                  <wps:cNvPr id="725"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7" name="Group 69"/>
                                <wpg:cNvGrpSpPr>
                                  <a:grpSpLocks/>
                                </wpg:cNvGrpSpPr>
                                <wpg:grpSpPr bwMode="auto">
                                  <a:xfrm rot="18125160" flipH="1">
                                    <a:off x="5701" y="4570"/>
                                    <a:ext cx="347" cy="291"/>
                                    <a:chOff x="4631" y="2432"/>
                                    <a:chExt cx="633" cy="571"/>
                                  </a:xfrm>
                                </wpg:grpSpPr>
                                <wps:wsp>
                                  <wps:cNvPr id="728"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0" name="Group 72"/>
                                <wpg:cNvGrpSpPr>
                                  <a:grpSpLocks/>
                                </wpg:cNvGrpSpPr>
                                <wpg:grpSpPr bwMode="auto">
                                  <a:xfrm rot="18125160" flipH="1">
                                    <a:off x="5606" y="4491"/>
                                    <a:ext cx="258" cy="291"/>
                                    <a:chOff x="4631" y="2432"/>
                                    <a:chExt cx="633" cy="571"/>
                                  </a:xfrm>
                                </wpg:grpSpPr>
                                <wps:wsp>
                                  <wps:cNvPr id="731"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2"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3" name="Group 75"/>
                                <wpg:cNvGrpSpPr>
                                  <a:grpSpLocks/>
                                </wpg:cNvGrpSpPr>
                                <wpg:grpSpPr bwMode="auto">
                                  <a:xfrm rot="18125160" flipH="1">
                                    <a:off x="5471" y="4407"/>
                                    <a:ext cx="229" cy="291"/>
                                    <a:chOff x="4631" y="2432"/>
                                    <a:chExt cx="633" cy="571"/>
                                  </a:xfrm>
                                </wpg:grpSpPr>
                                <wps:wsp>
                                  <wps:cNvPr id="734"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736" name="Group 78"/>
                              <wpg:cNvGrpSpPr>
                                <a:grpSpLocks/>
                              </wpg:cNvGrpSpPr>
                              <wpg:grpSpPr bwMode="auto">
                                <a:xfrm flipH="1">
                                  <a:off x="3371" y="4438"/>
                                  <a:ext cx="1519" cy="3154"/>
                                  <a:chOff x="5440" y="4438"/>
                                  <a:chExt cx="1554" cy="3154"/>
                                </a:xfrm>
                              </wpg:grpSpPr>
                              <wpg:grpSp>
                                <wpg:cNvPr id="737" name="Group 79"/>
                                <wpg:cNvGrpSpPr>
                                  <a:grpSpLocks/>
                                </wpg:cNvGrpSpPr>
                                <wpg:grpSpPr bwMode="auto">
                                  <a:xfrm rot="19024058" flipH="1">
                                    <a:off x="6173" y="4935"/>
                                    <a:ext cx="317" cy="291"/>
                                    <a:chOff x="4631" y="2432"/>
                                    <a:chExt cx="633" cy="571"/>
                                  </a:xfrm>
                                </wpg:grpSpPr>
                                <wps:wsp>
                                  <wps:cNvPr id="738"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0" name="Group 82"/>
                                <wpg:cNvGrpSpPr>
                                  <a:grpSpLocks/>
                                </wpg:cNvGrpSpPr>
                                <wpg:grpSpPr bwMode="auto">
                                  <a:xfrm rot="18530110" flipH="1">
                                    <a:off x="6318" y="5055"/>
                                    <a:ext cx="323" cy="338"/>
                                    <a:chOff x="4631" y="2432"/>
                                    <a:chExt cx="633" cy="571"/>
                                  </a:xfrm>
                                </wpg:grpSpPr>
                                <wps:wsp>
                                  <wps:cNvPr id="741"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3" name="Group 85"/>
                                <wpg:cNvGrpSpPr>
                                  <a:grpSpLocks/>
                                </wpg:cNvGrpSpPr>
                                <wpg:grpSpPr bwMode="auto">
                                  <a:xfrm rot="20031735" flipH="1">
                                    <a:off x="6368" y="5232"/>
                                    <a:ext cx="404" cy="291"/>
                                    <a:chOff x="4631" y="2432"/>
                                    <a:chExt cx="633" cy="571"/>
                                  </a:xfrm>
                                </wpg:grpSpPr>
                                <wps:wsp>
                                  <wps:cNvPr id="744"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6" name="Group 88"/>
                                <wpg:cNvGrpSpPr>
                                  <a:grpSpLocks/>
                                </wpg:cNvGrpSpPr>
                                <wpg:grpSpPr bwMode="auto">
                                  <a:xfrm rot="20322280" flipH="1">
                                    <a:off x="6449" y="5399"/>
                                    <a:ext cx="405" cy="291"/>
                                    <a:chOff x="4631" y="2432"/>
                                    <a:chExt cx="633" cy="571"/>
                                  </a:xfrm>
                                </wpg:grpSpPr>
                                <wps:wsp>
                                  <wps:cNvPr id="747"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9" name="Group 91"/>
                                <wpg:cNvGrpSpPr>
                                  <a:grpSpLocks/>
                                </wpg:cNvGrpSpPr>
                                <wpg:grpSpPr bwMode="auto">
                                  <a:xfrm rot="20322280" flipH="1">
                                    <a:off x="6526" y="5568"/>
                                    <a:ext cx="405" cy="291"/>
                                    <a:chOff x="4631" y="2432"/>
                                    <a:chExt cx="633" cy="571"/>
                                  </a:xfrm>
                                </wpg:grpSpPr>
                                <wps:wsp>
                                  <wps:cNvPr id="750"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2" name="Group 94"/>
                                <wpg:cNvGrpSpPr>
                                  <a:grpSpLocks/>
                                </wpg:cNvGrpSpPr>
                                <wpg:grpSpPr bwMode="auto">
                                  <a:xfrm rot="20322280" flipH="1">
                                    <a:off x="6589" y="5753"/>
                                    <a:ext cx="405" cy="291"/>
                                    <a:chOff x="4631" y="2432"/>
                                    <a:chExt cx="633" cy="571"/>
                                  </a:xfrm>
                                </wpg:grpSpPr>
                                <wps:wsp>
                                  <wps:cNvPr id="753"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5" name="Group 97"/>
                                <wpg:cNvGrpSpPr>
                                  <a:grpSpLocks/>
                                </wpg:cNvGrpSpPr>
                                <wpg:grpSpPr bwMode="auto">
                                  <a:xfrm flipH="1">
                                    <a:off x="6589" y="5942"/>
                                    <a:ext cx="405" cy="291"/>
                                    <a:chOff x="4631" y="2432"/>
                                    <a:chExt cx="633" cy="571"/>
                                  </a:xfrm>
                                </wpg:grpSpPr>
                                <wps:wsp>
                                  <wps:cNvPr id="756"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8" name="Group 100"/>
                                <wpg:cNvGrpSpPr>
                                  <a:grpSpLocks/>
                                </wpg:cNvGrpSpPr>
                                <wpg:grpSpPr bwMode="auto">
                                  <a:xfrm flipH="1">
                                    <a:off x="6581" y="6128"/>
                                    <a:ext cx="405" cy="291"/>
                                    <a:chOff x="4631" y="2432"/>
                                    <a:chExt cx="633" cy="571"/>
                                  </a:xfrm>
                                </wpg:grpSpPr>
                                <wps:wsp>
                                  <wps:cNvPr id="759"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 name="Group 103"/>
                                <wpg:cNvGrpSpPr>
                                  <a:grpSpLocks/>
                                </wpg:cNvGrpSpPr>
                                <wpg:grpSpPr bwMode="auto">
                                  <a:xfrm flipH="1">
                                    <a:off x="6573" y="6306"/>
                                    <a:ext cx="405" cy="291"/>
                                    <a:chOff x="4631" y="2432"/>
                                    <a:chExt cx="633" cy="571"/>
                                  </a:xfrm>
                                </wpg:grpSpPr>
                                <wps:wsp>
                                  <wps:cNvPr id="762"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4" name="Group 106"/>
                                <wpg:cNvGrpSpPr>
                                  <a:grpSpLocks/>
                                </wpg:cNvGrpSpPr>
                                <wpg:grpSpPr bwMode="auto">
                                  <a:xfrm rot="701918" flipH="1">
                                    <a:off x="6528" y="6486"/>
                                    <a:ext cx="405" cy="291"/>
                                    <a:chOff x="4631" y="2432"/>
                                    <a:chExt cx="633" cy="571"/>
                                  </a:xfrm>
                                </wpg:grpSpPr>
                                <wps:wsp>
                                  <wps:cNvPr id="765"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7" name="Group 109"/>
                                <wpg:cNvGrpSpPr>
                                  <a:grpSpLocks/>
                                </wpg:cNvGrpSpPr>
                                <wpg:grpSpPr bwMode="auto">
                                  <a:xfrm rot="701918" flipH="1">
                                    <a:off x="6483" y="6658"/>
                                    <a:ext cx="405" cy="292"/>
                                    <a:chOff x="4631" y="2432"/>
                                    <a:chExt cx="633" cy="571"/>
                                  </a:xfrm>
                                </wpg:grpSpPr>
                                <wps:wsp>
                                  <wps:cNvPr id="768"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112"/>
                                <wpg:cNvGrpSpPr>
                                  <a:grpSpLocks/>
                                </wpg:cNvGrpSpPr>
                                <wpg:grpSpPr bwMode="auto">
                                  <a:xfrm rot="1231998" flipH="1">
                                    <a:off x="6403" y="6825"/>
                                    <a:ext cx="404" cy="291"/>
                                    <a:chOff x="4631" y="2432"/>
                                    <a:chExt cx="633" cy="571"/>
                                  </a:xfrm>
                                </wpg:grpSpPr>
                                <wps:wsp>
                                  <wps:cNvPr id="771"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3" name="Group 115"/>
                                <wpg:cNvGrpSpPr>
                                  <a:grpSpLocks/>
                                </wpg:cNvGrpSpPr>
                                <wpg:grpSpPr bwMode="auto">
                                  <a:xfrm rot="1508791" flipH="1">
                                    <a:off x="6308" y="6991"/>
                                    <a:ext cx="405" cy="292"/>
                                    <a:chOff x="4631" y="2432"/>
                                    <a:chExt cx="633" cy="571"/>
                                  </a:xfrm>
                                </wpg:grpSpPr>
                                <wps:wsp>
                                  <wps:cNvPr id="774"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6" name="Group 118"/>
                                <wpg:cNvGrpSpPr>
                                  <a:grpSpLocks/>
                                </wpg:cNvGrpSpPr>
                                <wpg:grpSpPr bwMode="auto">
                                  <a:xfrm rot="1508791" flipH="1">
                                    <a:off x="6210" y="7153"/>
                                    <a:ext cx="404" cy="291"/>
                                    <a:chOff x="4631" y="2432"/>
                                    <a:chExt cx="633" cy="571"/>
                                  </a:xfrm>
                                </wpg:grpSpPr>
                                <wps:wsp>
                                  <wps:cNvPr id="777"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9" name="Group 121"/>
                                <wpg:cNvGrpSpPr>
                                  <a:grpSpLocks/>
                                </wpg:cNvGrpSpPr>
                                <wpg:grpSpPr bwMode="auto">
                                  <a:xfrm rot="2111843" flipH="1">
                                    <a:off x="6080" y="7301"/>
                                    <a:ext cx="405" cy="291"/>
                                    <a:chOff x="4631" y="2432"/>
                                    <a:chExt cx="633" cy="571"/>
                                  </a:xfrm>
                                </wpg:grpSpPr>
                                <wps:wsp>
                                  <wps:cNvPr id="780"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2" name="Group 124"/>
                                <wpg:cNvGrpSpPr>
                                  <a:grpSpLocks/>
                                </wpg:cNvGrpSpPr>
                                <wpg:grpSpPr bwMode="auto">
                                  <a:xfrm rot="18125160" flipH="1">
                                    <a:off x="5976" y="4757"/>
                                    <a:ext cx="404" cy="325"/>
                                    <a:chOff x="4631" y="2432"/>
                                    <a:chExt cx="633" cy="571"/>
                                  </a:xfrm>
                                </wpg:grpSpPr>
                                <wps:wsp>
                                  <wps:cNvPr id="783"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5" name="Group 127"/>
                                <wpg:cNvGrpSpPr>
                                  <a:grpSpLocks/>
                                </wpg:cNvGrpSpPr>
                                <wpg:grpSpPr bwMode="auto">
                                  <a:xfrm rot="18125160" flipH="1">
                                    <a:off x="5851" y="4674"/>
                                    <a:ext cx="354" cy="291"/>
                                    <a:chOff x="4631" y="2432"/>
                                    <a:chExt cx="633" cy="571"/>
                                  </a:xfrm>
                                </wpg:grpSpPr>
                                <wps:wsp>
                                  <wps:cNvPr id="786"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8" name="Group 130"/>
                                <wpg:cNvGrpSpPr>
                                  <a:grpSpLocks/>
                                </wpg:cNvGrpSpPr>
                                <wpg:grpSpPr bwMode="auto">
                                  <a:xfrm rot="18125160" flipH="1">
                                    <a:off x="5701" y="4570"/>
                                    <a:ext cx="347" cy="291"/>
                                    <a:chOff x="4631" y="2432"/>
                                    <a:chExt cx="633" cy="571"/>
                                  </a:xfrm>
                                </wpg:grpSpPr>
                                <wps:wsp>
                                  <wps:cNvPr id="789"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133"/>
                                <wpg:cNvGrpSpPr>
                                  <a:grpSpLocks/>
                                </wpg:cNvGrpSpPr>
                                <wpg:grpSpPr bwMode="auto">
                                  <a:xfrm rot="18125160" flipH="1">
                                    <a:off x="5606" y="4491"/>
                                    <a:ext cx="258" cy="291"/>
                                    <a:chOff x="4631" y="2432"/>
                                    <a:chExt cx="633" cy="571"/>
                                  </a:xfrm>
                                </wpg:grpSpPr>
                                <wps:wsp>
                                  <wps:cNvPr id="792"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4" name="Group 136"/>
                                <wpg:cNvGrpSpPr>
                                  <a:grpSpLocks/>
                                </wpg:cNvGrpSpPr>
                                <wpg:grpSpPr bwMode="auto">
                                  <a:xfrm rot="18125160" flipH="1">
                                    <a:off x="5471" y="4407"/>
                                    <a:ext cx="229" cy="291"/>
                                    <a:chOff x="4631" y="2432"/>
                                    <a:chExt cx="633" cy="571"/>
                                  </a:xfrm>
                                </wpg:grpSpPr>
                                <wps:wsp>
                                  <wps:cNvPr id="795"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797" name="Group 139"/>
                            <wpg:cNvGrpSpPr>
                              <a:grpSpLocks/>
                            </wpg:cNvGrpSpPr>
                            <wpg:grpSpPr bwMode="auto">
                              <a:xfrm>
                                <a:off x="3659" y="7551"/>
                                <a:ext cx="2792" cy="607"/>
                                <a:chOff x="3671" y="7551"/>
                                <a:chExt cx="2792" cy="607"/>
                              </a:xfrm>
                            </wpg:grpSpPr>
                            <wps:wsp>
                              <wps:cNvPr id="798"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14:paraId="55F1B722" w14:textId="77777777" w:rsidR="00381A4C" w:rsidRDefault="00381A4C" w:rsidP="00543F89"/>
                                </w:txbxContent>
                              </wps:txbx>
                              <wps:bodyPr rot="0" vert="horz" wrap="square" lIns="91440" tIns="45720" rIns="91440" bIns="45720" anchor="t" anchorCtr="0" upright="1">
                                <a:noAutofit/>
                              </wps:bodyPr>
                            </wps:wsp>
                            <wpg:grpSp>
                              <wpg:cNvPr id="799" name="Group 141"/>
                              <wpg:cNvGrpSpPr>
                                <a:grpSpLocks/>
                              </wpg:cNvGrpSpPr>
                              <wpg:grpSpPr bwMode="auto">
                                <a:xfrm>
                                  <a:off x="4016" y="7646"/>
                                  <a:ext cx="2090" cy="357"/>
                                  <a:chOff x="4016" y="7646"/>
                                  <a:chExt cx="2090" cy="357"/>
                                </a:xfrm>
                              </wpg:grpSpPr>
                              <wps:wsp>
                                <wps:cNvPr id="800"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802" name="Group 144"/>
                        <wpg:cNvGrpSpPr>
                          <a:grpSpLocks/>
                        </wpg:cNvGrpSpPr>
                        <wpg:grpSpPr bwMode="auto">
                          <a:xfrm>
                            <a:off x="2709" y="9217"/>
                            <a:ext cx="1431" cy="1015"/>
                            <a:chOff x="2709" y="9217"/>
                            <a:chExt cx="1431" cy="1015"/>
                          </a:xfrm>
                        </wpg:grpSpPr>
                        <wps:wsp>
                          <wps:cNvPr id="803" name="WordArt 145"/>
                          <wps:cNvSpPr txBox="1">
                            <a:spLocks noChangeArrowheads="1" noChangeShapeType="1" noTextEdit="1"/>
                          </wps:cNvSpPr>
                          <wps:spPr bwMode="auto">
                            <a:xfrm>
                              <a:off x="2709" y="9217"/>
                              <a:ext cx="1431" cy="788"/>
                            </a:xfrm>
                            <a:prstGeom prst="rect">
                              <a:avLst/>
                            </a:prstGeom>
                            <a:extLst>
                              <a:ext uri="{AF507438-7753-43E0-B8FC-AC1667EBCBE1}">
                                <a14:hiddenEffects xmlns:a14="http://schemas.microsoft.com/office/drawing/2010/main">
                                  <a:effectLst/>
                                </a14:hiddenEffects>
                              </a:ext>
                            </a:extLst>
                          </wps:spPr>
                          <wps:txbx>
                            <w:txbxContent>
                              <w:p w14:paraId="154B813D" w14:textId="77777777" w:rsidR="00381A4C" w:rsidRDefault="00381A4C" w:rsidP="00543F89">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804" name="WordArt 146"/>
                          <wps:cNvSpPr txBox="1">
                            <a:spLocks noChangeArrowheads="1" noChangeShapeType="1" noTextEdit="1"/>
                          </wps:cNvSpPr>
                          <wps:spPr bwMode="auto">
                            <a:xfrm>
                              <a:off x="2713" y="9444"/>
                              <a:ext cx="1426" cy="788"/>
                            </a:xfrm>
                            <a:prstGeom prst="rect">
                              <a:avLst/>
                            </a:prstGeom>
                            <a:extLst>
                              <a:ext uri="{AF507438-7753-43E0-B8FC-AC1667EBCBE1}">
                                <a14:hiddenEffects xmlns:a14="http://schemas.microsoft.com/office/drawing/2010/main">
                                  <a:effectLst/>
                                </a14:hiddenEffects>
                              </a:ext>
                            </a:extLst>
                          </wps:spPr>
                          <wps:txbx>
                            <w:txbxContent>
                              <w:p w14:paraId="67B429AB" w14:textId="77777777" w:rsidR="00381A4C" w:rsidRDefault="00381A4C" w:rsidP="00543F89">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1712ACE4" id="Groupe 661" o:spid="_x0000_s1171" style="position:absolute;left:0;text-align:left;margin-left:150.45pt;margin-top:-8.35pt;width:188.45pt;height:119.65pt;z-index:251685888" coordorigin="1710,5191" coordsize="3492,5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">
                <v:group id="Group 4" o:spid="_x0000_s1172"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group id="Group 5" o:spid="_x0000_s1173"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oval id="Oval 6" o:spid="_x0000_s1174"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" fillcolor="black" strokecolor="#7f7f7f">
                      <v:fill r:id="rId19" o:title="" type="pattern"/>
                    </v:oval>
                    <v:group id="Group 7" o:spid="_x0000_s1175"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AutoShape 8" o:spid="_x0000_s1176"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177"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group id="Group 10" o:spid="_x0000_s1178"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WordArt 11" o:spid="_x0000_s1179"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" filled="f" stroked="f">
                            <v:stroke joinstyle="round"/>
                            <o:lock v:ext="edit" shapetype="t"/>
                            <v:textbox style="mso-fit-shape-to-text:t">
                              <w:txbxContent>
                                <w:p w14:paraId="05F2FD72" w14:textId="77777777" w:rsidR="00381A4C" w:rsidRDefault="00381A4C" w:rsidP="00543F89">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180"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181"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182"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183"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group id="Group 16" o:spid="_x0000_s1184"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group id="Group 17" o:spid="_x0000_s1185"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group id="Group 18" o:spid="_x0000_s1186"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">
                          <v:shape id="Freeform 19" o:spid="_x0000_s11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20" o:spid="_x0000_s11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21" o:spid="_x0000_s1189"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">
                          <v:shape id="Freeform 22" o:spid="_x0000_s11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23" o:spid="_x0000_s11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24" o:spid="_x0000_s1192"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">
                          <v:shape id="Freeform 25" o:spid="_x0000_s11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26" o:spid="_x0000_s11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27" o:spid="_x0000_s1195"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">
                          <v:shape id="Freeform 28" o:spid="_x0000_s11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29" o:spid="_x0000_s11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30" o:spid="_x0000_s1198"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">
                          <v:shape id="Freeform 31" o:spid="_x0000_s11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32" o:spid="_x0000_s12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33" o:spid="_x0000_s1201"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">
                          <v:shape id="Freeform 34" o:spid="_x0000_s120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35" o:spid="_x0000_s120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36" o:spid="_x0000_s1204"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">
                          <v:shape id="Freeform 37" o:spid="_x0000_s120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38" o:spid="_x0000_s120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39" o:spid="_x0000_s1207"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">
                          <v:shape id="Freeform 40" o:spid="_x0000_s120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41" o:spid="_x0000_s120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42" o:spid="_x0000_s1210"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">
                          <v:shape id="Freeform 43" o:spid="_x0000_s121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44" o:spid="_x0000_s121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45" o:spid="_x0000_s1213"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">
                          <v:shape id="Freeform 46" o:spid="_x0000_s121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47" o:spid="_x0000_s121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48" o:spid="_x0000_s1216"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">
                          <v:shape id="Freeform 49" o:spid="_x0000_s121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50" o:spid="_x0000_s121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51" o:spid="_x0000_s1219"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">
                          <v:shape id="Freeform 52" o:spid="_x0000_s122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53" o:spid="_x0000_s122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54" o:spid="_x0000_s1222"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">
                          <v:shape id="Freeform 55" o:spid="_x0000_s122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56" o:spid="_x0000_s122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57" o:spid="_x0000_s1225"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">
                          <v:shape id="Freeform 58" o:spid="_x0000_s122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59" o:spid="_x0000_s122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60" o:spid="_x0000_s1228"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">
                          <v:shape id="Freeform 61" o:spid="_x0000_s122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62" o:spid="_x0000_s123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63" o:spid="_x0000_s1231"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">
                          <v:shape id="Freeform 64" o:spid="_x0000_s123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65" o:spid="_x0000_s123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66" o:spid="_x0000_s1234"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">
                          <v:shape id="Freeform 67" o:spid="_x0000_s123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68" o:spid="_x0000_s123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69" o:spid="_x0000_s1237"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">
                          <v:shape id="Freeform 70" o:spid="_x0000_s123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71" o:spid="_x0000_s123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72" o:spid="_x0000_s1240"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">
                          <v:shape id="Freeform 73" o:spid="_x0000_s124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74" o:spid="_x0000_s124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75" o:spid="_x0000_s1243"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">
                          <v:shape id="Freeform 76" o:spid="_x0000_s124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77" o:spid="_x0000_s124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v:group id="Group 78" o:spid="_x0000_s1246"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">
                        <v:group id="Group 79" o:spid="_x0000_s1247"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">
                          <v:shape id="Freeform 80" o:spid="_x0000_s12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81" o:spid="_x0000_s12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82" o:spid="_x0000_s1250"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">
                          <v:shape id="Freeform 83" o:spid="_x0000_s12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84" o:spid="_x0000_s12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85" o:spid="_x0000_s1253"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">
                          <v:shape id="Freeform 86" o:spid="_x0000_s12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87" o:spid="_x0000_s12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88" o:spid="_x0000_s1256"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">
                          <v:shape id="Freeform 89" o:spid="_x0000_s12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90" o:spid="_x0000_s12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91" o:spid="_x0000_s1259"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">
                          <v:shape id="Freeform 92" o:spid="_x0000_s12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93" o:spid="_x0000_s12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94" o:spid="_x0000_s1262"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">
                          <v:shape id="Freeform 95" o:spid="_x0000_s126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96" o:spid="_x0000_s126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97" o:spid="_x0000_s1265"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">
                          <v:shape id="Freeform 98" o:spid="_x0000_s126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99" o:spid="_x0000_s126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00" o:spid="_x0000_s1268"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">
                          <v:shape id="Freeform 101" o:spid="_x0000_s126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02" o:spid="_x0000_s127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03" o:spid="_x0000_s1271"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">
                          <v:shape id="Freeform 104" o:spid="_x0000_s127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05" o:spid="_x0000_s127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06" o:spid="_x0000_s1274"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">
                          <v:shape id="Freeform 107" o:spid="_x0000_s127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08" o:spid="_x0000_s127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09" o:spid="_x0000_s1277"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">
                          <v:shape id="Freeform 110" o:spid="_x0000_s127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11" o:spid="_x0000_s127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12" o:spid="_x0000_s1280"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">
                          <v:shape id="Freeform 113" o:spid="_x0000_s128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14" o:spid="_x0000_s128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15" o:spid="_x0000_s1283"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">
                          <v:shape id="Freeform 116" o:spid="_x0000_s128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17" o:spid="_x0000_s128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18" o:spid="_x0000_s1286"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">
                          <v:shape id="Freeform 119" o:spid="_x0000_s12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20" o:spid="_x0000_s12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21" o:spid="_x0000_s1289"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">
                          <v:shape id="Freeform 122" o:spid="_x0000_s12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23" o:spid="_x0000_s12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24" o:spid="_x0000_s1292"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">
                          <v:shape id="Freeform 125" o:spid="_x0000_s12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26" o:spid="_x0000_s12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27" o:spid="_x0000_s1295"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">
                          <v:shape id="Freeform 128" o:spid="_x0000_s12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29" o:spid="_x0000_s12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30" o:spid="_x0000_s1298"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">
                          <v:shape id="Freeform 131" o:spid="_x0000_s12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32" o:spid="_x0000_s13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33" o:spid="_x0000_s1301"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">
                          <v:shape id="Freeform 134" o:spid="_x0000_s130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35" o:spid="_x0000_s130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36" o:spid="_x0000_s1304"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">
                          <v:shape id="Freeform 137" o:spid="_x0000_s130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38" o:spid="_x0000_s130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v:group>
                    <v:group id="Group 139" o:spid="_x0000_s1307"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AutoShape 140" o:spid="_x0000_s1308"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" fillcolor="#00b050" strokeweight=".25pt">
                        <v:fill color2="red" rotate="t" focus="50%" type="gradient"/>
                        <v:shadow on="t" color="#7f7f7f" offset="0"/>
                        <v:textbox>
                          <w:txbxContent>
                            <w:p w14:paraId="55F1B722" w14:textId="77777777" w:rsidR="00381A4C" w:rsidRDefault="00381A4C" w:rsidP="00543F89"/>
                          </w:txbxContent>
                        </v:textbox>
                      </v:shape>
                      <v:group id="Group 141" o:spid="_x0000_s1309"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AutoShape 142" o:spid="_x0000_s1310"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311"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312" style="position:absolute;left:2709;top:9217;width:1431;height:1015" coordorigin="2709,9217" coordsize="1431,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WordArt 145" o:spid="_x0000_s1313" type="#_x0000_t202" style="position:absolute;left:2709;top:9217;width:143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" filled="f" stroked="f">
                    <o:lock v:ext="edit" shapetype="t"/>
                    <v:textbox style="mso-fit-shape-to-text:t">
                      <w:txbxContent>
                        <w:p w14:paraId="154B813D" w14:textId="77777777" w:rsidR="00381A4C" w:rsidRDefault="00381A4C" w:rsidP="00543F89">
                          <w:pPr>
                            <w:pStyle w:val="NormalWeb"/>
                            <w:spacing w:before="0" w:beforeAutospacing="0" w:after="0" w:afterAutospacing="0"/>
                          </w:pPr>
                        </w:p>
                      </w:txbxContent>
                    </v:textbox>
                  </v:shape>
                  <v:shape id="WordArt 146" o:spid="_x0000_s1314" type="#_x0000_t202" style="position:absolute;left:2713;top:9444;width:1426;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" filled="f" stroked="f">
                    <o:lock v:ext="edit" shapetype="t"/>
                    <v:textbox style="mso-fit-shape-to-text:t">
                      <w:txbxContent>
                        <w:p w14:paraId="67B429AB" w14:textId="77777777" w:rsidR="00381A4C" w:rsidRDefault="00381A4C" w:rsidP="00543F89">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14:paraId="78F269B9" w14:textId="77777777" w:rsidR="00543F89" w:rsidRPr="00FE20B2" w:rsidRDefault="00543F89" w:rsidP="00543F8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14:paraId="06CEDAAB" w14:textId="77777777" w:rsidR="00543F89" w:rsidRPr="00FE20B2" w:rsidRDefault="00543F89" w:rsidP="00543F8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14:paraId="48A77A5B" w14:textId="77777777" w:rsidR="00543F89" w:rsidRPr="00FE20B2" w:rsidRDefault="00543F89" w:rsidP="00543F8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14:paraId="5C0DE3A7" w14:textId="77777777" w:rsidR="00543F89" w:rsidRPr="00FE20B2" w:rsidRDefault="00543F89" w:rsidP="00543F89">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14:paraId="1BE35B68" w14:textId="77777777" w:rsidR="00543F89" w:rsidRDefault="00543F89" w:rsidP="00543F89">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14:paraId="7C36612C" w14:textId="77777777" w:rsidR="00543F89" w:rsidRPr="00684B2E" w:rsidRDefault="00543F89" w:rsidP="00543F89">
      <w:pPr>
        <w:tabs>
          <w:tab w:val="left" w:pos="426"/>
          <w:tab w:val="left" w:pos="1276"/>
          <w:tab w:val="left" w:pos="1418"/>
        </w:tabs>
        <w:ind w:left="-284" w:right="-284"/>
        <w:rPr>
          <w:rFonts w:ascii="Arial Narrow" w:hAnsi="Arial Narrow"/>
          <w:lang w:val="en-US"/>
        </w:rPr>
      </w:pPr>
      <w:r w:rsidRPr="00684B2E">
        <w:rPr>
          <w:rFonts w:ascii="Arial Narrow" w:hAnsi="Arial Narrow"/>
          <w:lang w:val="en-US"/>
        </w:rPr>
        <w:t xml:space="preserve">SECRETARIAT GENERAL                                                                                               </w:t>
      </w:r>
      <w:proofErr w:type="spellStart"/>
      <w:r w:rsidRPr="00684B2E">
        <w:rPr>
          <w:rFonts w:ascii="Arial Narrow" w:hAnsi="Arial Narrow"/>
          <w:lang w:val="en-US"/>
        </w:rPr>
        <w:t>GENERAL</w:t>
      </w:r>
      <w:proofErr w:type="spellEnd"/>
      <w:r w:rsidRPr="00684B2E">
        <w:rPr>
          <w:rFonts w:ascii="Arial Narrow" w:hAnsi="Arial Narrow"/>
          <w:lang w:val="en-US"/>
        </w:rPr>
        <w:t xml:space="preserve"> SECRETARY</w:t>
      </w:r>
    </w:p>
    <w:p w14:paraId="4D3ABE42" w14:textId="77777777" w:rsidR="00543F89" w:rsidRPr="00CF2754" w:rsidRDefault="00543F89" w:rsidP="00543F89">
      <w:pPr>
        <w:rPr>
          <w:lang w:val="en-US"/>
        </w:rPr>
      </w:pPr>
      <w:r w:rsidRPr="00CF2754">
        <w:rPr>
          <w:rFonts w:ascii="Arial Narrow" w:hAnsi="Arial Narrow"/>
          <w:lang w:val="en-US"/>
        </w:rPr>
        <w:t xml:space="preserve">Email : </w:t>
      </w:r>
      <w:hyperlink r:id="rId21" w:history="1">
        <w:r w:rsidRPr="00CF2754">
          <w:rPr>
            <w:rStyle w:val="Lienhypertexte"/>
            <w:rFonts w:ascii="Arial Narrow" w:hAnsi="Arial Narrow"/>
            <w:lang w:val="en-US"/>
          </w:rPr>
          <w:t>communeyagoua@yahoo.fr</w:t>
        </w:r>
      </w:hyperlink>
      <w:r w:rsidRPr="00CF2754">
        <w:rPr>
          <w:rFonts w:ascii="Arial Narrow" w:hAnsi="Arial Narrow"/>
          <w:lang w:val="en-US"/>
        </w:rPr>
        <w:t xml:space="preserve"> </w:t>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t xml:space="preserve">              Email : </w:t>
      </w:r>
      <w:hyperlink r:id="rId22" w:history="1">
        <w:r w:rsidRPr="00CF2754">
          <w:rPr>
            <w:rStyle w:val="Lienhypertexte"/>
            <w:rFonts w:ascii="Arial Narrow" w:hAnsi="Arial Narrow"/>
            <w:lang w:val="en-US"/>
          </w:rPr>
          <w:t>communeyagoua@yahoo.fr</w:t>
        </w:r>
      </w:hyperlink>
    </w:p>
    <w:p w14:paraId="61A1CBC2" w14:textId="77777777" w:rsidR="00543F89" w:rsidRPr="00CF2754" w:rsidRDefault="00543F89" w:rsidP="00543F89">
      <w:pPr>
        <w:rPr>
          <w:rFonts w:ascii="Arial Narrow" w:hAnsi="Arial Narrow"/>
          <w:sz w:val="28"/>
          <w:szCs w:val="28"/>
          <w:lang w:val="en-US"/>
        </w:rPr>
      </w:pPr>
      <w:r>
        <w:rPr>
          <w:rFonts w:ascii="Eras Medium ITC" w:hAnsi="Eras Medium ITC"/>
          <w:noProof/>
          <w:sz w:val="28"/>
          <w:szCs w:val="28"/>
        </w:rPr>
        <mc:AlternateContent>
          <mc:Choice Requires="wps">
            <w:drawing>
              <wp:anchor distT="0" distB="0" distL="114300" distR="114300" simplePos="0" relativeHeight="251684864" behindDoc="0" locked="0" layoutInCell="1" allowOverlap="1" wp14:anchorId="2E2D8C2D" wp14:editId="24677071">
                <wp:simplePos x="0" y="0"/>
                <wp:positionH relativeFrom="margin">
                  <wp:posOffset>-1299845</wp:posOffset>
                </wp:positionH>
                <wp:positionV relativeFrom="paragraph">
                  <wp:posOffset>156845</wp:posOffset>
                </wp:positionV>
                <wp:extent cx="8116570" cy="0"/>
                <wp:effectExtent l="24765" t="15875" r="21590" b="22225"/>
                <wp:wrapNone/>
                <wp:docPr id="805"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B8E14A" id="Connecteur droit avec flèche 2" o:spid="_x0000_s1026" type="#_x0000_t32" style="position:absolute;margin-left:-102.35pt;margin-top:12.35pt;width:639.1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A6ks3U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14:paraId="2419F384" w14:textId="77777777" w:rsidR="00543F89" w:rsidRDefault="00543F89" w:rsidP="00AC7B42">
      <w:pPr>
        <w:spacing w:line="276" w:lineRule="auto"/>
        <w:jc w:val="center"/>
        <w:rPr>
          <w:b/>
          <w:bCs/>
          <w:sz w:val="20"/>
          <w:szCs w:val="20"/>
        </w:rPr>
      </w:pPr>
    </w:p>
    <w:p w14:paraId="3E797DF6" w14:textId="77777777" w:rsidR="00543F89" w:rsidRDefault="00543F89" w:rsidP="00AC7B42">
      <w:pPr>
        <w:spacing w:line="276" w:lineRule="auto"/>
        <w:jc w:val="center"/>
        <w:rPr>
          <w:b/>
          <w:bCs/>
          <w:sz w:val="20"/>
          <w:szCs w:val="20"/>
        </w:rPr>
      </w:pPr>
    </w:p>
    <w:p w14:paraId="0DD43CA9" w14:textId="37EDF269" w:rsidR="001631A7" w:rsidRPr="00543F89" w:rsidRDefault="001631A7" w:rsidP="00AC7B42">
      <w:pPr>
        <w:spacing w:line="276" w:lineRule="auto"/>
        <w:jc w:val="center"/>
        <w:rPr>
          <w:b/>
        </w:rPr>
      </w:pPr>
      <w:r w:rsidRPr="00543F89">
        <w:rPr>
          <w:b/>
          <w:bCs/>
        </w:rPr>
        <w:t>AVIS</w:t>
      </w:r>
      <w:r w:rsidRPr="00543F89">
        <w:rPr>
          <w:b/>
        </w:rPr>
        <w:t xml:space="preserve"> D’APPEL D’OFFRES NATIONAL OUVERT</w:t>
      </w:r>
    </w:p>
    <w:p w14:paraId="52AD7EE5" w14:textId="30E7F56B" w:rsidR="0012230A" w:rsidRPr="00445FA3" w:rsidRDefault="001631A7" w:rsidP="00AC7B42">
      <w:pPr>
        <w:spacing w:line="276" w:lineRule="auto"/>
        <w:jc w:val="center"/>
        <w:rPr>
          <w:b/>
          <w:sz w:val="20"/>
          <w:szCs w:val="20"/>
        </w:rPr>
      </w:pPr>
      <w:r w:rsidRPr="00445FA3">
        <w:rPr>
          <w:b/>
          <w:sz w:val="20"/>
          <w:szCs w:val="20"/>
        </w:rPr>
        <w:t>N°</w:t>
      </w:r>
      <w:r w:rsidR="00B901A7">
        <w:rPr>
          <w:b/>
          <w:sz w:val="20"/>
          <w:szCs w:val="20"/>
        </w:rPr>
        <w:t>04</w:t>
      </w:r>
      <w:r w:rsidRPr="00445FA3">
        <w:rPr>
          <w:b/>
          <w:sz w:val="20"/>
          <w:szCs w:val="20"/>
        </w:rPr>
        <w:t>/AONO/</w:t>
      </w:r>
      <w:r w:rsidR="0012230A" w:rsidRPr="00445FA3">
        <w:rPr>
          <w:b/>
          <w:sz w:val="20"/>
          <w:szCs w:val="20"/>
        </w:rPr>
        <w:t>C</w:t>
      </w:r>
      <w:r w:rsidR="00B37D3E">
        <w:rPr>
          <w:b/>
          <w:sz w:val="20"/>
          <w:szCs w:val="20"/>
        </w:rPr>
        <w:t>-YGA</w:t>
      </w:r>
      <w:r w:rsidRPr="00445FA3">
        <w:rPr>
          <w:b/>
          <w:sz w:val="20"/>
          <w:szCs w:val="20"/>
        </w:rPr>
        <w:t>/C</w:t>
      </w:r>
      <w:r w:rsidR="0012230A" w:rsidRPr="00445FA3">
        <w:rPr>
          <w:b/>
          <w:sz w:val="20"/>
          <w:szCs w:val="20"/>
        </w:rPr>
        <w:t>I</w:t>
      </w:r>
      <w:r w:rsidRPr="00445FA3">
        <w:rPr>
          <w:b/>
          <w:sz w:val="20"/>
          <w:szCs w:val="20"/>
        </w:rPr>
        <w:t>PM/202</w:t>
      </w:r>
      <w:r w:rsidR="000F63F4" w:rsidRPr="00445FA3">
        <w:rPr>
          <w:b/>
          <w:sz w:val="20"/>
          <w:szCs w:val="20"/>
        </w:rPr>
        <w:t>5</w:t>
      </w:r>
      <w:r w:rsidR="00B37D3E">
        <w:rPr>
          <w:b/>
          <w:sz w:val="20"/>
          <w:szCs w:val="20"/>
        </w:rPr>
        <w:t xml:space="preserve"> </w:t>
      </w:r>
      <w:r w:rsidR="00CA2887" w:rsidRPr="00445FA3">
        <w:rPr>
          <w:b/>
          <w:sz w:val="20"/>
          <w:szCs w:val="20"/>
        </w:rPr>
        <w:t xml:space="preserve">DU </w:t>
      </w:r>
      <w:r w:rsidR="00F03225">
        <w:rPr>
          <w:b/>
          <w:sz w:val="20"/>
          <w:szCs w:val="20"/>
        </w:rPr>
        <w:t>…………………………</w:t>
      </w:r>
      <w:r w:rsidR="0012230A" w:rsidRPr="00445FA3">
        <w:rPr>
          <w:b/>
          <w:sz w:val="20"/>
          <w:szCs w:val="20"/>
        </w:rPr>
        <w:t>, EN PROCEDURE D’URGE</w:t>
      </w:r>
      <w:r w:rsidR="00A75D93" w:rsidRPr="00445FA3">
        <w:rPr>
          <w:b/>
          <w:sz w:val="20"/>
          <w:szCs w:val="20"/>
        </w:rPr>
        <w:t>NCE</w:t>
      </w:r>
      <w:r w:rsidR="00B37D3E">
        <w:rPr>
          <w:b/>
          <w:sz w:val="20"/>
          <w:szCs w:val="20"/>
        </w:rPr>
        <w:t>,</w:t>
      </w:r>
      <w:r w:rsidR="00A75D93" w:rsidRPr="00445FA3">
        <w:rPr>
          <w:b/>
          <w:sz w:val="20"/>
          <w:szCs w:val="20"/>
        </w:rPr>
        <w:t xml:space="preserve"> POUR LES TRAVAUX</w:t>
      </w:r>
      <w:r w:rsidR="00316197" w:rsidRPr="00445FA3">
        <w:rPr>
          <w:b/>
          <w:sz w:val="20"/>
          <w:szCs w:val="20"/>
        </w:rPr>
        <w:t xml:space="preserve"> D’ENTRETIEN</w:t>
      </w:r>
      <w:r w:rsidR="00A75D93" w:rsidRPr="00445FA3">
        <w:rPr>
          <w:b/>
          <w:sz w:val="20"/>
          <w:szCs w:val="20"/>
        </w:rPr>
        <w:t xml:space="preserve"> </w:t>
      </w:r>
      <w:r w:rsidR="008F7006" w:rsidRPr="00445FA3">
        <w:rPr>
          <w:b/>
          <w:sz w:val="20"/>
          <w:szCs w:val="20"/>
        </w:rPr>
        <w:t>DU TRONCON</w:t>
      </w:r>
      <w:r w:rsidR="0012230A" w:rsidRPr="00445FA3">
        <w:rPr>
          <w:b/>
          <w:sz w:val="20"/>
          <w:szCs w:val="20"/>
        </w:rPr>
        <w:t xml:space="preserve"> </w:t>
      </w:r>
      <w:r w:rsidR="00B37D3E">
        <w:rPr>
          <w:b/>
          <w:sz w:val="20"/>
          <w:szCs w:val="20"/>
        </w:rPr>
        <w:t xml:space="preserve">DE </w:t>
      </w:r>
      <w:r w:rsidR="00345FBA" w:rsidRPr="00445FA3">
        <w:rPr>
          <w:b/>
          <w:sz w:val="20"/>
          <w:szCs w:val="20"/>
        </w:rPr>
        <w:t xml:space="preserve">ROUTE </w:t>
      </w:r>
      <w:r w:rsidR="00D5385F" w:rsidRPr="00445FA3">
        <w:rPr>
          <w:b/>
          <w:sz w:val="20"/>
          <w:szCs w:val="20"/>
        </w:rPr>
        <w:t xml:space="preserve">CARREFOUR </w:t>
      </w:r>
      <w:r w:rsidR="000F63F4" w:rsidRPr="00445FA3">
        <w:rPr>
          <w:b/>
          <w:sz w:val="20"/>
          <w:szCs w:val="20"/>
        </w:rPr>
        <w:t>MARAO-STATION DE POMPAGE</w:t>
      </w:r>
      <w:r w:rsidR="00B37D3E">
        <w:rPr>
          <w:b/>
          <w:sz w:val="20"/>
          <w:szCs w:val="20"/>
        </w:rPr>
        <w:t xml:space="preserve"> SEMRY </w:t>
      </w:r>
      <w:r w:rsidR="000F63F4" w:rsidRPr="00445FA3">
        <w:rPr>
          <w:b/>
          <w:sz w:val="20"/>
          <w:szCs w:val="20"/>
        </w:rPr>
        <w:t>1 (5 KM)</w:t>
      </w:r>
      <w:r w:rsidR="00E32D46" w:rsidRPr="00445FA3">
        <w:rPr>
          <w:b/>
          <w:sz w:val="20"/>
          <w:szCs w:val="20"/>
        </w:rPr>
        <w:t xml:space="preserve"> </w:t>
      </w:r>
      <w:r w:rsidR="00B37D3E">
        <w:rPr>
          <w:b/>
          <w:sz w:val="20"/>
          <w:szCs w:val="20"/>
        </w:rPr>
        <w:t>AVEC</w:t>
      </w:r>
      <w:r w:rsidR="00E32D46" w:rsidRPr="00445FA3">
        <w:rPr>
          <w:b/>
          <w:sz w:val="20"/>
          <w:szCs w:val="20"/>
        </w:rPr>
        <w:t xml:space="preserve"> LA CONSTRUCTION D’UN DALOT QUADRUPLE (4X3X2,5)</w:t>
      </w:r>
      <w:r w:rsidR="000F63F4" w:rsidRPr="00445FA3">
        <w:rPr>
          <w:b/>
          <w:sz w:val="20"/>
          <w:szCs w:val="20"/>
        </w:rPr>
        <w:t xml:space="preserve"> </w:t>
      </w:r>
      <w:r w:rsidR="00B37D3E">
        <w:rPr>
          <w:b/>
          <w:sz w:val="20"/>
          <w:szCs w:val="20"/>
        </w:rPr>
        <w:t xml:space="preserve">SUR LE MAYO MARAO </w:t>
      </w:r>
      <w:r w:rsidR="00CF6B7F">
        <w:rPr>
          <w:b/>
          <w:sz w:val="20"/>
          <w:szCs w:val="20"/>
        </w:rPr>
        <w:t xml:space="preserve">ET SES ACCES </w:t>
      </w:r>
      <w:r w:rsidR="000F63F4" w:rsidRPr="00445FA3">
        <w:rPr>
          <w:b/>
          <w:sz w:val="20"/>
          <w:szCs w:val="20"/>
        </w:rPr>
        <w:t>DANS LA COMMUNE DE YAGOUA</w:t>
      </w:r>
      <w:r w:rsidR="0012230A" w:rsidRPr="00445FA3">
        <w:rPr>
          <w:b/>
          <w:sz w:val="20"/>
          <w:szCs w:val="20"/>
        </w:rPr>
        <w:t>, DEPARTEMENT DU MAYO DANAY, REGION DE L’EXTREME-NORD</w:t>
      </w:r>
    </w:p>
    <w:p w14:paraId="31621143" w14:textId="77777777" w:rsidR="002636A8" w:rsidRPr="00445FA3" w:rsidRDefault="002636A8" w:rsidP="00AC7B42">
      <w:pPr>
        <w:spacing w:line="276" w:lineRule="auto"/>
        <w:jc w:val="center"/>
        <w:rPr>
          <w:b/>
          <w:sz w:val="4"/>
          <w:szCs w:val="20"/>
        </w:rPr>
      </w:pPr>
    </w:p>
    <w:p w14:paraId="1A3CFDB3" w14:textId="77777777" w:rsidR="002636A8" w:rsidRPr="00445FA3" w:rsidRDefault="002636A8" w:rsidP="00AC7B42">
      <w:pPr>
        <w:widowControl w:val="0"/>
        <w:autoSpaceDE w:val="0"/>
        <w:autoSpaceDN w:val="0"/>
        <w:adjustRightInd w:val="0"/>
        <w:spacing w:line="276" w:lineRule="auto"/>
        <w:ind w:right="-20"/>
        <w:rPr>
          <w:b/>
          <w:bCs/>
          <w:sz w:val="14"/>
          <w:szCs w:val="22"/>
        </w:rPr>
      </w:pPr>
    </w:p>
    <w:p w14:paraId="30DD8502" w14:textId="7AA1A273" w:rsidR="00442D2B" w:rsidRPr="00445FA3" w:rsidRDefault="002636A8" w:rsidP="00105978">
      <w:pPr>
        <w:spacing w:line="276" w:lineRule="auto"/>
        <w:jc w:val="both"/>
        <w:rPr>
          <w:b/>
          <w:sz w:val="20"/>
          <w:szCs w:val="20"/>
        </w:rPr>
      </w:pPr>
      <w:r w:rsidRPr="00445FA3">
        <w:rPr>
          <w:b/>
        </w:rPr>
        <w:t xml:space="preserve">Le </w:t>
      </w:r>
      <w:r w:rsidR="00BC5C92" w:rsidRPr="00445FA3">
        <w:rPr>
          <w:b/>
        </w:rPr>
        <w:t>M</w:t>
      </w:r>
      <w:r w:rsidR="00D5385F" w:rsidRPr="00445FA3">
        <w:rPr>
          <w:b/>
        </w:rPr>
        <w:t>aire de la Commune de YAGOUA</w:t>
      </w:r>
      <w:r w:rsidRPr="00445FA3">
        <w:t>, Autorité Contractante et Ma</w:t>
      </w:r>
      <w:r w:rsidR="00B37D3E">
        <w:t>î</w:t>
      </w:r>
      <w:r w:rsidRPr="00445FA3">
        <w:t>tre d’Ouvrage, lance un Appel d’Offres National Ouvert</w:t>
      </w:r>
      <w:r w:rsidR="001631A7" w:rsidRPr="00445FA3">
        <w:t xml:space="preserve"> pour</w:t>
      </w:r>
      <w:r w:rsidR="00F620C0" w:rsidRPr="00445FA3">
        <w:t xml:space="preserve"> </w:t>
      </w:r>
      <w:r w:rsidR="00D5385F" w:rsidRPr="00445FA3">
        <w:t>les travaux d’entretien du</w:t>
      </w:r>
      <w:r w:rsidR="00BC5C92" w:rsidRPr="00445FA3">
        <w:t xml:space="preserve"> tr</w:t>
      </w:r>
      <w:r w:rsidR="00D5385F" w:rsidRPr="00445FA3">
        <w:t xml:space="preserve">onçon de route </w:t>
      </w:r>
      <w:proofErr w:type="spellStart"/>
      <w:r w:rsidR="00CF6B7F">
        <w:t>Marao</w:t>
      </w:r>
      <w:proofErr w:type="spellEnd"/>
      <w:r w:rsidR="00CF6B7F">
        <w:t>-Station de pompage SEMRY 1</w:t>
      </w:r>
      <w:r w:rsidR="00D5385F" w:rsidRPr="00445FA3">
        <w:t xml:space="preserve"> (5km) </w:t>
      </w:r>
      <w:r w:rsidR="00CF6B7F">
        <w:t>avec la</w:t>
      </w:r>
      <w:r w:rsidR="00D5385F" w:rsidRPr="00445FA3">
        <w:t xml:space="preserve"> construction d’un dalot quadruple (4x3x2,5) </w:t>
      </w:r>
      <w:r w:rsidR="00CF6B7F">
        <w:t xml:space="preserve">sur le Mayo </w:t>
      </w:r>
      <w:proofErr w:type="spellStart"/>
      <w:r w:rsidR="00CF6B7F">
        <w:t>Marao</w:t>
      </w:r>
      <w:proofErr w:type="spellEnd"/>
      <w:r w:rsidR="00CF6B7F">
        <w:t xml:space="preserve"> et ses accès </w:t>
      </w:r>
      <w:r w:rsidR="00D5385F" w:rsidRPr="00445FA3">
        <w:t xml:space="preserve">dans la Commune de </w:t>
      </w:r>
      <w:proofErr w:type="spellStart"/>
      <w:r w:rsidR="00D5385F" w:rsidRPr="00445FA3">
        <w:t>Yagoua</w:t>
      </w:r>
      <w:proofErr w:type="spellEnd"/>
      <w:r w:rsidR="00BC5C92" w:rsidRPr="00445FA3">
        <w:t>, Département du Mayo-</w:t>
      </w:r>
      <w:proofErr w:type="spellStart"/>
      <w:r w:rsidR="00BC5C92" w:rsidRPr="00445FA3">
        <w:t>Danay</w:t>
      </w:r>
      <w:proofErr w:type="spellEnd"/>
      <w:r w:rsidR="00BC5C92" w:rsidRPr="00445FA3">
        <w:t>, Région de l’Extrême-Nord</w:t>
      </w:r>
    </w:p>
    <w:p w14:paraId="3D44746B" w14:textId="77777777" w:rsidR="002636A8" w:rsidRPr="00445FA3" w:rsidRDefault="00036C3C" w:rsidP="00AC7B42">
      <w:pPr>
        <w:spacing w:line="276" w:lineRule="auto"/>
        <w:jc w:val="center"/>
        <w:rPr>
          <w:b/>
          <w:bCs/>
          <w:sz w:val="22"/>
          <w:szCs w:val="22"/>
        </w:rPr>
      </w:pPr>
      <w:r w:rsidRPr="00445FA3">
        <w:tab/>
      </w:r>
    </w:p>
    <w:p w14:paraId="06330CC8" w14:textId="77777777" w:rsidR="002636A8" w:rsidRPr="00445FA3" w:rsidRDefault="002636A8" w:rsidP="00F00B24">
      <w:pPr>
        <w:widowControl w:val="0"/>
        <w:numPr>
          <w:ilvl w:val="0"/>
          <w:numId w:val="49"/>
        </w:numPr>
        <w:autoSpaceDE w:val="0"/>
        <w:autoSpaceDN w:val="0"/>
        <w:adjustRightInd w:val="0"/>
        <w:spacing w:line="276" w:lineRule="auto"/>
        <w:ind w:right="-20"/>
        <w:rPr>
          <w:sz w:val="22"/>
          <w:szCs w:val="22"/>
        </w:rPr>
      </w:pPr>
      <w:r w:rsidRPr="00445FA3">
        <w:rPr>
          <w:b/>
          <w:bCs/>
          <w:sz w:val="22"/>
          <w:szCs w:val="22"/>
        </w:rPr>
        <w:t>Objet de l'Appel d'Offres</w:t>
      </w:r>
    </w:p>
    <w:p w14:paraId="53EAB0EA" w14:textId="5390F206" w:rsidR="002636A8" w:rsidRPr="00445FA3" w:rsidRDefault="002636A8" w:rsidP="00AC7B42">
      <w:pPr>
        <w:spacing w:line="276" w:lineRule="auto"/>
        <w:jc w:val="both"/>
        <w:rPr>
          <w:sz w:val="22"/>
          <w:szCs w:val="22"/>
        </w:rPr>
      </w:pPr>
      <w:r w:rsidRPr="00445FA3">
        <w:t xml:space="preserve">Le </w:t>
      </w:r>
      <w:r w:rsidR="00BC5C92" w:rsidRPr="00445FA3">
        <w:t>présent Appel</w:t>
      </w:r>
      <w:r w:rsidRPr="00445FA3">
        <w:t xml:space="preserve"> d’Offres a pour objet : </w:t>
      </w:r>
      <w:r w:rsidR="00CF6B7F">
        <w:t>l’exécution d</w:t>
      </w:r>
      <w:r w:rsidR="00D5385F" w:rsidRPr="00445FA3">
        <w:t xml:space="preserve">es travaux </w:t>
      </w:r>
      <w:r w:rsidR="00CF6B7F" w:rsidRPr="00445FA3">
        <w:t xml:space="preserve">d’entretien du tronçon de route </w:t>
      </w:r>
      <w:proofErr w:type="spellStart"/>
      <w:r w:rsidR="00CF6B7F">
        <w:t>Marao</w:t>
      </w:r>
      <w:proofErr w:type="spellEnd"/>
      <w:r w:rsidR="00CF6B7F">
        <w:t>-Station de pompage SEMRY 1</w:t>
      </w:r>
      <w:r w:rsidR="00CF6B7F" w:rsidRPr="00445FA3">
        <w:t xml:space="preserve"> (5km) </w:t>
      </w:r>
      <w:r w:rsidR="00CF6B7F">
        <w:t>avec la</w:t>
      </w:r>
      <w:r w:rsidR="00CF6B7F" w:rsidRPr="00445FA3">
        <w:t xml:space="preserve"> construction d’un dalot quadruple (4x3x2,5) </w:t>
      </w:r>
      <w:r w:rsidR="00CF6B7F">
        <w:t xml:space="preserve">sur le Mayo </w:t>
      </w:r>
      <w:proofErr w:type="spellStart"/>
      <w:r w:rsidR="00CF6B7F">
        <w:t>Marao</w:t>
      </w:r>
      <w:proofErr w:type="spellEnd"/>
      <w:r w:rsidR="00CF6B7F">
        <w:t xml:space="preserve"> et ses accès</w:t>
      </w:r>
    </w:p>
    <w:p w14:paraId="6D91EDBA" w14:textId="77777777" w:rsidR="002636A8" w:rsidRPr="00445FA3" w:rsidRDefault="002636A8" w:rsidP="00F00B24">
      <w:pPr>
        <w:pStyle w:val="Paragraphedeliste"/>
        <w:widowControl w:val="0"/>
        <w:numPr>
          <w:ilvl w:val="0"/>
          <w:numId w:val="49"/>
        </w:numPr>
        <w:autoSpaceDE w:val="0"/>
        <w:autoSpaceDN w:val="0"/>
        <w:adjustRightInd w:val="0"/>
        <w:spacing w:line="276" w:lineRule="auto"/>
        <w:ind w:right="-16"/>
        <w:jc w:val="both"/>
        <w:rPr>
          <w:b/>
          <w:sz w:val="22"/>
          <w:szCs w:val="22"/>
        </w:rPr>
      </w:pPr>
      <w:r w:rsidRPr="00445FA3">
        <w:rPr>
          <w:b/>
          <w:sz w:val="22"/>
          <w:szCs w:val="22"/>
        </w:rPr>
        <w:t>Consistance des travaux</w:t>
      </w:r>
    </w:p>
    <w:p w14:paraId="1259E7EB" w14:textId="77777777" w:rsidR="002636A8" w:rsidRPr="00445FA3" w:rsidRDefault="002636A8" w:rsidP="00AC7B42">
      <w:pPr>
        <w:pStyle w:val="TitrePieceDAO"/>
        <w:numPr>
          <w:ilvl w:val="0"/>
          <w:numId w:val="0"/>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Ces travaux comprennent les opérations suivantes dont la liste n’est pas exhaustive :</w:t>
      </w:r>
    </w:p>
    <w:p w14:paraId="1E22D2DA" w14:textId="31B6F9E2" w:rsidR="002636A8" w:rsidRPr="00445FA3" w:rsidRDefault="0033143E" w:rsidP="00F00B24">
      <w:pPr>
        <w:pStyle w:val="TitrePieceDAO"/>
        <w:numPr>
          <w:ilvl w:val="0"/>
          <w:numId w:val="4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INSTALLATIONS DU</w:t>
      </w:r>
      <w:r w:rsidR="000059C7" w:rsidRPr="00445FA3">
        <w:rPr>
          <w:rFonts w:ascii="Times New Roman" w:eastAsia="Times New Roman" w:hAnsi="Times New Roman" w:cs="Times New Roman"/>
          <w:spacing w:val="0"/>
          <w:sz w:val="22"/>
          <w:szCs w:val="22"/>
          <w:lang w:eastAsia="fr-FR"/>
        </w:rPr>
        <w:t xml:space="preserve"> </w:t>
      </w:r>
      <w:r w:rsidRPr="00445FA3">
        <w:rPr>
          <w:rFonts w:ascii="Times New Roman" w:eastAsia="Times New Roman" w:hAnsi="Times New Roman" w:cs="Times New Roman"/>
          <w:spacing w:val="0"/>
          <w:sz w:val="22"/>
          <w:szCs w:val="22"/>
          <w:lang w:eastAsia="fr-FR"/>
        </w:rPr>
        <w:t>CHANTIER ;</w:t>
      </w:r>
    </w:p>
    <w:p w14:paraId="45F61DA0" w14:textId="4FA181E7" w:rsidR="002636A8" w:rsidRPr="00445FA3" w:rsidRDefault="002636A8" w:rsidP="00F00B24">
      <w:pPr>
        <w:pStyle w:val="TitrePieceDAO"/>
        <w:numPr>
          <w:ilvl w:val="0"/>
          <w:numId w:val="4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TERRASSEMENTS</w:t>
      </w:r>
      <w:r w:rsidR="003F33EB" w:rsidRPr="00445FA3">
        <w:rPr>
          <w:rFonts w:ascii="Times New Roman" w:eastAsia="Times New Roman" w:hAnsi="Times New Roman" w:cs="Times New Roman"/>
          <w:spacing w:val="0"/>
          <w:sz w:val="22"/>
          <w:szCs w:val="22"/>
          <w:lang w:eastAsia="fr-FR"/>
        </w:rPr>
        <w:t xml:space="preserve"> ET</w:t>
      </w:r>
      <w:r w:rsidRPr="00445FA3">
        <w:rPr>
          <w:rFonts w:ascii="Times New Roman" w:eastAsia="Times New Roman" w:hAnsi="Times New Roman" w:cs="Times New Roman"/>
          <w:spacing w:val="0"/>
          <w:sz w:val="22"/>
          <w:szCs w:val="22"/>
          <w:lang w:eastAsia="fr-FR"/>
        </w:rPr>
        <w:t xml:space="preserve"> CHAUSSEE ;</w:t>
      </w:r>
    </w:p>
    <w:p w14:paraId="0DDB68BB" w14:textId="5DA45FB3" w:rsidR="002636A8" w:rsidRPr="00445FA3" w:rsidRDefault="002636A8" w:rsidP="00F00B24">
      <w:pPr>
        <w:pStyle w:val="TitrePieceDAO"/>
        <w:numPr>
          <w:ilvl w:val="0"/>
          <w:numId w:val="4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ASSAINISSEMENT</w:t>
      </w:r>
      <w:r w:rsidR="0033143E" w:rsidRPr="00445FA3">
        <w:rPr>
          <w:rFonts w:ascii="Times New Roman" w:eastAsia="Times New Roman" w:hAnsi="Times New Roman" w:cs="Times New Roman"/>
          <w:spacing w:val="0"/>
          <w:sz w:val="22"/>
          <w:szCs w:val="22"/>
          <w:lang w:eastAsia="fr-FR"/>
        </w:rPr>
        <w:t xml:space="preserve"> ET OUVRAGES D’ART</w:t>
      </w:r>
      <w:r w:rsidRPr="00445FA3">
        <w:rPr>
          <w:rFonts w:ascii="Times New Roman" w:eastAsia="Times New Roman" w:hAnsi="Times New Roman" w:cs="Times New Roman"/>
          <w:spacing w:val="0"/>
          <w:sz w:val="22"/>
          <w:szCs w:val="22"/>
          <w:lang w:eastAsia="fr-FR"/>
        </w:rPr>
        <w:t xml:space="preserve"> ;</w:t>
      </w:r>
    </w:p>
    <w:p w14:paraId="05F84094" w14:textId="00F86A2D" w:rsidR="0033143E" w:rsidRPr="00445FA3" w:rsidRDefault="0033143E" w:rsidP="00F00B24">
      <w:pPr>
        <w:pStyle w:val="TitrePieceDAO"/>
        <w:numPr>
          <w:ilvl w:val="0"/>
          <w:numId w:val="4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SIGNALISATION ET DIVERS ;</w:t>
      </w:r>
    </w:p>
    <w:p w14:paraId="354D8D19" w14:textId="77777777" w:rsidR="002636A8" w:rsidRPr="00445FA3" w:rsidRDefault="002636A8" w:rsidP="00AC7B42">
      <w:pPr>
        <w:pStyle w:val="Sansinterligne"/>
        <w:spacing w:line="276" w:lineRule="auto"/>
        <w:jc w:val="both"/>
        <w:rPr>
          <w:rFonts w:ascii="Times New Roman" w:hAnsi="Times New Roman"/>
          <w:sz w:val="20"/>
          <w:szCs w:val="20"/>
        </w:rPr>
      </w:pPr>
    </w:p>
    <w:p w14:paraId="7B2AD6A3" w14:textId="4622A157" w:rsidR="002636A8" w:rsidRPr="00445FA3" w:rsidRDefault="002636A8" w:rsidP="00AC7B42">
      <w:pPr>
        <w:spacing w:line="276" w:lineRule="auto"/>
        <w:ind w:left="360"/>
        <w:jc w:val="both"/>
        <w:rPr>
          <w:b/>
          <w:sz w:val="22"/>
          <w:szCs w:val="22"/>
        </w:rPr>
      </w:pPr>
      <w:r w:rsidRPr="00445FA3">
        <w:rPr>
          <w:b/>
          <w:sz w:val="22"/>
          <w:szCs w:val="22"/>
          <w:u w:val="single"/>
        </w:rPr>
        <w:t>NB :</w:t>
      </w:r>
      <w:r w:rsidRPr="00445FA3">
        <w:rPr>
          <w:b/>
          <w:sz w:val="22"/>
          <w:szCs w:val="22"/>
        </w:rPr>
        <w:t xml:space="preserve"> Il est à noter que la construction des ouvrages d’assainissement se fera obligatoirement </w:t>
      </w:r>
      <w:r w:rsidR="00D91835" w:rsidRPr="00445FA3">
        <w:rPr>
          <w:b/>
          <w:sz w:val="22"/>
          <w:szCs w:val="22"/>
        </w:rPr>
        <w:t xml:space="preserve">suivant </w:t>
      </w:r>
      <w:r w:rsidRPr="00445FA3">
        <w:rPr>
          <w:b/>
          <w:sz w:val="22"/>
          <w:szCs w:val="22"/>
        </w:rPr>
        <w:t>la technique de l’approche</w:t>
      </w:r>
      <w:r w:rsidR="000059C7" w:rsidRPr="00445FA3">
        <w:rPr>
          <w:b/>
          <w:sz w:val="22"/>
          <w:szCs w:val="22"/>
        </w:rPr>
        <w:t xml:space="preserve"> « Haute</w:t>
      </w:r>
      <w:r w:rsidRPr="00445FA3">
        <w:rPr>
          <w:b/>
          <w:sz w:val="22"/>
          <w:szCs w:val="22"/>
        </w:rPr>
        <w:t xml:space="preserve"> Intensité de Main </w:t>
      </w:r>
      <w:r w:rsidR="000059C7" w:rsidRPr="00445FA3">
        <w:rPr>
          <w:b/>
          <w:sz w:val="22"/>
          <w:szCs w:val="22"/>
        </w:rPr>
        <w:t>d’Œuvre »</w:t>
      </w:r>
      <w:r w:rsidRPr="00445FA3">
        <w:rPr>
          <w:b/>
          <w:sz w:val="22"/>
          <w:szCs w:val="22"/>
        </w:rPr>
        <w:t xml:space="preserve"> (HIMO).</w:t>
      </w:r>
    </w:p>
    <w:p w14:paraId="35793442" w14:textId="77777777" w:rsidR="002636A8" w:rsidRPr="00445FA3" w:rsidRDefault="002636A8" w:rsidP="00AC7B42">
      <w:pPr>
        <w:pStyle w:val="TitrePieceDAO"/>
        <w:numPr>
          <w:ilvl w:val="0"/>
          <w:numId w:val="0"/>
        </w:numPr>
        <w:spacing w:after="0" w:line="276" w:lineRule="auto"/>
        <w:ind w:left="720" w:hanging="360"/>
        <w:jc w:val="both"/>
        <w:rPr>
          <w:rFonts w:ascii="Times New Roman" w:eastAsia="Times New Roman" w:hAnsi="Times New Roman" w:cs="Times New Roman"/>
          <w:spacing w:val="0"/>
          <w:sz w:val="6"/>
          <w:szCs w:val="22"/>
          <w:lang w:eastAsia="fr-FR"/>
        </w:rPr>
      </w:pPr>
    </w:p>
    <w:p w14:paraId="05D6AA5C" w14:textId="77777777" w:rsidR="002636A8" w:rsidRPr="00445FA3" w:rsidRDefault="002636A8" w:rsidP="00F00B24">
      <w:pPr>
        <w:pStyle w:val="Sansinterligne"/>
        <w:numPr>
          <w:ilvl w:val="0"/>
          <w:numId w:val="50"/>
        </w:numPr>
        <w:spacing w:line="276" w:lineRule="auto"/>
        <w:jc w:val="both"/>
        <w:rPr>
          <w:rFonts w:ascii="Times New Roman" w:hAnsi="Times New Roman"/>
          <w:b/>
        </w:rPr>
      </w:pPr>
      <w:r w:rsidRPr="00445FA3">
        <w:rPr>
          <w:rFonts w:ascii="Times New Roman" w:hAnsi="Times New Roman"/>
          <w:b/>
          <w:bCs/>
        </w:rPr>
        <w:t>Durée des travaux</w:t>
      </w:r>
    </w:p>
    <w:p w14:paraId="67F3CE02" w14:textId="77777777" w:rsidR="00CF6B7F" w:rsidRDefault="002636A8" w:rsidP="00AC7B42">
      <w:pPr>
        <w:pStyle w:val="Sansinterligne"/>
        <w:spacing w:line="276" w:lineRule="auto"/>
        <w:jc w:val="both"/>
        <w:rPr>
          <w:rFonts w:ascii="Times New Roman" w:hAnsi="Times New Roman"/>
          <w:color w:val="000000"/>
        </w:rPr>
      </w:pPr>
      <w:r w:rsidRPr="00445FA3">
        <w:rPr>
          <w:rFonts w:ascii="Times New Roman" w:hAnsi="Times New Roman"/>
          <w:color w:val="000000"/>
        </w:rPr>
        <w:t xml:space="preserve">Le délai d’exécution prévu par le Maître d’Ouvrage </w:t>
      </w:r>
      <w:r w:rsidR="00CF6B7F">
        <w:rPr>
          <w:rFonts w:ascii="Times New Roman" w:hAnsi="Times New Roman"/>
          <w:color w:val="000000"/>
        </w:rPr>
        <w:t>se présente ainsi qu’il suit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446"/>
        <w:gridCol w:w="3446"/>
      </w:tblGrid>
      <w:tr w:rsidR="00CF6B7F" w:rsidRPr="00BA5F03" w14:paraId="776ADC4C" w14:textId="77777777" w:rsidTr="00046A04">
        <w:tc>
          <w:tcPr>
            <w:tcW w:w="3025" w:type="dxa"/>
            <w:shd w:val="clear" w:color="auto" w:fill="auto"/>
          </w:tcPr>
          <w:p w14:paraId="2779FDE7" w14:textId="77777777" w:rsidR="00CF6B7F" w:rsidRPr="00BA5F03" w:rsidRDefault="00CF6B7F" w:rsidP="000241DD">
            <w:pPr>
              <w:widowControl w:val="0"/>
              <w:ind w:left="284" w:right="428"/>
              <w:jc w:val="center"/>
              <w:rPr>
                <w:rFonts w:ascii="Tahoma" w:hAnsi="Tahoma" w:cs="Tahoma"/>
                <w:b/>
                <w:bCs/>
              </w:rPr>
            </w:pPr>
            <w:r w:rsidRPr="00BA5F03">
              <w:rPr>
                <w:rFonts w:ascii="Tahoma" w:hAnsi="Tahoma" w:cs="Tahoma"/>
                <w:b/>
                <w:bCs/>
              </w:rPr>
              <w:t>Phase 1</w:t>
            </w:r>
          </w:p>
        </w:tc>
        <w:tc>
          <w:tcPr>
            <w:tcW w:w="3446" w:type="dxa"/>
            <w:shd w:val="clear" w:color="auto" w:fill="auto"/>
          </w:tcPr>
          <w:p w14:paraId="0E0E5BE4" w14:textId="77777777" w:rsidR="00CF6B7F" w:rsidRPr="00BA5F03" w:rsidRDefault="00CF6B7F" w:rsidP="000241DD">
            <w:pPr>
              <w:widowControl w:val="0"/>
              <w:ind w:left="284" w:right="428"/>
              <w:jc w:val="center"/>
              <w:rPr>
                <w:rFonts w:ascii="Tahoma" w:hAnsi="Tahoma" w:cs="Tahoma"/>
                <w:b/>
                <w:bCs/>
              </w:rPr>
            </w:pPr>
            <w:r w:rsidRPr="00BA5F03">
              <w:rPr>
                <w:rFonts w:ascii="Tahoma" w:hAnsi="Tahoma" w:cs="Tahoma"/>
                <w:b/>
                <w:bCs/>
              </w:rPr>
              <w:t>Phase 2</w:t>
            </w:r>
          </w:p>
        </w:tc>
        <w:tc>
          <w:tcPr>
            <w:tcW w:w="3446" w:type="dxa"/>
            <w:shd w:val="clear" w:color="auto" w:fill="auto"/>
          </w:tcPr>
          <w:p w14:paraId="57E7EC8E" w14:textId="77777777" w:rsidR="00CF6B7F" w:rsidRPr="00BA5F03" w:rsidRDefault="00CF6B7F" w:rsidP="000241DD">
            <w:pPr>
              <w:widowControl w:val="0"/>
              <w:ind w:left="284" w:right="428"/>
              <w:jc w:val="center"/>
              <w:rPr>
                <w:rFonts w:ascii="Tahoma" w:hAnsi="Tahoma" w:cs="Tahoma"/>
                <w:b/>
                <w:bCs/>
              </w:rPr>
            </w:pPr>
            <w:r w:rsidRPr="00BA5F03">
              <w:rPr>
                <w:rFonts w:ascii="Tahoma" w:hAnsi="Tahoma" w:cs="Tahoma"/>
                <w:b/>
                <w:bCs/>
              </w:rPr>
              <w:t>Délai global</w:t>
            </w:r>
          </w:p>
        </w:tc>
      </w:tr>
      <w:tr w:rsidR="00CF6B7F" w:rsidRPr="00BA5F03" w14:paraId="44A3BB0B" w14:textId="77777777" w:rsidTr="00046A04">
        <w:tc>
          <w:tcPr>
            <w:tcW w:w="3025" w:type="dxa"/>
            <w:shd w:val="clear" w:color="auto" w:fill="auto"/>
          </w:tcPr>
          <w:p w14:paraId="59925235" w14:textId="59C549C1" w:rsidR="00CF6B7F" w:rsidRPr="00BA5F03" w:rsidRDefault="0082001D" w:rsidP="000241DD">
            <w:pPr>
              <w:widowControl w:val="0"/>
              <w:ind w:left="284" w:right="428"/>
              <w:jc w:val="center"/>
              <w:rPr>
                <w:rFonts w:ascii="Tahoma" w:hAnsi="Tahoma" w:cs="Tahoma"/>
              </w:rPr>
            </w:pPr>
            <w:r>
              <w:rPr>
                <w:rFonts w:ascii="Tahoma" w:hAnsi="Tahoma" w:cs="Tahoma"/>
              </w:rPr>
              <w:t xml:space="preserve">Quatre </w:t>
            </w:r>
            <w:r w:rsidR="00CF6B7F" w:rsidRPr="00BA5F03">
              <w:rPr>
                <w:rFonts w:ascii="Tahoma" w:hAnsi="Tahoma" w:cs="Tahoma"/>
              </w:rPr>
              <w:t>(0</w:t>
            </w:r>
            <w:r>
              <w:rPr>
                <w:rFonts w:ascii="Tahoma" w:hAnsi="Tahoma" w:cs="Tahoma"/>
              </w:rPr>
              <w:t>4</w:t>
            </w:r>
            <w:r w:rsidR="00CF6B7F" w:rsidRPr="00BA5F03">
              <w:rPr>
                <w:rFonts w:ascii="Tahoma" w:hAnsi="Tahoma" w:cs="Tahoma"/>
              </w:rPr>
              <w:t>) mois</w:t>
            </w:r>
          </w:p>
        </w:tc>
        <w:tc>
          <w:tcPr>
            <w:tcW w:w="3446" w:type="dxa"/>
            <w:shd w:val="clear" w:color="auto" w:fill="auto"/>
          </w:tcPr>
          <w:p w14:paraId="5D68AC2B" w14:textId="1308BEDA" w:rsidR="00CF6B7F" w:rsidRPr="00BA5F03" w:rsidRDefault="00CF6B7F" w:rsidP="000241DD">
            <w:pPr>
              <w:widowControl w:val="0"/>
              <w:ind w:left="284" w:right="428"/>
              <w:jc w:val="center"/>
              <w:rPr>
                <w:rFonts w:ascii="Tahoma" w:hAnsi="Tahoma" w:cs="Tahoma"/>
              </w:rPr>
            </w:pPr>
            <w:r w:rsidRPr="00BA5F03">
              <w:rPr>
                <w:rFonts w:ascii="Tahoma" w:hAnsi="Tahoma" w:cs="Tahoma"/>
              </w:rPr>
              <w:t>S</w:t>
            </w:r>
            <w:r w:rsidR="0082001D">
              <w:rPr>
                <w:rFonts w:ascii="Tahoma" w:hAnsi="Tahoma" w:cs="Tahoma"/>
              </w:rPr>
              <w:t>ix</w:t>
            </w:r>
            <w:r w:rsidRPr="00BA5F03">
              <w:rPr>
                <w:rFonts w:ascii="Tahoma" w:hAnsi="Tahoma" w:cs="Tahoma"/>
              </w:rPr>
              <w:t xml:space="preserve"> (0</w:t>
            </w:r>
            <w:r w:rsidR="0082001D">
              <w:rPr>
                <w:rFonts w:ascii="Tahoma" w:hAnsi="Tahoma" w:cs="Tahoma"/>
              </w:rPr>
              <w:t>6</w:t>
            </w:r>
            <w:r w:rsidRPr="00BA5F03">
              <w:rPr>
                <w:rFonts w:ascii="Tahoma" w:hAnsi="Tahoma" w:cs="Tahoma"/>
              </w:rPr>
              <w:t>)</w:t>
            </w:r>
          </w:p>
        </w:tc>
        <w:tc>
          <w:tcPr>
            <w:tcW w:w="3446" w:type="dxa"/>
            <w:shd w:val="clear" w:color="auto" w:fill="auto"/>
          </w:tcPr>
          <w:p w14:paraId="13A1E390" w14:textId="709FEFD2" w:rsidR="00CF6B7F" w:rsidRPr="00BA5F03" w:rsidRDefault="00CF6B7F" w:rsidP="000241DD">
            <w:pPr>
              <w:widowControl w:val="0"/>
              <w:ind w:left="284" w:right="428"/>
              <w:jc w:val="center"/>
              <w:rPr>
                <w:rFonts w:ascii="Tahoma" w:hAnsi="Tahoma" w:cs="Tahoma"/>
              </w:rPr>
            </w:pPr>
            <w:r>
              <w:rPr>
                <w:rFonts w:ascii="Tahoma" w:hAnsi="Tahoma" w:cs="Tahoma"/>
              </w:rPr>
              <w:t>D</w:t>
            </w:r>
            <w:r w:rsidR="0082001D">
              <w:rPr>
                <w:rFonts w:ascii="Tahoma" w:hAnsi="Tahoma" w:cs="Tahoma"/>
              </w:rPr>
              <w:t>ix</w:t>
            </w:r>
            <w:r w:rsidRPr="00BA5F03">
              <w:rPr>
                <w:rFonts w:ascii="Tahoma" w:hAnsi="Tahoma" w:cs="Tahoma"/>
              </w:rPr>
              <w:t xml:space="preserve"> (1</w:t>
            </w:r>
            <w:r w:rsidR="0082001D">
              <w:rPr>
                <w:rFonts w:ascii="Tahoma" w:hAnsi="Tahoma" w:cs="Tahoma"/>
              </w:rPr>
              <w:t>0</w:t>
            </w:r>
            <w:r w:rsidRPr="00BA5F03">
              <w:rPr>
                <w:rFonts w:ascii="Tahoma" w:hAnsi="Tahoma" w:cs="Tahoma"/>
              </w:rPr>
              <w:t>) mois</w:t>
            </w:r>
          </w:p>
        </w:tc>
      </w:tr>
    </w:tbl>
    <w:p w14:paraId="450863CC" w14:textId="77777777" w:rsidR="002636A8" w:rsidRPr="00445FA3" w:rsidRDefault="002636A8" w:rsidP="00F00B24">
      <w:pPr>
        <w:widowControl w:val="0"/>
        <w:numPr>
          <w:ilvl w:val="0"/>
          <w:numId w:val="44"/>
        </w:numPr>
        <w:autoSpaceDE w:val="0"/>
        <w:autoSpaceDN w:val="0"/>
        <w:adjustRightInd w:val="0"/>
        <w:spacing w:before="11" w:line="276" w:lineRule="auto"/>
        <w:ind w:right="-16"/>
        <w:jc w:val="both"/>
        <w:rPr>
          <w:b/>
          <w:sz w:val="22"/>
          <w:szCs w:val="22"/>
        </w:rPr>
      </w:pPr>
      <w:r w:rsidRPr="00445FA3">
        <w:rPr>
          <w:b/>
          <w:sz w:val="22"/>
          <w:szCs w:val="22"/>
        </w:rPr>
        <w:t>Allotissement</w:t>
      </w:r>
    </w:p>
    <w:p w14:paraId="6DE96964" w14:textId="53CD9666" w:rsidR="002636A8" w:rsidRPr="00445FA3" w:rsidRDefault="002636A8" w:rsidP="00AC7B42">
      <w:pPr>
        <w:spacing w:line="276" w:lineRule="auto"/>
        <w:rPr>
          <w:bCs/>
          <w:sz w:val="22"/>
          <w:szCs w:val="22"/>
        </w:rPr>
      </w:pPr>
      <w:r w:rsidRPr="00445FA3">
        <w:rPr>
          <w:bCs/>
          <w:sz w:val="22"/>
          <w:szCs w:val="22"/>
        </w:rPr>
        <w:t xml:space="preserve">Le présent projet </w:t>
      </w:r>
      <w:r w:rsidR="00FB22C5" w:rsidRPr="00445FA3">
        <w:rPr>
          <w:bCs/>
          <w:sz w:val="22"/>
          <w:szCs w:val="22"/>
        </w:rPr>
        <w:t>est à</w:t>
      </w:r>
      <w:r w:rsidR="00967DC0" w:rsidRPr="00445FA3">
        <w:rPr>
          <w:bCs/>
          <w:sz w:val="22"/>
          <w:szCs w:val="22"/>
        </w:rPr>
        <w:t xml:space="preserve"> lot unique</w:t>
      </w:r>
      <w:r w:rsidR="00D91835" w:rsidRPr="00445FA3">
        <w:rPr>
          <w:bCs/>
          <w:sz w:val="22"/>
          <w:szCs w:val="22"/>
        </w:rPr>
        <w:t>.</w:t>
      </w:r>
      <w:r w:rsidRPr="00445FA3">
        <w:rPr>
          <w:bCs/>
          <w:sz w:val="22"/>
          <w:szCs w:val="22"/>
        </w:rPr>
        <w:t xml:space="preserve"> </w:t>
      </w:r>
    </w:p>
    <w:p w14:paraId="2E7D0AD4" w14:textId="77777777" w:rsidR="002636A8" w:rsidRPr="00445FA3" w:rsidRDefault="002636A8" w:rsidP="00AC7B42">
      <w:pPr>
        <w:spacing w:line="276" w:lineRule="auto"/>
        <w:rPr>
          <w:bCs/>
          <w:sz w:val="10"/>
          <w:szCs w:val="22"/>
        </w:rPr>
      </w:pPr>
    </w:p>
    <w:p w14:paraId="5EF5F3C8" w14:textId="77777777" w:rsidR="002636A8" w:rsidRPr="00445FA3" w:rsidRDefault="002636A8" w:rsidP="00F00B24">
      <w:pPr>
        <w:pStyle w:val="Sansinterligne"/>
        <w:numPr>
          <w:ilvl w:val="0"/>
          <w:numId w:val="45"/>
        </w:numPr>
        <w:spacing w:line="276" w:lineRule="auto"/>
        <w:jc w:val="both"/>
        <w:rPr>
          <w:rFonts w:ascii="Times New Roman" w:hAnsi="Times New Roman"/>
          <w:b/>
        </w:rPr>
      </w:pPr>
      <w:r w:rsidRPr="00445FA3">
        <w:rPr>
          <w:rFonts w:ascii="Times New Roman" w:hAnsi="Times New Roman"/>
          <w:b/>
        </w:rPr>
        <w:t xml:space="preserve">Coût prévisionnel </w:t>
      </w:r>
    </w:p>
    <w:p w14:paraId="1C9635D2" w14:textId="77777777" w:rsidR="002636A8" w:rsidRPr="00445FA3" w:rsidRDefault="002636A8" w:rsidP="00AC7B42">
      <w:pPr>
        <w:pStyle w:val="Sansinterligne"/>
        <w:spacing w:line="276" w:lineRule="auto"/>
        <w:ind w:left="786"/>
        <w:jc w:val="both"/>
        <w:rPr>
          <w:rFonts w:ascii="Times New Roman" w:hAnsi="Times New Roman"/>
          <w:b/>
          <w:sz w:val="10"/>
        </w:rPr>
      </w:pPr>
    </w:p>
    <w:p w14:paraId="499B7DEC" w14:textId="77777777" w:rsidR="002636A8" w:rsidRPr="00445FA3" w:rsidRDefault="002636A8" w:rsidP="00AC7B42">
      <w:pPr>
        <w:spacing w:line="276" w:lineRule="auto"/>
        <w:ind w:left="164"/>
        <w:contextualSpacing/>
        <w:jc w:val="both"/>
        <w:rPr>
          <w:bCs/>
          <w:sz w:val="22"/>
          <w:szCs w:val="22"/>
        </w:rPr>
      </w:pPr>
      <w:r w:rsidRPr="00445FA3">
        <w:rPr>
          <w:bCs/>
          <w:sz w:val="22"/>
          <w:szCs w:val="22"/>
        </w:rPr>
        <w:t>Le coût prévisionnel de l’opération à l’issue des études préalables est défini comme suit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751"/>
        <w:gridCol w:w="1417"/>
        <w:gridCol w:w="1418"/>
        <w:gridCol w:w="1559"/>
      </w:tblGrid>
      <w:tr w:rsidR="0082001D" w:rsidRPr="00445FA3" w14:paraId="64A5B4EC" w14:textId="45759640" w:rsidTr="00105978">
        <w:tc>
          <w:tcPr>
            <w:tcW w:w="806" w:type="dxa"/>
            <w:shd w:val="clear" w:color="auto" w:fill="auto"/>
            <w:vAlign w:val="center"/>
          </w:tcPr>
          <w:p w14:paraId="7F625FB9" w14:textId="77777777" w:rsidR="0082001D" w:rsidRPr="00445FA3" w:rsidRDefault="0082001D" w:rsidP="00AC7B42">
            <w:pPr>
              <w:spacing w:line="276" w:lineRule="auto"/>
              <w:jc w:val="center"/>
              <w:rPr>
                <w:b/>
                <w:bCs/>
                <w:sz w:val="20"/>
                <w:szCs w:val="22"/>
              </w:rPr>
            </w:pPr>
            <w:r w:rsidRPr="00445FA3">
              <w:rPr>
                <w:b/>
                <w:bCs/>
                <w:sz w:val="20"/>
                <w:szCs w:val="22"/>
              </w:rPr>
              <w:t>Lot</w:t>
            </w:r>
          </w:p>
        </w:tc>
        <w:tc>
          <w:tcPr>
            <w:tcW w:w="4751" w:type="dxa"/>
            <w:shd w:val="clear" w:color="auto" w:fill="auto"/>
            <w:vAlign w:val="center"/>
          </w:tcPr>
          <w:p w14:paraId="7BFF3A02" w14:textId="77777777" w:rsidR="0082001D" w:rsidRPr="00445FA3" w:rsidRDefault="0082001D" w:rsidP="00AC7B42">
            <w:pPr>
              <w:spacing w:line="276" w:lineRule="auto"/>
              <w:jc w:val="center"/>
              <w:rPr>
                <w:b/>
                <w:bCs/>
                <w:sz w:val="20"/>
                <w:szCs w:val="22"/>
              </w:rPr>
            </w:pPr>
            <w:r w:rsidRPr="00445FA3">
              <w:rPr>
                <w:b/>
                <w:bCs/>
                <w:sz w:val="20"/>
                <w:szCs w:val="22"/>
              </w:rPr>
              <w:t>Intitulé</w:t>
            </w:r>
          </w:p>
        </w:tc>
        <w:tc>
          <w:tcPr>
            <w:tcW w:w="1417" w:type="dxa"/>
            <w:shd w:val="clear" w:color="auto" w:fill="auto"/>
            <w:vAlign w:val="center"/>
          </w:tcPr>
          <w:p w14:paraId="09615E09" w14:textId="6BF9E9B8" w:rsidR="0082001D" w:rsidRPr="00445FA3" w:rsidRDefault="0082001D" w:rsidP="00AC7B42">
            <w:pPr>
              <w:spacing w:line="276" w:lineRule="auto"/>
              <w:jc w:val="center"/>
              <w:rPr>
                <w:b/>
                <w:bCs/>
                <w:sz w:val="20"/>
                <w:szCs w:val="22"/>
              </w:rPr>
            </w:pPr>
            <w:r>
              <w:rPr>
                <w:b/>
                <w:bCs/>
                <w:sz w:val="20"/>
                <w:szCs w:val="22"/>
              </w:rPr>
              <w:t>Phase 1</w:t>
            </w:r>
          </w:p>
        </w:tc>
        <w:tc>
          <w:tcPr>
            <w:tcW w:w="1418" w:type="dxa"/>
            <w:shd w:val="clear" w:color="auto" w:fill="auto"/>
            <w:vAlign w:val="center"/>
          </w:tcPr>
          <w:p w14:paraId="776123C2" w14:textId="483D5FF6" w:rsidR="0082001D" w:rsidRPr="00445FA3" w:rsidRDefault="0082001D" w:rsidP="00AC7B42">
            <w:pPr>
              <w:spacing w:line="276" w:lineRule="auto"/>
              <w:jc w:val="center"/>
              <w:rPr>
                <w:b/>
                <w:bCs/>
                <w:sz w:val="20"/>
                <w:szCs w:val="22"/>
              </w:rPr>
            </w:pPr>
            <w:r>
              <w:rPr>
                <w:b/>
                <w:bCs/>
                <w:sz w:val="20"/>
                <w:szCs w:val="22"/>
              </w:rPr>
              <w:t>Phase 2</w:t>
            </w:r>
          </w:p>
        </w:tc>
        <w:tc>
          <w:tcPr>
            <w:tcW w:w="1559" w:type="dxa"/>
          </w:tcPr>
          <w:p w14:paraId="4B11EEF0" w14:textId="5508D0D5" w:rsidR="0082001D" w:rsidRPr="00445FA3" w:rsidRDefault="0082001D" w:rsidP="00AC7B42">
            <w:pPr>
              <w:spacing w:line="276" w:lineRule="auto"/>
              <w:jc w:val="center"/>
              <w:rPr>
                <w:b/>
                <w:bCs/>
                <w:sz w:val="20"/>
                <w:szCs w:val="22"/>
              </w:rPr>
            </w:pPr>
            <w:r>
              <w:rPr>
                <w:b/>
                <w:bCs/>
                <w:sz w:val="20"/>
                <w:szCs w:val="22"/>
              </w:rPr>
              <w:t>Montant Total</w:t>
            </w:r>
          </w:p>
        </w:tc>
      </w:tr>
      <w:tr w:rsidR="0082001D" w:rsidRPr="00445FA3" w14:paraId="3A21B675" w14:textId="0A08574A" w:rsidTr="00105978">
        <w:tc>
          <w:tcPr>
            <w:tcW w:w="806" w:type="dxa"/>
            <w:shd w:val="clear" w:color="auto" w:fill="auto"/>
            <w:vAlign w:val="center"/>
          </w:tcPr>
          <w:p w14:paraId="441AADDB" w14:textId="77777777" w:rsidR="0082001D" w:rsidRPr="00445FA3" w:rsidRDefault="0082001D" w:rsidP="00AC7B42">
            <w:pPr>
              <w:spacing w:line="276" w:lineRule="auto"/>
              <w:jc w:val="center"/>
              <w:rPr>
                <w:b/>
                <w:bCs/>
                <w:sz w:val="20"/>
                <w:szCs w:val="22"/>
              </w:rPr>
            </w:pPr>
            <w:r w:rsidRPr="00445FA3">
              <w:rPr>
                <w:b/>
                <w:bCs/>
                <w:sz w:val="20"/>
                <w:szCs w:val="22"/>
              </w:rPr>
              <w:t>unique</w:t>
            </w:r>
          </w:p>
        </w:tc>
        <w:tc>
          <w:tcPr>
            <w:tcW w:w="4751" w:type="dxa"/>
            <w:shd w:val="clear" w:color="auto" w:fill="auto"/>
          </w:tcPr>
          <w:p w14:paraId="37228EF2" w14:textId="5A6D5F54" w:rsidR="0082001D" w:rsidRPr="00445FA3" w:rsidRDefault="00105978" w:rsidP="00AC7B42">
            <w:pPr>
              <w:spacing w:line="276" w:lineRule="auto"/>
              <w:jc w:val="both"/>
              <w:rPr>
                <w:bCs/>
              </w:rPr>
            </w:pPr>
            <w:r>
              <w:t>T</w:t>
            </w:r>
            <w:r w:rsidRPr="00445FA3">
              <w:t xml:space="preserve">ravaux d’entretien du tronçon de route </w:t>
            </w:r>
            <w:proofErr w:type="spellStart"/>
            <w:r>
              <w:t>Marao</w:t>
            </w:r>
            <w:proofErr w:type="spellEnd"/>
            <w:r>
              <w:t>-Station de pompage SEMRY 1</w:t>
            </w:r>
            <w:r w:rsidRPr="00445FA3">
              <w:t xml:space="preserve"> (5km) </w:t>
            </w:r>
            <w:r>
              <w:t>avec la</w:t>
            </w:r>
            <w:r w:rsidRPr="00445FA3">
              <w:t xml:space="preserve"> construction d’un dalot quadruple (4x3x2,5) </w:t>
            </w:r>
            <w:r>
              <w:t xml:space="preserve">sur le Mayo </w:t>
            </w:r>
            <w:proofErr w:type="spellStart"/>
            <w:r>
              <w:t>Marao</w:t>
            </w:r>
            <w:proofErr w:type="spellEnd"/>
            <w:r>
              <w:t xml:space="preserve"> et ses accès</w:t>
            </w:r>
          </w:p>
        </w:tc>
        <w:tc>
          <w:tcPr>
            <w:tcW w:w="1417" w:type="dxa"/>
            <w:shd w:val="clear" w:color="auto" w:fill="auto"/>
            <w:vAlign w:val="center"/>
          </w:tcPr>
          <w:p w14:paraId="6D6C27B7" w14:textId="33D050AA" w:rsidR="0082001D" w:rsidRPr="00445FA3" w:rsidRDefault="0082001D" w:rsidP="00AC7B42">
            <w:pPr>
              <w:spacing w:line="276" w:lineRule="auto"/>
              <w:jc w:val="center"/>
              <w:rPr>
                <w:b/>
                <w:bCs/>
                <w:sz w:val="20"/>
                <w:szCs w:val="22"/>
              </w:rPr>
            </w:pPr>
            <w:r>
              <w:rPr>
                <w:b/>
                <w:bCs/>
                <w:sz w:val="20"/>
                <w:szCs w:val="22"/>
              </w:rPr>
              <w:t>100</w:t>
            </w:r>
            <w:r w:rsidRPr="00445FA3">
              <w:rPr>
                <w:b/>
                <w:bCs/>
                <w:sz w:val="20"/>
                <w:szCs w:val="22"/>
              </w:rPr>
              <w:t> 000 000</w:t>
            </w:r>
          </w:p>
          <w:p w14:paraId="43D2BCBF" w14:textId="311AD50D" w:rsidR="0082001D" w:rsidRPr="00445FA3" w:rsidRDefault="0082001D" w:rsidP="00AC7B42">
            <w:pPr>
              <w:spacing w:line="276" w:lineRule="auto"/>
              <w:jc w:val="center"/>
              <w:rPr>
                <w:b/>
                <w:bCs/>
                <w:sz w:val="20"/>
                <w:szCs w:val="22"/>
              </w:rPr>
            </w:pPr>
          </w:p>
        </w:tc>
        <w:tc>
          <w:tcPr>
            <w:tcW w:w="1418" w:type="dxa"/>
            <w:shd w:val="clear" w:color="auto" w:fill="auto"/>
            <w:vAlign w:val="center"/>
          </w:tcPr>
          <w:p w14:paraId="069FC3A8" w14:textId="098EE12A" w:rsidR="0082001D" w:rsidRPr="00445FA3" w:rsidRDefault="0082001D" w:rsidP="00AC7B42">
            <w:pPr>
              <w:spacing w:line="276" w:lineRule="auto"/>
              <w:jc w:val="center"/>
              <w:rPr>
                <w:b/>
                <w:bCs/>
                <w:sz w:val="20"/>
                <w:szCs w:val="22"/>
              </w:rPr>
            </w:pPr>
            <w:r>
              <w:rPr>
                <w:b/>
                <w:bCs/>
                <w:sz w:val="20"/>
                <w:szCs w:val="22"/>
              </w:rPr>
              <w:t>140 000 000</w:t>
            </w:r>
            <w:r w:rsidRPr="00445FA3">
              <w:rPr>
                <w:b/>
                <w:bCs/>
                <w:sz w:val="20"/>
                <w:szCs w:val="22"/>
              </w:rPr>
              <w:t xml:space="preserve"> </w:t>
            </w:r>
          </w:p>
        </w:tc>
        <w:tc>
          <w:tcPr>
            <w:tcW w:w="1559" w:type="dxa"/>
          </w:tcPr>
          <w:p w14:paraId="7EB9EFFE" w14:textId="77777777" w:rsidR="00105978" w:rsidRDefault="00105978" w:rsidP="00AC7B42">
            <w:pPr>
              <w:spacing w:line="276" w:lineRule="auto"/>
              <w:jc w:val="center"/>
              <w:rPr>
                <w:b/>
                <w:bCs/>
                <w:sz w:val="20"/>
                <w:szCs w:val="22"/>
              </w:rPr>
            </w:pPr>
          </w:p>
          <w:p w14:paraId="7D096D26" w14:textId="02908E91" w:rsidR="0082001D" w:rsidRPr="00445FA3" w:rsidRDefault="0082001D" w:rsidP="00AC7B42">
            <w:pPr>
              <w:spacing w:line="276" w:lineRule="auto"/>
              <w:jc w:val="center"/>
              <w:rPr>
                <w:b/>
                <w:bCs/>
                <w:sz w:val="20"/>
                <w:szCs w:val="22"/>
              </w:rPr>
            </w:pPr>
            <w:r>
              <w:rPr>
                <w:b/>
                <w:bCs/>
                <w:sz w:val="20"/>
                <w:szCs w:val="22"/>
              </w:rPr>
              <w:t xml:space="preserve">240 000 </w:t>
            </w:r>
            <w:r w:rsidR="00105978">
              <w:rPr>
                <w:b/>
                <w:bCs/>
                <w:sz w:val="20"/>
                <w:szCs w:val="22"/>
              </w:rPr>
              <w:t>000</w:t>
            </w:r>
          </w:p>
        </w:tc>
      </w:tr>
    </w:tbl>
    <w:p w14:paraId="3A6189B6" w14:textId="77777777" w:rsidR="002636A8" w:rsidRPr="00445FA3" w:rsidRDefault="002636A8" w:rsidP="00AC7B42">
      <w:pPr>
        <w:pStyle w:val="TitrePieceDAO"/>
        <w:numPr>
          <w:ilvl w:val="0"/>
          <w:numId w:val="0"/>
        </w:numPr>
        <w:spacing w:after="0" w:line="276" w:lineRule="auto"/>
        <w:jc w:val="both"/>
        <w:rPr>
          <w:rFonts w:ascii="Times New Roman" w:eastAsia="Times New Roman" w:hAnsi="Times New Roman" w:cs="Times New Roman"/>
          <w:spacing w:val="0"/>
          <w:sz w:val="22"/>
          <w:szCs w:val="22"/>
          <w:lang w:eastAsia="fr-FR"/>
        </w:rPr>
      </w:pPr>
    </w:p>
    <w:p w14:paraId="4AECD179" w14:textId="77777777" w:rsidR="002636A8" w:rsidRPr="00445FA3" w:rsidRDefault="002636A8" w:rsidP="00F00B24">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lastRenderedPageBreak/>
        <w:t>Participation et origine</w:t>
      </w:r>
    </w:p>
    <w:p w14:paraId="7A2CFE4C" w14:textId="75CEA1DD" w:rsidR="002636A8" w:rsidRPr="00445FA3" w:rsidRDefault="002636A8" w:rsidP="00AC7B42">
      <w:pPr>
        <w:widowControl w:val="0"/>
        <w:autoSpaceDE w:val="0"/>
        <w:autoSpaceDN w:val="0"/>
        <w:adjustRightInd w:val="0"/>
        <w:spacing w:before="11" w:after="240" w:line="276" w:lineRule="auto"/>
        <w:ind w:right="-16"/>
        <w:jc w:val="both"/>
        <w:rPr>
          <w:sz w:val="22"/>
          <w:szCs w:val="22"/>
        </w:rPr>
      </w:pPr>
      <w:r w:rsidRPr="00445FA3">
        <w:rPr>
          <w:sz w:val="22"/>
          <w:szCs w:val="22"/>
        </w:rPr>
        <w:t>La   participation   au   présent   Appel   d’Offres   est ouverte à toutes les entreprises de travaux publics ou groupement d’entreprise</w:t>
      </w:r>
      <w:r w:rsidR="003F33EB" w:rsidRPr="00445FA3">
        <w:rPr>
          <w:sz w:val="22"/>
          <w:szCs w:val="22"/>
        </w:rPr>
        <w:t>s</w:t>
      </w:r>
      <w:r w:rsidRPr="00445FA3">
        <w:rPr>
          <w:sz w:val="22"/>
          <w:szCs w:val="22"/>
        </w:rPr>
        <w:t xml:space="preserve"> de droit camerounais installées au Cameroun et possédant une bonne expérience dans la réalisation des travaux de génie civil et justifiant des capacités techniques et financières pour la bonne réalisation des travaux qui en constituent l’objet.</w:t>
      </w:r>
    </w:p>
    <w:p w14:paraId="2B24A6AB" w14:textId="77777777" w:rsidR="002636A8" w:rsidRPr="00445FA3" w:rsidRDefault="002636A8" w:rsidP="00F00B24">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Financement</w:t>
      </w:r>
    </w:p>
    <w:p w14:paraId="381AA7BE" w14:textId="1C7E278E" w:rsidR="002636A8" w:rsidRPr="00445FA3" w:rsidRDefault="002636A8" w:rsidP="00AC7B42">
      <w:pPr>
        <w:widowControl w:val="0"/>
        <w:autoSpaceDE w:val="0"/>
        <w:autoSpaceDN w:val="0"/>
        <w:adjustRightInd w:val="0"/>
        <w:spacing w:after="240" w:line="276" w:lineRule="auto"/>
        <w:ind w:right="-16"/>
        <w:jc w:val="both"/>
        <w:rPr>
          <w:b/>
          <w:bCs/>
          <w:color w:val="FF0000"/>
          <w:sz w:val="22"/>
          <w:szCs w:val="22"/>
        </w:rPr>
      </w:pPr>
      <w:r w:rsidRPr="00445FA3">
        <w:rPr>
          <w:sz w:val="22"/>
          <w:szCs w:val="22"/>
        </w:rPr>
        <w:t xml:space="preserve">Les   travaux   objet   du   présent   appel   d'offres sont financés par le BIP (Budget d’Investissement Public) du Ministère des </w:t>
      </w:r>
      <w:r w:rsidR="00E113F9" w:rsidRPr="00445FA3">
        <w:rPr>
          <w:sz w:val="22"/>
          <w:szCs w:val="22"/>
        </w:rPr>
        <w:t>Travaux Publics</w:t>
      </w:r>
      <w:r w:rsidRPr="00445FA3">
        <w:rPr>
          <w:sz w:val="22"/>
          <w:szCs w:val="22"/>
        </w:rPr>
        <w:t xml:space="preserve">, </w:t>
      </w:r>
      <w:r w:rsidR="00046A04">
        <w:rPr>
          <w:sz w:val="22"/>
          <w:szCs w:val="22"/>
        </w:rPr>
        <w:t xml:space="preserve">Ligne Fonds Routier, </w:t>
      </w:r>
      <w:r w:rsidRPr="00445FA3">
        <w:rPr>
          <w:sz w:val="22"/>
          <w:szCs w:val="22"/>
        </w:rPr>
        <w:t>exercice</w:t>
      </w:r>
      <w:r w:rsidR="00046A04">
        <w:rPr>
          <w:sz w:val="22"/>
          <w:szCs w:val="22"/>
        </w:rPr>
        <w:t>s</w:t>
      </w:r>
      <w:r w:rsidRPr="00445FA3">
        <w:rPr>
          <w:sz w:val="22"/>
          <w:szCs w:val="22"/>
        </w:rPr>
        <w:t xml:space="preserve"> 202</w:t>
      </w:r>
      <w:r w:rsidR="00825E30" w:rsidRPr="00445FA3">
        <w:rPr>
          <w:sz w:val="22"/>
          <w:szCs w:val="22"/>
        </w:rPr>
        <w:t>5</w:t>
      </w:r>
      <w:r w:rsidR="00046A04">
        <w:rPr>
          <w:sz w:val="22"/>
          <w:szCs w:val="22"/>
        </w:rPr>
        <w:t xml:space="preserve"> et 2026.</w:t>
      </w:r>
    </w:p>
    <w:p w14:paraId="71A1F1A5" w14:textId="77777777" w:rsidR="002636A8" w:rsidRPr="00445FA3" w:rsidRDefault="002636A8" w:rsidP="00F00B24">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 xml:space="preserve">Cautionnement provisoire </w:t>
      </w:r>
    </w:p>
    <w:p w14:paraId="6CC04E09" w14:textId="5F052BD8" w:rsidR="002636A8" w:rsidRPr="00B901A7" w:rsidRDefault="002636A8" w:rsidP="00B901A7">
      <w:pPr>
        <w:pStyle w:val="Corpsdetexte"/>
        <w:numPr>
          <w:ilvl w:val="0"/>
          <w:numId w:val="110"/>
        </w:numPr>
        <w:rPr>
          <w:rFonts w:ascii="Tahoma" w:hAnsi="Tahoma" w:cs="Tahoma"/>
          <w:b w:val="0"/>
          <w:bCs w:val="0"/>
          <w:sz w:val="20"/>
          <w:szCs w:val="20"/>
        </w:rPr>
      </w:pPr>
      <w:r w:rsidRPr="00445FA3">
        <w:rPr>
          <w:sz w:val="22"/>
          <w:szCs w:val="22"/>
        </w:rPr>
        <w:t>Chaque</w:t>
      </w:r>
      <w:r w:rsidRPr="00445FA3">
        <w:rPr>
          <w:spacing w:val="8"/>
          <w:sz w:val="22"/>
          <w:szCs w:val="22"/>
        </w:rPr>
        <w:t xml:space="preserve"> </w:t>
      </w:r>
      <w:r w:rsidRPr="00445FA3">
        <w:rPr>
          <w:sz w:val="22"/>
          <w:szCs w:val="22"/>
        </w:rPr>
        <w:t>soumissionnaire</w:t>
      </w:r>
      <w:r w:rsidRPr="00445FA3">
        <w:rPr>
          <w:spacing w:val="8"/>
          <w:sz w:val="22"/>
          <w:szCs w:val="22"/>
        </w:rPr>
        <w:t xml:space="preserve"> </w:t>
      </w:r>
      <w:r w:rsidRPr="00445FA3">
        <w:rPr>
          <w:sz w:val="22"/>
          <w:szCs w:val="22"/>
        </w:rPr>
        <w:t>doit</w:t>
      </w:r>
      <w:r w:rsidRPr="00445FA3">
        <w:rPr>
          <w:spacing w:val="8"/>
          <w:sz w:val="22"/>
          <w:szCs w:val="22"/>
        </w:rPr>
        <w:t xml:space="preserve"> </w:t>
      </w:r>
      <w:r w:rsidRPr="00445FA3">
        <w:rPr>
          <w:sz w:val="22"/>
          <w:szCs w:val="22"/>
        </w:rPr>
        <w:t>joindre</w:t>
      </w:r>
      <w:r w:rsidRPr="00445FA3">
        <w:rPr>
          <w:spacing w:val="8"/>
          <w:sz w:val="22"/>
          <w:szCs w:val="22"/>
        </w:rPr>
        <w:t xml:space="preserve"> </w:t>
      </w:r>
      <w:r w:rsidRPr="00445FA3">
        <w:rPr>
          <w:sz w:val="22"/>
          <w:szCs w:val="22"/>
        </w:rPr>
        <w:t>à</w:t>
      </w:r>
      <w:r w:rsidRPr="00445FA3">
        <w:rPr>
          <w:spacing w:val="8"/>
          <w:sz w:val="22"/>
          <w:szCs w:val="22"/>
        </w:rPr>
        <w:t xml:space="preserve"> </w:t>
      </w:r>
      <w:r w:rsidRPr="00445FA3">
        <w:rPr>
          <w:sz w:val="22"/>
          <w:szCs w:val="22"/>
        </w:rPr>
        <w:t>ses</w:t>
      </w:r>
      <w:r w:rsidRPr="00445FA3">
        <w:rPr>
          <w:spacing w:val="8"/>
          <w:sz w:val="22"/>
          <w:szCs w:val="22"/>
        </w:rPr>
        <w:t xml:space="preserve"> </w:t>
      </w:r>
      <w:r w:rsidRPr="00445FA3">
        <w:rPr>
          <w:sz w:val="22"/>
          <w:szCs w:val="22"/>
        </w:rPr>
        <w:t xml:space="preserve">pièces administratives, une caution de soumission </w:t>
      </w:r>
      <w:r w:rsidR="00B901A7">
        <w:rPr>
          <w:rFonts w:ascii="Arial Narrow" w:hAnsi="Arial Narrow" w:cs="Tahoma"/>
          <w:b w:val="0"/>
          <w:sz w:val="20"/>
          <w:szCs w:val="20"/>
        </w:rPr>
        <w:t>accompagnée du récépissé de consignation délivré par la CDEC</w:t>
      </w:r>
      <w:r w:rsidR="00B901A7">
        <w:rPr>
          <w:rFonts w:ascii="Arial Narrow" w:hAnsi="Arial Narrow" w:cs="Tahoma"/>
          <w:b w:val="0"/>
          <w:sz w:val="22"/>
          <w:szCs w:val="22"/>
        </w:rPr>
        <w:t> </w:t>
      </w:r>
      <w:r w:rsidR="00B901A7">
        <w:rPr>
          <w:rFonts w:ascii="Tahoma" w:hAnsi="Tahoma" w:cs="Tahoma"/>
          <w:b w:val="0"/>
          <w:sz w:val="20"/>
          <w:szCs w:val="20"/>
        </w:rPr>
        <w:t xml:space="preserve"> </w:t>
      </w:r>
      <w:r w:rsidRPr="00B901A7">
        <w:rPr>
          <w:sz w:val="22"/>
          <w:szCs w:val="22"/>
        </w:rPr>
        <w:t>établie par une banque de premier ordre ou un établissement financier agréé par le Ministère</w:t>
      </w:r>
      <w:r w:rsidRPr="00B901A7">
        <w:rPr>
          <w:spacing w:val="16"/>
          <w:sz w:val="22"/>
          <w:szCs w:val="22"/>
        </w:rPr>
        <w:t xml:space="preserve"> </w:t>
      </w:r>
      <w:r w:rsidRPr="00B901A7">
        <w:rPr>
          <w:sz w:val="22"/>
          <w:szCs w:val="22"/>
        </w:rPr>
        <w:t>chargé</w:t>
      </w:r>
      <w:r w:rsidRPr="00B901A7">
        <w:rPr>
          <w:spacing w:val="16"/>
          <w:sz w:val="22"/>
          <w:szCs w:val="22"/>
        </w:rPr>
        <w:t xml:space="preserve"> </w:t>
      </w:r>
      <w:r w:rsidRPr="00B901A7">
        <w:rPr>
          <w:sz w:val="22"/>
          <w:szCs w:val="22"/>
        </w:rPr>
        <w:t>des</w:t>
      </w:r>
      <w:r w:rsidRPr="00B901A7">
        <w:rPr>
          <w:spacing w:val="16"/>
          <w:sz w:val="22"/>
          <w:szCs w:val="22"/>
        </w:rPr>
        <w:t xml:space="preserve"> </w:t>
      </w:r>
      <w:r w:rsidRPr="00B901A7">
        <w:rPr>
          <w:sz w:val="22"/>
          <w:szCs w:val="22"/>
        </w:rPr>
        <w:t>finances</w:t>
      </w:r>
      <w:r w:rsidRPr="00B901A7">
        <w:rPr>
          <w:spacing w:val="16"/>
          <w:sz w:val="22"/>
          <w:szCs w:val="22"/>
        </w:rPr>
        <w:t xml:space="preserve"> </w:t>
      </w:r>
      <w:r w:rsidRPr="00B901A7">
        <w:rPr>
          <w:sz w:val="22"/>
          <w:szCs w:val="22"/>
        </w:rPr>
        <w:t>et</w:t>
      </w:r>
      <w:r w:rsidRPr="00B901A7">
        <w:rPr>
          <w:spacing w:val="16"/>
          <w:sz w:val="22"/>
          <w:szCs w:val="22"/>
        </w:rPr>
        <w:t xml:space="preserve"> </w:t>
      </w:r>
      <w:r w:rsidRPr="00B901A7">
        <w:rPr>
          <w:sz w:val="22"/>
          <w:szCs w:val="22"/>
        </w:rPr>
        <w:t>dont</w:t>
      </w:r>
      <w:r w:rsidRPr="00B901A7">
        <w:rPr>
          <w:spacing w:val="16"/>
          <w:sz w:val="22"/>
          <w:szCs w:val="22"/>
        </w:rPr>
        <w:t xml:space="preserve"> </w:t>
      </w:r>
      <w:r w:rsidRPr="00B901A7">
        <w:rPr>
          <w:sz w:val="22"/>
          <w:szCs w:val="22"/>
        </w:rPr>
        <w:t>la</w:t>
      </w:r>
      <w:r w:rsidRPr="00B901A7">
        <w:rPr>
          <w:spacing w:val="16"/>
          <w:sz w:val="22"/>
          <w:szCs w:val="22"/>
        </w:rPr>
        <w:t xml:space="preserve"> </w:t>
      </w:r>
      <w:r w:rsidRPr="00B901A7">
        <w:rPr>
          <w:sz w:val="22"/>
          <w:szCs w:val="22"/>
        </w:rPr>
        <w:t>liste</w:t>
      </w:r>
      <w:r w:rsidRPr="00B901A7">
        <w:rPr>
          <w:spacing w:val="16"/>
          <w:sz w:val="22"/>
          <w:szCs w:val="22"/>
        </w:rPr>
        <w:t xml:space="preserve"> </w:t>
      </w:r>
      <w:r w:rsidRPr="00B901A7">
        <w:rPr>
          <w:sz w:val="22"/>
          <w:szCs w:val="22"/>
        </w:rPr>
        <w:t>figure dans</w:t>
      </w:r>
      <w:r w:rsidRPr="00B901A7">
        <w:rPr>
          <w:spacing w:val="13"/>
          <w:sz w:val="22"/>
          <w:szCs w:val="22"/>
        </w:rPr>
        <w:t xml:space="preserve"> </w:t>
      </w:r>
      <w:r w:rsidRPr="00B901A7">
        <w:rPr>
          <w:sz w:val="22"/>
          <w:szCs w:val="22"/>
        </w:rPr>
        <w:t>la</w:t>
      </w:r>
      <w:r w:rsidRPr="00B901A7">
        <w:rPr>
          <w:spacing w:val="13"/>
          <w:sz w:val="22"/>
          <w:szCs w:val="22"/>
        </w:rPr>
        <w:t xml:space="preserve"> </w:t>
      </w:r>
      <w:r w:rsidRPr="00B901A7">
        <w:rPr>
          <w:sz w:val="22"/>
          <w:szCs w:val="22"/>
        </w:rPr>
        <w:t>pièce</w:t>
      </w:r>
      <w:r w:rsidRPr="00B901A7">
        <w:rPr>
          <w:spacing w:val="13"/>
          <w:sz w:val="22"/>
          <w:szCs w:val="22"/>
        </w:rPr>
        <w:t xml:space="preserve"> </w:t>
      </w:r>
      <w:r w:rsidRPr="00B901A7">
        <w:rPr>
          <w:sz w:val="22"/>
          <w:szCs w:val="22"/>
        </w:rPr>
        <w:t>11</w:t>
      </w:r>
      <w:r w:rsidRPr="00B901A7">
        <w:rPr>
          <w:spacing w:val="13"/>
          <w:sz w:val="22"/>
          <w:szCs w:val="22"/>
        </w:rPr>
        <w:t xml:space="preserve"> </w:t>
      </w:r>
      <w:r w:rsidRPr="00B901A7">
        <w:rPr>
          <w:sz w:val="22"/>
          <w:szCs w:val="22"/>
        </w:rPr>
        <w:t>du</w:t>
      </w:r>
      <w:r w:rsidRPr="00B901A7">
        <w:rPr>
          <w:spacing w:val="13"/>
          <w:sz w:val="22"/>
          <w:szCs w:val="22"/>
        </w:rPr>
        <w:t xml:space="preserve"> </w:t>
      </w:r>
      <w:r w:rsidRPr="00B901A7">
        <w:rPr>
          <w:sz w:val="22"/>
          <w:szCs w:val="22"/>
        </w:rPr>
        <w:t>DAO, dont le montant est indiqué dans le tableau ci-dessous et valable</w:t>
      </w:r>
      <w:r w:rsidRPr="00B901A7">
        <w:rPr>
          <w:spacing w:val="12"/>
          <w:sz w:val="22"/>
          <w:szCs w:val="22"/>
        </w:rPr>
        <w:t xml:space="preserve"> </w:t>
      </w:r>
      <w:r w:rsidRPr="00B901A7">
        <w:rPr>
          <w:sz w:val="22"/>
          <w:szCs w:val="22"/>
        </w:rPr>
        <w:t>pendant</w:t>
      </w:r>
      <w:r w:rsidRPr="00B901A7">
        <w:rPr>
          <w:spacing w:val="12"/>
          <w:sz w:val="22"/>
          <w:szCs w:val="22"/>
        </w:rPr>
        <w:t xml:space="preserve"> </w:t>
      </w:r>
      <w:r w:rsidRPr="00B901A7">
        <w:rPr>
          <w:sz w:val="22"/>
          <w:szCs w:val="22"/>
        </w:rPr>
        <w:t>trente</w:t>
      </w:r>
      <w:r w:rsidRPr="00B901A7">
        <w:rPr>
          <w:spacing w:val="12"/>
          <w:sz w:val="22"/>
          <w:szCs w:val="22"/>
        </w:rPr>
        <w:t xml:space="preserve"> </w:t>
      </w:r>
      <w:r w:rsidRPr="00B901A7">
        <w:rPr>
          <w:sz w:val="22"/>
          <w:szCs w:val="22"/>
        </w:rPr>
        <w:t>(30)</w:t>
      </w:r>
      <w:r w:rsidRPr="00B901A7">
        <w:rPr>
          <w:spacing w:val="12"/>
          <w:sz w:val="22"/>
          <w:szCs w:val="22"/>
        </w:rPr>
        <w:t xml:space="preserve"> </w:t>
      </w:r>
      <w:r w:rsidRPr="00B901A7">
        <w:rPr>
          <w:sz w:val="22"/>
          <w:szCs w:val="22"/>
        </w:rPr>
        <w:t>jours</w:t>
      </w:r>
      <w:r w:rsidRPr="00B901A7">
        <w:rPr>
          <w:spacing w:val="12"/>
          <w:sz w:val="22"/>
          <w:szCs w:val="22"/>
        </w:rPr>
        <w:t xml:space="preserve"> </w:t>
      </w:r>
      <w:r w:rsidRPr="00B901A7">
        <w:rPr>
          <w:sz w:val="22"/>
          <w:szCs w:val="22"/>
        </w:rPr>
        <w:t>au-delà</w:t>
      </w:r>
      <w:r w:rsidRPr="00B901A7">
        <w:rPr>
          <w:spacing w:val="12"/>
          <w:sz w:val="22"/>
          <w:szCs w:val="22"/>
        </w:rPr>
        <w:t xml:space="preserve"> </w:t>
      </w:r>
      <w:r w:rsidRPr="00B901A7">
        <w:rPr>
          <w:sz w:val="22"/>
          <w:szCs w:val="22"/>
        </w:rPr>
        <w:t>de</w:t>
      </w:r>
      <w:r w:rsidRPr="00B901A7">
        <w:rPr>
          <w:spacing w:val="12"/>
          <w:sz w:val="22"/>
          <w:szCs w:val="22"/>
        </w:rPr>
        <w:t xml:space="preserve"> </w:t>
      </w:r>
      <w:r w:rsidRPr="00B901A7">
        <w:rPr>
          <w:sz w:val="22"/>
          <w:szCs w:val="22"/>
        </w:rPr>
        <w:t>la</w:t>
      </w:r>
      <w:r w:rsidRPr="00B901A7">
        <w:rPr>
          <w:spacing w:val="12"/>
          <w:sz w:val="22"/>
          <w:szCs w:val="22"/>
        </w:rPr>
        <w:t xml:space="preserve"> </w:t>
      </w:r>
      <w:r w:rsidRPr="00B901A7">
        <w:rPr>
          <w:sz w:val="22"/>
          <w:szCs w:val="22"/>
        </w:rPr>
        <w:t>date originale</w:t>
      </w:r>
      <w:r w:rsidRPr="00B901A7">
        <w:rPr>
          <w:spacing w:val="6"/>
          <w:sz w:val="22"/>
          <w:szCs w:val="22"/>
        </w:rPr>
        <w:t xml:space="preserve"> </w:t>
      </w:r>
      <w:r w:rsidRPr="00B901A7">
        <w:rPr>
          <w:sz w:val="22"/>
          <w:szCs w:val="22"/>
        </w:rPr>
        <w:t>de</w:t>
      </w:r>
      <w:r w:rsidRPr="00B901A7">
        <w:rPr>
          <w:spacing w:val="6"/>
          <w:sz w:val="22"/>
          <w:szCs w:val="22"/>
        </w:rPr>
        <w:t xml:space="preserve"> </w:t>
      </w:r>
      <w:r w:rsidRPr="00B901A7">
        <w:rPr>
          <w:sz w:val="22"/>
          <w:szCs w:val="22"/>
        </w:rPr>
        <w:t>validité</w:t>
      </w:r>
      <w:r w:rsidRPr="00B901A7">
        <w:rPr>
          <w:spacing w:val="6"/>
          <w:sz w:val="22"/>
          <w:szCs w:val="22"/>
        </w:rPr>
        <w:t xml:space="preserve"> </w:t>
      </w:r>
      <w:r w:rsidRPr="00B901A7">
        <w:rPr>
          <w:sz w:val="22"/>
          <w:szCs w:val="22"/>
        </w:rPr>
        <w:t>des</w:t>
      </w:r>
      <w:r w:rsidRPr="00B901A7">
        <w:rPr>
          <w:spacing w:val="6"/>
          <w:sz w:val="22"/>
          <w:szCs w:val="22"/>
        </w:rPr>
        <w:t xml:space="preserve"> </w:t>
      </w:r>
      <w:r w:rsidRPr="00B901A7">
        <w:rPr>
          <w:sz w:val="22"/>
          <w:szCs w:val="22"/>
        </w:rPr>
        <w:t>offres. La durée de validité de la caution de soumission à compter de la date limite de remise des offres est de cent-vingt (120) jours.</w:t>
      </w:r>
    </w:p>
    <w:p w14:paraId="287E9C4B" w14:textId="77777777" w:rsidR="002636A8" w:rsidRPr="00445FA3" w:rsidRDefault="002636A8" w:rsidP="00AC7B42">
      <w:pPr>
        <w:widowControl w:val="0"/>
        <w:autoSpaceDE w:val="0"/>
        <w:spacing w:line="276" w:lineRule="auto"/>
        <w:jc w:val="both"/>
        <w:rPr>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4394"/>
        <w:gridCol w:w="2043"/>
        <w:gridCol w:w="2778"/>
      </w:tblGrid>
      <w:tr w:rsidR="002636A8" w:rsidRPr="00445FA3" w14:paraId="011D3359" w14:textId="77777777" w:rsidTr="00E113F9">
        <w:tc>
          <w:tcPr>
            <w:tcW w:w="872" w:type="dxa"/>
            <w:shd w:val="clear" w:color="auto" w:fill="auto"/>
            <w:vAlign w:val="center"/>
          </w:tcPr>
          <w:p w14:paraId="1C3EA7D0" w14:textId="77777777" w:rsidR="002636A8" w:rsidRPr="00445FA3" w:rsidRDefault="005334C1" w:rsidP="00AC7B42">
            <w:pPr>
              <w:spacing w:line="276" w:lineRule="auto"/>
              <w:jc w:val="center"/>
              <w:rPr>
                <w:b/>
                <w:bCs/>
                <w:sz w:val="20"/>
                <w:szCs w:val="22"/>
              </w:rPr>
            </w:pPr>
            <w:r w:rsidRPr="00445FA3">
              <w:rPr>
                <w:b/>
                <w:bCs/>
                <w:sz w:val="20"/>
                <w:szCs w:val="22"/>
              </w:rPr>
              <w:t>Lot</w:t>
            </w:r>
          </w:p>
        </w:tc>
        <w:tc>
          <w:tcPr>
            <w:tcW w:w="4394" w:type="dxa"/>
            <w:shd w:val="clear" w:color="auto" w:fill="auto"/>
            <w:vAlign w:val="center"/>
          </w:tcPr>
          <w:p w14:paraId="2AB8A3BE" w14:textId="77777777" w:rsidR="002636A8" w:rsidRPr="00445FA3" w:rsidRDefault="002636A8" w:rsidP="00AC7B42">
            <w:pPr>
              <w:spacing w:line="276" w:lineRule="auto"/>
              <w:jc w:val="center"/>
              <w:rPr>
                <w:b/>
                <w:bCs/>
                <w:sz w:val="20"/>
                <w:szCs w:val="22"/>
              </w:rPr>
            </w:pPr>
            <w:r w:rsidRPr="00445FA3">
              <w:rPr>
                <w:b/>
                <w:bCs/>
                <w:sz w:val="20"/>
                <w:szCs w:val="22"/>
              </w:rPr>
              <w:t>Intitulé</w:t>
            </w:r>
          </w:p>
        </w:tc>
        <w:tc>
          <w:tcPr>
            <w:tcW w:w="2043" w:type="dxa"/>
            <w:shd w:val="clear" w:color="auto" w:fill="auto"/>
            <w:vAlign w:val="center"/>
          </w:tcPr>
          <w:p w14:paraId="086E66F3" w14:textId="77777777" w:rsidR="002636A8" w:rsidRPr="00445FA3" w:rsidRDefault="002636A8" w:rsidP="00AC7B42">
            <w:pPr>
              <w:spacing w:line="276" w:lineRule="auto"/>
              <w:jc w:val="center"/>
              <w:rPr>
                <w:b/>
                <w:bCs/>
                <w:sz w:val="20"/>
                <w:szCs w:val="22"/>
              </w:rPr>
            </w:pPr>
            <w:r w:rsidRPr="00445FA3">
              <w:rPr>
                <w:b/>
                <w:bCs/>
                <w:sz w:val="20"/>
                <w:szCs w:val="22"/>
              </w:rPr>
              <w:t>Montant caution en chiffres</w:t>
            </w:r>
          </w:p>
        </w:tc>
        <w:tc>
          <w:tcPr>
            <w:tcW w:w="2778" w:type="dxa"/>
            <w:shd w:val="clear" w:color="auto" w:fill="auto"/>
            <w:vAlign w:val="center"/>
          </w:tcPr>
          <w:p w14:paraId="0E70313A" w14:textId="77777777" w:rsidR="002636A8" w:rsidRPr="00445FA3" w:rsidRDefault="002636A8" w:rsidP="00AC7B42">
            <w:pPr>
              <w:spacing w:line="276" w:lineRule="auto"/>
              <w:jc w:val="center"/>
              <w:rPr>
                <w:b/>
                <w:bCs/>
                <w:sz w:val="20"/>
                <w:szCs w:val="22"/>
              </w:rPr>
            </w:pPr>
            <w:r w:rsidRPr="00445FA3">
              <w:rPr>
                <w:b/>
                <w:bCs/>
                <w:sz w:val="20"/>
                <w:szCs w:val="22"/>
              </w:rPr>
              <w:t>Montants caution en lettres</w:t>
            </w:r>
          </w:p>
        </w:tc>
      </w:tr>
      <w:tr w:rsidR="00E26289" w:rsidRPr="00445FA3" w14:paraId="503891A6" w14:textId="77777777" w:rsidTr="00E113F9">
        <w:trPr>
          <w:trHeight w:val="70"/>
        </w:trPr>
        <w:tc>
          <w:tcPr>
            <w:tcW w:w="872" w:type="dxa"/>
            <w:shd w:val="clear" w:color="auto" w:fill="auto"/>
            <w:vAlign w:val="center"/>
          </w:tcPr>
          <w:p w14:paraId="5847966D" w14:textId="4D0D68E4" w:rsidR="00E26289" w:rsidRPr="00445FA3" w:rsidRDefault="00E26289" w:rsidP="00E26289">
            <w:pPr>
              <w:spacing w:line="276" w:lineRule="auto"/>
              <w:jc w:val="center"/>
              <w:rPr>
                <w:b/>
                <w:bCs/>
                <w:sz w:val="20"/>
                <w:szCs w:val="22"/>
              </w:rPr>
            </w:pPr>
            <w:r w:rsidRPr="00445FA3">
              <w:rPr>
                <w:b/>
                <w:bCs/>
                <w:sz w:val="20"/>
                <w:szCs w:val="22"/>
              </w:rPr>
              <w:t>Unique</w:t>
            </w:r>
          </w:p>
        </w:tc>
        <w:tc>
          <w:tcPr>
            <w:tcW w:w="4394" w:type="dxa"/>
            <w:shd w:val="clear" w:color="auto" w:fill="auto"/>
          </w:tcPr>
          <w:p w14:paraId="600023AA" w14:textId="4893C1D2" w:rsidR="00E26289" w:rsidRPr="00445FA3" w:rsidRDefault="00E26289" w:rsidP="00E26289">
            <w:pPr>
              <w:spacing w:line="276" w:lineRule="auto"/>
              <w:jc w:val="both"/>
              <w:rPr>
                <w:b/>
                <w:bCs/>
                <w:sz w:val="20"/>
                <w:szCs w:val="22"/>
              </w:rPr>
            </w:pPr>
            <w:r>
              <w:t>T</w:t>
            </w:r>
            <w:r w:rsidRPr="00445FA3">
              <w:t xml:space="preserve">ravaux d’entretien du tronçon de route </w:t>
            </w:r>
            <w:proofErr w:type="spellStart"/>
            <w:r>
              <w:t>Marao</w:t>
            </w:r>
            <w:proofErr w:type="spellEnd"/>
            <w:r>
              <w:t>-Station de pompage SEMRY 1</w:t>
            </w:r>
            <w:r w:rsidRPr="00445FA3">
              <w:t xml:space="preserve"> (5km) </w:t>
            </w:r>
            <w:r>
              <w:t>avec la</w:t>
            </w:r>
            <w:r w:rsidRPr="00445FA3">
              <w:t xml:space="preserve"> construction d’un dalot quadruple (4x3x2,5) </w:t>
            </w:r>
            <w:r>
              <w:t xml:space="preserve">sur le Mayo </w:t>
            </w:r>
            <w:proofErr w:type="spellStart"/>
            <w:r>
              <w:t>Marao</w:t>
            </w:r>
            <w:proofErr w:type="spellEnd"/>
            <w:r>
              <w:t xml:space="preserve"> et ses accès</w:t>
            </w:r>
          </w:p>
        </w:tc>
        <w:tc>
          <w:tcPr>
            <w:tcW w:w="2043" w:type="dxa"/>
            <w:shd w:val="clear" w:color="auto" w:fill="auto"/>
            <w:vAlign w:val="center"/>
          </w:tcPr>
          <w:p w14:paraId="00651311" w14:textId="4EE5EF1E" w:rsidR="00E26289" w:rsidRPr="00445FA3" w:rsidRDefault="00755225" w:rsidP="00755225">
            <w:pPr>
              <w:spacing w:line="276" w:lineRule="auto"/>
              <w:jc w:val="center"/>
              <w:rPr>
                <w:b/>
                <w:bCs/>
                <w:sz w:val="20"/>
                <w:szCs w:val="22"/>
              </w:rPr>
            </w:pPr>
            <w:r>
              <w:rPr>
                <w:b/>
                <w:bCs/>
                <w:sz w:val="20"/>
                <w:szCs w:val="22"/>
              </w:rPr>
              <w:t>4</w:t>
            </w:r>
            <w:r w:rsidR="000C5640">
              <w:rPr>
                <w:b/>
                <w:bCs/>
                <w:sz w:val="20"/>
                <w:szCs w:val="22"/>
              </w:rPr>
              <w:t> </w:t>
            </w:r>
            <w:r>
              <w:rPr>
                <w:b/>
                <w:bCs/>
                <w:sz w:val="20"/>
                <w:szCs w:val="22"/>
              </w:rPr>
              <w:t>8</w:t>
            </w:r>
            <w:r w:rsidR="000C5640">
              <w:rPr>
                <w:b/>
                <w:bCs/>
                <w:sz w:val="20"/>
                <w:szCs w:val="22"/>
              </w:rPr>
              <w:t>00 000</w:t>
            </w:r>
          </w:p>
        </w:tc>
        <w:tc>
          <w:tcPr>
            <w:tcW w:w="2778" w:type="dxa"/>
            <w:shd w:val="clear" w:color="auto" w:fill="auto"/>
            <w:vAlign w:val="center"/>
          </w:tcPr>
          <w:p w14:paraId="409932A4" w14:textId="380260C4" w:rsidR="00E26289" w:rsidRPr="00445FA3" w:rsidRDefault="00755225" w:rsidP="000241DD">
            <w:pPr>
              <w:spacing w:line="276" w:lineRule="auto"/>
              <w:jc w:val="center"/>
              <w:rPr>
                <w:b/>
                <w:bCs/>
                <w:sz w:val="20"/>
                <w:szCs w:val="22"/>
              </w:rPr>
            </w:pPr>
            <w:r>
              <w:rPr>
                <w:b/>
                <w:bCs/>
                <w:sz w:val="20"/>
                <w:szCs w:val="22"/>
              </w:rPr>
              <w:t>Quatre</w:t>
            </w:r>
            <w:r w:rsidR="000C5640">
              <w:rPr>
                <w:b/>
                <w:bCs/>
                <w:sz w:val="20"/>
                <w:szCs w:val="22"/>
              </w:rPr>
              <w:t xml:space="preserve"> millions</w:t>
            </w:r>
            <w:r>
              <w:rPr>
                <w:b/>
                <w:bCs/>
                <w:sz w:val="20"/>
                <w:szCs w:val="22"/>
              </w:rPr>
              <w:t xml:space="preserve"> huit cent mille</w:t>
            </w:r>
          </w:p>
        </w:tc>
      </w:tr>
    </w:tbl>
    <w:p w14:paraId="25386DE4" w14:textId="77777777" w:rsidR="002636A8" w:rsidRPr="00445FA3" w:rsidRDefault="002636A8" w:rsidP="00AC7B42">
      <w:pPr>
        <w:widowControl w:val="0"/>
        <w:autoSpaceDE w:val="0"/>
        <w:autoSpaceDN w:val="0"/>
        <w:adjustRightInd w:val="0"/>
        <w:spacing w:before="11" w:line="276" w:lineRule="auto"/>
        <w:ind w:right="-16"/>
        <w:jc w:val="both"/>
        <w:rPr>
          <w:sz w:val="22"/>
          <w:szCs w:val="22"/>
        </w:rPr>
      </w:pPr>
    </w:p>
    <w:p w14:paraId="00DC7C7A" w14:textId="77777777" w:rsidR="002636A8" w:rsidRPr="00445FA3" w:rsidRDefault="002636A8" w:rsidP="00F00B24">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 xml:space="preserve"> Consultation du Dossier d'Appel d'Offres</w:t>
      </w:r>
    </w:p>
    <w:p w14:paraId="25A01416" w14:textId="6EE9D94F" w:rsidR="002636A8" w:rsidRPr="00445FA3" w:rsidRDefault="002636A8" w:rsidP="00AC7B42">
      <w:pPr>
        <w:widowControl w:val="0"/>
        <w:autoSpaceDE w:val="0"/>
        <w:autoSpaceDN w:val="0"/>
        <w:adjustRightInd w:val="0"/>
        <w:spacing w:before="11" w:after="240" w:line="276" w:lineRule="auto"/>
        <w:ind w:right="-16"/>
        <w:jc w:val="both"/>
        <w:rPr>
          <w:sz w:val="22"/>
          <w:szCs w:val="22"/>
        </w:rPr>
      </w:pPr>
      <w:r w:rsidRPr="00445FA3">
        <w:rPr>
          <w:sz w:val="22"/>
          <w:szCs w:val="22"/>
        </w:rPr>
        <w:t xml:space="preserve">Le dossier peut être consulté aux heures ouvrables </w:t>
      </w:r>
      <w:r w:rsidR="00B901A7">
        <w:rPr>
          <w:sz w:val="22"/>
          <w:szCs w:val="22"/>
        </w:rPr>
        <w:t xml:space="preserve">à </w:t>
      </w:r>
      <w:proofErr w:type="gramStart"/>
      <w:r w:rsidR="000C5640">
        <w:rPr>
          <w:sz w:val="22"/>
          <w:szCs w:val="22"/>
        </w:rPr>
        <w:t xml:space="preserve">la </w:t>
      </w:r>
      <w:r w:rsidRPr="00445FA3">
        <w:rPr>
          <w:sz w:val="22"/>
          <w:szCs w:val="22"/>
        </w:rPr>
        <w:t xml:space="preserve"> </w:t>
      </w:r>
      <w:r w:rsidR="006C09A4" w:rsidRPr="00445FA3">
        <w:rPr>
          <w:sz w:val="22"/>
          <w:szCs w:val="22"/>
        </w:rPr>
        <w:t>Commune</w:t>
      </w:r>
      <w:proofErr w:type="gramEnd"/>
      <w:r w:rsidR="006C09A4" w:rsidRPr="00445FA3">
        <w:rPr>
          <w:sz w:val="22"/>
          <w:szCs w:val="22"/>
        </w:rPr>
        <w:t xml:space="preserve"> de </w:t>
      </w:r>
      <w:proofErr w:type="spellStart"/>
      <w:r w:rsidR="006C09A4" w:rsidRPr="00445FA3">
        <w:rPr>
          <w:sz w:val="22"/>
          <w:szCs w:val="22"/>
        </w:rPr>
        <w:t>Yagoua</w:t>
      </w:r>
      <w:proofErr w:type="spellEnd"/>
      <w:r w:rsidRPr="00445FA3">
        <w:rPr>
          <w:sz w:val="22"/>
          <w:szCs w:val="22"/>
        </w:rPr>
        <w:t xml:space="preserve"> </w:t>
      </w:r>
      <w:r w:rsidR="00B901A7">
        <w:rPr>
          <w:sz w:val="22"/>
          <w:szCs w:val="22"/>
        </w:rPr>
        <w:t xml:space="preserve">(service de la passation des marchés) </w:t>
      </w:r>
      <w:r w:rsidRPr="00445FA3">
        <w:rPr>
          <w:sz w:val="22"/>
          <w:szCs w:val="22"/>
        </w:rPr>
        <w:t>dès publication du présent avis.</w:t>
      </w:r>
    </w:p>
    <w:p w14:paraId="092F5994" w14:textId="77777777" w:rsidR="002636A8" w:rsidRPr="00445FA3" w:rsidRDefault="002636A8" w:rsidP="00F00B24">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Acquisition du Dossier d'Appel d'Offres</w:t>
      </w:r>
    </w:p>
    <w:p w14:paraId="788C299D" w14:textId="6FF94686" w:rsidR="002636A8" w:rsidRPr="00445FA3" w:rsidRDefault="002636A8" w:rsidP="00AC7B42">
      <w:pPr>
        <w:widowControl w:val="0"/>
        <w:autoSpaceDE w:val="0"/>
        <w:autoSpaceDN w:val="0"/>
        <w:adjustRightInd w:val="0"/>
        <w:spacing w:before="11" w:after="240" w:line="276" w:lineRule="auto"/>
        <w:ind w:right="-16"/>
        <w:jc w:val="both"/>
        <w:rPr>
          <w:sz w:val="22"/>
          <w:szCs w:val="22"/>
        </w:rPr>
      </w:pPr>
      <w:r w:rsidRPr="00445FA3">
        <w:rPr>
          <w:sz w:val="22"/>
          <w:szCs w:val="22"/>
        </w:rPr>
        <w:t xml:space="preserve">Le dossier d’Appel d’Offres peut être obtenu au </w:t>
      </w:r>
      <w:r w:rsidR="000C5640" w:rsidRPr="00445FA3">
        <w:rPr>
          <w:sz w:val="22"/>
          <w:szCs w:val="22"/>
        </w:rPr>
        <w:t xml:space="preserve">Secrétariat </w:t>
      </w:r>
      <w:r w:rsidR="000C5640">
        <w:rPr>
          <w:sz w:val="22"/>
          <w:szCs w:val="22"/>
        </w:rPr>
        <w:t xml:space="preserve">de </w:t>
      </w:r>
      <w:r w:rsidR="0077299A">
        <w:rPr>
          <w:sz w:val="22"/>
          <w:szCs w:val="22"/>
        </w:rPr>
        <w:t xml:space="preserve">la </w:t>
      </w:r>
      <w:r w:rsidR="0077299A" w:rsidRPr="00445FA3">
        <w:rPr>
          <w:sz w:val="22"/>
          <w:szCs w:val="22"/>
        </w:rPr>
        <w:t>Commune</w:t>
      </w:r>
      <w:r w:rsidR="000C5640" w:rsidRPr="00445FA3">
        <w:rPr>
          <w:sz w:val="22"/>
          <w:szCs w:val="22"/>
        </w:rPr>
        <w:t xml:space="preserve"> de </w:t>
      </w:r>
      <w:proofErr w:type="spellStart"/>
      <w:r w:rsidR="000C5640" w:rsidRPr="00445FA3">
        <w:rPr>
          <w:sz w:val="22"/>
          <w:szCs w:val="22"/>
        </w:rPr>
        <w:t>Yagoua</w:t>
      </w:r>
      <w:proofErr w:type="spellEnd"/>
      <w:r w:rsidR="000C5640" w:rsidRPr="00445FA3">
        <w:rPr>
          <w:sz w:val="22"/>
          <w:szCs w:val="22"/>
        </w:rPr>
        <w:t xml:space="preserve"> </w:t>
      </w:r>
      <w:r w:rsidRPr="00445FA3">
        <w:rPr>
          <w:sz w:val="22"/>
          <w:szCs w:val="22"/>
        </w:rPr>
        <w:t xml:space="preserve">dès publication du présent avis, contre versement d’une somme non remboursable de </w:t>
      </w:r>
      <w:r w:rsidRPr="00445FA3">
        <w:rPr>
          <w:b/>
          <w:sz w:val="22"/>
          <w:szCs w:val="22"/>
        </w:rPr>
        <w:t xml:space="preserve">cent </w:t>
      </w:r>
      <w:r w:rsidR="00985A36">
        <w:rPr>
          <w:b/>
          <w:sz w:val="22"/>
          <w:szCs w:val="22"/>
        </w:rPr>
        <w:t>quarante</w:t>
      </w:r>
      <w:r w:rsidR="00755225">
        <w:rPr>
          <w:b/>
          <w:sz w:val="22"/>
          <w:szCs w:val="22"/>
        </w:rPr>
        <w:t xml:space="preserve"> </w:t>
      </w:r>
      <w:r w:rsidRPr="00445FA3">
        <w:rPr>
          <w:b/>
          <w:sz w:val="22"/>
          <w:szCs w:val="22"/>
        </w:rPr>
        <w:t>mille (1</w:t>
      </w:r>
      <w:r w:rsidR="00985A36">
        <w:rPr>
          <w:b/>
          <w:sz w:val="22"/>
          <w:szCs w:val="22"/>
        </w:rPr>
        <w:t>4</w:t>
      </w:r>
      <w:r w:rsidR="00E113F9" w:rsidRPr="00445FA3">
        <w:rPr>
          <w:b/>
          <w:sz w:val="22"/>
          <w:szCs w:val="22"/>
        </w:rPr>
        <w:t>0</w:t>
      </w:r>
      <w:r w:rsidRPr="00445FA3">
        <w:rPr>
          <w:b/>
          <w:sz w:val="22"/>
          <w:szCs w:val="22"/>
        </w:rPr>
        <w:t xml:space="preserve"> 000) FCFA</w:t>
      </w:r>
      <w:r w:rsidRPr="00445FA3">
        <w:rPr>
          <w:sz w:val="22"/>
          <w:szCs w:val="22"/>
        </w:rPr>
        <w:t xml:space="preserve">, payable </w:t>
      </w:r>
      <w:r w:rsidR="004E2246">
        <w:rPr>
          <w:sz w:val="22"/>
          <w:szCs w:val="22"/>
        </w:rPr>
        <w:t>à la recette municipale de Yagoua</w:t>
      </w:r>
      <w:r w:rsidRPr="00445FA3">
        <w:rPr>
          <w:sz w:val="22"/>
          <w:szCs w:val="22"/>
        </w:rPr>
        <w:t>, représentant les frais d’acquisition du Dossier. La quittance devra préciser le numéro de l’Avis d’Appel d’Offres. Lors du retrait du dossier, les soumissionnaires devront se faire enregistrer en laissant leur adresse complète : Boite Postale, Téléphone, Fax, E-mail.</w:t>
      </w:r>
    </w:p>
    <w:p w14:paraId="34255FFD" w14:textId="77777777" w:rsidR="002636A8" w:rsidRPr="00445FA3" w:rsidRDefault="002636A8" w:rsidP="00F00B24">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 xml:space="preserve"> Remise des offres</w:t>
      </w:r>
    </w:p>
    <w:p w14:paraId="18E03704" w14:textId="6E229C30" w:rsidR="002636A8" w:rsidRPr="00445FA3" w:rsidRDefault="002636A8" w:rsidP="00AC7B42">
      <w:pPr>
        <w:widowControl w:val="0"/>
        <w:autoSpaceDE w:val="0"/>
        <w:autoSpaceDN w:val="0"/>
        <w:adjustRightInd w:val="0"/>
        <w:spacing w:before="11" w:line="276" w:lineRule="auto"/>
        <w:ind w:right="-16"/>
        <w:jc w:val="both"/>
        <w:rPr>
          <w:sz w:val="22"/>
          <w:szCs w:val="22"/>
        </w:rPr>
      </w:pPr>
      <w:r w:rsidRPr="00445FA3">
        <w:rPr>
          <w:sz w:val="22"/>
          <w:szCs w:val="22"/>
        </w:rPr>
        <w:t xml:space="preserve">Les offres rédigées en français ou en anglais en sept (07) </w:t>
      </w:r>
      <w:r w:rsidR="000D03C1" w:rsidRPr="00445FA3">
        <w:rPr>
          <w:sz w:val="22"/>
          <w:szCs w:val="22"/>
        </w:rPr>
        <w:t>exemplaires dont l’original</w:t>
      </w:r>
      <w:r w:rsidRPr="00445FA3">
        <w:rPr>
          <w:sz w:val="22"/>
          <w:szCs w:val="22"/>
        </w:rPr>
        <w:t xml:space="preserve"> et (06) </w:t>
      </w:r>
      <w:r w:rsidR="000D03C1" w:rsidRPr="00445FA3">
        <w:rPr>
          <w:sz w:val="22"/>
          <w:szCs w:val="22"/>
        </w:rPr>
        <w:t>copies marquées</w:t>
      </w:r>
      <w:r w:rsidRPr="00445FA3">
        <w:rPr>
          <w:sz w:val="22"/>
          <w:szCs w:val="22"/>
        </w:rPr>
        <w:t xml:space="preserve"> comme tels, devront être déposés </w:t>
      </w:r>
      <w:r w:rsidR="0077299A">
        <w:rPr>
          <w:sz w:val="22"/>
          <w:szCs w:val="22"/>
        </w:rPr>
        <w:t xml:space="preserve">à </w:t>
      </w:r>
      <w:r w:rsidR="000C5640">
        <w:rPr>
          <w:sz w:val="22"/>
          <w:szCs w:val="22"/>
        </w:rPr>
        <w:t xml:space="preserve">la </w:t>
      </w:r>
      <w:r w:rsidR="00CA2887" w:rsidRPr="00445FA3">
        <w:rPr>
          <w:sz w:val="22"/>
          <w:szCs w:val="22"/>
        </w:rPr>
        <w:t xml:space="preserve">Commune de </w:t>
      </w:r>
      <w:proofErr w:type="spellStart"/>
      <w:r w:rsidR="00CA2887" w:rsidRPr="00445FA3">
        <w:rPr>
          <w:sz w:val="22"/>
          <w:szCs w:val="22"/>
        </w:rPr>
        <w:t>Yagoua</w:t>
      </w:r>
      <w:proofErr w:type="spellEnd"/>
      <w:r w:rsidRPr="00445FA3">
        <w:rPr>
          <w:sz w:val="22"/>
          <w:szCs w:val="22"/>
        </w:rPr>
        <w:t xml:space="preserve"> contre récépissé, au plus tard le</w:t>
      </w:r>
      <w:r w:rsidR="00CD7ABC" w:rsidRPr="00445FA3">
        <w:rPr>
          <w:color w:val="FF0000"/>
          <w:sz w:val="22"/>
          <w:szCs w:val="22"/>
        </w:rPr>
        <w:t xml:space="preserve"> </w:t>
      </w:r>
      <w:r w:rsidR="00F03225">
        <w:rPr>
          <w:color w:val="FF0000"/>
          <w:sz w:val="22"/>
          <w:szCs w:val="22"/>
        </w:rPr>
        <w:t>……………………………</w:t>
      </w:r>
      <w:r w:rsidR="00CC1CBF">
        <w:rPr>
          <w:color w:val="FF0000"/>
          <w:sz w:val="22"/>
          <w:szCs w:val="22"/>
        </w:rPr>
        <w:t>.</w:t>
      </w:r>
      <w:r w:rsidR="000D03C1" w:rsidRPr="00445FA3">
        <w:rPr>
          <w:b/>
          <w:color w:val="C00000"/>
          <w:sz w:val="22"/>
          <w:szCs w:val="22"/>
        </w:rPr>
        <w:t xml:space="preserve"> </w:t>
      </w:r>
      <w:proofErr w:type="gramStart"/>
      <w:r w:rsidR="000D03C1" w:rsidRPr="00445FA3">
        <w:rPr>
          <w:color w:val="C00000"/>
          <w:sz w:val="22"/>
          <w:szCs w:val="22"/>
        </w:rPr>
        <w:t>à</w:t>
      </w:r>
      <w:proofErr w:type="gramEnd"/>
      <w:r w:rsidRPr="00445FA3">
        <w:rPr>
          <w:sz w:val="22"/>
          <w:szCs w:val="22"/>
        </w:rPr>
        <w:t xml:space="preserve"> </w:t>
      </w:r>
      <w:r w:rsidR="00985A36">
        <w:rPr>
          <w:sz w:val="22"/>
          <w:szCs w:val="22"/>
        </w:rPr>
        <w:t xml:space="preserve">10 </w:t>
      </w:r>
      <w:r w:rsidR="000C5640">
        <w:rPr>
          <w:sz w:val="22"/>
          <w:szCs w:val="22"/>
        </w:rPr>
        <w:t>h</w:t>
      </w:r>
      <w:r w:rsidRPr="00445FA3">
        <w:rPr>
          <w:sz w:val="22"/>
          <w:szCs w:val="22"/>
        </w:rPr>
        <w:t xml:space="preserve">eures précises, heure locale et devront porter la mention : </w:t>
      </w:r>
    </w:p>
    <w:p w14:paraId="2E1B32EA" w14:textId="5DB155AB" w:rsidR="00F64A9A" w:rsidRPr="00445FA3" w:rsidRDefault="002636A8" w:rsidP="00F64A9A">
      <w:pPr>
        <w:spacing w:line="276" w:lineRule="auto"/>
        <w:jc w:val="center"/>
        <w:rPr>
          <w:b/>
          <w:sz w:val="20"/>
          <w:szCs w:val="20"/>
        </w:rPr>
      </w:pPr>
      <w:r w:rsidRPr="00445FA3">
        <w:rPr>
          <w:b/>
          <w:sz w:val="20"/>
          <w:szCs w:val="20"/>
        </w:rPr>
        <w:t xml:space="preserve"> </w:t>
      </w:r>
      <w:r w:rsidR="00F64A9A" w:rsidRPr="00445FA3">
        <w:rPr>
          <w:b/>
          <w:sz w:val="20"/>
          <w:szCs w:val="20"/>
        </w:rPr>
        <w:t>APPEL D’OFFRES NATIONAL OUVERT</w:t>
      </w:r>
    </w:p>
    <w:p w14:paraId="647CF500" w14:textId="70A4488C" w:rsidR="00F64A9A" w:rsidRPr="00445FA3" w:rsidRDefault="00F64A9A" w:rsidP="00F64A9A">
      <w:pPr>
        <w:spacing w:line="276" w:lineRule="auto"/>
        <w:jc w:val="center"/>
        <w:rPr>
          <w:b/>
          <w:sz w:val="20"/>
          <w:szCs w:val="20"/>
        </w:rPr>
      </w:pPr>
      <w:r w:rsidRPr="00445FA3">
        <w:rPr>
          <w:b/>
          <w:sz w:val="20"/>
          <w:szCs w:val="20"/>
        </w:rPr>
        <w:t>N°-</w:t>
      </w:r>
      <w:r w:rsidR="00B901A7">
        <w:rPr>
          <w:b/>
          <w:sz w:val="20"/>
          <w:szCs w:val="20"/>
        </w:rPr>
        <w:t>04</w:t>
      </w:r>
      <w:r w:rsidRPr="00445FA3">
        <w:rPr>
          <w:b/>
          <w:sz w:val="20"/>
          <w:szCs w:val="20"/>
        </w:rPr>
        <w:t>/AONO/C</w:t>
      </w:r>
      <w:r>
        <w:rPr>
          <w:b/>
          <w:sz w:val="20"/>
          <w:szCs w:val="20"/>
        </w:rPr>
        <w:t>-YGA</w:t>
      </w:r>
      <w:r w:rsidRPr="00445FA3">
        <w:rPr>
          <w:b/>
          <w:sz w:val="20"/>
          <w:szCs w:val="20"/>
        </w:rPr>
        <w:t>/CIPM/2025</w:t>
      </w:r>
      <w:r>
        <w:rPr>
          <w:b/>
          <w:sz w:val="20"/>
          <w:szCs w:val="20"/>
        </w:rPr>
        <w:t xml:space="preserve"> </w:t>
      </w:r>
      <w:r w:rsidRPr="00445FA3">
        <w:rPr>
          <w:b/>
          <w:sz w:val="20"/>
          <w:szCs w:val="20"/>
        </w:rPr>
        <w:t xml:space="preserve">DU </w:t>
      </w:r>
      <w:r w:rsidR="00F03225">
        <w:rPr>
          <w:b/>
          <w:sz w:val="20"/>
          <w:szCs w:val="20"/>
        </w:rPr>
        <w:t>…………………………</w:t>
      </w:r>
      <w:proofErr w:type="gramStart"/>
      <w:r w:rsidR="00F03225">
        <w:rPr>
          <w:b/>
          <w:sz w:val="20"/>
          <w:szCs w:val="20"/>
        </w:rPr>
        <w:t>…….</w:t>
      </w:r>
      <w:proofErr w:type="gramEnd"/>
      <w:r w:rsidR="00F03225">
        <w:rPr>
          <w:b/>
          <w:sz w:val="20"/>
          <w:szCs w:val="20"/>
        </w:rPr>
        <w:t>.</w:t>
      </w:r>
      <w:r w:rsidRPr="00445FA3">
        <w:rPr>
          <w:b/>
          <w:sz w:val="20"/>
          <w:szCs w:val="20"/>
        </w:rPr>
        <w:t xml:space="preserve"> EN PROCEDURE D’URGENCE</w:t>
      </w:r>
      <w:r>
        <w:rPr>
          <w:b/>
          <w:sz w:val="20"/>
          <w:szCs w:val="20"/>
        </w:rPr>
        <w:t>,</w:t>
      </w:r>
      <w:r w:rsidRPr="00445FA3">
        <w:rPr>
          <w:b/>
          <w:sz w:val="20"/>
          <w:szCs w:val="20"/>
        </w:rPr>
        <w:t xml:space="preserve"> POUR LES TRAVAUX D’ENTRETIEN DU TRONCON </w:t>
      </w:r>
      <w:r>
        <w:rPr>
          <w:b/>
          <w:sz w:val="20"/>
          <w:szCs w:val="20"/>
        </w:rPr>
        <w:t xml:space="preserve">DE </w:t>
      </w:r>
      <w:r w:rsidRPr="00445FA3">
        <w:rPr>
          <w:b/>
          <w:sz w:val="20"/>
          <w:szCs w:val="20"/>
        </w:rPr>
        <w:t>ROUTE CARREFOUR MARAO-STATION DE POMPAGE</w:t>
      </w:r>
      <w:r>
        <w:rPr>
          <w:b/>
          <w:sz w:val="20"/>
          <w:szCs w:val="20"/>
        </w:rPr>
        <w:t xml:space="preserve"> SEMRY </w:t>
      </w:r>
      <w:r w:rsidRPr="00445FA3">
        <w:rPr>
          <w:b/>
          <w:sz w:val="20"/>
          <w:szCs w:val="20"/>
        </w:rPr>
        <w:t xml:space="preserve">1 (5 KM) </w:t>
      </w:r>
      <w:r>
        <w:rPr>
          <w:b/>
          <w:sz w:val="20"/>
          <w:szCs w:val="20"/>
        </w:rPr>
        <w:t>AVEC</w:t>
      </w:r>
      <w:r w:rsidRPr="00445FA3">
        <w:rPr>
          <w:b/>
          <w:sz w:val="20"/>
          <w:szCs w:val="20"/>
        </w:rPr>
        <w:t xml:space="preserve"> LA CONSTRUCTION D’UN DALOT QUADRUPLE (4X3X2,5) </w:t>
      </w:r>
      <w:r>
        <w:rPr>
          <w:b/>
          <w:sz w:val="20"/>
          <w:szCs w:val="20"/>
        </w:rPr>
        <w:t xml:space="preserve">SUR LE MAYO MARAO ET SES ACCES </w:t>
      </w:r>
      <w:r w:rsidRPr="00445FA3">
        <w:rPr>
          <w:b/>
          <w:sz w:val="20"/>
          <w:szCs w:val="20"/>
        </w:rPr>
        <w:t>DANS LA COMMUNE DE YAGOUA, DEPARTEMENT DU MAYO DANAY, REGION DE L’EXTREME-NORD</w:t>
      </w:r>
    </w:p>
    <w:bookmarkEnd w:id="4"/>
    <w:p w14:paraId="2DF3189F" w14:textId="77777777" w:rsidR="002636A8" w:rsidRPr="00445FA3" w:rsidRDefault="002636A8" w:rsidP="00AC7B42">
      <w:pPr>
        <w:widowControl w:val="0"/>
        <w:autoSpaceDE w:val="0"/>
        <w:autoSpaceDN w:val="0"/>
        <w:adjustRightInd w:val="0"/>
        <w:spacing w:line="276" w:lineRule="auto"/>
        <w:ind w:right="-20"/>
        <w:jc w:val="center"/>
        <w:rPr>
          <w:b/>
          <w:bCs/>
          <w:sz w:val="2"/>
          <w:szCs w:val="22"/>
        </w:rPr>
      </w:pPr>
    </w:p>
    <w:p w14:paraId="62044E4C" w14:textId="77777777" w:rsidR="002636A8" w:rsidRPr="00445FA3" w:rsidRDefault="002636A8" w:rsidP="00AC7B42">
      <w:pPr>
        <w:spacing w:line="276" w:lineRule="auto"/>
        <w:jc w:val="center"/>
        <w:rPr>
          <w:b/>
          <w:bCs/>
          <w:sz w:val="22"/>
          <w:szCs w:val="22"/>
        </w:rPr>
      </w:pPr>
      <w:r w:rsidRPr="00445FA3">
        <w:rPr>
          <w:b/>
          <w:bCs/>
          <w:sz w:val="22"/>
          <w:szCs w:val="22"/>
        </w:rPr>
        <w:t>« A n'ouvrir qu'en séance de dépouillement ».</w:t>
      </w:r>
    </w:p>
    <w:p w14:paraId="62A660CA" w14:textId="77777777" w:rsidR="002636A8" w:rsidRPr="00445FA3" w:rsidRDefault="002636A8" w:rsidP="00F00B24">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 xml:space="preserve"> Recevabilité des offres</w:t>
      </w:r>
    </w:p>
    <w:p w14:paraId="23DC188D" w14:textId="37E95BA7" w:rsidR="002636A8" w:rsidRPr="00445FA3" w:rsidRDefault="008E25CD" w:rsidP="00AC7B42">
      <w:pPr>
        <w:pStyle w:val="Sansinterligne"/>
        <w:spacing w:line="276" w:lineRule="auto"/>
        <w:jc w:val="both"/>
        <w:rPr>
          <w:rFonts w:ascii="Times New Roman" w:hAnsi="Times New Roman"/>
          <w:szCs w:val="20"/>
        </w:rPr>
      </w:pPr>
      <w:r w:rsidRPr="00445FA3">
        <w:rPr>
          <w:rFonts w:ascii="Times New Roman" w:hAnsi="Times New Roman"/>
          <w:szCs w:val="20"/>
        </w:rPr>
        <w:t>Sous peine de rejet, les autres pièces administratives</w:t>
      </w:r>
      <w:r w:rsidR="002636A8" w:rsidRPr="00445FA3">
        <w:rPr>
          <w:rFonts w:ascii="Times New Roman" w:hAnsi="Times New Roman"/>
          <w:szCs w:val="20"/>
        </w:rPr>
        <w:t xml:space="preserve"> requises devront être impérativement produites en originaux ou en copies certifiées conformes par le service émetteur </w:t>
      </w:r>
      <w:r w:rsidRPr="00445FA3">
        <w:rPr>
          <w:rFonts w:ascii="Times New Roman" w:hAnsi="Times New Roman"/>
          <w:szCs w:val="20"/>
        </w:rPr>
        <w:t>conformément aux stipulations</w:t>
      </w:r>
      <w:r w:rsidR="002636A8" w:rsidRPr="00445FA3">
        <w:rPr>
          <w:rFonts w:ascii="Times New Roman" w:hAnsi="Times New Roman"/>
          <w:szCs w:val="20"/>
        </w:rPr>
        <w:t xml:space="preserve"> du Règlement Particulier de l’Appel d’Offres.</w:t>
      </w:r>
    </w:p>
    <w:p w14:paraId="4DA693AB" w14:textId="77777777" w:rsidR="002636A8" w:rsidRPr="00445FA3" w:rsidRDefault="002636A8" w:rsidP="00AC7B42">
      <w:pPr>
        <w:pStyle w:val="Sansinterligne"/>
        <w:spacing w:line="276" w:lineRule="auto"/>
        <w:ind w:left="785"/>
        <w:jc w:val="both"/>
        <w:rPr>
          <w:rFonts w:ascii="Times New Roman" w:hAnsi="Times New Roman"/>
          <w:szCs w:val="20"/>
        </w:rPr>
      </w:pPr>
    </w:p>
    <w:p w14:paraId="0A7BD4AD" w14:textId="77777777" w:rsidR="002636A8" w:rsidRPr="00445FA3" w:rsidRDefault="002636A8" w:rsidP="00AC7B42">
      <w:pPr>
        <w:widowControl w:val="0"/>
        <w:autoSpaceDE w:val="0"/>
        <w:spacing w:line="276" w:lineRule="auto"/>
        <w:jc w:val="both"/>
        <w:rPr>
          <w:sz w:val="22"/>
          <w:szCs w:val="20"/>
        </w:rPr>
      </w:pPr>
      <w:r w:rsidRPr="00445FA3">
        <w:rPr>
          <w:sz w:val="22"/>
          <w:szCs w:val="20"/>
        </w:rPr>
        <w:lastRenderedPageBreak/>
        <w:t>Elles</w:t>
      </w:r>
      <w:r w:rsidRPr="00445FA3">
        <w:rPr>
          <w:spacing w:val="-7"/>
          <w:sz w:val="22"/>
          <w:szCs w:val="20"/>
        </w:rPr>
        <w:t xml:space="preserve"> </w:t>
      </w:r>
      <w:r w:rsidRPr="00445FA3">
        <w:rPr>
          <w:sz w:val="22"/>
          <w:szCs w:val="20"/>
        </w:rPr>
        <w:t>doivent</w:t>
      </w:r>
      <w:r w:rsidRPr="00445FA3">
        <w:rPr>
          <w:spacing w:val="-7"/>
          <w:sz w:val="22"/>
          <w:szCs w:val="20"/>
        </w:rPr>
        <w:t xml:space="preserve"> </w:t>
      </w:r>
      <w:r w:rsidRPr="00445FA3">
        <w:rPr>
          <w:sz w:val="22"/>
          <w:szCs w:val="20"/>
        </w:rPr>
        <w:t>dater</w:t>
      </w:r>
      <w:r w:rsidRPr="00445FA3">
        <w:rPr>
          <w:spacing w:val="-7"/>
          <w:sz w:val="22"/>
          <w:szCs w:val="20"/>
        </w:rPr>
        <w:t xml:space="preserve"> </w:t>
      </w:r>
      <w:r w:rsidRPr="00445FA3">
        <w:rPr>
          <w:sz w:val="22"/>
          <w:szCs w:val="20"/>
        </w:rPr>
        <w:t>de</w:t>
      </w:r>
      <w:r w:rsidRPr="00445FA3">
        <w:rPr>
          <w:spacing w:val="-7"/>
          <w:sz w:val="22"/>
          <w:szCs w:val="20"/>
        </w:rPr>
        <w:t xml:space="preserve"> </w:t>
      </w:r>
      <w:r w:rsidRPr="00445FA3">
        <w:rPr>
          <w:sz w:val="22"/>
          <w:szCs w:val="20"/>
        </w:rPr>
        <w:t>moins</w:t>
      </w:r>
      <w:r w:rsidRPr="00445FA3">
        <w:rPr>
          <w:spacing w:val="-7"/>
          <w:sz w:val="22"/>
          <w:szCs w:val="20"/>
        </w:rPr>
        <w:t xml:space="preserve"> </w:t>
      </w:r>
      <w:r w:rsidRPr="00445FA3">
        <w:rPr>
          <w:sz w:val="22"/>
          <w:szCs w:val="20"/>
        </w:rPr>
        <w:t>de</w:t>
      </w:r>
      <w:r w:rsidRPr="00445FA3">
        <w:rPr>
          <w:spacing w:val="-7"/>
          <w:sz w:val="22"/>
          <w:szCs w:val="20"/>
        </w:rPr>
        <w:t xml:space="preserve"> </w:t>
      </w:r>
      <w:r w:rsidRPr="00445FA3">
        <w:rPr>
          <w:sz w:val="22"/>
          <w:szCs w:val="20"/>
        </w:rPr>
        <w:t>trois (03)</w:t>
      </w:r>
      <w:r w:rsidRPr="00445FA3">
        <w:rPr>
          <w:spacing w:val="17"/>
          <w:sz w:val="22"/>
          <w:szCs w:val="20"/>
        </w:rPr>
        <w:t xml:space="preserve"> </w:t>
      </w:r>
      <w:r w:rsidRPr="00445FA3">
        <w:rPr>
          <w:sz w:val="22"/>
          <w:szCs w:val="20"/>
        </w:rPr>
        <w:t>mois</w:t>
      </w:r>
      <w:r w:rsidRPr="00445FA3">
        <w:rPr>
          <w:spacing w:val="17"/>
          <w:sz w:val="22"/>
          <w:szCs w:val="20"/>
        </w:rPr>
        <w:t xml:space="preserve"> </w:t>
      </w:r>
      <w:r w:rsidRPr="00445FA3">
        <w:rPr>
          <w:sz w:val="22"/>
          <w:szCs w:val="20"/>
        </w:rPr>
        <w:t>précédant</w:t>
      </w:r>
      <w:r w:rsidRPr="00445FA3">
        <w:rPr>
          <w:spacing w:val="17"/>
          <w:sz w:val="22"/>
          <w:szCs w:val="20"/>
        </w:rPr>
        <w:t xml:space="preserve"> </w:t>
      </w:r>
      <w:r w:rsidRPr="00445FA3">
        <w:rPr>
          <w:sz w:val="22"/>
          <w:szCs w:val="20"/>
        </w:rPr>
        <w:t>la</w:t>
      </w:r>
      <w:r w:rsidRPr="00445FA3">
        <w:rPr>
          <w:spacing w:val="17"/>
          <w:sz w:val="22"/>
          <w:szCs w:val="20"/>
        </w:rPr>
        <w:t xml:space="preserve"> </w:t>
      </w:r>
      <w:r w:rsidRPr="00445FA3">
        <w:rPr>
          <w:sz w:val="22"/>
          <w:szCs w:val="20"/>
        </w:rPr>
        <w:t>date</w:t>
      </w:r>
      <w:r w:rsidRPr="00445FA3">
        <w:rPr>
          <w:spacing w:val="17"/>
          <w:sz w:val="22"/>
          <w:szCs w:val="20"/>
        </w:rPr>
        <w:t xml:space="preserve"> originale </w:t>
      </w:r>
      <w:r w:rsidRPr="00445FA3">
        <w:rPr>
          <w:sz w:val="22"/>
          <w:szCs w:val="20"/>
        </w:rPr>
        <w:t>de</w:t>
      </w:r>
      <w:r w:rsidRPr="00445FA3">
        <w:rPr>
          <w:spacing w:val="17"/>
          <w:sz w:val="22"/>
          <w:szCs w:val="20"/>
        </w:rPr>
        <w:t xml:space="preserve"> </w:t>
      </w:r>
      <w:r w:rsidRPr="00445FA3">
        <w:rPr>
          <w:sz w:val="22"/>
          <w:szCs w:val="20"/>
        </w:rPr>
        <w:t>dépôt</w:t>
      </w:r>
      <w:r w:rsidRPr="00445FA3">
        <w:rPr>
          <w:spacing w:val="17"/>
          <w:sz w:val="22"/>
          <w:szCs w:val="20"/>
        </w:rPr>
        <w:t xml:space="preserve"> </w:t>
      </w:r>
      <w:r w:rsidRPr="00445FA3">
        <w:rPr>
          <w:sz w:val="22"/>
          <w:szCs w:val="20"/>
        </w:rPr>
        <w:t>des</w:t>
      </w:r>
      <w:r w:rsidRPr="00445FA3">
        <w:rPr>
          <w:spacing w:val="17"/>
          <w:sz w:val="22"/>
          <w:szCs w:val="20"/>
        </w:rPr>
        <w:t xml:space="preserve"> </w:t>
      </w:r>
      <w:r w:rsidRPr="00445FA3">
        <w:rPr>
          <w:sz w:val="22"/>
          <w:szCs w:val="20"/>
        </w:rPr>
        <w:t>offres</w:t>
      </w:r>
      <w:r w:rsidRPr="00445FA3">
        <w:rPr>
          <w:spacing w:val="17"/>
          <w:sz w:val="22"/>
          <w:szCs w:val="20"/>
        </w:rPr>
        <w:t xml:space="preserve"> </w:t>
      </w:r>
      <w:r w:rsidRPr="00445FA3">
        <w:rPr>
          <w:sz w:val="22"/>
          <w:szCs w:val="20"/>
        </w:rPr>
        <w:t>ou avoir été établies postérieurement à la date de signature</w:t>
      </w:r>
      <w:r w:rsidRPr="00445FA3">
        <w:rPr>
          <w:spacing w:val="6"/>
          <w:sz w:val="22"/>
          <w:szCs w:val="20"/>
        </w:rPr>
        <w:t xml:space="preserve"> </w:t>
      </w:r>
      <w:r w:rsidRPr="00445FA3">
        <w:rPr>
          <w:sz w:val="22"/>
          <w:szCs w:val="20"/>
        </w:rPr>
        <w:t>de</w:t>
      </w:r>
      <w:r w:rsidRPr="00445FA3">
        <w:rPr>
          <w:spacing w:val="6"/>
          <w:sz w:val="22"/>
          <w:szCs w:val="20"/>
        </w:rPr>
        <w:t xml:space="preserve"> </w:t>
      </w:r>
      <w:r w:rsidRPr="00445FA3">
        <w:rPr>
          <w:sz w:val="22"/>
          <w:szCs w:val="20"/>
        </w:rPr>
        <w:t>l’Avis</w:t>
      </w:r>
      <w:r w:rsidRPr="00445FA3">
        <w:rPr>
          <w:spacing w:val="6"/>
          <w:sz w:val="22"/>
          <w:szCs w:val="20"/>
        </w:rPr>
        <w:t xml:space="preserve"> </w:t>
      </w:r>
      <w:r w:rsidRPr="00445FA3">
        <w:rPr>
          <w:sz w:val="22"/>
          <w:szCs w:val="20"/>
        </w:rPr>
        <w:t>d’Appel</w:t>
      </w:r>
      <w:r w:rsidRPr="00445FA3">
        <w:rPr>
          <w:spacing w:val="6"/>
          <w:sz w:val="22"/>
          <w:szCs w:val="20"/>
        </w:rPr>
        <w:t xml:space="preserve"> </w:t>
      </w:r>
      <w:r w:rsidRPr="00445FA3">
        <w:rPr>
          <w:sz w:val="22"/>
          <w:szCs w:val="20"/>
        </w:rPr>
        <w:t>d’Offres.</w:t>
      </w:r>
    </w:p>
    <w:p w14:paraId="069BF5F5" w14:textId="77777777" w:rsidR="002636A8" w:rsidRPr="00445FA3" w:rsidRDefault="002636A8" w:rsidP="00AC7B42">
      <w:pPr>
        <w:widowControl w:val="0"/>
        <w:autoSpaceDE w:val="0"/>
        <w:spacing w:line="276" w:lineRule="auto"/>
        <w:jc w:val="both"/>
        <w:rPr>
          <w:sz w:val="22"/>
          <w:szCs w:val="20"/>
        </w:rPr>
      </w:pPr>
      <w:r w:rsidRPr="00445FA3">
        <w:rPr>
          <w:spacing w:val="1"/>
          <w:sz w:val="22"/>
          <w:szCs w:val="20"/>
        </w:rPr>
        <w:t>Tout</w:t>
      </w:r>
      <w:r w:rsidRPr="00445FA3">
        <w:rPr>
          <w:sz w:val="22"/>
          <w:szCs w:val="20"/>
        </w:rPr>
        <w:t xml:space="preserve">e </w:t>
      </w:r>
      <w:r w:rsidRPr="00445FA3">
        <w:rPr>
          <w:spacing w:val="1"/>
          <w:sz w:val="22"/>
          <w:szCs w:val="20"/>
        </w:rPr>
        <w:t>offr</w:t>
      </w:r>
      <w:r w:rsidRPr="00445FA3">
        <w:rPr>
          <w:sz w:val="22"/>
          <w:szCs w:val="20"/>
        </w:rPr>
        <w:t>e</w:t>
      </w:r>
      <w:r w:rsidRPr="00445FA3">
        <w:rPr>
          <w:spacing w:val="-29"/>
          <w:sz w:val="22"/>
          <w:szCs w:val="20"/>
        </w:rPr>
        <w:t xml:space="preserve"> </w:t>
      </w:r>
      <w:r w:rsidRPr="00445FA3">
        <w:rPr>
          <w:spacing w:val="1"/>
          <w:sz w:val="22"/>
          <w:szCs w:val="20"/>
        </w:rPr>
        <w:t xml:space="preserve">incomplète par rapport aux stipulations du </w:t>
      </w:r>
      <w:r w:rsidRPr="00445FA3">
        <w:rPr>
          <w:sz w:val="22"/>
          <w:szCs w:val="20"/>
        </w:rPr>
        <w:t xml:space="preserve">Dossier d'Appel d'Offres sera déclarée irrecevable. </w:t>
      </w:r>
    </w:p>
    <w:p w14:paraId="28376F27" w14:textId="77777777" w:rsidR="002636A8" w:rsidRPr="00445FA3" w:rsidRDefault="002636A8" w:rsidP="00AC7B42">
      <w:pPr>
        <w:widowControl w:val="0"/>
        <w:autoSpaceDE w:val="0"/>
        <w:spacing w:line="276" w:lineRule="auto"/>
        <w:jc w:val="both"/>
        <w:rPr>
          <w:color w:val="262628"/>
          <w:spacing w:val="-6"/>
          <w:w w:val="105"/>
          <w:sz w:val="22"/>
          <w:szCs w:val="20"/>
        </w:rPr>
      </w:pPr>
      <w:r w:rsidRPr="00445FA3">
        <w:rPr>
          <w:sz w:val="22"/>
          <w:szCs w:val="20"/>
        </w:rPr>
        <w:t>Toutefois, e</w:t>
      </w:r>
      <w:r w:rsidRPr="00445FA3">
        <w:rPr>
          <w:color w:val="070508"/>
          <w:w w:val="105"/>
          <w:sz w:val="22"/>
          <w:szCs w:val="20"/>
        </w:rPr>
        <w:t>n cas d'absence ou de non-conformité d'une pièce</w:t>
      </w:r>
      <w:r w:rsidRPr="00445FA3">
        <w:rPr>
          <w:color w:val="070508"/>
          <w:spacing w:val="45"/>
          <w:w w:val="105"/>
          <w:sz w:val="22"/>
          <w:szCs w:val="20"/>
        </w:rPr>
        <w:t xml:space="preserve"> </w:t>
      </w:r>
      <w:r w:rsidRPr="00445FA3">
        <w:rPr>
          <w:color w:val="070508"/>
          <w:w w:val="105"/>
          <w:sz w:val="22"/>
          <w:szCs w:val="20"/>
        </w:rPr>
        <w:t>du dossier</w:t>
      </w:r>
      <w:r w:rsidRPr="00445FA3">
        <w:rPr>
          <w:color w:val="070508"/>
          <w:sz w:val="22"/>
          <w:szCs w:val="20"/>
        </w:rPr>
        <w:t xml:space="preserve"> </w:t>
      </w:r>
      <w:r w:rsidRPr="00445FA3">
        <w:rPr>
          <w:color w:val="070508"/>
          <w:w w:val="105"/>
          <w:sz w:val="22"/>
          <w:szCs w:val="20"/>
        </w:rPr>
        <w:t>administratif lors de l'ouverture des plis, un délai de quarante-huit (48) heures</w:t>
      </w:r>
      <w:r w:rsidRPr="00445FA3">
        <w:rPr>
          <w:color w:val="070508"/>
          <w:spacing w:val="45"/>
          <w:w w:val="105"/>
          <w:sz w:val="22"/>
          <w:szCs w:val="20"/>
        </w:rPr>
        <w:t xml:space="preserve"> </w:t>
      </w:r>
      <w:r w:rsidRPr="00445FA3">
        <w:rPr>
          <w:color w:val="070508"/>
          <w:w w:val="105"/>
          <w:sz w:val="22"/>
          <w:szCs w:val="20"/>
        </w:rPr>
        <w:t>est</w:t>
      </w:r>
      <w:r w:rsidRPr="00445FA3">
        <w:rPr>
          <w:color w:val="070508"/>
          <w:spacing w:val="12"/>
          <w:w w:val="105"/>
          <w:sz w:val="22"/>
          <w:szCs w:val="20"/>
        </w:rPr>
        <w:t xml:space="preserve"> </w:t>
      </w:r>
      <w:r w:rsidRPr="00445FA3">
        <w:rPr>
          <w:color w:val="070508"/>
          <w:w w:val="105"/>
          <w:sz w:val="22"/>
          <w:szCs w:val="20"/>
        </w:rPr>
        <w:t>accordé</w:t>
      </w:r>
      <w:r w:rsidRPr="00445FA3">
        <w:rPr>
          <w:color w:val="070508"/>
          <w:sz w:val="22"/>
          <w:szCs w:val="20"/>
        </w:rPr>
        <w:t xml:space="preserve"> </w:t>
      </w:r>
      <w:r w:rsidRPr="00445FA3">
        <w:rPr>
          <w:color w:val="070508"/>
          <w:w w:val="105"/>
          <w:sz w:val="22"/>
          <w:szCs w:val="20"/>
        </w:rPr>
        <w:t>aux soumissionnaires concernés pour produire ou remplacer la pièce en</w:t>
      </w:r>
      <w:r w:rsidRPr="00445FA3">
        <w:rPr>
          <w:color w:val="070508"/>
          <w:spacing w:val="-25"/>
          <w:w w:val="105"/>
          <w:sz w:val="22"/>
          <w:szCs w:val="20"/>
        </w:rPr>
        <w:t xml:space="preserve"> </w:t>
      </w:r>
      <w:r w:rsidRPr="00445FA3">
        <w:rPr>
          <w:color w:val="070508"/>
          <w:spacing w:val="-6"/>
          <w:w w:val="105"/>
          <w:sz w:val="22"/>
          <w:szCs w:val="20"/>
        </w:rPr>
        <w:t>question</w:t>
      </w:r>
      <w:r w:rsidRPr="00445FA3">
        <w:rPr>
          <w:color w:val="262628"/>
          <w:spacing w:val="-6"/>
          <w:w w:val="105"/>
          <w:sz w:val="22"/>
          <w:szCs w:val="20"/>
        </w:rPr>
        <w:t>.</w:t>
      </w:r>
    </w:p>
    <w:p w14:paraId="06F10418" w14:textId="46F26428" w:rsidR="002636A8" w:rsidRDefault="002636A8" w:rsidP="00AC7B42">
      <w:pPr>
        <w:widowControl w:val="0"/>
        <w:autoSpaceDE w:val="0"/>
        <w:spacing w:line="276" w:lineRule="auto"/>
        <w:jc w:val="both"/>
        <w:rPr>
          <w:color w:val="262628"/>
          <w:w w:val="105"/>
          <w:sz w:val="22"/>
          <w:szCs w:val="20"/>
        </w:rPr>
      </w:pPr>
      <w:r w:rsidRPr="00445FA3">
        <w:rPr>
          <w:color w:val="262628"/>
          <w:spacing w:val="-6"/>
          <w:w w:val="105"/>
          <w:sz w:val="22"/>
          <w:szCs w:val="20"/>
        </w:rPr>
        <w:t xml:space="preserve">Cependant, </w:t>
      </w:r>
      <w:r w:rsidRPr="00445FA3">
        <w:rPr>
          <w:color w:val="070508"/>
          <w:w w:val="105"/>
          <w:sz w:val="22"/>
          <w:szCs w:val="20"/>
        </w:rPr>
        <w:t xml:space="preserve">l'absence ou la non-conformité à l'ouverture des plis de la caution de soumission </w:t>
      </w:r>
      <w:r w:rsidRPr="00445FA3">
        <w:rPr>
          <w:sz w:val="22"/>
          <w:szCs w:val="20"/>
        </w:rPr>
        <w:t>délivrée</w:t>
      </w:r>
      <w:r w:rsidRPr="00445FA3">
        <w:rPr>
          <w:spacing w:val="24"/>
          <w:sz w:val="22"/>
          <w:szCs w:val="20"/>
        </w:rPr>
        <w:t xml:space="preserve"> </w:t>
      </w:r>
      <w:r w:rsidRPr="00445FA3">
        <w:rPr>
          <w:sz w:val="22"/>
          <w:szCs w:val="20"/>
        </w:rPr>
        <w:t>par un établissement bancaire ou un organisme financier de premier ordre, agréé par le Ministère chargé des Finances</w:t>
      </w:r>
      <w:r w:rsidRPr="00445FA3">
        <w:rPr>
          <w:color w:val="070508"/>
          <w:w w:val="105"/>
          <w:sz w:val="22"/>
          <w:szCs w:val="20"/>
        </w:rPr>
        <w:t>, entraîne le rejet de l'offre</w:t>
      </w:r>
      <w:r w:rsidRPr="00445FA3">
        <w:rPr>
          <w:color w:val="262628"/>
          <w:w w:val="105"/>
          <w:sz w:val="22"/>
          <w:szCs w:val="20"/>
        </w:rPr>
        <w:t>.</w:t>
      </w:r>
    </w:p>
    <w:p w14:paraId="5BF921F4" w14:textId="77777777" w:rsidR="00F03225" w:rsidRPr="00445FA3" w:rsidRDefault="00F03225" w:rsidP="00AC7B42">
      <w:pPr>
        <w:widowControl w:val="0"/>
        <w:autoSpaceDE w:val="0"/>
        <w:spacing w:line="276" w:lineRule="auto"/>
        <w:jc w:val="both"/>
        <w:rPr>
          <w:color w:val="262628"/>
          <w:w w:val="105"/>
          <w:sz w:val="22"/>
          <w:szCs w:val="20"/>
        </w:rPr>
      </w:pPr>
    </w:p>
    <w:p w14:paraId="3B8083F0" w14:textId="77777777" w:rsidR="002636A8" w:rsidRPr="00445FA3" w:rsidRDefault="002636A8" w:rsidP="00F00B24">
      <w:pPr>
        <w:widowControl w:val="0"/>
        <w:numPr>
          <w:ilvl w:val="0"/>
          <w:numId w:val="48"/>
        </w:numPr>
        <w:autoSpaceDE w:val="0"/>
        <w:autoSpaceDN w:val="0"/>
        <w:adjustRightInd w:val="0"/>
        <w:spacing w:before="11" w:line="276" w:lineRule="auto"/>
        <w:ind w:right="-16"/>
        <w:jc w:val="both"/>
        <w:rPr>
          <w:b/>
          <w:bCs/>
          <w:sz w:val="22"/>
          <w:szCs w:val="22"/>
        </w:rPr>
      </w:pPr>
      <w:r w:rsidRPr="00445FA3">
        <w:rPr>
          <w:b/>
          <w:bCs/>
          <w:sz w:val="22"/>
          <w:szCs w:val="22"/>
        </w:rPr>
        <w:t>Ouverture des plis</w:t>
      </w:r>
    </w:p>
    <w:p w14:paraId="1108DF3C" w14:textId="77777777" w:rsidR="002636A8" w:rsidRPr="00445FA3" w:rsidRDefault="002636A8" w:rsidP="00AC7B42">
      <w:pPr>
        <w:spacing w:line="276" w:lineRule="auto"/>
        <w:ind w:right="170"/>
        <w:jc w:val="both"/>
        <w:rPr>
          <w:sz w:val="22"/>
          <w:szCs w:val="22"/>
        </w:rPr>
      </w:pPr>
      <w:r w:rsidRPr="00445FA3">
        <w:rPr>
          <w:sz w:val="22"/>
          <w:szCs w:val="22"/>
        </w:rPr>
        <w:t>L’ouverture des plis se fera en un temps.</w:t>
      </w:r>
    </w:p>
    <w:p w14:paraId="1C68BB78" w14:textId="6426CC1F" w:rsidR="002636A8" w:rsidRPr="00445FA3" w:rsidRDefault="002636A8" w:rsidP="00AC7B42">
      <w:pPr>
        <w:spacing w:line="276" w:lineRule="auto"/>
        <w:ind w:right="170"/>
        <w:jc w:val="both"/>
        <w:rPr>
          <w:sz w:val="22"/>
          <w:szCs w:val="22"/>
        </w:rPr>
      </w:pPr>
      <w:r w:rsidRPr="00445FA3">
        <w:rPr>
          <w:sz w:val="22"/>
          <w:szCs w:val="22"/>
        </w:rPr>
        <w:t>L'ouverture des offres aura lieu</w:t>
      </w:r>
      <w:r w:rsidR="00D6218C" w:rsidRPr="00445FA3">
        <w:rPr>
          <w:sz w:val="22"/>
          <w:szCs w:val="22"/>
        </w:rPr>
        <w:t xml:space="preserve"> le</w:t>
      </w:r>
      <w:r w:rsidR="00F03225">
        <w:rPr>
          <w:sz w:val="22"/>
          <w:szCs w:val="22"/>
        </w:rPr>
        <w:t xml:space="preserve"> ……………………………..</w:t>
      </w:r>
      <w:r w:rsidR="000D7CA5">
        <w:rPr>
          <w:b/>
          <w:color w:val="C00000"/>
          <w:sz w:val="22"/>
          <w:szCs w:val="22"/>
        </w:rPr>
        <w:t>.</w:t>
      </w:r>
      <w:r w:rsidRPr="00445FA3">
        <w:rPr>
          <w:b/>
          <w:color w:val="C00000"/>
          <w:sz w:val="22"/>
          <w:szCs w:val="22"/>
        </w:rPr>
        <w:t xml:space="preserve"> </w:t>
      </w:r>
      <w:r w:rsidRPr="00445FA3">
        <w:rPr>
          <w:color w:val="C00000"/>
          <w:sz w:val="22"/>
          <w:szCs w:val="22"/>
        </w:rPr>
        <w:t xml:space="preserve">à </w:t>
      </w:r>
      <w:r w:rsidR="00985A36">
        <w:rPr>
          <w:b/>
          <w:color w:val="C00000"/>
          <w:sz w:val="22"/>
          <w:szCs w:val="22"/>
        </w:rPr>
        <w:t>11</w:t>
      </w:r>
      <w:r w:rsidRPr="00445FA3">
        <w:rPr>
          <w:color w:val="C00000"/>
          <w:sz w:val="22"/>
          <w:szCs w:val="22"/>
        </w:rPr>
        <w:t xml:space="preserve"> </w:t>
      </w:r>
      <w:r w:rsidRPr="00445FA3">
        <w:rPr>
          <w:sz w:val="22"/>
          <w:szCs w:val="22"/>
        </w:rPr>
        <w:t xml:space="preserve">heures par la Commission </w:t>
      </w:r>
      <w:r w:rsidR="00D6218C" w:rsidRPr="00445FA3">
        <w:rPr>
          <w:sz w:val="22"/>
          <w:szCs w:val="22"/>
        </w:rPr>
        <w:t>Interne</w:t>
      </w:r>
      <w:r w:rsidRPr="00445FA3">
        <w:rPr>
          <w:sz w:val="22"/>
          <w:szCs w:val="22"/>
        </w:rPr>
        <w:t xml:space="preserve"> de Passation des Marchés (C</w:t>
      </w:r>
      <w:r w:rsidR="00D6218C" w:rsidRPr="00445FA3">
        <w:rPr>
          <w:sz w:val="22"/>
          <w:szCs w:val="22"/>
        </w:rPr>
        <w:t>I</w:t>
      </w:r>
      <w:r w:rsidRPr="00445FA3">
        <w:rPr>
          <w:sz w:val="22"/>
          <w:szCs w:val="22"/>
        </w:rPr>
        <w:t xml:space="preserve">PM) dans la salle de réunion de la </w:t>
      </w:r>
      <w:r w:rsidR="00001A29" w:rsidRPr="00445FA3">
        <w:rPr>
          <w:sz w:val="22"/>
          <w:szCs w:val="22"/>
        </w:rPr>
        <w:t xml:space="preserve">Commune de </w:t>
      </w:r>
      <w:proofErr w:type="spellStart"/>
      <w:r w:rsidR="00001A29" w:rsidRPr="00445FA3">
        <w:rPr>
          <w:sz w:val="22"/>
          <w:szCs w:val="22"/>
        </w:rPr>
        <w:t>Yagoua</w:t>
      </w:r>
      <w:proofErr w:type="spellEnd"/>
      <w:r w:rsidRPr="00445FA3">
        <w:rPr>
          <w:sz w:val="22"/>
          <w:szCs w:val="22"/>
        </w:rPr>
        <w:t>.</w:t>
      </w:r>
    </w:p>
    <w:p w14:paraId="78ECA6AF" w14:textId="77777777" w:rsidR="002636A8" w:rsidRPr="00445FA3" w:rsidRDefault="002636A8" w:rsidP="008D1327">
      <w:pPr>
        <w:spacing w:line="276" w:lineRule="auto"/>
        <w:ind w:right="170"/>
        <w:jc w:val="both"/>
        <w:rPr>
          <w:sz w:val="22"/>
          <w:szCs w:val="22"/>
        </w:rPr>
      </w:pPr>
      <w:r w:rsidRPr="00445FA3">
        <w:rPr>
          <w:sz w:val="22"/>
          <w:szCs w:val="22"/>
        </w:rPr>
        <w:t>Seuls les soumissionnaires peuvent assister à cette séance d'ouverture ou s'y faire représenter par une personne dûment mandatée de leur choix, ayant une parfaite connaissance de leurs offres.</w:t>
      </w:r>
    </w:p>
    <w:p w14:paraId="39476E51" w14:textId="77777777" w:rsidR="00F03225" w:rsidRPr="00F03225" w:rsidRDefault="00F03225" w:rsidP="00F03225">
      <w:pPr>
        <w:spacing w:line="276" w:lineRule="auto"/>
        <w:ind w:left="785" w:right="170"/>
        <w:jc w:val="both"/>
        <w:rPr>
          <w:sz w:val="22"/>
          <w:szCs w:val="22"/>
        </w:rPr>
      </w:pPr>
    </w:p>
    <w:p w14:paraId="29C37B57" w14:textId="61B6B4EA" w:rsidR="002636A8" w:rsidRPr="00445FA3" w:rsidRDefault="002636A8" w:rsidP="008D1327">
      <w:pPr>
        <w:numPr>
          <w:ilvl w:val="0"/>
          <w:numId w:val="48"/>
        </w:numPr>
        <w:spacing w:line="276" w:lineRule="auto"/>
        <w:ind w:right="170"/>
        <w:jc w:val="both"/>
        <w:rPr>
          <w:sz w:val="22"/>
          <w:szCs w:val="22"/>
        </w:rPr>
      </w:pPr>
      <w:r w:rsidRPr="00445FA3">
        <w:rPr>
          <w:b/>
          <w:bCs/>
          <w:sz w:val="22"/>
          <w:szCs w:val="22"/>
        </w:rPr>
        <w:t>Critères d’évaluation</w:t>
      </w:r>
    </w:p>
    <w:p w14:paraId="4B5F8482" w14:textId="77777777" w:rsidR="002636A8" w:rsidRPr="00445FA3" w:rsidRDefault="002636A8" w:rsidP="008D1327">
      <w:pPr>
        <w:widowControl w:val="0"/>
        <w:autoSpaceDE w:val="0"/>
        <w:autoSpaceDN w:val="0"/>
        <w:adjustRightInd w:val="0"/>
        <w:spacing w:line="276" w:lineRule="auto"/>
        <w:ind w:left="785" w:right="-20"/>
        <w:rPr>
          <w:b/>
          <w:bCs/>
          <w:sz w:val="22"/>
          <w:szCs w:val="22"/>
        </w:rPr>
      </w:pPr>
      <w:r w:rsidRPr="00445FA3">
        <w:rPr>
          <w:b/>
          <w:bCs/>
          <w:sz w:val="22"/>
          <w:szCs w:val="22"/>
        </w:rPr>
        <w:t>14.1 Critères éliminatoires</w:t>
      </w:r>
    </w:p>
    <w:p w14:paraId="2A6B4924" w14:textId="77777777" w:rsidR="002636A8" w:rsidRPr="00445FA3" w:rsidRDefault="002636A8" w:rsidP="008D1327">
      <w:pPr>
        <w:widowControl w:val="0"/>
        <w:autoSpaceDE w:val="0"/>
        <w:autoSpaceDN w:val="0"/>
        <w:adjustRightInd w:val="0"/>
        <w:spacing w:before="11" w:line="276" w:lineRule="auto"/>
        <w:ind w:right="-16"/>
        <w:jc w:val="both"/>
        <w:rPr>
          <w:sz w:val="22"/>
          <w:szCs w:val="22"/>
        </w:rPr>
      </w:pPr>
      <w:r w:rsidRPr="00445FA3">
        <w:rPr>
          <w:sz w:val="22"/>
          <w:szCs w:val="22"/>
        </w:rPr>
        <w:t>Les critères éliminatoires sont :</w:t>
      </w:r>
    </w:p>
    <w:p w14:paraId="70E1C2B7" w14:textId="2D807D74" w:rsidR="002636A8" w:rsidRPr="00445FA3" w:rsidRDefault="002636A8" w:rsidP="008D1327">
      <w:pPr>
        <w:pStyle w:val="Paragraphedeliste"/>
        <w:numPr>
          <w:ilvl w:val="0"/>
          <w:numId w:val="46"/>
        </w:numPr>
        <w:autoSpaceDE w:val="0"/>
        <w:autoSpaceDN w:val="0"/>
        <w:adjustRightInd w:val="0"/>
        <w:spacing w:line="276" w:lineRule="auto"/>
        <w:jc w:val="both"/>
        <w:rPr>
          <w:b/>
          <w:bCs/>
          <w:sz w:val="22"/>
          <w:szCs w:val="22"/>
        </w:rPr>
      </w:pPr>
      <w:r w:rsidRPr="00445FA3">
        <w:rPr>
          <w:sz w:val="22"/>
          <w:szCs w:val="22"/>
        </w:rPr>
        <w:t xml:space="preserve"> Dossier administratif incomplet ou non conforme et non régularis</w:t>
      </w:r>
      <w:r w:rsidR="00D6218C" w:rsidRPr="00445FA3">
        <w:rPr>
          <w:sz w:val="22"/>
          <w:szCs w:val="22"/>
        </w:rPr>
        <w:t>é</w:t>
      </w:r>
      <w:r w:rsidRPr="00445FA3">
        <w:rPr>
          <w:sz w:val="22"/>
          <w:szCs w:val="22"/>
        </w:rPr>
        <w:t xml:space="preserve"> dans les 48 heures suivants l’ouverture</w:t>
      </w:r>
      <w:r w:rsidRPr="00445FA3">
        <w:rPr>
          <w:b/>
          <w:bCs/>
          <w:sz w:val="22"/>
          <w:szCs w:val="22"/>
        </w:rPr>
        <w:t xml:space="preserve"> </w:t>
      </w:r>
      <w:r w:rsidRPr="00445FA3">
        <w:rPr>
          <w:sz w:val="22"/>
          <w:szCs w:val="22"/>
        </w:rPr>
        <w:t>;</w:t>
      </w:r>
    </w:p>
    <w:p w14:paraId="1FF7E21D" w14:textId="4B6906A0" w:rsidR="002636A8" w:rsidRPr="008D1327" w:rsidRDefault="002636A8" w:rsidP="008D1327">
      <w:pPr>
        <w:pStyle w:val="Corpsdetexte"/>
        <w:numPr>
          <w:ilvl w:val="0"/>
          <w:numId w:val="110"/>
        </w:numPr>
        <w:rPr>
          <w:rFonts w:ascii="Tahoma" w:hAnsi="Tahoma" w:cs="Tahoma"/>
          <w:b w:val="0"/>
          <w:bCs w:val="0"/>
          <w:sz w:val="20"/>
          <w:szCs w:val="20"/>
        </w:rPr>
      </w:pPr>
      <w:r w:rsidRPr="00F03225">
        <w:rPr>
          <w:b w:val="0"/>
          <w:sz w:val="22"/>
          <w:szCs w:val="22"/>
        </w:rPr>
        <w:t>Abse</w:t>
      </w:r>
      <w:r w:rsidR="00F03225" w:rsidRPr="00F03225">
        <w:rPr>
          <w:b w:val="0"/>
          <w:sz w:val="22"/>
          <w:szCs w:val="22"/>
        </w:rPr>
        <w:t>nce de la caution de soumission</w:t>
      </w:r>
      <w:r w:rsidR="008D1327">
        <w:rPr>
          <w:rFonts w:ascii="Arial Narrow" w:hAnsi="Arial Narrow" w:cs="Tahoma"/>
          <w:b w:val="0"/>
          <w:sz w:val="20"/>
          <w:szCs w:val="20"/>
        </w:rPr>
        <w:t xml:space="preserve"> non accompagnée du récépissé de consignation délivré par la CDEC</w:t>
      </w:r>
      <w:r w:rsidR="008D1327">
        <w:rPr>
          <w:rFonts w:ascii="Arial Narrow" w:hAnsi="Arial Narrow" w:cs="Tahoma"/>
          <w:b w:val="0"/>
          <w:sz w:val="22"/>
          <w:szCs w:val="22"/>
        </w:rPr>
        <w:t> </w:t>
      </w:r>
      <w:r w:rsidR="008D1327">
        <w:rPr>
          <w:rFonts w:ascii="Tahoma" w:hAnsi="Tahoma" w:cs="Tahoma"/>
          <w:b w:val="0"/>
          <w:sz w:val="20"/>
          <w:szCs w:val="20"/>
        </w:rPr>
        <w:t xml:space="preserve"> </w:t>
      </w:r>
      <w:r w:rsidRPr="008D1327">
        <w:rPr>
          <w:sz w:val="22"/>
          <w:szCs w:val="22"/>
        </w:rPr>
        <w:t>;</w:t>
      </w:r>
    </w:p>
    <w:p w14:paraId="03AA414A" w14:textId="4760ADCB" w:rsidR="002636A8" w:rsidRPr="00445FA3" w:rsidRDefault="002636A8" w:rsidP="00F00B24">
      <w:pPr>
        <w:pStyle w:val="Paragraphedeliste"/>
        <w:numPr>
          <w:ilvl w:val="0"/>
          <w:numId w:val="46"/>
        </w:numPr>
        <w:autoSpaceDE w:val="0"/>
        <w:autoSpaceDN w:val="0"/>
        <w:adjustRightInd w:val="0"/>
        <w:spacing w:line="276" w:lineRule="auto"/>
        <w:jc w:val="both"/>
        <w:rPr>
          <w:b/>
          <w:bCs/>
          <w:sz w:val="22"/>
          <w:szCs w:val="22"/>
        </w:rPr>
      </w:pPr>
      <w:r w:rsidRPr="00445FA3">
        <w:rPr>
          <w:sz w:val="22"/>
          <w:szCs w:val="22"/>
        </w:rPr>
        <w:t xml:space="preserve"> Fausses déclarations ou pièces falsifiées (</w:t>
      </w:r>
      <w:r w:rsidRPr="00445FA3">
        <w:rPr>
          <w:b/>
          <w:bCs/>
          <w:sz w:val="22"/>
          <w:szCs w:val="22"/>
        </w:rPr>
        <w:t>la C</w:t>
      </w:r>
      <w:r w:rsidR="00D6218C" w:rsidRPr="00445FA3">
        <w:rPr>
          <w:b/>
          <w:bCs/>
          <w:sz w:val="22"/>
          <w:szCs w:val="22"/>
        </w:rPr>
        <w:t>I</w:t>
      </w:r>
      <w:r w:rsidRPr="00445FA3">
        <w:rPr>
          <w:b/>
          <w:bCs/>
          <w:sz w:val="22"/>
          <w:szCs w:val="22"/>
        </w:rPr>
        <w:t>PM et l’Autorité Contractante se réservent le droit de procéder à l’authentification de tout document présentant un caractère douteux</w:t>
      </w:r>
      <w:r w:rsidRPr="00445FA3">
        <w:rPr>
          <w:sz w:val="22"/>
          <w:szCs w:val="22"/>
        </w:rPr>
        <w:t>) ;</w:t>
      </w:r>
    </w:p>
    <w:p w14:paraId="359763B0" w14:textId="7FED51D1" w:rsidR="002636A8" w:rsidRPr="00445FA3" w:rsidRDefault="002636A8" w:rsidP="00F00B24">
      <w:pPr>
        <w:pStyle w:val="Paragraphedeliste"/>
        <w:numPr>
          <w:ilvl w:val="0"/>
          <w:numId w:val="46"/>
        </w:numPr>
        <w:autoSpaceDE w:val="0"/>
        <w:autoSpaceDN w:val="0"/>
        <w:adjustRightInd w:val="0"/>
        <w:spacing w:line="276" w:lineRule="auto"/>
        <w:jc w:val="both"/>
        <w:rPr>
          <w:sz w:val="22"/>
          <w:szCs w:val="22"/>
        </w:rPr>
      </w:pPr>
      <w:r w:rsidRPr="00445FA3">
        <w:rPr>
          <w:sz w:val="22"/>
          <w:szCs w:val="22"/>
        </w:rPr>
        <w:t xml:space="preserve"> Absence dans l’Offre Technique d’une rubrique « méthodologie d’exécution, organisation et planning des </w:t>
      </w:r>
      <w:r w:rsidR="005C5CC2" w:rsidRPr="00445FA3">
        <w:rPr>
          <w:sz w:val="22"/>
          <w:szCs w:val="22"/>
        </w:rPr>
        <w:t>prestations »</w:t>
      </w:r>
      <w:r w:rsidRPr="00445FA3">
        <w:rPr>
          <w:sz w:val="22"/>
          <w:szCs w:val="22"/>
        </w:rPr>
        <w:t>.</w:t>
      </w:r>
    </w:p>
    <w:p w14:paraId="0BD82C6F" w14:textId="77777777" w:rsidR="002636A8" w:rsidRPr="00445FA3" w:rsidRDefault="002636A8" w:rsidP="00F00B24">
      <w:pPr>
        <w:pStyle w:val="Paragraphedeliste"/>
        <w:numPr>
          <w:ilvl w:val="0"/>
          <w:numId w:val="46"/>
        </w:numPr>
        <w:autoSpaceDE w:val="0"/>
        <w:autoSpaceDN w:val="0"/>
        <w:adjustRightInd w:val="0"/>
        <w:spacing w:line="276" w:lineRule="auto"/>
        <w:jc w:val="both"/>
        <w:rPr>
          <w:sz w:val="22"/>
          <w:szCs w:val="22"/>
        </w:rPr>
      </w:pPr>
      <w:r w:rsidRPr="00445FA3">
        <w:rPr>
          <w:sz w:val="22"/>
          <w:szCs w:val="22"/>
        </w:rPr>
        <w:t xml:space="preserve">Non satisfaction d’au moins </w:t>
      </w:r>
      <w:bookmarkStart w:id="5" w:name="_GoBack"/>
      <w:bookmarkEnd w:id="5"/>
      <w:r w:rsidRPr="00445FA3">
        <w:rPr>
          <w:b/>
          <w:bCs/>
          <w:sz w:val="22"/>
          <w:szCs w:val="22"/>
        </w:rPr>
        <w:t xml:space="preserve">70 % </w:t>
      </w:r>
      <w:r w:rsidRPr="00445FA3">
        <w:rPr>
          <w:sz w:val="22"/>
          <w:szCs w:val="22"/>
        </w:rPr>
        <w:t>des critères essentiels ;</w:t>
      </w:r>
    </w:p>
    <w:p w14:paraId="7F2D5B76" w14:textId="77777777" w:rsidR="002636A8" w:rsidRPr="00445FA3" w:rsidRDefault="002636A8" w:rsidP="00F00B24">
      <w:pPr>
        <w:pStyle w:val="Paragraphedeliste"/>
        <w:numPr>
          <w:ilvl w:val="0"/>
          <w:numId w:val="46"/>
        </w:numPr>
        <w:autoSpaceDE w:val="0"/>
        <w:autoSpaceDN w:val="0"/>
        <w:adjustRightInd w:val="0"/>
        <w:spacing w:line="276" w:lineRule="auto"/>
        <w:jc w:val="both"/>
        <w:rPr>
          <w:sz w:val="22"/>
          <w:szCs w:val="22"/>
        </w:rPr>
      </w:pPr>
      <w:r w:rsidRPr="00445FA3">
        <w:rPr>
          <w:sz w:val="22"/>
          <w:szCs w:val="22"/>
        </w:rPr>
        <w:t>Omission d’un prix unitaire quantifié dans l’offre financière ;</w:t>
      </w:r>
    </w:p>
    <w:p w14:paraId="0A1AC677" w14:textId="77777777" w:rsidR="002636A8" w:rsidRPr="00445FA3" w:rsidRDefault="002636A8" w:rsidP="00F00B24">
      <w:pPr>
        <w:pStyle w:val="Paragraphedeliste"/>
        <w:numPr>
          <w:ilvl w:val="0"/>
          <w:numId w:val="46"/>
        </w:numPr>
        <w:autoSpaceDE w:val="0"/>
        <w:autoSpaceDN w:val="0"/>
        <w:adjustRightInd w:val="0"/>
        <w:spacing w:line="276" w:lineRule="auto"/>
        <w:jc w:val="both"/>
        <w:rPr>
          <w:sz w:val="22"/>
          <w:szCs w:val="22"/>
        </w:rPr>
      </w:pPr>
      <w:r w:rsidRPr="00445FA3">
        <w:rPr>
          <w:sz w:val="22"/>
          <w:szCs w:val="22"/>
        </w:rPr>
        <w:t>Omission d’une pièce dans l’offre financière ;</w:t>
      </w:r>
    </w:p>
    <w:p w14:paraId="403C7BCD" w14:textId="77777777" w:rsidR="002636A8" w:rsidRPr="00445FA3" w:rsidRDefault="002636A8" w:rsidP="00F00B24">
      <w:pPr>
        <w:pStyle w:val="Paragraphedeliste"/>
        <w:numPr>
          <w:ilvl w:val="0"/>
          <w:numId w:val="46"/>
        </w:numPr>
        <w:autoSpaceDE w:val="0"/>
        <w:autoSpaceDN w:val="0"/>
        <w:adjustRightInd w:val="0"/>
        <w:spacing w:line="276" w:lineRule="auto"/>
        <w:jc w:val="both"/>
        <w:rPr>
          <w:sz w:val="22"/>
          <w:szCs w:val="22"/>
        </w:rPr>
      </w:pPr>
      <w:r w:rsidRPr="00445FA3">
        <w:rPr>
          <w:sz w:val="22"/>
          <w:szCs w:val="22"/>
        </w:rPr>
        <w:t>Absence de l’attestation de visite de site signé sur l’honneur avec photos.</w:t>
      </w:r>
    </w:p>
    <w:p w14:paraId="6B6646A1" w14:textId="77777777" w:rsidR="002636A8" w:rsidRPr="00985A36" w:rsidRDefault="002636A8" w:rsidP="00AC7B42">
      <w:pPr>
        <w:pStyle w:val="Paragraphedeliste"/>
        <w:autoSpaceDE w:val="0"/>
        <w:autoSpaceDN w:val="0"/>
        <w:adjustRightInd w:val="0"/>
        <w:spacing w:line="276" w:lineRule="auto"/>
        <w:ind w:left="0"/>
        <w:jc w:val="both"/>
        <w:rPr>
          <w:sz w:val="10"/>
          <w:szCs w:val="10"/>
        </w:rPr>
      </w:pPr>
    </w:p>
    <w:p w14:paraId="4DB0828D" w14:textId="77777777" w:rsidR="002636A8" w:rsidRPr="00445FA3" w:rsidRDefault="002636A8" w:rsidP="00F00B24">
      <w:pPr>
        <w:numPr>
          <w:ilvl w:val="1"/>
          <w:numId w:val="48"/>
        </w:numPr>
        <w:autoSpaceDE w:val="0"/>
        <w:autoSpaceDN w:val="0"/>
        <w:adjustRightInd w:val="0"/>
        <w:spacing w:line="276" w:lineRule="auto"/>
        <w:rPr>
          <w:rFonts w:eastAsia="Calibri"/>
          <w:b/>
          <w:bCs/>
          <w:sz w:val="22"/>
          <w:szCs w:val="22"/>
        </w:rPr>
      </w:pPr>
      <w:r w:rsidRPr="00445FA3">
        <w:rPr>
          <w:rFonts w:eastAsia="Calibri"/>
          <w:b/>
          <w:bCs/>
          <w:sz w:val="22"/>
          <w:szCs w:val="22"/>
        </w:rPr>
        <w:t>Critères essentiels :</w:t>
      </w:r>
    </w:p>
    <w:p w14:paraId="078D4301" w14:textId="518BFD20" w:rsidR="002636A8" w:rsidRPr="00445FA3" w:rsidRDefault="002636A8" w:rsidP="00AC7B42">
      <w:pPr>
        <w:autoSpaceDE w:val="0"/>
        <w:autoSpaceDN w:val="0"/>
        <w:adjustRightInd w:val="0"/>
        <w:spacing w:line="276" w:lineRule="auto"/>
        <w:rPr>
          <w:rFonts w:eastAsia="Calibri"/>
          <w:bCs/>
          <w:sz w:val="22"/>
          <w:szCs w:val="22"/>
        </w:rPr>
      </w:pPr>
      <w:r w:rsidRPr="00445FA3">
        <w:rPr>
          <w:rFonts w:eastAsia="Calibri"/>
          <w:bCs/>
          <w:sz w:val="22"/>
          <w:szCs w:val="22"/>
        </w:rPr>
        <w:t xml:space="preserve">Les critères essentiels seront évalués de manière binaire (satisfaction ou non) ; ainsi, plusieurs sous critères tirés des rubriques ci-dessous du dossier de soumission seront retenus pour l’évaluation de l’offre </w:t>
      </w:r>
      <w:proofErr w:type="gramStart"/>
      <w:r w:rsidRPr="00445FA3">
        <w:rPr>
          <w:rFonts w:eastAsia="Calibri"/>
          <w:bCs/>
          <w:sz w:val="22"/>
          <w:szCs w:val="22"/>
        </w:rPr>
        <w:t>technique:</w:t>
      </w:r>
      <w:proofErr w:type="gramEnd"/>
    </w:p>
    <w:p w14:paraId="5150206E" w14:textId="77777777" w:rsidR="002636A8" w:rsidRPr="00445FA3" w:rsidRDefault="002636A8" w:rsidP="00AC7B42">
      <w:pPr>
        <w:autoSpaceDE w:val="0"/>
        <w:autoSpaceDN w:val="0"/>
        <w:adjustRightInd w:val="0"/>
        <w:spacing w:line="276" w:lineRule="auto"/>
        <w:rPr>
          <w:rFonts w:eastAsia="Calibri"/>
          <w:bCs/>
          <w:sz w:val="22"/>
          <w:szCs w:val="22"/>
        </w:rPr>
      </w:pPr>
      <w:r w:rsidRPr="00445FA3">
        <w:rPr>
          <w:rFonts w:eastAsia="Calibri"/>
          <w:bCs/>
          <w:sz w:val="22"/>
          <w:szCs w:val="22"/>
        </w:rPr>
        <w:t>i) l’expérience du personnel d’encadrement ;</w:t>
      </w:r>
    </w:p>
    <w:p w14:paraId="09F8F61A" w14:textId="77777777" w:rsidR="002636A8" w:rsidRPr="00445FA3" w:rsidRDefault="002636A8" w:rsidP="00AC7B42">
      <w:pPr>
        <w:autoSpaceDE w:val="0"/>
        <w:autoSpaceDN w:val="0"/>
        <w:adjustRightInd w:val="0"/>
        <w:spacing w:line="276" w:lineRule="auto"/>
        <w:rPr>
          <w:rFonts w:eastAsia="Calibri"/>
          <w:bCs/>
          <w:sz w:val="22"/>
          <w:szCs w:val="22"/>
        </w:rPr>
      </w:pPr>
      <w:r w:rsidRPr="00445FA3">
        <w:rPr>
          <w:rFonts w:eastAsia="Calibri"/>
          <w:bCs/>
          <w:sz w:val="22"/>
          <w:szCs w:val="22"/>
        </w:rPr>
        <w:t>ii) les références de l’entreprise ;</w:t>
      </w:r>
    </w:p>
    <w:p w14:paraId="2F060AA1" w14:textId="77777777" w:rsidR="002636A8" w:rsidRPr="00445FA3" w:rsidRDefault="002636A8" w:rsidP="00AC7B42">
      <w:pPr>
        <w:autoSpaceDE w:val="0"/>
        <w:autoSpaceDN w:val="0"/>
        <w:adjustRightInd w:val="0"/>
        <w:spacing w:line="276" w:lineRule="auto"/>
        <w:rPr>
          <w:rFonts w:eastAsia="Calibri"/>
          <w:bCs/>
          <w:sz w:val="22"/>
          <w:szCs w:val="22"/>
        </w:rPr>
      </w:pPr>
      <w:r w:rsidRPr="00445FA3">
        <w:rPr>
          <w:rFonts w:eastAsia="Calibri"/>
          <w:bCs/>
          <w:sz w:val="22"/>
          <w:szCs w:val="22"/>
        </w:rPr>
        <w:t>iii) la disponibilité du matériel et des équipements essentiels ;</w:t>
      </w:r>
    </w:p>
    <w:p w14:paraId="15D28B65" w14:textId="77777777" w:rsidR="002636A8" w:rsidRPr="00445FA3" w:rsidRDefault="002636A8" w:rsidP="00AC7B42">
      <w:pPr>
        <w:autoSpaceDE w:val="0"/>
        <w:autoSpaceDN w:val="0"/>
        <w:adjustRightInd w:val="0"/>
        <w:spacing w:line="276" w:lineRule="auto"/>
        <w:rPr>
          <w:rFonts w:eastAsia="Calibri"/>
          <w:bCs/>
          <w:sz w:val="22"/>
          <w:szCs w:val="22"/>
        </w:rPr>
      </w:pPr>
      <w:r w:rsidRPr="00445FA3">
        <w:rPr>
          <w:rFonts w:eastAsia="Calibri"/>
          <w:bCs/>
          <w:sz w:val="22"/>
          <w:szCs w:val="22"/>
        </w:rPr>
        <w:t>iv) Délai d’exécution ;</w:t>
      </w:r>
    </w:p>
    <w:p w14:paraId="493A716A" w14:textId="77777777" w:rsidR="002636A8" w:rsidRPr="00445FA3" w:rsidRDefault="00D405E3" w:rsidP="00AC7B42">
      <w:pPr>
        <w:autoSpaceDE w:val="0"/>
        <w:autoSpaceDN w:val="0"/>
        <w:adjustRightInd w:val="0"/>
        <w:spacing w:line="276" w:lineRule="auto"/>
        <w:rPr>
          <w:rFonts w:eastAsia="Calibri"/>
          <w:bCs/>
          <w:sz w:val="22"/>
          <w:szCs w:val="22"/>
        </w:rPr>
      </w:pPr>
      <w:r w:rsidRPr="00445FA3">
        <w:rPr>
          <w:rFonts w:eastAsia="Calibri"/>
          <w:bCs/>
          <w:sz w:val="22"/>
          <w:szCs w:val="22"/>
        </w:rPr>
        <w:t>v) capacité financière</w:t>
      </w:r>
      <w:r w:rsidR="002636A8" w:rsidRPr="00445FA3">
        <w:rPr>
          <w:rFonts w:eastAsia="Calibri"/>
          <w:bCs/>
          <w:sz w:val="22"/>
          <w:szCs w:val="22"/>
        </w:rPr>
        <w:t xml:space="preserve"> ;</w:t>
      </w:r>
    </w:p>
    <w:p w14:paraId="621DD389" w14:textId="0ECA699F" w:rsidR="002636A8" w:rsidRPr="00445FA3" w:rsidRDefault="002636A8" w:rsidP="00AC7B42">
      <w:pPr>
        <w:autoSpaceDE w:val="0"/>
        <w:autoSpaceDN w:val="0"/>
        <w:adjustRightInd w:val="0"/>
        <w:spacing w:line="276" w:lineRule="auto"/>
        <w:rPr>
          <w:rFonts w:eastAsia="Calibri"/>
          <w:bCs/>
          <w:sz w:val="22"/>
          <w:szCs w:val="22"/>
        </w:rPr>
      </w:pPr>
      <w:r w:rsidRPr="00445FA3">
        <w:rPr>
          <w:rFonts w:eastAsia="Calibri"/>
          <w:bCs/>
          <w:sz w:val="22"/>
          <w:szCs w:val="22"/>
        </w:rPr>
        <w:t>vi) CCTP</w:t>
      </w:r>
      <w:r w:rsidR="00CA188F" w:rsidRPr="00445FA3">
        <w:rPr>
          <w:rFonts w:eastAsia="Calibri"/>
          <w:bCs/>
          <w:sz w:val="22"/>
          <w:szCs w:val="22"/>
        </w:rPr>
        <w:t>,</w:t>
      </w:r>
      <w:r w:rsidRPr="00445FA3">
        <w:rPr>
          <w:rFonts w:eastAsia="Calibri"/>
          <w:bCs/>
          <w:sz w:val="22"/>
          <w:szCs w:val="22"/>
        </w:rPr>
        <w:t xml:space="preserve"> </w:t>
      </w:r>
      <w:r w:rsidR="00582B41" w:rsidRPr="00445FA3">
        <w:rPr>
          <w:rFonts w:eastAsia="Calibri"/>
          <w:bCs/>
          <w:sz w:val="22"/>
          <w:szCs w:val="22"/>
        </w:rPr>
        <w:t>CCAP</w:t>
      </w:r>
      <w:r w:rsidR="00CA188F" w:rsidRPr="00445FA3">
        <w:rPr>
          <w:rFonts w:eastAsia="Calibri"/>
          <w:bCs/>
          <w:sz w:val="22"/>
          <w:szCs w:val="22"/>
        </w:rPr>
        <w:t xml:space="preserve"> et</w:t>
      </w:r>
      <w:r w:rsidR="00582B41" w:rsidRPr="00445FA3">
        <w:rPr>
          <w:rFonts w:eastAsia="Calibri"/>
          <w:bCs/>
          <w:sz w:val="22"/>
          <w:szCs w:val="22"/>
        </w:rPr>
        <w:t xml:space="preserve"> CCES </w:t>
      </w:r>
      <w:r w:rsidRPr="00445FA3">
        <w:rPr>
          <w:rFonts w:eastAsia="Calibri"/>
          <w:bCs/>
          <w:sz w:val="22"/>
          <w:szCs w:val="22"/>
        </w:rPr>
        <w:t xml:space="preserve">paraphé et signé </w:t>
      </w:r>
    </w:p>
    <w:p w14:paraId="2D491B6B" w14:textId="77777777" w:rsidR="002636A8" w:rsidRPr="00445FA3" w:rsidRDefault="002636A8" w:rsidP="00AC7B42">
      <w:pPr>
        <w:autoSpaceDE w:val="0"/>
        <w:autoSpaceDN w:val="0"/>
        <w:adjustRightInd w:val="0"/>
        <w:spacing w:line="276" w:lineRule="auto"/>
        <w:rPr>
          <w:rFonts w:eastAsia="Calibri"/>
          <w:bCs/>
          <w:sz w:val="22"/>
          <w:szCs w:val="22"/>
        </w:rPr>
      </w:pPr>
      <w:r w:rsidRPr="00445FA3">
        <w:rPr>
          <w:rFonts w:eastAsia="Calibri"/>
          <w:bCs/>
          <w:sz w:val="22"/>
          <w:szCs w:val="22"/>
        </w:rPr>
        <w:t>vii) présentation de l’offre</w:t>
      </w:r>
    </w:p>
    <w:p w14:paraId="68AD99E1" w14:textId="77777777" w:rsidR="002636A8" w:rsidRPr="00445FA3" w:rsidRDefault="002636A8" w:rsidP="00AC7B42">
      <w:pPr>
        <w:autoSpaceDE w:val="0"/>
        <w:autoSpaceDN w:val="0"/>
        <w:adjustRightInd w:val="0"/>
        <w:spacing w:line="276" w:lineRule="auto"/>
        <w:rPr>
          <w:rFonts w:eastAsia="Calibri"/>
          <w:b/>
          <w:bCs/>
          <w:sz w:val="22"/>
          <w:szCs w:val="22"/>
        </w:rPr>
      </w:pPr>
      <w:r w:rsidRPr="00445FA3">
        <w:rPr>
          <w:rFonts w:eastAsia="Calibri"/>
          <w:b/>
          <w:bCs/>
          <w:sz w:val="22"/>
          <w:szCs w:val="22"/>
        </w:rPr>
        <w:t>Le non-respect de 70% des critères ci-dessus entraînera l’élimination de l’offre.</w:t>
      </w:r>
    </w:p>
    <w:p w14:paraId="66F54DEA" w14:textId="77777777" w:rsidR="002636A8" w:rsidRPr="00985A36" w:rsidRDefault="002636A8" w:rsidP="00AC7B42">
      <w:pPr>
        <w:autoSpaceDE w:val="0"/>
        <w:autoSpaceDN w:val="0"/>
        <w:adjustRightInd w:val="0"/>
        <w:spacing w:line="276" w:lineRule="auto"/>
        <w:rPr>
          <w:rFonts w:eastAsia="Calibri"/>
          <w:sz w:val="10"/>
          <w:szCs w:val="10"/>
        </w:rPr>
      </w:pPr>
    </w:p>
    <w:p w14:paraId="6BBAE98A" w14:textId="77777777" w:rsidR="002636A8" w:rsidRPr="00445FA3" w:rsidRDefault="002636A8" w:rsidP="00F00B24">
      <w:pPr>
        <w:pStyle w:val="Paragraphedeliste"/>
        <w:numPr>
          <w:ilvl w:val="0"/>
          <w:numId w:val="48"/>
        </w:numPr>
        <w:autoSpaceDE w:val="0"/>
        <w:autoSpaceDN w:val="0"/>
        <w:adjustRightInd w:val="0"/>
        <w:spacing w:line="276" w:lineRule="auto"/>
        <w:rPr>
          <w:b/>
          <w:bCs/>
          <w:sz w:val="22"/>
          <w:szCs w:val="22"/>
        </w:rPr>
      </w:pPr>
      <w:r w:rsidRPr="00445FA3">
        <w:rPr>
          <w:b/>
          <w:bCs/>
          <w:sz w:val="22"/>
          <w:szCs w:val="22"/>
        </w:rPr>
        <w:t>Attribution du marché</w:t>
      </w:r>
    </w:p>
    <w:p w14:paraId="7C9E43AC" w14:textId="41BFC53B" w:rsidR="002636A8" w:rsidRDefault="002636A8" w:rsidP="00AC7B42">
      <w:pPr>
        <w:autoSpaceDE w:val="0"/>
        <w:autoSpaceDN w:val="0"/>
        <w:adjustRightInd w:val="0"/>
        <w:spacing w:line="276" w:lineRule="auto"/>
        <w:jc w:val="both"/>
        <w:rPr>
          <w:rFonts w:eastAsia="Calibri"/>
          <w:sz w:val="22"/>
          <w:szCs w:val="22"/>
        </w:rPr>
      </w:pPr>
      <w:r w:rsidRPr="00445FA3">
        <w:rPr>
          <w:rFonts w:eastAsia="Calibri"/>
          <w:sz w:val="22"/>
          <w:szCs w:val="22"/>
        </w:rPr>
        <w:t>L’autorité contractante attribuera le marché au soumissionnaire présentant l’offre évaluée la moins</w:t>
      </w:r>
      <w:r w:rsidR="00F620C0" w:rsidRPr="00445FA3">
        <w:rPr>
          <w:rFonts w:eastAsia="Calibri"/>
          <w:sz w:val="22"/>
          <w:szCs w:val="22"/>
        </w:rPr>
        <w:t>-</w:t>
      </w:r>
      <w:proofErr w:type="spellStart"/>
      <w:r w:rsidR="00283321" w:rsidRPr="00445FA3">
        <w:rPr>
          <w:rFonts w:eastAsia="Calibri"/>
          <w:sz w:val="22"/>
          <w:szCs w:val="22"/>
        </w:rPr>
        <w:t>disant</w:t>
      </w:r>
      <w:r w:rsidR="00F64A9A">
        <w:rPr>
          <w:rFonts w:eastAsia="Calibri"/>
          <w:sz w:val="22"/>
          <w:szCs w:val="22"/>
        </w:rPr>
        <w:t>e</w:t>
      </w:r>
      <w:proofErr w:type="spellEnd"/>
      <w:r w:rsidR="00283321" w:rsidRPr="00445FA3">
        <w:rPr>
          <w:rFonts w:eastAsia="Calibri"/>
          <w:sz w:val="22"/>
          <w:szCs w:val="22"/>
        </w:rPr>
        <w:t xml:space="preserve"> et</w:t>
      </w:r>
      <w:r w:rsidRPr="00445FA3">
        <w:rPr>
          <w:rFonts w:eastAsia="Calibri"/>
          <w:sz w:val="22"/>
          <w:szCs w:val="22"/>
        </w:rPr>
        <w:t xml:space="preserve"> remplissant les capacités financières, techniques et administratives requises résultant des critères dits essentiels ou ceux éliminatoires. </w:t>
      </w:r>
    </w:p>
    <w:p w14:paraId="74FE4245" w14:textId="77777777" w:rsidR="00F03225" w:rsidRPr="00445FA3" w:rsidRDefault="00F03225" w:rsidP="00AC7B42">
      <w:pPr>
        <w:autoSpaceDE w:val="0"/>
        <w:autoSpaceDN w:val="0"/>
        <w:adjustRightInd w:val="0"/>
        <w:spacing w:line="276" w:lineRule="auto"/>
        <w:jc w:val="both"/>
        <w:rPr>
          <w:rFonts w:eastAsia="Calibri"/>
          <w:sz w:val="22"/>
          <w:szCs w:val="22"/>
        </w:rPr>
      </w:pPr>
    </w:p>
    <w:p w14:paraId="655DC610" w14:textId="77777777" w:rsidR="002636A8" w:rsidRPr="00445FA3" w:rsidRDefault="002636A8" w:rsidP="00F00B24">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Durée de validité des offres</w:t>
      </w:r>
    </w:p>
    <w:p w14:paraId="5984458D" w14:textId="5A882C16" w:rsidR="002636A8" w:rsidRPr="00445FA3" w:rsidRDefault="002636A8" w:rsidP="00AC7B42">
      <w:pPr>
        <w:widowControl w:val="0"/>
        <w:autoSpaceDE w:val="0"/>
        <w:autoSpaceDN w:val="0"/>
        <w:adjustRightInd w:val="0"/>
        <w:spacing w:before="11" w:after="240" w:line="276" w:lineRule="auto"/>
        <w:ind w:right="-16"/>
        <w:jc w:val="both"/>
        <w:rPr>
          <w:sz w:val="22"/>
          <w:szCs w:val="22"/>
        </w:rPr>
      </w:pPr>
      <w:r w:rsidRPr="00445FA3">
        <w:rPr>
          <w:sz w:val="22"/>
          <w:szCs w:val="22"/>
        </w:rPr>
        <w:t xml:space="preserve">Les soumissionnaires restent engagés par leur offre pendant quatre-vingt-dix (90) </w:t>
      </w:r>
      <w:r w:rsidR="00F64A9A" w:rsidRPr="00445FA3">
        <w:rPr>
          <w:sz w:val="22"/>
          <w:szCs w:val="22"/>
        </w:rPr>
        <w:t>jours à</w:t>
      </w:r>
      <w:r w:rsidRPr="00445FA3">
        <w:rPr>
          <w:sz w:val="22"/>
          <w:szCs w:val="22"/>
        </w:rPr>
        <w:t xml:space="preserve"> </w:t>
      </w:r>
      <w:r w:rsidR="00F64A9A" w:rsidRPr="00445FA3">
        <w:rPr>
          <w:sz w:val="22"/>
          <w:szCs w:val="22"/>
        </w:rPr>
        <w:t>partir de</w:t>
      </w:r>
      <w:r w:rsidRPr="00445FA3">
        <w:rPr>
          <w:sz w:val="22"/>
          <w:szCs w:val="22"/>
        </w:rPr>
        <w:t xml:space="preserve"> la date limite fixée pour la remise des offres.</w:t>
      </w:r>
    </w:p>
    <w:p w14:paraId="426D2816" w14:textId="77777777" w:rsidR="002636A8" w:rsidRPr="00445FA3" w:rsidRDefault="002636A8" w:rsidP="00F00B24">
      <w:pPr>
        <w:widowControl w:val="0"/>
        <w:numPr>
          <w:ilvl w:val="0"/>
          <w:numId w:val="52"/>
        </w:numPr>
        <w:autoSpaceDE w:val="0"/>
        <w:autoSpaceDN w:val="0"/>
        <w:adjustRightInd w:val="0"/>
        <w:spacing w:line="276" w:lineRule="auto"/>
        <w:ind w:right="-20"/>
        <w:rPr>
          <w:b/>
          <w:bCs/>
          <w:sz w:val="22"/>
          <w:szCs w:val="22"/>
        </w:rPr>
      </w:pPr>
      <w:r w:rsidRPr="00445FA3">
        <w:rPr>
          <w:b/>
          <w:bCs/>
          <w:sz w:val="22"/>
          <w:szCs w:val="22"/>
        </w:rPr>
        <w:t>Renseignements complémentaires</w:t>
      </w:r>
    </w:p>
    <w:p w14:paraId="037E6EE0" w14:textId="77777777" w:rsidR="00F03225" w:rsidRDefault="00F03225" w:rsidP="00AC7B42">
      <w:pPr>
        <w:widowControl w:val="0"/>
        <w:autoSpaceDE w:val="0"/>
        <w:autoSpaceDN w:val="0"/>
        <w:adjustRightInd w:val="0"/>
        <w:spacing w:before="11" w:line="276" w:lineRule="auto"/>
        <w:ind w:right="-16"/>
        <w:jc w:val="both"/>
        <w:rPr>
          <w:sz w:val="22"/>
          <w:szCs w:val="22"/>
        </w:rPr>
      </w:pPr>
    </w:p>
    <w:p w14:paraId="01CC33F2" w14:textId="77777777" w:rsidR="00F03225" w:rsidRDefault="00F03225" w:rsidP="00AC7B42">
      <w:pPr>
        <w:widowControl w:val="0"/>
        <w:autoSpaceDE w:val="0"/>
        <w:autoSpaceDN w:val="0"/>
        <w:adjustRightInd w:val="0"/>
        <w:spacing w:before="11" w:line="276" w:lineRule="auto"/>
        <w:ind w:right="-16"/>
        <w:jc w:val="both"/>
        <w:rPr>
          <w:sz w:val="22"/>
          <w:szCs w:val="22"/>
        </w:rPr>
      </w:pPr>
    </w:p>
    <w:p w14:paraId="5EB99B46" w14:textId="77777777" w:rsidR="00F03225" w:rsidRDefault="00F03225" w:rsidP="00AC7B42">
      <w:pPr>
        <w:widowControl w:val="0"/>
        <w:autoSpaceDE w:val="0"/>
        <w:autoSpaceDN w:val="0"/>
        <w:adjustRightInd w:val="0"/>
        <w:spacing w:before="11" w:line="276" w:lineRule="auto"/>
        <w:ind w:right="-16"/>
        <w:jc w:val="both"/>
        <w:rPr>
          <w:sz w:val="22"/>
          <w:szCs w:val="22"/>
        </w:rPr>
      </w:pPr>
    </w:p>
    <w:p w14:paraId="70A7A31D" w14:textId="2E611D9B" w:rsidR="002636A8" w:rsidRPr="00445FA3" w:rsidRDefault="002636A8" w:rsidP="00AC7B42">
      <w:pPr>
        <w:widowControl w:val="0"/>
        <w:autoSpaceDE w:val="0"/>
        <w:autoSpaceDN w:val="0"/>
        <w:adjustRightInd w:val="0"/>
        <w:spacing w:before="11" w:line="276" w:lineRule="auto"/>
        <w:ind w:right="-16"/>
        <w:jc w:val="both"/>
        <w:rPr>
          <w:sz w:val="22"/>
          <w:szCs w:val="22"/>
        </w:rPr>
      </w:pPr>
      <w:r w:rsidRPr="00445FA3">
        <w:rPr>
          <w:sz w:val="22"/>
          <w:szCs w:val="22"/>
        </w:rPr>
        <w:t xml:space="preserve">Les renseignements complémentaires peuvent être obtenus aux heures ouvrables auprès du </w:t>
      </w:r>
      <w:r w:rsidR="00F64A9A" w:rsidRPr="00445FA3">
        <w:rPr>
          <w:sz w:val="22"/>
          <w:szCs w:val="22"/>
        </w:rPr>
        <w:t xml:space="preserve">Secrétariat </w:t>
      </w:r>
      <w:r w:rsidR="00F64A9A">
        <w:rPr>
          <w:sz w:val="22"/>
          <w:szCs w:val="22"/>
        </w:rPr>
        <w:t xml:space="preserve">de la Commission Interne de Passation des Marchés de </w:t>
      </w:r>
      <w:proofErr w:type="gramStart"/>
      <w:r w:rsidR="00F64A9A">
        <w:rPr>
          <w:sz w:val="22"/>
          <w:szCs w:val="22"/>
        </w:rPr>
        <w:t xml:space="preserve">la </w:t>
      </w:r>
      <w:r w:rsidR="00F64A9A" w:rsidRPr="00445FA3">
        <w:rPr>
          <w:sz w:val="22"/>
          <w:szCs w:val="22"/>
        </w:rPr>
        <w:t xml:space="preserve"> Commune</w:t>
      </w:r>
      <w:proofErr w:type="gramEnd"/>
      <w:r w:rsidR="00F64A9A" w:rsidRPr="00445FA3">
        <w:rPr>
          <w:sz w:val="22"/>
          <w:szCs w:val="22"/>
        </w:rPr>
        <w:t xml:space="preserve"> de </w:t>
      </w:r>
      <w:proofErr w:type="spellStart"/>
      <w:r w:rsidR="00F64A9A" w:rsidRPr="00445FA3">
        <w:rPr>
          <w:sz w:val="22"/>
          <w:szCs w:val="22"/>
        </w:rPr>
        <w:t>Yagoua</w:t>
      </w:r>
      <w:proofErr w:type="spellEnd"/>
      <w:r w:rsidR="00F64A9A">
        <w:rPr>
          <w:sz w:val="22"/>
          <w:szCs w:val="22"/>
        </w:rPr>
        <w:t xml:space="preserve"> ou auprès de la Délégation Départementale des Travaux Publics du Mayo </w:t>
      </w:r>
      <w:proofErr w:type="spellStart"/>
      <w:r w:rsidR="00F64A9A">
        <w:rPr>
          <w:sz w:val="22"/>
          <w:szCs w:val="22"/>
        </w:rPr>
        <w:t>Danay</w:t>
      </w:r>
      <w:proofErr w:type="spellEnd"/>
      <w:r w:rsidR="00CA188F" w:rsidRPr="00445FA3">
        <w:rPr>
          <w:sz w:val="22"/>
          <w:szCs w:val="22"/>
        </w:rPr>
        <w:t>.</w:t>
      </w:r>
    </w:p>
    <w:p w14:paraId="566823D2" w14:textId="77777777" w:rsidR="002636A8" w:rsidRPr="00445FA3" w:rsidRDefault="002636A8" w:rsidP="00F00B24">
      <w:pPr>
        <w:pStyle w:val="Paragraphedeliste"/>
        <w:widowControl w:val="0"/>
        <w:numPr>
          <w:ilvl w:val="0"/>
          <w:numId w:val="52"/>
        </w:numPr>
        <w:tabs>
          <w:tab w:val="left" w:pos="600"/>
        </w:tabs>
        <w:autoSpaceDE w:val="0"/>
        <w:autoSpaceDN w:val="0"/>
        <w:adjustRightInd w:val="0"/>
        <w:spacing w:before="11" w:line="276" w:lineRule="auto"/>
        <w:ind w:right="-16"/>
        <w:rPr>
          <w:b/>
          <w:sz w:val="22"/>
          <w:szCs w:val="22"/>
        </w:rPr>
      </w:pPr>
      <w:r w:rsidRPr="00445FA3">
        <w:rPr>
          <w:b/>
          <w:sz w:val="22"/>
          <w:szCs w:val="22"/>
        </w:rPr>
        <w:t xml:space="preserve"> Additifs à l’appel d’offres</w:t>
      </w:r>
    </w:p>
    <w:p w14:paraId="74331BA2" w14:textId="245982F4" w:rsidR="002636A8" w:rsidRPr="00445FA3" w:rsidRDefault="002636A8" w:rsidP="00AC7B42">
      <w:pPr>
        <w:widowControl w:val="0"/>
        <w:tabs>
          <w:tab w:val="left" w:pos="600"/>
          <w:tab w:val="center" w:pos="5323"/>
        </w:tabs>
        <w:autoSpaceDE w:val="0"/>
        <w:autoSpaceDN w:val="0"/>
        <w:adjustRightInd w:val="0"/>
        <w:spacing w:before="11" w:line="276" w:lineRule="auto"/>
        <w:ind w:right="-16"/>
        <w:rPr>
          <w:sz w:val="22"/>
          <w:szCs w:val="22"/>
        </w:rPr>
      </w:pPr>
      <w:r w:rsidRPr="00445FA3">
        <w:rPr>
          <w:sz w:val="22"/>
          <w:szCs w:val="22"/>
        </w:rPr>
        <w:t xml:space="preserve">Le </w:t>
      </w:r>
      <w:r w:rsidR="00CA188F" w:rsidRPr="00445FA3">
        <w:rPr>
          <w:sz w:val="22"/>
          <w:szCs w:val="22"/>
        </w:rPr>
        <w:t>M</w:t>
      </w:r>
      <w:r w:rsidRPr="00445FA3">
        <w:rPr>
          <w:sz w:val="22"/>
          <w:szCs w:val="22"/>
        </w:rPr>
        <w:t>a</w:t>
      </w:r>
      <w:r w:rsidR="00CA188F" w:rsidRPr="00445FA3">
        <w:rPr>
          <w:sz w:val="22"/>
          <w:szCs w:val="22"/>
        </w:rPr>
        <w:t>î</w:t>
      </w:r>
      <w:r w:rsidRPr="00445FA3">
        <w:rPr>
          <w:sz w:val="22"/>
          <w:szCs w:val="22"/>
        </w:rPr>
        <w:t>tre d’</w:t>
      </w:r>
      <w:r w:rsidR="00CA188F" w:rsidRPr="00445FA3">
        <w:rPr>
          <w:sz w:val="22"/>
          <w:szCs w:val="22"/>
        </w:rPr>
        <w:t>O</w:t>
      </w:r>
      <w:r w:rsidRPr="00445FA3">
        <w:rPr>
          <w:sz w:val="22"/>
          <w:szCs w:val="22"/>
        </w:rPr>
        <w:t>uvrage se réserve le droit, en cas de nécessité, d’apporter toute autre modification ultérieure utile au présent appel d’offres.</w:t>
      </w:r>
    </w:p>
    <w:p w14:paraId="67B808B7" w14:textId="77777777" w:rsidR="002636A8" w:rsidRPr="00381A4C" w:rsidRDefault="002636A8" w:rsidP="00AC7B42">
      <w:pPr>
        <w:widowControl w:val="0"/>
        <w:tabs>
          <w:tab w:val="left" w:pos="600"/>
          <w:tab w:val="center" w:pos="5323"/>
        </w:tabs>
        <w:autoSpaceDE w:val="0"/>
        <w:autoSpaceDN w:val="0"/>
        <w:adjustRightInd w:val="0"/>
        <w:spacing w:before="11" w:line="276" w:lineRule="auto"/>
        <w:ind w:right="-16"/>
        <w:rPr>
          <w:sz w:val="10"/>
          <w:szCs w:val="10"/>
        </w:rPr>
      </w:pPr>
    </w:p>
    <w:p w14:paraId="1A333FDB" w14:textId="319ED06E" w:rsidR="002636A8" w:rsidRPr="00445FA3" w:rsidRDefault="002636A8" w:rsidP="00AC7B42">
      <w:pPr>
        <w:widowControl w:val="0"/>
        <w:tabs>
          <w:tab w:val="left" w:pos="600"/>
          <w:tab w:val="center" w:pos="5323"/>
        </w:tabs>
        <w:autoSpaceDE w:val="0"/>
        <w:autoSpaceDN w:val="0"/>
        <w:adjustRightInd w:val="0"/>
        <w:spacing w:before="11" w:line="276" w:lineRule="auto"/>
        <w:ind w:right="-16"/>
        <w:jc w:val="both"/>
        <w:rPr>
          <w:b/>
          <w:i/>
          <w:sz w:val="22"/>
          <w:szCs w:val="22"/>
        </w:rPr>
      </w:pPr>
      <w:r w:rsidRPr="00445FA3">
        <w:rPr>
          <w:b/>
          <w:i/>
          <w:sz w:val="22"/>
          <w:szCs w:val="22"/>
          <w:u w:val="single"/>
        </w:rPr>
        <w:t>N.B :</w:t>
      </w:r>
      <w:r w:rsidRPr="00445FA3">
        <w:rPr>
          <w:b/>
          <w:i/>
          <w:sz w:val="22"/>
          <w:szCs w:val="22"/>
        </w:rPr>
        <w:t xml:space="preserve"> Toute tentative de corruption avérée ou fait de mauvaises pratiques devra être signalée par écrit et messagerie téléphonique au </w:t>
      </w:r>
      <w:r w:rsidR="00CA188F" w:rsidRPr="00445FA3">
        <w:rPr>
          <w:b/>
          <w:i/>
          <w:sz w:val="22"/>
          <w:szCs w:val="22"/>
        </w:rPr>
        <w:t>M</w:t>
      </w:r>
      <w:r w:rsidRPr="00445FA3">
        <w:rPr>
          <w:b/>
          <w:i/>
          <w:sz w:val="22"/>
          <w:szCs w:val="22"/>
        </w:rPr>
        <w:t xml:space="preserve">inistre </w:t>
      </w:r>
      <w:r w:rsidR="00CA188F" w:rsidRPr="00445FA3">
        <w:rPr>
          <w:b/>
          <w:i/>
          <w:sz w:val="22"/>
          <w:szCs w:val="22"/>
        </w:rPr>
        <w:t>D</w:t>
      </w:r>
      <w:r w:rsidRPr="00445FA3">
        <w:rPr>
          <w:b/>
          <w:i/>
          <w:sz w:val="22"/>
          <w:szCs w:val="22"/>
        </w:rPr>
        <w:t xml:space="preserve">élégué à la </w:t>
      </w:r>
      <w:r w:rsidR="00CA188F" w:rsidRPr="00445FA3">
        <w:rPr>
          <w:b/>
          <w:i/>
          <w:sz w:val="22"/>
          <w:szCs w:val="22"/>
        </w:rPr>
        <w:t>P</w:t>
      </w:r>
      <w:r w:rsidRPr="00445FA3">
        <w:rPr>
          <w:b/>
          <w:i/>
          <w:sz w:val="22"/>
          <w:szCs w:val="22"/>
        </w:rPr>
        <w:t xml:space="preserve">résidence de la </w:t>
      </w:r>
      <w:r w:rsidR="00CA188F" w:rsidRPr="00445FA3">
        <w:rPr>
          <w:b/>
          <w:i/>
          <w:sz w:val="22"/>
          <w:szCs w:val="22"/>
        </w:rPr>
        <w:t>R</w:t>
      </w:r>
      <w:r w:rsidRPr="00445FA3">
        <w:rPr>
          <w:b/>
          <w:i/>
          <w:sz w:val="22"/>
          <w:szCs w:val="22"/>
        </w:rPr>
        <w:t xml:space="preserve">épublique chargé des </w:t>
      </w:r>
      <w:r w:rsidR="00CA188F" w:rsidRPr="00445FA3">
        <w:rPr>
          <w:b/>
          <w:i/>
          <w:sz w:val="22"/>
          <w:szCs w:val="22"/>
        </w:rPr>
        <w:t>M</w:t>
      </w:r>
      <w:r w:rsidRPr="00445FA3">
        <w:rPr>
          <w:b/>
          <w:i/>
          <w:sz w:val="22"/>
          <w:szCs w:val="22"/>
        </w:rPr>
        <w:t xml:space="preserve">archés </w:t>
      </w:r>
      <w:r w:rsidR="00CA188F" w:rsidRPr="00445FA3">
        <w:rPr>
          <w:b/>
          <w:i/>
          <w:sz w:val="22"/>
          <w:szCs w:val="22"/>
        </w:rPr>
        <w:t>P</w:t>
      </w:r>
      <w:r w:rsidRPr="00445FA3">
        <w:rPr>
          <w:b/>
          <w:i/>
          <w:sz w:val="22"/>
          <w:szCs w:val="22"/>
        </w:rPr>
        <w:t xml:space="preserve">ublics avec copie au </w:t>
      </w:r>
      <w:r w:rsidR="00D354D4" w:rsidRPr="00445FA3">
        <w:rPr>
          <w:b/>
          <w:i/>
          <w:sz w:val="22"/>
          <w:szCs w:val="22"/>
        </w:rPr>
        <w:t>P</w:t>
      </w:r>
      <w:r w:rsidRPr="00445FA3">
        <w:rPr>
          <w:b/>
          <w:i/>
          <w:sz w:val="22"/>
          <w:szCs w:val="22"/>
        </w:rPr>
        <w:t xml:space="preserve">résident </w:t>
      </w:r>
      <w:r w:rsidR="00D354D4" w:rsidRPr="00445FA3">
        <w:rPr>
          <w:b/>
          <w:i/>
          <w:sz w:val="22"/>
          <w:szCs w:val="22"/>
        </w:rPr>
        <w:t>N</w:t>
      </w:r>
      <w:r w:rsidRPr="00445FA3">
        <w:rPr>
          <w:b/>
          <w:i/>
          <w:sz w:val="22"/>
          <w:szCs w:val="22"/>
        </w:rPr>
        <w:t xml:space="preserve">ational </w:t>
      </w:r>
      <w:r w:rsidR="00D354D4" w:rsidRPr="00445FA3">
        <w:rPr>
          <w:b/>
          <w:i/>
          <w:sz w:val="22"/>
          <w:szCs w:val="22"/>
        </w:rPr>
        <w:t>A</w:t>
      </w:r>
      <w:r w:rsidRPr="00445FA3">
        <w:rPr>
          <w:b/>
          <w:i/>
          <w:sz w:val="22"/>
          <w:szCs w:val="22"/>
        </w:rPr>
        <w:t>nti-</w:t>
      </w:r>
      <w:r w:rsidR="00D354D4" w:rsidRPr="00445FA3">
        <w:rPr>
          <w:b/>
          <w:i/>
          <w:sz w:val="22"/>
          <w:szCs w:val="22"/>
        </w:rPr>
        <w:t>C</w:t>
      </w:r>
      <w:r w:rsidRPr="00445FA3">
        <w:rPr>
          <w:b/>
          <w:i/>
          <w:sz w:val="22"/>
          <w:szCs w:val="22"/>
        </w:rPr>
        <w:t>orruption (CONAC) au numéro vert suivant : 673 20 57 25 / 699 37 07 48 ou contacter la CONAC au numéro vert : 1517</w:t>
      </w:r>
    </w:p>
    <w:p w14:paraId="26C13FAC" w14:textId="59D3DA81" w:rsidR="002636A8" w:rsidRPr="00445FA3" w:rsidRDefault="002636A8" w:rsidP="00AC7B42">
      <w:pPr>
        <w:widowControl w:val="0"/>
        <w:tabs>
          <w:tab w:val="left" w:pos="600"/>
          <w:tab w:val="center" w:pos="5323"/>
        </w:tabs>
        <w:autoSpaceDE w:val="0"/>
        <w:autoSpaceDN w:val="0"/>
        <w:adjustRightInd w:val="0"/>
        <w:spacing w:before="11" w:line="276" w:lineRule="auto"/>
        <w:ind w:right="-16"/>
        <w:rPr>
          <w:b/>
          <w:sz w:val="22"/>
          <w:szCs w:val="22"/>
        </w:rPr>
      </w:pPr>
      <w:r w:rsidRPr="00445FA3">
        <w:rPr>
          <w:noProof/>
        </w:rPr>
        <mc:AlternateContent>
          <mc:Choice Requires="wps">
            <w:drawing>
              <wp:anchor distT="0" distB="0" distL="114300" distR="114300" simplePos="0" relativeHeight="251672576" behindDoc="0" locked="0" layoutInCell="1" allowOverlap="1" wp14:anchorId="3E964B19" wp14:editId="26CBC0FF">
                <wp:simplePos x="0" y="0"/>
                <wp:positionH relativeFrom="column">
                  <wp:posOffset>-59690</wp:posOffset>
                </wp:positionH>
                <wp:positionV relativeFrom="paragraph">
                  <wp:posOffset>133985</wp:posOffset>
                </wp:positionV>
                <wp:extent cx="2762250" cy="1151890"/>
                <wp:effectExtent l="1270" t="0" r="0" b="190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4108D" w14:textId="77777777" w:rsidR="00381A4C" w:rsidRPr="005B7A94" w:rsidRDefault="00381A4C" w:rsidP="002636A8">
                            <w:pPr>
                              <w:rPr>
                                <w:rFonts w:ascii="Arial" w:hAnsi="Arial" w:cs="Arial"/>
                                <w:b/>
                                <w:sz w:val="18"/>
                              </w:rPr>
                            </w:pPr>
                            <w:proofErr w:type="gramStart"/>
                            <w:r w:rsidRPr="005B7A94">
                              <w:rPr>
                                <w:rFonts w:ascii="Arial" w:hAnsi="Arial" w:cs="Arial"/>
                                <w:b/>
                                <w:sz w:val="18"/>
                              </w:rPr>
                              <w:t>Ampliations:</w:t>
                            </w:r>
                            <w:proofErr w:type="gramEnd"/>
                          </w:p>
                          <w:p w14:paraId="274BA0A7"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MINMAP (ATCR)</w:t>
                            </w:r>
                          </w:p>
                          <w:p w14:paraId="1B5EFFAF"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ARMP</w:t>
                            </w:r>
                          </w:p>
                          <w:p w14:paraId="2683AE53" w14:textId="38F6D49C" w:rsidR="00381A4C" w:rsidRPr="005B7A94" w:rsidRDefault="00381A4C" w:rsidP="00F00B24">
                            <w:pPr>
                              <w:pStyle w:val="Paragraphedeliste"/>
                              <w:numPr>
                                <w:ilvl w:val="0"/>
                                <w:numId w:val="51"/>
                              </w:numPr>
                              <w:jc w:val="both"/>
                              <w:rPr>
                                <w:rFonts w:ascii="Arial" w:hAnsi="Arial" w:cs="Arial"/>
                                <w:sz w:val="18"/>
                                <w:lang w:val="en-US"/>
                              </w:rPr>
                            </w:pPr>
                            <w:r>
                              <w:rPr>
                                <w:rFonts w:ascii="Arial" w:hAnsi="Arial" w:cs="Arial"/>
                                <w:sz w:val="18"/>
                                <w:lang w:val="en-US"/>
                              </w:rPr>
                              <w:t>CI</w:t>
                            </w:r>
                            <w:r w:rsidRPr="005B7A94">
                              <w:rPr>
                                <w:rFonts w:ascii="Arial" w:hAnsi="Arial" w:cs="Arial"/>
                                <w:sz w:val="18"/>
                                <w:lang w:val="en-US"/>
                              </w:rPr>
                              <w:t>PM-</w:t>
                            </w:r>
                            <w:r>
                              <w:rPr>
                                <w:rFonts w:ascii="Arial" w:hAnsi="Arial" w:cs="Arial"/>
                                <w:sz w:val="18"/>
                                <w:lang w:val="en-US"/>
                              </w:rPr>
                              <w:t xml:space="preserve">C. </w:t>
                            </w:r>
                            <w:proofErr w:type="spellStart"/>
                            <w:r>
                              <w:rPr>
                                <w:rFonts w:ascii="Arial" w:hAnsi="Arial" w:cs="Arial"/>
                                <w:sz w:val="18"/>
                                <w:lang w:val="en-US"/>
                              </w:rPr>
                              <w:t>Yagoua</w:t>
                            </w:r>
                            <w:proofErr w:type="spellEnd"/>
                          </w:p>
                          <w:p w14:paraId="24C36026"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SOPECAM</w:t>
                            </w:r>
                          </w:p>
                          <w:p w14:paraId="764C5BE8"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CHRONO</w:t>
                            </w:r>
                          </w:p>
                          <w:p w14:paraId="6A6EC5C5"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ARCHIVES</w:t>
                            </w:r>
                          </w:p>
                          <w:p w14:paraId="36A60563" w14:textId="77777777" w:rsidR="00381A4C" w:rsidRPr="005B7A94" w:rsidRDefault="00381A4C" w:rsidP="00F00B24">
                            <w:pPr>
                              <w:pStyle w:val="Paragraphedeliste"/>
                              <w:numPr>
                                <w:ilvl w:val="0"/>
                                <w:numId w:val="51"/>
                              </w:numPr>
                              <w:rPr>
                                <w:rFonts w:ascii="Arial" w:hAnsi="Arial" w:cs="Arial"/>
                                <w:sz w:val="18"/>
                                <w:lang w:val="en-US"/>
                              </w:rPr>
                            </w:pPr>
                            <w:r w:rsidRPr="005B7A94">
                              <w:rPr>
                                <w:rFonts w:ascii="Arial" w:hAnsi="Arial" w:cs="Arial"/>
                                <w:sz w:val="18"/>
                                <w:lang w:val="en-US"/>
                              </w:rPr>
                              <w:t>AFFICHAGE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64B19" id="Zone de texte 26" o:spid="_x0000_s1315" type="#_x0000_t202" style="position:absolute;margin-left:-4.7pt;margin-top:10.55pt;width:217.5pt;height:9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" stroked="f">
                <v:textbox>
                  <w:txbxContent>
                    <w:p w14:paraId="0C94108D" w14:textId="77777777" w:rsidR="00381A4C" w:rsidRPr="005B7A94" w:rsidRDefault="00381A4C" w:rsidP="002636A8">
                      <w:pPr>
                        <w:rPr>
                          <w:rFonts w:ascii="Arial" w:hAnsi="Arial" w:cs="Arial"/>
                          <w:b/>
                          <w:sz w:val="18"/>
                        </w:rPr>
                      </w:pPr>
                      <w:proofErr w:type="gramStart"/>
                      <w:r w:rsidRPr="005B7A94">
                        <w:rPr>
                          <w:rFonts w:ascii="Arial" w:hAnsi="Arial" w:cs="Arial"/>
                          <w:b/>
                          <w:sz w:val="18"/>
                        </w:rPr>
                        <w:t>Ampliations:</w:t>
                      </w:r>
                      <w:proofErr w:type="gramEnd"/>
                    </w:p>
                    <w:p w14:paraId="274BA0A7"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MINMAP (ATCR)</w:t>
                      </w:r>
                    </w:p>
                    <w:p w14:paraId="1B5EFFAF"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ARMP</w:t>
                      </w:r>
                    </w:p>
                    <w:p w14:paraId="2683AE53" w14:textId="38F6D49C" w:rsidR="00381A4C" w:rsidRPr="005B7A94" w:rsidRDefault="00381A4C" w:rsidP="00F00B24">
                      <w:pPr>
                        <w:pStyle w:val="Paragraphedeliste"/>
                        <w:numPr>
                          <w:ilvl w:val="0"/>
                          <w:numId w:val="51"/>
                        </w:numPr>
                        <w:jc w:val="both"/>
                        <w:rPr>
                          <w:rFonts w:ascii="Arial" w:hAnsi="Arial" w:cs="Arial"/>
                          <w:sz w:val="18"/>
                          <w:lang w:val="en-US"/>
                        </w:rPr>
                      </w:pPr>
                      <w:r>
                        <w:rPr>
                          <w:rFonts w:ascii="Arial" w:hAnsi="Arial" w:cs="Arial"/>
                          <w:sz w:val="18"/>
                          <w:lang w:val="en-US"/>
                        </w:rPr>
                        <w:t>CI</w:t>
                      </w:r>
                      <w:r w:rsidRPr="005B7A94">
                        <w:rPr>
                          <w:rFonts w:ascii="Arial" w:hAnsi="Arial" w:cs="Arial"/>
                          <w:sz w:val="18"/>
                          <w:lang w:val="en-US"/>
                        </w:rPr>
                        <w:t>PM-</w:t>
                      </w:r>
                      <w:r>
                        <w:rPr>
                          <w:rFonts w:ascii="Arial" w:hAnsi="Arial" w:cs="Arial"/>
                          <w:sz w:val="18"/>
                          <w:lang w:val="en-US"/>
                        </w:rPr>
                        <w:t xml:space="preserve">C. </w:t>
                      </w:r>
                      <w:proofErr w:type="spellStart"/>
                      <w:r>
                        <w:rPr>
                          <w:rFonts w:ascii="Arial" w:hAnsi="Arial" w:cs="Arial"/>
                          <w:sz w:val="18"/>
                          <w:lang w:val="en-US"/>
                        </w:rPr>
                        <w:t>Yagoua</w:t>
                      </w:r>
                      <w:proofErr w:type="spellEnd"/>
                    </w:p>
                    <w:p w14:paraId="24C36026"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SOPECAM</w:t>
                      </w:r>
                    </w:p>
                    <w:p w14:paraId="764C5BE8"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CHRONO</w:t>
                      </w:r>
                    </w:p>
                    <w:p w14:paraId="6A6EC5C5" w14:textId="77777777" w:rsidR="00381A4C" w:rsidRPr="005B7A94" w:rsidRDefault="00381A4C" w:rsidP="00F00B24">
                      <w:pPr>
                        <w:pStyle w:val="Paragraphedeliste"/>
                        <w:numPr>
                          <w:ilvl w:val="0"/>
                          <w:numId w:val="51"/>
                        </w:numPr>
                        <w:jc w:val="both"/>
                        <w:rPr>
                          <w:rFonts w:ascii="Arial" w:hAnsi="Arial" w:cs="Arial"/>
                          <w:sz w:val="18"/>
                          <w:lang w:val="en-US"/>
                        </w:rPr>
                      </w:pPr>
                      <w:r w:rsidRPr="005B7A94">
                        <w:rPr>
                          <w:rFonts w:ascii="Arial" w:hAnsi="Arial" w:cs="Arial"/>
                          <w:sz w:val="18"/>
                          <w:lang w:val="en-US"/>
                        </w:rPr>
                        <w:t>ARCHIVES</w:t>
                      </w:r>
                    </w:p>
                    <w:p w14:paraId="36A60563" w14:textId="77777777" w:rsidR="00381A4C" w:rsidRPr="005B7A94" w:rsidRDefault="00381A4C" w:rsidP="00F00B24">
                      <w:pPr>
                        <w:pStyle w:val="Paragraphedeliste"/>
                        <w:numPr>
                          <w:ilvl w:val="0"/>
                          <w:numId w:val="51"/>
                        </w:numPr>
                        <w:rPr>
                          <w:rFonts w:ascii="Arial" w:hAnsi="Arial" w:cs="Arial"/>
                          <w:sz w:val="18"/>
                          <w:lang w:val="en-US"/>
                        </w:rPr>
                      </w:pPr>
                      <w:r w:rsidRPr="005B7A94">
                        <w:rPr>
                          <w:rFonts w:ascii="Arial" w:hAnsi="Arial" w:cs="Arial"/>
                          <w:sz w:val="18"/>
                          <w:lang w:val="en-US"/>
                        </w:rPr>
                        <w:t>AFFICHAGE</w:t>
                      </w:r>
                    </w:p>
                  </w:txbxContent>
                </v:textbox>
              </v:shape>
            </w:pict>
          </mc:Fallback>
        </mc:AlternateContent>
      </w:r>
      <w:r w:rsidRPr="00445FA3">
        <w:rPr>
          <w:b/>
          <w:sz w:val="22"/>
          <w:szCs w:val="22"/>
        </w:rPr>
        <w:tab/>
        <w:t xml:space="preserve">                                  </w:t>
      </w:r>
      <w:r w:rsidRPr="00445FA3">
        <w:rPr>
          <w:b/>
          <w:sz w:val="22"/>
          <w:szCs w:val="22"/>
        </w:rPr>
        <w:tab/>
      </w:r>
      <w:r w:rsidRPr="00445FA3">
        <w:rPr>
          <w:b/>
          <w:sz w:val="22"/>
          <w:szCs w:val="22"/>
        </w:rPr>
        <w:tab/>
        <w:t xml:space="preserve">  </w:t>
      </w:r>
      <w:r w:rsidR="000D7CA5">
        <w:rPr>
          <w:b/>
          <w:sz w:val="22"/>
          <w:szCs w:val="22"/>
        </w:rPr>
        <w:t xml:space="preserve">                   </w:t>
      </w:r>
      <w:proofErr w:type="spellStart"/>
      <w:r w:rsidR="00283321" w:rsidRPr="00445FA3">
        <w:rPr>
          <w:b/>
          <w:sz w:val="22"/>
          <w:szCs w:val="22"/>
        </w:rPr>
        <w:t>Yagoua</w:t>
      </w:r>
      <w:proofErr w:type="spellEnd"/>
      <w:r w:rsidRPr="00445FA3">
        <w:rPr>
          <w:b/>
          <w:sz w:val="22"/>
          <w:szCs w:val="22"/>
        </w:rPr>
        <w:t>, le</w:t>
      </w:r>
      <w:r w:rsidR="000D7CA5">
        <w:rPr>
          <w:b/>
          <w:sz w:val="22"/>
          <w:szCs w:val="22"/>
        </w:rPr>
        <w:t>…………………………….</w:t>
      </w:r>
      <w:r w:rsidRPr="00445FA3">
        <w:rPr>
          <w:b/>
          <w:sz w:val="22"/>
          <w:szCs w:val="22"/>
        </w:rPr>
        <w:t xml:space="preserve"> </w:t>
      </w:r>
    </w:p>
    <w:p w14:paraId="2FF73707" w14:textId="38081E9E" w:rsidR="002636A8" w:rsidRPr="00445FA3" w:rsidRDefault="002636A8" w:rsidP="00AC7B42">
      <w:pPr>
        <w:widowControl w:val="0"/>
        <w:autoSpaceDE w:val="0"/>
        <w:autoSpaceDN w:val="0"/>
        <w:adjustRightInd w:val="0"/>
        <w:spacing w:line="276" w:lineRule="auto"/>
        <w:ind w:left="3109" w:right="-20" w:firstLine="431"/>
        <w:jc w:val="center"/>
        <w:rPr>
          <w:b/>
          <w:iCs/>
          <w:sz w:val="22"/>
          <w:szCs w:val="22"/>
        </w:rPr>
      </w:pPr>
      <w:r w:rsidRPr="00445FA3">
        <w:rPr>
          <w:b/>
          <w:iCs/>
          <w:sz w:val="22"/>
          <w:szCs w:val="22"/>
        </w:rPr>
        <w:t xml:space="preserve">                     </w:t>
      </w:r>
      <w:r w:rsidR="009D08B1">
        <w:rPr>
          <w:b/>
          <w:iCs/>
          <w:sz w:val="22"/>
          <w:szCs w:val="22"/>
        </w:rPr>
        <w:t xml:space="preserve">                  </w:t>
      </w:r>
      <w:r w:rsidRPr="00445FA3">
        <w:rPr>
          <w:b/>
          <w:iCs/>
          <w:sz w:val="22"/>
          <w:szCs w:val="22"/>
        </w:rPr>
        <w:t xml:space="preserve">LE </w:t>
      </w:r>
      <w:r w:rsidR="00D354D4" w:rsidRPr="00445FA3">
        <w:rPr>
          <w:b/>
          <w:iCs/>
          <w:sz w:val="22"/>
          <w:szCs w:val="22"/>
        </w:rPr>
        <w:t>MAIRE</w:t>
      </w:r>
      <w:r w:rsidRPr="00445FA3">
        <w:rPr>
          <w:b/>
          <w:iCs/>
          <w:sz w:val="22"/>
          <w:szCs w:val="22"/>
        </w:rPr>
        <w:t xml:space="preserve"> </w:t>
      </w:r>
    </w:p>
    <w:p w14:paraId="3A06D266" w14:textId="77777777" w:rsidR="002636A8" w:rsidRPr="00445FA3" w:rsidRDefault="002636A8" w:rsidP="00AC7B42">
      <w:pPr>
        <w:widowControl w:val="0"/>
        <w:tabs>
          <w:tab w:val="left" w:pos="7575"/>
        </w:tabs>
        <w:autoSpaceDE w:val="0"/>
        <w:autoSpaceDN w:val="0"/>
        <w:adjustRightInd w:val="0"/>
        <w:spacing w:before="68" w:line="276" w:lineRule="auto"/>
        <w:ind w:right="-20"/>
        <w:rPr>
          <w:sz w:val="2"/>
          <w:szCs w:val="22"/>
        </w:rPr>
      </w:pPr>
      <w:r w:rsidRPr="00445FA3">
        <w:rPr>
          <w:sz w:val="22"/>
          <w:szCs w:val="22"/>
        </w:rPr>
        <w:t xml:space="preserve">             </w:t>
      </w:r>
      <w:r w:rsidRPr="00445FA3">
        <w:rPr>
          <w:sz w:val="22"/>
          <w:szCs w:val="22"/>
        </w:rPr>
        <w:tab/>
      </w:r>
    </w:p>
    <w:p w14:paraId="32C25824" w14:textId="77777777" w:rsidR="002636A8" w:rsidRPr="00445FA3" w:rsidRDefault="002636A8" w:rsidP="00AC7B42">
      <w:pPr>
        <w:widowControl w:val="0"/>
        <w:autoSpaceDE w:val="0"/>
        <w:autoSpaceDN w:val="0"/>
        <w:adjustRightInd w:val="0"/>
        <w:spacing w:before="68" w:line="276" w:lineRule="auto"/>
        <w:ind w:right="-20"/>
        <w:rPr>
          <w:i/>
          <w:sz w:val="22"/>
          <w:szCs w:val="22"/>
        </w:rPr>
      </w:pPr>
      <w:r w:rsidRPr="00445FA3">
        <w:rPr>
          <w:sz w:val="22"/>
          <w:szCs w:val="22"/>
        </w:rPr>
        <w:t xml:space="preserve">                                                                                             </w:t>
      </w:r>
      <w:r w:rsidRPr="00445FA3">
        <w:rPr>
          <w:sz w:val="22"/>
          <w:szCs w:val="22"/>
        </w:rPr>
        <w:tab/>
        <w:t xml:space="preserve">    </w:t>
      </w:r>
      <w:r w:rsidRPr="00445FA3">
        <w:rPr>
          <w:sz w:val="22"/>
          <w:szCs w:val="22"/>
        </w:rPr>
        <w:tab/>
      </w:r>
      <w:r w:rsidRPr="00445FA3">
        <w:rPr>
          <w:sz w:val="22"/>
          <w:szCs w:val="22"/>
        </w:rPr>
        <w:tab/>
        <w:t xml:space="preserve"> (</w:t>
      </w:r>
      <w:r w:rsidRPr="00445FA3">
        <w:rPr>
          <w:i/>
          <w:sz w:val="22"/>
          <w:szCs w:val="22"/>
        </w:rPr>
        <w:t>AUTORITE CONTRACTANTE)</w:t>
      </w:r>
    </w:p>
    <w:p w14:paraId="64BC22AF" w14:textId="77777777" w:rsidR="002636A8" w:rsidRPr="00445FA3" w:rsidRDefault="002636A8" w:rsidP="00AC7B42">
      <w:pPr>
        <w:widowControl w:val="0"/>
        <w:autoSpaceDE w:val="0"/>
        <w:autoSpaceDN w:val="0"/>
        <w:adjustRightInd w:val="0"/>
        <w:spacing w:line="276" w:lineRule="auto"/>
        <w:ind w:right="-20"/>
        <w:rPr>
          <w:spacing w:val="38"/>
          <w:w w:val="95"/>
          <w:position w:val="1"/>
          <w:sz w:val="22"/>
          <w:szCs w:val="22"/>
        </w:rPr>
      </w:pPr>
      <w:r w:rsidRPr="00445FA3">
        <w:rPr>
          <w:spacing w:val="38"/>
          <w:w w:val="95"/>
          <w:position w:val="1"/>
          <w:sz w:val="22"/>
          <w:szCs w:val="22"/>
        </w:rPr>
        <w:tab/>
      </w:r>
      <w:r w:rsidRPr="00445FA3">
        <w:rPr>
          <w:spacing w:val="38"/>
          <w:w w:val="95"/>
          <w:position w:val="1"/>
          <w:sz w:val="22"/>
          <w:szCs w:val="22"/>
        </w:rPr>
        <w:tab/>
      </w:r>
      <w:r w:rsidRPr="00445FA3">
        <w:rPr>
          <w:spacing w:val="38"/>
          <w:w w:val="95"/>
          <w:position w:val="1"/>
          <w:sz w:val="22"/>
          <w:szCs w:val="22"/>
        </w:rPr>
        <w:tab/>
      </w:r>
      <w:r w:rsidRPr="00445FA3">
        <w:rPr>
          <w:spacing w:val="38"/>
          <w:w w:val="95"/>
          <w:position w:val="1"/>
          <w:sz w:val="22"/>
          <w:szCs w:val="22"/>
        </w:rPr>
        <w:tab/>
      </w:r>
    </w:p>
    <w:p w14:paraId="208B89F7" w14:textId="77777777" w:rsidR="002636A8" w:rsidRPr="00445FA3" w:rsidRDefault="002636A8" w:rsidP="00AC7B42">
      <w:pPr>
        <w:tabs>
          <w:tab w:val="left" w:pos="0"/>
          <w:tab w:val="center" w:pos="5315"/>
          <w:tab w:val="left" w:pos="8518"/>
        </w:tabs>
        <w:spacing w:line="276" w:lineRule="auto"/>
        <w:jc w:val="center"/>
        <w:rPr>
          <w:color w:val="000000"/>
          <w:sz w:val="22"/>
          <w:szCs w:val="22"/>
        </w:rPr>
      </w:pPr>
    </w:p>
    <w:p w14:paraId="24387BE9" w14:textId="77777777" w:rsidR="002636A8" w:rsidRPr="00445FA3" w:rsidRDefault="002636A8" w:rsidP="00AC7B42">
      <w:pPr>
        <w:spacing w:line="276" w:lineRule="auto"/>
        <w:jc w:val="center"/>
      </w:pPr>
    </w:p>
    <w:p w14:paraId="25F64F72" w14:textId="77777777" w:rsidR="002636A8" w:rsidRPr="00445FA3" w:rsidRDefault="002636A8" w:rsidP="00AC7B42">
      <w:pPr>
        <w:spacing w:line="276" w:lineRule="auto"/>
        <w:jc w:val="center"/>
      </w:pPr>
    </w:p>
    <w:p w14:paraId="75528BEC" w14:textId="77777777" w:rsidR="002636A8" w:rsidRPr="00445FA3" w:rsidRDefault="002636A8" w:rsidP="00AC7B42">
      <w:pPr>
        <w:spacing w:line="276" w:lineRule="auto"/>
        <w:jc w:val="center"/>
      </w:pPr>
    </w:p>
    <w:p w14:paraId="7ACECFD2" w14:textId="77777777" w:rsidR="002636A8" w:rsidRPr="00445FA3" w:rsidRDefault="002636A8" w:rsidP="00AC7B42">
      <w:pPr>
        <w:spacing w:line="276" w:lineRule="auto"/>
        <w:jc w:val="center"/>
      </w:pPr>
    </w:p>
    <w:p w14:paraId="6B07AB7D" w14:textId="77777777" w:rsidR="002636A8" w:rsidRPr="00445FA3" w:rsidRDefault="002636A8" w:rsidP="00AC7B42">
      <w:pPr>
        <w:spacing w:line="276" w:lineRule="auto"/>
        <w:jc w:val="center"/>
      </w:pPr>
    </w:p>
    <w:p w14:paraId="204AD286" w14:textId="77777777" w:rsidR="002636A8" w:rsidRPr="00445FA3" w:rsidRDefault="002636A8" w:rsidP="00AC7B42">
      <w:pPr>
        <w:spacing w:line="276" w:lineRule="auto"/>
        <w:jc w:val="center"/>
      </w:pPr>
    </w:p>
    <w:p w14:paraId="717B18BF" w14:textId="77777777" w:rsidR="002636A8" w:rsidRPr="00445FA3" w:rsidRDefault="002636A8" w:rsidP="00AC7B42">
      <w:pPr>
        <w:spacing w:line="276" w:lineRule="auto"/>
        <w:jc w:val="center"/>
      </w:pPr>
    </w:p>
    <w:p w14:paraId="1A714ED3" w14:textId="77777777" w:rsidR="002636A8" w:rsidRPr="00445FA3" w:rsidRDefault="002636A8" w:rsidP="00AC7B42">
      <w:pPr>
        <w:spacing w:line="276" w:lineRule="auto"/>
        <w:jc w:val="center"/>
      </w:pPr>
    </w:p>
    <w:p w14:paraId="07E9BCD0" w14:textId="77777777" w:rsidR="002636A8" w:rsidRPr="00445FA3" w:rsidRDefault="002636A8" w:rsidP="00AC7B42">
      <w:pPr>
        <w:spacing w:line="276" w:lineRule="auto"/>
        <w:jc w:val="center"/>
      </w:pPr>
    </w:p>
    <w:p w14:paraId="2CFD27F8" w14:textId="77777777" w:rsidR="002636A8" w:rsidRPr="00445FA3" w:rsidRDefault="002636A8" w:rsidP="00AC7B42">
      <w:pPr>
        <w:spacing w:line="276" w:lineRule="auto"/>
        <w:jc w:val="center"/>
      </w:pPr>
    </w:p>
    <w:p w14:paraId="06F3159C" w14:textId="77777777" w:rsidR="002636A8" w:rsidRPr="00445FA3" w:rsidRDefault="002636A8" w:rsidP="00AC7B42">
      <w:pPr>
        <w:spacing w:line="276" w:lineRule="auto"/>
        <w:jc w:val="center"/>
      </w:pPr>
    </w:p>
    <w:p w14:paraId="3690C436" w14:textId="77777777" w:rsidR="002636A8" w:rsidRPr="00445FA3" w:rsidRDefault="002636A8" w:rsidP="00AC7B42">
      <w:pPr>
        <w:spacing w:line="276" w:lineRule="auto"/>
        <w:jc w:val="center"/>
      </w:pPr>
    </w:p>
    <w:p w14:paraId="6AC40A7B" w14:textId="77777777" w:rsidR="002636A8" w:rsidRPr="00445FA3" w:rsidRDefault="002636A8" w:rsidP="00AC7B42">
      <w:pPr>
        <w:spacing w:line="276" w:lineRule="auto"/>
        <w:jc w:val="center"/>
      </w:pPr>
    </w:p>
    <w:p w14:paraId="7DD2F9BB" w14:textId="77777777" w:rsidR="002636A8" w:rsidRPr="00445FA3" w:rsidRDefault="002636A8" w:rsidP="00AC7B42">
      <w:pPr>
        <w:spacing w:line="276" w:lineRule="auto"/>
        <w:jc w:val="center"/>
      </w:pPr>
    </w:p>
    <w:p w14:paraId="21C36E1A" w14:textId="77777777" w:rsidR="002636A8" w:rsidRPr="00445FA3" w:rsidRDefault="002636A8" w:rsidP="00AC7B42">
      <w:pPr>
        <w:spacing w:line="276" w:lineRule="auto"/>
        <w:jc w:val="center"/>
      </w:pPr>
    </w:p>
    <w:p w14:paraId="616395F6" w14:textId="77777777" w:rsidR="002636A8" w:rsidRPr="00445FA3" w:rsidRDefault="002636A8" w:rsidP="00AC7B42">
      <w:pPr>
        <w:spacing w:line="276" w:lineRule="auto"/>
        <w:jc w:val="center"/>
      </w:pPr>
    </w:p>
    <w:p w14:paraId="447CF940" w14:textId="77777777" w:rsidR="002636A8" w:rsidRPr="00445FA3" w:rsidRDefault="002636A8" w:rsidP="00AC7B42">
      <w:pPr>
        <w:spacing w:line="276" w:lineRule="auto"/>
        <w:jc w:val="center"/>
      </w:pPr>
    </w:p>
    <w:p w14:paraId="0972E1E6" w14:textId="77777777" w:rsidR="002636A8" w:rsidRPr="00445FA3" w:rsidRDefault="002636A8" w:rsidP="00AC7B42">
      <w:pPr>
        <w:spacing w:line="276" w:lineRule="auto"/>
        <w:jc w:val="center"/>
      </w:pPr>
    </w:p>
    <w:p w14:paraId="1750D946" w14:textId="77777777" w:rsidR="002636A8" w:rsidRPr="00445FA3" w:rsidRDefault="002636A8" w:rsidP="00AC7B42">
      <w:pPr>
        <w:spacing w:line="276" w:lineRule="auto"/>
        <w:jc w:val="center"/>
      </w:pPr>
    </w:p>
    <w:p w14:paraId="13AC060F" w14:textId="77777777" w:rsidR="002636A8" w:rsidRPr="00445FA3" w:rsidRDefault="002636A8" w:rsidP="00AC7B42">
      <w:pPr>
        <w:spacing w:line="276" w:lineRule="auto"/>
        <w:jc w:val="center"/>
      </w:pPr>
    </w:p>
    <w:p w14:paraId="497126B2" w14:textId="77777777" w:rsidR="002636A8" w:rsidRPr="00445FA3" w:rsidRDefault="002636A8" w:rsidP="00AC7B42">
      <w:pPr>
        <w:spacing w:line="276" w:lineRule="auto"/>
        <w:jc w:val="center"/>
      </w:pPr>
    </w:p>
    <w:p w14:paraId="14E64BD0" w14:textId="77777777" w:rsidR="002636A8" w:rsidRPr="00445FA3" w:rsidRDefault="002636A8" w:rsidP="00AC7B42">
      <w:pPr>
        <w:spacing w:line="276" w:lineRule="auto"/>
        <w:jc w:val="center"/>
      </w:pPr>
    </w:p>
    <w:p w14:paraId="61F73989" w14:textId="77777777" w:rsidR="002636A8" w:rsidRPr="00445FA3" w:rsidRDefault="002636A8" w:rsidP="00AC7B42">
      <w:pPr>
        <w:spacing w:line="276" w:lineRule="auto"/>
        <w:jc w:val="center"/>
      </w:pPr>
    </w:p>
    <w:p w14:paraId="646727D7" w14:textId="77777777" w:rsidR="00E266BB" w:rsidRPr="00445FA3" w:rsidRDefault="00E266BB" w:rsidP="00AC7B42">
      <w:pPr>
        <w:spacing w:line="276" w:lineRule="auto"/>
        <w:jc w:val="center"/>
      </w:pPr>
    </w:p>
    <w:p w14:paraId="64705299" w14:textId="77777777" w:rsidR="00E266BB" w:rsidRPr="00445FA3" w:rsidRDefault="00E266BB" w:rsidP="00AC7B42">
      <w:pPr>
        <w:spacing w:line="276" w:lineRule="auto"/>
        <w:jc w:val="center"/>
      </w:pPr>
    </w:p>
    <w:p w14:paraId="60061DC6" w14:textId="1FD06EE5" w:rsidR="008C2E3B"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1A3B174B" w14:textId="1B49EA09"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7DA4096C" w14:textId="7A3FA1C8"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762E7734" w14:textId="30C68930"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4B89BB99" w14:textId="726D97E8"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71698F26" w14:textId="00005F19"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94CF14A" w14:textId="4393D15A"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18D336A6" w14:textId="2F3CFFB2"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22A26A8" w14:textId="6AE526B6"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740AF7B2" w14:textId="1E0A53B7"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D3A5B31" w14:textId="127134D9"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1C053629" w14:textId="22D4A3B9"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299B524" w14:textId="38F26B34" w:rsidR="00381A4C" w:rsidRDefault="00381A4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47076981" w14:textId="565229D4" w:rsidR="008D1327" w:rsidRDefault="008D1327"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91B8880" w14:textId="20C15E64" w:rsidR="008D1327" w:rsidRDefault="008D1327"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354EDF52" w14:textId="002874D3" w:rsidR="008D1327" w:rsidRDefault="008D1327"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B166B57" w14:textId="77777777" w:rsidR="008D1327" w:rsidRDefault="008D1327"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881A7D6" w14:textId="77777777" w:rsidR="000D7CA5" w:rsidRPr="00445FA3" w:rsidRDefault="000D7CA5"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7AF8949" w14:textId="6BDF9EBA"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4329428"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36A85D2" w14:textId="77777777" w:rsidR="000C1D90" w:rsidRPr="00445FA3" w:rsidRDefault="00021B4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r w:rsidRPr="00445FA3">
        <w:rPr>
          <w:spacing w:val="38"/>
          <w:w w:val="95"/>
          <w:position w:val="1"/>
          <w:sz w:val="22"/>
          <w:szCs w:val="22"/>
          <w14:shadow w14:blurRad="50800" w14:dist="38100" w14:dir="2700000" w14:sx="100000" w14:sy="100000" w14:kx="0" w14:ky="0" w14:algn="tl">
            <w14:srgbClr w14:val="000000">
              <w14:alpha w14:val="60000"/>
            </w14:srgbClr>
          </w14:shadow>
        </w:rPr>
        <w:t>P</w:t>
      </w:r>
      <w:r w:rsidR="00700FDC" w:rsidRPr="00445FA3">
        <w:rPr>
          <w:spacing w:val="38"/>
          <w:w w:val="95"/>
          <w:position w:val="1"/>
          <w:sz w:val="22"/>
          <w:szCs w:val="22"/>
          <w14:shadow w14:blurRad="50800" w14:dist="38100" w14:dir="2700000" w14:sx="100000" w14:sy="100000" w14:kx="0" w14:ky="0" w14:algn="tl">
            <w14:srgbClr w14:val="000000">
              <w14:alpha w14:val="60000"/>
            </w14:srgbClr>
          </w14:shadow>
        </w:rPr>
        <w:t>IECE</w:t>
      </w:r>
      <w:r w:rsidR="00700FDC" w:rsidRPr="00445FA3">
        <w:rPr>
          <w:spacing w:val="88"/>
          <w:position w:val="1"/>
          <w:sz w:val="22"/>
          <w:szCs w:val="22"/>
          <w14:shadow w14:blurRad="50800" w14:dist="38100" w14:dir="2700000" w14:sx="100000" w14:sy="100000" w14:kx="0" w14:ky="0" w14:algn="tl">
            <w14:srgbClr w14:val="000000">
              <w14:alpha w14:val="60000"/>
            </w14:srgbClr>
          </w14:shadow>
        </w:rPr>
        <w:t xml:space="preserve"> </w:t>
      </w:r>
      <w:r w:rsidR="00700FDC" w:rsidRPr="00445FA3">
        <w:rPr>
          <w:spacing w:val="38"/>
          <w:w w:val="95"/>
          <w:position w:val="1"/>
          <w:sz w:val="22"/>
          <w:szCs w:val="22"/>
          <w14:shadow w14:blurRad="50800" w14:dist="38100" w14:dir="2700000" w14:sx="100000" w14:sy="100000" w14:kx="0" w14:ky="0" w14:algn="tl">
            <w14:srgbClr w14:val="000000">
              <w14:alpha w14:val="60000"/>
            </w14:srgbClr>
          </w14:shadow>
        </w:rPr>
        <w:t>N°</w:t>
      </w:r>
      <w:proofErr w:type="gramStart"/>
      <w:r w:rsidR="000C1D90" w:rsidRPr="00445FA3">
        <w:rPr>
          <w:spacing w:val="88"/>
          <w:position w:val="1"/>
          <w:sz w:val="22"/>
          <w:szCs w:val="22"/>
          <w14:shadow w14:blurRad="50800" w14:dist="38100" w14:dir="2700000" w14:sx="100000" w14:sy="100000" w14:kx="0" w14:ky="0" w14:algn="tl">
            <w14:srgbClr w14:val="000000">
              <w14:alpha w14:val="60000"/>
            </w14:srgbClr>
          </w14:shadow>
        </w:rPr>
        <w:t>0</w:t>
      </w:r>
      <w:r w:rsidR="00700FDC" w:rsidRPr="00445FA3">
        <w:rPr>
          <w:spacing w:val="38"/>
          <w:w w:val="95"/>
          <w:position w:val="1"/>
          <w:sz w:val="22"/>
          <w:szCs w:val="22"/>
          <w14:shadow w14:blurRad="50800" w14:dist="38100" w14:dir="2700000" w14:sx="100000" w14:sy="100000" w14:kx="0" w14:ky="0" w14:algn="tl">
            <w14:srgbClr w14:val="000000">
              <w14:alpha w14:val="60000"/>
            </w14:srgbClr>
          </w14:shadow>
        </w:rPr>
        <w:t>2:</w:t>
      </w:r>
      <w:proofErr w:type="gramEnd"/>
    </w:p>
    <w:p w14:paraId="489C811C" w14:textId="77777777" w:rsidR="00700FDC" w:rsidRPr="00445FA3" w:rsidRDefault="00700FDC" w:rsidP="00AC7B42">
      <w:pPr>
        <w:widowControl w:val="0"/>
        <w:tabs>
          <w:tab w:val="left" w:pos="4340"/>
          <w:tab w:val="left" w:pos="8220"/>
        </w:tabs>
        <w:autoSpaceDE w:val="0"/>
        <w:autoSpaceDN w:val="0"/>
        <w:adjustRightInd w:val="0"/>
        <w:spacing w:line="276" w:lineRule="auto"/>
        <w:ind w:right="425"/>
        <w:jc w:val="center"/>
        <w:rPr>
          <w:spacing w:val="38"/>
          <w:sz w:val="22"/>
          <w:szCs w:val="22"/>
        </w:rPr>
        <w:sectPr w:rsidR="00700FDC" w:rsidRPr="00445FA3" w:rsidSect="008964DE">
          <w:headerReference w:type="default" r:id="rId23"/>
          <w:pgSz w:w="11900" w:h="16820"/>
          <w:pgMar w:top="-499" w:right="560" w:bottom="567" w:left="709" w:header="720" w:footer="720" w:gutter="0"/>
          <w:cols w:space="720"/>
          <w:noEndnote/>
        </w:sectPr>
      </w:pPr>
      <w:r w:rsidRPr="00445FA3">
        <w:rPr>
          <w:spacing w:val="38"/>
          <w:w w:val="95"/>
          <w:position w:val="1"/>
          <w:sz w:val="22"/>
          <w:szCs w:val="22"/>
          <w14:shadow w14:blurRad="50800" w14:dist="38100" w14:dir="2700000" w14:sx="100000" w14:sy="100000" w14:kx="0" w14:ky="0" w14:algn="tl">
            <w14:srgbClr w14:val="000000">
              <w14:alpha w14:val="60000"/>
            </w14:srgbClr>
          </w14:shadow>
        </w:rPr>
        <w:t xml:space="preserve"> REGLEMENT </w:t>
      </w:r>
      <w:r w:rsidRPr="00445FA3">
        <w:rPr>
          <w:spacing w:val="37"/>
          <w:w w:val="95"/>
          <w:position w:val="1"/>
          <w:sz w:val="22"/>
          <w:szCs w:val="22"/>
          <w14:shadow w14:blurRad="50800" w14:dist="38100" w14:dir="2700000" w14:sx="100000" w14:sy="100000" w14:kx="0" w14:ky="0" w14:algn="tl">
            <w14:srgbClr w14:val="000000">
              <w14:alpha w14:val="60000"/>
            </w14:srgbClr>
          </w14:shadow>
        </w:rPr>
        <w:t>G</w:t>
      </w:r>
      <w:r w:rsidRPr="00445FA3">
        <w:rPr>
          <w:spacing w:val="38"/>
          <w:w w:val="95"/>
          <w:position w:val="1"/>
          <w:sz w:val="22"/>
          <w:szCs w:val="22"/>
          <w14:shadow w14:blurRad="50800" w14:dist="38100" w14:dir="2700000" w14:sx="100000" w14:sy="100000" w14:kx="0" w14:ky="0" w14:algn="tl">
            <w14:srgbClr w14:val="000000">
              <w14:alpha w14:val="60000"/>
            </w14:srgbClr>
          </w14:shadow>
        </w:rPr>
        <w:t xml:space="preserve">ENERAL </w:t>
      </w:r>
      <w:r w:rsidRPr="00445FA3">
        <w:rPr>
          <w:spacing w:val="38"/>
          <w:w w:val="95"/>
          <w:sz w:val="22"/>
          <w:szCs w:val="22"/>
          <w14:shadow w14:blurRad="50800" w14:dist="38100" w14:dir="2700000" w14:sx="100000" w14:sy="100000" w14:kx="0" w14:ky="0" w14:algn="tl">
            <w14:srgbClr w14:val="000000">
              <w14:alpha w14:val="60000"/>
            </w14:srgbClr>
          </w14:shadow>
        </w:rPr>
        <w:t>DE L</w:t>
      </w:r>
      <w:r w:rsidRPr="00445FA3">
        <w:rPr>
          <w:spacing w:val="37"/>
          <w:w w:val="95"/>
          <w:sz w:val="22"/>
          <w:szCs w:val="22"/>
          <w14:shadow w14:blurRad="50800" w14:dist="38100" w14:dir="2700000" w14:sx="100000" w14:sy="100000" w14:kx="0" w14:ky="0" w14:algn="tl">
            <w14:srgbClr w14:val="000000">
              <w14:alpha w14:val="60000"/>
            </w14:srgbClr>
          </w14:shadow>
        </w:rPr>
        <w:t>'A</w:t>
      </w:r>
      <w:r w:rsidRPr="00445FA3">
        <w:rPr>
          <w:spacing w:val="38"/>
          <w:w w:val="95"/>
          <w:sz w:val="22"/>
          <w:szCs w:val="22"/>
          <w14:shadow w14:blurRad="50800" w14:dist="38100" w14:dir="2700000" w14:sx="100000" w14:sy="100000" w14:kx="0" w14:ky="0" w14:algn="tl">
            <w14:srgbClr w14:val="000000">
              <w14:alpha w14:val="60000"/>
            </w14:srgbClr>
          </w14:shadow>
        </w:rPr>
        <w:t>PPEL</w:t>
      </w:r>
      <w:r w:rsidR="000C1D90" w:rsidRPr="00445FA3">
        <w:rPr>
          <w:spacing w:val="38"/>
          <w:w w:val="95"/>
          <w:sz w:val="22"/>
          <w:szCs w:val="22"/>
          <w14:shadow w14:blurRad="50800" w14:dist="38100" w14:dir="2700000" w14:sx="100000" w14:sy="100000" w14:kx="0" w14:ky="0" w14:algn="tl">
            <w14:srgbClr w14:val="000000">
              <w14:alpha w14:val="60000"/>
            </w14:srgbClr>
          </w14:shadow>
        </w:rPr>
        <w:t xml:space="preserve"> </w:t>
      </w:r>
      <w:r w:rsidRPr="00445FA3">
        <w:rPr>
          <w:spacing w:val="38"/>
          <w:w w:val="95"/>
          <w:sz w:val="22"/>
          <w:szCs w:val="22"/>
          <w14:shadow w14:blurRad="50800" w14:dist="38100" w14:dir="2700000" w14:sx="100000" w14:sy="100000" w14:kx="0" w14:ky="0" w14:algn="tl">
            <w14:srgbClr w14:val="000000">
              <w14:alpha w14:val="60000"/>
            </w14:srgbClr>
          </w14:shadow>
        </w:rPr>
        <w:t>D</w:t>
      </w:r>
      <w:r w:rsidRPr="00445FA3">
        <w:rPr>
          <w:spacing w:val="37"/>
          <w:w w:val="95"/>
          <w:sz w:val="22"/>
          <w:szCs w:val="22"/>
          <w14:shadow w14:blurRad="50800" w14:dist="38100" w14:dir="2700000" w14:sx="100000" w14:sy="100000" w14:kx="0" w14:ky="0" w14:algn="tl">
            <w14:srgbClr w14:val="000000">
              <w14:alpha w14:val="60000"/>
            </w14:srgbClr>
          </w14:shadow>
        </w:rPr>
        <w:t>'OFFR</w:t>
      </w:r>
      <w:r w:rsidRPr="00445FA3">
        <w:rPr>
          <w:spacing w:val="38"/>
          <w:w w:val="95"/>
          <w:sz w:val="22"/>
          <w:szCs w:val="22"/>
          <w14:shadow w14:blurRad="50800" w14:dist="38100" w14:dir="2700000" w14:sx="100000" w14:sy="100000" w14:kx="0" w14:ky="0" w14:algn="tl">
            <w14:srgbClr w14:val="000000">
              <w14:alpha w14:val="60000"/>
            </w14:srgbClr>
          </w14:shadow>
        </w:rPr>
        <w:t>ES (RGAO)</w:t>
      </w:r>
    </w:p>
    <w:p w14:paraId="3711F560" w14:textId="77777777" w:rsidR="00171B61" w:rsidRPr="00445FA3" w:rsidRDefault="00171B61" w:rsidP="00AC7B42">
      <w:pPr>
        <w:pStyle w:val="Sansinterligne"/>
        <w:spacing w:line="276" w:lineRule="auto"/>
        <w:jc w:val="center"/>
        <w:rPr>
          <w:rFonts w:ascii="Times New Roman" w:hAnsi="Times New Roman"/>
          <w:sz w:val="28"/>
          <w:szCs w:val="28"/>
          <w:u w:val="single"/>
        </w:rPr>
      </w:pPr>
      <w:r w:rsidRPr="00445FA3">
        <w:rPr>
          <w:rFonts w:ascii="Times New Roman" w:hAnsi="Times New Roman"/>
          <w:b/>
          <w:bCs/>
          <w:spacing w:val="34"/>
          <w:w w:val="80"/>
          <w:position w:val="-1"/>
          <w:sz w:val="28"/>
          <w:szCs w:val="28"/>
          <w:u w:val="single"/>
        </w:rPr>
        <w:lastRenderedPageBreak/>
        <w:t>TABLE DES MATIERES</w:t>
      </w:r>
    </w:p>
    <w:p w14:paraId="46FF346C" w14:textId="77777777" w:rsidR="00171B61" w:rsidRPr="00445FA3" w:rsidRDefault="00171B61" w:rsidP="00AC7B42">
      <w:pPr>
        <w:pStyle w:val="Sansinterligne"/>
        <w:spacing w:line="276" w:lineRule="auto"/>
        <w:rPr>
          <w:rFonts w:ascii="Times New Roman" w:hAnsi="Times New Roman"/>
          <w:sz w:val="20"/>
          <w:szCs w:val="20"/>
        </w:rPr>
      </w:pPr>
    </w:p>
    <w:p w14:paraId="478AF730" w14:textId="77777777" w:rsidR="00171B61" w:rsidRPr="00445FA3" w:rsidRDefault="00171B61" w:rsidP="00AC7B42">
      <w:pPr>
        <w:pStyle w:val="Sansinterligne"/>
        <w:spacing w:line="276" w:lineRule="auto"/>
        <w:rPr>
          <w:rFonts w:ascii="Times New Roman" w:hAnsi="Times New Roman"/>
          <w:sz w:val="20"/>
          <w:szCs w:val="20"/>
        </w:rPr>
      </w:pPr>
    </w:p>
    <w:p w14:paraId="3939D21E" w14:textId="77777777" w:rsidR="00171B61" w:rsidRPr="00445FA3" w:rsidRDefault="00171B61" w:rsidP="00AC7B42">
      <w:pPr>
        <w:pStyle w:val="Sansinterligne"/>
        <w:shd w:val="clear" w:color="auto" w:fill="FFFFFF"/>
        <w:spacing w:line="276" w:lineRule="auto"/>
        <w:rPr>
          <w:rFonts w:ascii="Times New Roman" w:hAnsi="Times New Roman"/>
          <w:sz w:val="20"/>
          <w:szCs w:val="20"/>
        </w:rPr>
      </w:pPr>
      <w:r w:rsidRPr="00445FA3">
        <w:rPr>
          <w:rFonts w:ascii="Times New Roman" w:hAnsi="Times New Roman"/>
          <w:sz w:val="20"/>
          <w:szCs w:val="20"/>
        </w:rPr>
        <w:fldChar w:fldCharType="begin"/>
      </w:r>
      <w:r w:rsidRPr="00445FA3">
        <w:rPr>
          <w:rFonts w:ascii="Times New Roman" w:hAnsi="Times New Roman"/>
          <w:sz w:val="20"/>
          <w:szCs w:val="20"/>
        </w:rPr>
        <w:instrText xml:space="preserve"> TOC \b RGAO \* MERGEFORMAT </w:instrText>
      </w:r>
      <w:r w:rsidRPr="00445FA3">
        <w:rPr>
          <w:rFonts w:ascii="Times New Roman" w:hAnsi="Times New Roman"/>
          <w:sz w:val="20"/>
          <w:szCs w:val="20"/>
        </w:rPr>
        <w:fldChar w:fldCharType="separate"/>
      </w:r>
      <w:r w:rsidRPr="00445FA3">
        <w:rPr>
          <w:rFonts w:ascii="Times New Roman" w:hAnsi="Times New Roman"/>
          <w:b/>
          <w:sz w:val="20"/>
          <w:szCs w:val="20"/>
        </w:rPr>
        <w:t>A. Généralités</w:t>
      </w:r>
      <w:r w:rsidRPr="00445FA3">
        <w:rPr>
          <w:rFonts w:ascii="Times New Roman" w:hAnsi="Times New Roman"/>
          <w:sz w:val="20"/>
          <w:szCs w:val="20"/>
        </w:rPr>
        <w:tab/>
      </w:r>
    </w:p>
    <w:p w14:paraId="7A3E8F0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 : Objet de la consultation</w:t>
      </w:r>
    </w:p>
    <w:p w14:paraId="4D020058"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 : Financement</w:t>
      </w:r>
      <w:r w:rsidRPr="00445FA3">
        <w:rPr>
          <w:rFonts w:ascii="Times New Roman" w:hAnsi="Times New Roman"/>
          <w:noProof/>
          <w:sz w:val="20"/>
          <w:szCs w:val="20"/>
        </w:rPr>
        <w:tab/>
      </w:r>
    </w:p>
    <w:p w14:paraId="60D41319"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 : Fraude et corruption</w:t>
      </w:r>
      <w:r w:rsidRPr="00445FA3">
        <w:rPr>
          <w:rFonts w:ascii="Times New Roman" w:hAnsi="Times New Roman"/>
          <w:noProof/>
          <w:sz w:val="20"/>
          <w:szCs w:val="20"/>
        </w:rPr>
        <w:tab/>
      </w:r>
    </w:p>
    <w:p w14:paraId="42ED8BD6"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4 : Candidats admis à concourir</w:t>
      </w:r>
      <w:r w:rsidRPr="00445FA3">
        <w:rPr>
          <w:rFonts w:ascii="Times New Roman" w:hAnsi="Times New Roman"/>
          <w:noProof/>
          <w:sz w:val="20"/>
          <w:szCs w:val="20"/>
        </w:rPr>
        <w:tab/>
      </w:r>
    </w:p>
    <w:p w14:paraId="2E1A5DD8"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5 : Matériaux, matériels, fournitures, équipements et services autorisés</w:t>
      </w:r>
      <w:r w:rsidRPr="00445FA3">
        <w:rPr>
          <w:rFonts w:ascii="Times New Roman" w:hAnsi="Times New Roman"/>
          <w:noProof/>
          <w:sz w:val="20"/>
          <w:szCs w:val="20"/>
        </w:rPr>
        <w:tab/>
      </w:r>
    </w:p>
    <w:p w14:paraId="448EFDC9"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6 : Documents établissant la  qualification du Soumissionnaire</w:t>
      </w:r>
      <w:r w:rsidRPr="00445FA3">
        <w:rPr>
          <w:rFonts w:ascii="Times New Roman" w:hAnsi="Times New Roman"/>
          <w:noProof/>
          <w:sz w:val="20"/>
          <w:szCs w:val="20"/>
        </w:rPr>
        <w:tab/>
      </w:r>
    </w:p>
    <w:p w14:paraId="3CAAEB73"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7 : Visite du site des travaux</w:t>
      </w:r>
      <w:r w:rsidRPr="00445FA3">
        <w:rPr>
          <w:rFonts w:ascii="Times New Roman" w:hAnsi="Times New Roman"/>
          <w:noProof/>
          <w:sz w:val="20"/>
          <w:szCs w:val="20"/>
        </w:rPr>
        <w:tab/>
      </w:r>
    </w:p>
    <w:p w14:paraId="0417760B"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B. Dossier d’Appel d’Offres</w:t>
      </w:r>
    </w:p>
    <w:p w14:paraId="1318409E"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8 : Contenu du Dossier d’Appel d’Offres</w:t>
      </w:r>
      <w:r w:rsidRPr="00445FA3">
        <w:rPr>
          <w:rFonts w:ascii="Times New Roman" w:hAnsi="Times New Roman"/>
          <w:noProof/>
          <w:sz w:val="20"/>
          <w:szCs w:val="20"/>
        </w:rPr>
        <w:tab/>
      </w:r>
    </w:p>
    <w:p w14:paraId="24739EDA"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9 : Eclaircissements apportés au Dossier d’Appel d’Offres et Recours</w:t>
      </w:r>
      <w:r w:rsidRPr="00445FA3">
        <w:rPr>
          <w:rFonts w:ascii="Times New Roman" w:hAnsi="Times New Roman"/>
          <w:noProof/>
          <w:sz w:val="20"/>
          <w:szCs w:val="20"/>
        </w:rPr>
        <w:tab/>
      </w:r>
    </w:p>
    <w:p w14:paraId="02A1E68B"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10 : Modification du Dossier d’Appel d’Offres</w:t>
      </w:r>
      <w:r w:rsidRPr="00445FA3">
        <w:rPr>
          <w:rFonts w:ascii="Times New Roman" w:hAnsi="Times New Roman"/>
          <w:noProof/>
          <w:sz w:val="20"/>
          <w:szCs w:val="20"/>
        </w:rPr>
        <w:tab/>
      </w:r>
    </w:p>
    <w:p w14:paraId="181611B4"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C. Préparation des offres</w:t>
      </w:r>
    </w:p>
    <w:p w14:paraId="21B1EA81"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11 : Frais de soumission</w:t>
      </w:r>
      <w:r w:rsidRPr="00445FA3">
        <w:rPr>
          <w:rFonts w:ascii="Times New Roman" w:hAnsi="Times New Roman"/>
          <w:noProof/>
          <w:sz w:val="20"/>
          <w:szCs w:val="20"/>
        </w:rPr>
        <w:tab/>
      </w:r>
    </w:p>
    <w:p w14:paraId="417E259D"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12 : Langue de l’offre</w:t>
      </w:r>
      <w:r w:rsidRPr="00445FA3">
        <w:rPr>
          <w:rFonts w:ascii="Times New Roman" w:hAnsi="Times New Roman"/>
          <w:noProof/>
          <w:sz w:val="20"/>
          <w:szCs w:val="20"/>
        </w:rPr>
        <w:tab/>
      </w:r>
    </w:p>
    <w:p w14:paraId="1F75CE34"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13 : Documents constituant l’offre</w:t>
      </w:r>
      <w:r w:rsidRPr="00445FA3">
        <w:rPr>
          <w:rFonts w:ascii="Times New Roman" w:hAnsi="Times New Roman"/>
          <w:noProof/>
          <w:sz w:val="20"/>
          <w:szCs w:val="20"/>
        </w:rPr>
        <w:tab/>
      </w:r>
    </w:p>
    <w:p w14:paraId="05747663"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14 : Montant de l’offre</w:t>
      </w:r>
      <w:r w:rsidRPr="00445FA3">
        <w:rPr>
          <w:rFonts w:ascii="Times New Roman" w:hAnsi="Times New Roman"/>
          <w:noProof/>
          <w:sz w:val="20"/>
          <w:szCs w:val="20"/>
        </w:rPr>
        <w:tab/>
      </w:r>
    </w:p>
    <w:p w14:paraId="5FEE711B"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15 : Monnaies de soumission et de règlement</w:t>
      </w:r>
      <w:r w:rsidRPr="00445FA3">
        <w:rPr>
          <w:rFonts w:ascii="Times New Roman" w:hAnsi="Times New Roman"/>
          <w:noProof/>
          <w:sz w:val="20"/>
          <w:szCs w:val="20"/>
        </w:rPr>
        <w:tab/>
      </w:r>
    </w:p>
    <w:p w14:paraId="5975FB0A"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16 : Validité des offres</w:t>
      </w:r>
      <w:r w:rsidRPr="00445FA3">
        <w:rPr>
          <w:rFonts w:ascii="Times New Roman" w:hAnsi="Times New Roman"/>
          <w:noProof/>
          <w:sz w:val="20"/>
          <w:szCs w:val="20"/>
        </w:rPr>
        <w:tab/>
      </w:r>
    </w:p>
    <w:p w14:paraId="1E2C8D7F"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17 : Cautionnement de soumission</w:t>
      </w:r>
      <w:r w:rsidRPr="00445FA3">
        <w:rPr>
          <w:rFonts w:ascii="Times New Roman" w:hAnsi="Times New Roman"/>
          <w:noProof/>
          <w:sz w:val="20"/>
          <w:szCs w:val="20"/>
        </w:rPr>
        <w:tab/>
      </w:r>
    </w:p>
    <w:p w14:paraId="2E3CF2F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18 : Propositions variantes des soumissionnaires</w:t>
      </w:r>
      <w:r w:rsidRPr="00445FA3">
        <w:rPr>
          <w:rFonts w:ascii="Times New Roman" w:hAnsi="Times New Roman"/>
          <w:noProof/>
          <w:sz w:val="20"/>
          <w:szCs w:val="20"/>
        </w:rPr>
        <w:tab/>
      </w:r>
    </w:p>
    <w:p w14:paraId="7341BF8D"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19 : Réunion préparatoire à l’établissement des offres</w:t>
      </w:r>
      <w:r w:rsidRPr="00445FA3">
        <w:rPr>
          <w:rFonts w:ascii="Times New Roman" w:hAnsi="Times New Roman"/>
          <w:noProof/>
          <w:sz w:val="20"/>
          <w:szCs w:val="20"/>
        </w:rPr>
        <w:tab/>
      </w:r>
    </w:p>
    <w:p w14:paraId="3C5E6B8D"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20 : Forme et signature de l’offre</w:t>
      </w:r>
      <w:r w:rsidRPr="00445FA3">
        <w:rPr>
          <w:rFonts w:ascii="Times New Roman" w:hAnsi="Times New Roman"/>
          <w:noProof/>
          <w:sz w:val="20"/>
          <w:szCs w:val="20"/>
        </w:rPr>
        <w:tab/>
        <w:t xml:space="preserve"> </w:t>
      </w:r>
    </w:p>
    <w:p w14:paraId="0D50C649"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D. Dépôt des offres</w:t>
      </w:r>
      <w:r w:rsidRPr="00445FA3">
        <w:rPr>
          <w:rFonts w:ascii="Times New Roman" w:hAnsi="Times New Roman"/>
          <w:b/>
          <w:sz w:val="20"/>
          <w:szCs w:val="20"/>
        </w:rPr>
        <w:tab/>
      </w:r>
    </w:p>
    <w:p w14:paraId="6ED38BA0"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rticle 21 : Cachetage et marquage des offres</w:t>
      </w:r>
      <w:r w:rsidRPr="00445FA3">
        <w:rPr>
          <w:rFonts w:ascii="Times New Roman" w:hAnsi="Times New Roman"/>
          <w:noProof/>
          <w:sz w:val="20"/>
          <w:szCs w:val="20"/>
        </w:rPr>
        <w:tab/>
      </w:r>
    </w:p>
    <w:p w14:paraId="44A0604D"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22 : Date et heure limites de dépôt des offres</w:t>
      </w:r>
    </w:p>
    <w:p w14:paraId="579B4875"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23 : Offres hors délai</w:t>
      </w:r>
      <w:r w:rsidRPr="00445FA3">
        <w:rPr>
          <w:rFonts w:ascii="Times New Roman" w:hAnsi="Times New Roman"/>
          <w:noProof/>
          <w:sz w:val="20"/>
          <w:szCs w:val="20"/>
        </w:rPr>
        <w:tab/>
      </w:r>
    </w:p>
    <w:p w14:paraId="7B378C36"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24 : Modification, substitution et retrait des offres</w:t>
      </w:r>
      <w:r w:rsidRPr="00445FA3">
        <w:rPr>
          <w:rFonts w:ascii="Times New Roman" w:hAnsi="Times New Roman"/>
          <w:noProof/>
          <w:sz w:val="20"/>
          <w:szCs w:val="20"/>
        </w:rPr>
        <w:tab/>
      </w:r>
    </w:p>
    <w:p w14:paraId="1D0B0069"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 xml:space="preserve">E. Ouverture des plis et évaluation des offres </w:t>
      </w:r>
    </w:p>
    <w:p w14:paraId="4A1B7B4F"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25 : Ouverture des plis et recours</w:t>
      </w:r>
      <w:r w:rsidRPr="00445FA3">
        <w:rPr>
          <w:rFonts w:ascii="Times New Roman" w:hAnsi="Times New Roman"/>
          <w:noProof/>
          <w:sz w:val="20"/>
          <w:szCs w:val="20"/>
        </w:rPr>
        <w:tab/>
      </w:r>
    </w:p>
    <w:p w14:paraId="1B566443"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26 : Caractère confidentiel de la procédure</w:t>
      </w:r>
      <w:r w:rsidRPr="00445FA3">
        <w:rPr>
          <w:rFonts w:ascii="Times New Roman" w:hAnsi="Times New Roman"/>
          <w:noProof/>
          <w:sz w:val="20"/>
          <w:szCs w:val="20"/>
        </w:rPr>
        <w:tab/>
      </w:r>
    </w:p>
    <w:p w14:paraId="5C511AA8" w14:textId="77777777" w:rsidR="00171B61" w:rsidRPr="00445FA3" w:rsidRDefault="00171B61" w:rsidP="00AC7B42">
      <w:pPr>
        <w:pStyle w:val="Sansinterligne"/>
        <w:shd w:val="clear" w:color="auto" w:fill="FFFFFF"/>
        <w:spacing w:line="276" w:lineRule="auto"/>
        <w:ind w:left="993" w:hanging="993"/>
        <w:rPr>
          <w:rFonts w:ascii="Times New Roman" w:hAnsi="Times New Roman"/>
          <w:noProof/>
          <w:sz w:val="20"/>
          <w:szCs w:val="20"/>
        </w:rPr>
      </w:pPr>
      <w:r w:rsidRPr="00445FA3">
        <w:rPr>
          <w:rFonts w:ascii="Times New Roman" w:hAnsi="Times New Roman"/>
          <w:noProof/>
          <w:sz w:val="20"/>
          <w:szCs w:val="20"/>
        </w:rPr>
        <w:t>Article 27 : Eclaircissements sur les offres et contacts avec  le Maître d’Ouvrage ou le Maître d’Ouvrage Délégué</w:t>
      </w:r>
      <w:r w:rsidRPr="00445FA3">
        <w:rPr>
          <w:rFonts w:ascii="Times New Roman" w:hAnsi="Times New Roman"/>
          <w:noProof/>
          <w:sz w:val="20"/>
          <w:szCs w:val="20"/>
        </w:rPr>
        <w:tab/>
      </w:r>
    </w:p>
    <w:p w14:paraId="2E78815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28 : Détermination de la conformité des offres et évaluation au plan technique</w:t>
      </w:r>
      <w:r w:rsidRPr="00445FA3">
        <w:rPr>
          <w:rFonts w:ascii="Times New Roman" w:hAnsi="Times New Roman"/>
          <w:noProof/>
          <w:sz w:val="20"/>
          <w:szCs w:val="20"/>
        </w:rPr>
        <w:tab/>
      </w:r>
    </w:p>
    <w:p w14:paraId="6006A611"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29 : Critères d’évaluation et de qualification du soumissionnaire</w:t>
      </w:r>
      <w:r w:rsidRPr="00445FA3">
        <w:rPr>
          <w:rFonts w:ascii="Times New Roman" w:hAnsi="Times New Roman"/>
          <w:noProof/>
          <w:sz w:val="20"/>
          <w:szCs w:val="20"/>
        </w:rPr>
        <w:tab/>
      </w:r>
    </w:p>
    <w:p w14:paraId="7A1DD49B"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30 : Correction des erreurs</w:t>
      </w:r>
      <w:r w:rsidRPr="00445FA3">
        <w:rPr>
          <w:rFonts w:ascii="Times New Roman" w:hAnsi="Times New Roman"/>
          <w:noProof/>
          <w:sz w:val="20"/>
          <w:szCs w:val="20"/>
        </w:rPr>
        <w:tab/>
      </w:r>
    </w:p>
    <w:p w14:paraId="657236DE"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31 : Conversion en une seule monnaie</w:t>
      </w:r>
      <w:r w:rsidRPr="00445FA3">
        <w:rPr>
          <w:rFonts w:ascii="Times New Roman" w:hAnsi="Times New Roman"/>
          <w:noProof/>
          <w:sz w:val="20"/>
          <w:szCs w:val="20"/>
        </w:rPr>
        <w:tab/>
      </w:r>
    </w:p>
    <w:p w14:paraId="69AFC68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32 : Evaluation et comparaison des offres au plan financier</w:t>
      </w:r>
      <w:r w:rsidRPr="00445FA3">
        <w:rPr>
          <w:rFonts w:ascii="Times New Roman" w:hAnsi="Times New Roman"/>
          <w:noProof/>
          <w:sz w:val="20"/>
          <w:szCs w:val="20"/>
        </w:rPr>
        <w:tab/>
      </w:r>
    </w:p>
    <w:p w14:paraId="176007C1"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33 : Préférence accordée aux soumissionnaires nationaux</w:t>
      </w:r>
      <w:r w:rsidRPr="00445FA3">
        <w:rPr>
          <w:rFonts w:ascii="Times New Roman" w:hAnsi="Times New Roman"/>
          <w:noProof/>
          <w:sz w:val="20"/>
          <w:szCs w:val="20"/>
        </w:rPr>
        <w:tab/>
      </w:r>
    </w:p>
    <w:p w14:paraId="5A16415E"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F. Attribution</w:t>
      </w:r>
      <w:r w:rsidRPr="00445FA3">
        <w:rPr>
          <w:rFonts w:ascii="Times New Roman" w:hAnsi="Times New Roman"/>
          <w:b/>
          <w:sz w:val="20"/>
          <w:szCs w:val="20"/>
        </w:rPr>
        <w:tab/>
      </w:r>
    </w:p>
    <w:p w14:paraId="22D68D3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34 : Attribution</w:t>
      </w:r>
      <w:r w:rsidRPr="00445FA3">
        <w:rPr>
          <w:rFonts w:ascii="Times New Roman" w:hAnsi="Times New Roman"/>
          <w:noProof/>
          <w:sz w:val="20"/>
          <w:szCs w:val="20"/>
        </w:rPr>
        <w:tab/>
      </w:r>
    </w:p>
    <w:p w14:paraId="1BF43732" w14:textId="77777777" w:rsidR="00171B61" w:rsidRPr="00445FA3" w:rsidRDefault="00171B61" w:rsidP="00AC7B42">
      <w:pPr>
        <w:pStyle w:val="Sansinterligne"/>
        <w:shd w:val="clear" w:color="auto" w:fill="FFFFFF"/>
        <w:spacing w:line="276" w:lineRule="auto"/>
        <w:ind w:left="993" w:hanging="993"/>
        <w:rPr>
          <w:rFonts w:ascii="Times New Roman" w:hAnsi="Times New Roman"/>
          <w:noProof/>
          <w:sz w:val="20"/>
          <w:szCs w:val="20"/>
        </w:rPr>
      </w:pPr>
      <w:r w:rsidRPr="00445FA3">
        <w:rPr>
          <w:rFonts w:ascii="Times New Roman" w:hAnsi="Times New Roman"/>
          <w:noProof/>
          <w:sz w:val="20"/>
          <w:szCs w:val="20"/>
        </w:rPr>
        <w:t>Article 35 : Droit du Maître d’Ouvrage ou du Maître d’Ouvrage Délégué de déclarer un Appel d’Offres infructueux ou d’annuler une procédure</w:t>
      </w:r>
      <w:r w:rsidRPr="00445FA3">
        <w:rPr>
          <w:rFonts w:ascii="Times New Roman" w:hAnsi="Times New Roman"/>
          <w:noProof/>
          <w:sz w:val="20"/>
          <w:szCs w:val="20"/>
        </w:rPr>
        <w:tab/>
      </w:r>
    </w:p>
    <w:p w14:paraId="02F64632"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36 : Notification de l’attribution du marché</w:t>
      </w:r>
      <w:r w:rsidRPr="00445FA3">
        <w:rPr>
          <w:rFonts w:ascii="Times New Roman" w:hAnsi="Times New Roman"/>
          <w:noProof/>
          <w:sz w:val="20"/>
          <w:szCs w:val="20"/>
        </w:rPr>
        <w:tab/>
      </w:r>
    </w:p>
    <w:p w14:paraId="3CEF9526"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37 : Publication des résultats d’attribution du marché et recours</w:t>
      </w:r>
      <w:r w:rsidRPr="00445FA3">
        <w:rPr>
          <w:rFonts w:ascii="Times New Roman" w:hAnsi="Times New Roman"/>
          <w:noProof/>
          <w:sz w:val="20"/>
          <w:szCs w:val="20"/>
        </w:rPr>
        <w:tab/>
      </w:r>
    </w:p>
    <w:p w14:paraId="4E39BA5B"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38 : Signature du marché</w:t>
      </w:r>
      <w:r w:rsidRPr="00445FA3">
        <w:rPr>
          <w:rFonts w:ascii="Times New Roman" w:hAnsi="Times New Roman"/>
          <w:noProof/>
          <w:sz w:val="20"/>
          <w:szCs w:val="20"/>
        </w:rPr>
        <w:tab/>
      </w:r>
    </w:p>
    <w:p w14:paraId="17AF26F4"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39 : Cautionnement définitif</w:t>
      </w:r>
      <w:r w:rsidRPr="00445FA3">
        <w:rPr>
          <w:rFonts w:ascii="Times New Roman" w:hAnsi="Times New Roman"/>
          <w:noProof/>
          <w:sz w:val="20"/>
          <w:szCs w:val="20"/>
        </w:rPr>
        <w:tab/>
      </w:r>
    </w:p>
    <w:p w14:paraId="357615B7" w14:textId="4A163F39" w:rsidR="00171B61" w:rsidRDefault="00171B61" w:rsidP="00AC7B42">
      <w:pPr>
        <w:pStyle w:val="Sansinterligne"/>
        <w:spacing w:line="276" w:lineRule="auto"/>
        <w:rPr>
          <w:rFonts w:ascii="Times New Roman" w:hAnsi="Times New Roman"/>
          <w:sz w:val="20"/>
          <w:szCs w:val="20"/>
        </w:rPr>
      </w:pPr>
      <w:r w:rsidRPr="00445FA3">
        <w:rPr>
          <w:rFonts w:ascii="Times New Roman" w:hAnsi="Times New Roman"/>
          <w:sz w:val="20"/>
          <w:szCs w:val="20"/>
        </w:rPr>
        <w:fldChar w:fldCharType="end"/>
      </w:r>
    </w:p>
    <w:p w14:paraId="52844094" w14:textId="77777777" w:rsidR="00381A4C" w:rsidRPr="00445FA3" w:rsidRDefault="00381A4C" w:rsidP="00AC7B42">
      <w:pPr>
        <w:pStyle w:val="Sansinterligne"/>
        <w:spacing w:line="276" w:lineRule="auto"/>
        <w:rPr>
          <w:rFonts w:ascii="Times New Roman" w:hAnsi="Times New Roman"/>
          <w:sz w:val="20"/>
          <w:szCs w:val="20"/>
        </w:rPr>
      </w:pPr>
    </w:p>
    <w:p w14:paraId="1C27582E" w14:textId="77777777" w:rsidR="00171B61" w:rsidRPr="00445FA3" w:rsidRDefault="00171B61" w:rsidP="00AC7B42">
      <w:pPr>
        <w:pStyle w:val="Sansinterligne"/>
        <w:spacing w:line="276" w:lineRule="auto"/>
        <w:jc w:val="center"/>
        <w:rPr>
          <w:rFonts w:ascii="Times New Roman" w:hAnsi="Times New Roman"/>
          <w:b/>
          <w:sz w:val="24"/>
          <w:szCs w:val="24"/>
        </w:rPr>
      </w:pPr>
      <w:bookmarkStart w:id="6" w:name="_Toc530307904"/>
      <w:r w:rsidRPr="00445FA3">
        <w:rPr>
          <w:rFonts w:ascii="Times New Roman" w:hAnsi="Times New Roman"/>
          <w:b/>
          <w:sz w:val="24"/>
          <w:szCs w:val="24"/>
        </w:rPr>
        <w:lastRenderedPageBreak/>
        <w:t>A. GENERALITES</w:t>
      </w:r>
      <w:bookmarkEnd w:id="6"/>
    </w:p>
    <w:p w14:paraId="2C6E8F97" w14:textId="77777777" w:rsidR="00171B61" w:rsidRPr="00445FA3" w:rsidRDefault="00171B61" w:rsidP="00AC7B42">
      <w:pPr>
        <w:pStyle w:val="Sansinterligne"/>
        <w:spacing w:line="276" w:lineRule="auto"/>
        <w:jc w:val="both"/>
        <w:rPr>
          <w:rFonts w:ascii="Times New Roman" w:hAnsi="Times New Roman"/>
          <w:sz w:val="20"/>
          <w:szCs w:val="20"/>
        </w:rPr>
      </w:pPr>
    </w:p>
    <w:p w14:paraId="28875425"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1</w:t>
      </w:r>
      <w:r w:rsidRPr="00445FA3">
        <w:rPr>
          <w:rFonts w:ascii="Times New Roman" w:hAnsi="Times New Roman"/>
          <w:b/>
          <w:sz w:val="20"/>
          <w:szCs w:val="20"/>
        </w:rPr>
        <w:t xml:space="preserve"> : Objet de la </w:t>
      </w:r>
      <w:bookmarkStart w:id="7" w:name="_Toc530307905"/>
      <w:r w:rsidRPr="00445FA3">
        <w:rPr>
          <w:rFonts w:ascii="Times New Roman" w:hAnsi="Times New Roman"/>
          <w:b/>
          <w:sz w:val="20"/>
          <w:szCs w:val="20"/>
        </w:rPr>
        <w:t>consultation</w:t>
      </w:r>
      <w:bookmarkEnd w:id="7"/>
    </w:p>
    <w:p w14:paraId="6AB3E36F" w14:textId="392BCD3D"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1.1. Le Maître d’Ouvrage, défini dans le</w:t>
      </w:r>
      <w:r w:rsidRPr="00445FA3">
        <w:rPr>
          <w:rFonts w:ascii="Times New Roman" w:hAnsi="Times New Roman"/>
          <w:spacing w:val="5"/>
          <w:sz w:val="20"/>
          <w:szCs w:val="20"/>
        </w:rPr>
        <w:t xml:space="preserve"> Règlemen</w:t>
      </w:r>
      <w:r w:rsidRPr="00445FA3">
        <w:rPr>
          <w:rFonts w:ascii="Times New Roman" w:hAnsi="Times New Roman"/>
          <w:sz w:val="20"/>
          <w:szCs w:val="20"/>
        </w:rPr>
        <w:t xml:space="preserve">t </w:t>
      </w:r>
      <w:r w:rsidRPr="00445FA3">
        <w:rPr>
          <w:rFonts w:ascii="Times New Roman" w:hAnsi="Times New Roman"/>
          <w:spacing w:val="5"/>
          <w:sz w:val="20"/>
          <w:szCs w:val="20"/>
        </w:rPr>
        <w:t>Particulie</w:t>
      </w:r>
      <w:r w:rsidRPr="00445FA3">
        <w:rPr>
          <w:rFonts w:ascii="Times New Roman" w:hAnsi="Times New Roman"/>
          <w:sz w:val="20"/>
          <w:szCs w:val="20"/>
        </w:rPr>
        <w:t xml:space="preserve">r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l’Appe</w:t>
      </w:r>
      <w:r w:rsidRPr="00445FA3">
        <w:rPr>
          <w:rFonts w:ascii="Times New Roman" w:hAnsi="Times New Roman"/>
          <w:sz w:val="20"/>
          <w:szCs w:val="20"/>
        </w:rPr>
        <w:t xml:space="preserve">l </w:t>
      </w:r>
      <w:r w:rsidRPr="00445FA3">
        <w:rPr>
          <w:rFonts w:ascii="Times New Roman" w:hAnsi="Times New Roman"/>
          <w:spacing w:val="5"/>
          <w:sz w:val="20"/>
          <w:szCs w:val="20"/>
        </w:rPr>
        <w:t>d’Offres (RPAO)</w:t>
      </w:r>
      <w:r w:rsidRPr="00445FA3">
        <w:rPr>
          <w:rFonts w:ascii="Times New Roman" w:hAnsi="Times New Roman"/>
          <w:sz w:val="20"/>
          <w:szCs w:val="20"/>
        </w:rPr>
        <w:t xml:space="preserve">, lance un Appel d’Offres pour la réalisation </w:t>
      </w:r>
      <w:r w:rsidR="00A767F7" w:rsidRPr="00445FA3">
        <w:rPr>
          <w:rFonts w:ascii="Times New Roman" w:hAnsi="Times New Roman"/>
          <w:sz w:val="20"/>
          <w:szCs w:val="20"/>
        </w:rPr>
        <w:t>des travaux</w:t>
      </w:r>
      <w:r w:rsidRPr="00445FA3">
        <w:rPr>
          <w:rFonts w:ascii="Times New Roman" w:hAnsi="Times New Roman"/>
          <w:sz w:val="20"/>
          <w:szCs w:val="20"/>
        </w:rPr>
        <w:t xml:space="preserve"> décrits dans le présent Dossier d’Appel d’Offres et brièvement définis dans le RPAO. Le nom, le numéro d’identification et le nombre de lots faisant l’objet de l’appel d’offres figurent dans le RPAO. Dans le présent Dossier d’Appel d’Offres, le terme “jour” désigne un jour ouvrable, à l’exception des jours calendaires expressément spécifiés dans le code des marchés publics.</w:t>
      </w:r>
    </w:p>
    <w:p w14:paraId="12290AEB" w14:textId="471224CF" w:rsidR="00171B61" w:rsidRPr="00445FA3" w:rsidRDefault="00171B61" w:rsidP="00AC7B42">
      <w:pPr>
        <w:spacing w:line="276" w:lineRule="auto"/>
        <w:jc w:val="both"/>
        <w:rPr>
          <w:sz w:val="22"/>
          <w:szCs w:val="22"/>
        </w:rPr>
      </w:pPr>
      <w:r w:rsidRPr="00445FA3">
        <w:rPr>
          <w:sz w:val="22"/>
          <w:szCs w:val="22"/>
        </w:rPr>
        <w:t xml:space="preserve">1.2. Le soumissionnaire retenu, ou </w:t>
      </w:r>
      <w:r w:rsidR="00A767F7" w:rsidRPr="00445FA3">
        <w:rPr>
          <w:sz w:val="22"/>
          <w:szCs w:val="22"/>
        </w:rPr>
        <w:t>attributaire, doit</w:t>
      </w:r>
      <w:r w:rsidRPr="00445FA3">
        <w:rPr>
          <w:sz w:val="22"/>
          <w:szCs w:val="22"/>
        </w:rPr>
        <w:t xml:space="preserve"> achever les travaux dans le délai indiqué dans le RPAO, et qui court, sauf stipulation contraire du CCAP, à compter de la date de </w:t>
      </w:r>
      <w:r w:rsidR="00A767F7" w:rsidRPr="00445FA3">
        <w:rPr>
          <w:sz w:val="22"/>
          <w:szCs w:val="22"/>
        </w:rPr>
        <w:t>notification de</w:t>
      </w:r>
      <w:r w:rsidRPr="00445FA3">
        <w:rPr>
          <w:sz w:val="22"/>
          <w:szCs w:val="22"/>
        </w:rPr>
        <w:t xml:space="preserve"> l’ordre de service de commencer les travaux ou de celle fixée dans ledit ordre de service.</w:t>
      </w:r>
    </w:p>
    <w:p w14:paraId="4B949AEF" w14:textId="77777777" w:rsidR="00171B61" w:rsidRPr="00445FA3" w:rsidRDefault="00171B61" w:rsidP="00AC7B42">
      <w:pPr>
        <w:spacing w:line="276" w:lineRule="auto"/>
        <w:jc w:val="both"/>
        <w:rPr>
          <w:sz w:val="8"/>
          <w:szCs w:val="22"/>
        </w:rPr>
      </w:pPr>
    </w:p>
    <w:p w14:paraId="1F089A31" w14:textId="77777777" w:rsidR="00171B61" w:rsidRPr="00445FA3" w:rsidRDefault="00171B61" w:rsidP="00AC7B42">
      <w:pPr>
        <w:spacing w:line="276" w:lineRule="auto"/>
        <w:jc w:val="both"/>
        <w:rPr>
          <w:sz w:val="22"/>
          <w:szCs w:val="22"/>
        </w:rPr>
      </w:pPr>
      <w:r w:rsidRPr="00445FA3">
        <w:rPr>
          <w:sz w:val="22"/>
          <w:szCs w:val="22"/>
        </w:rPr>
        <w:t>1.3. Dans le présent Dossier d'Appel d'Offres, le terme "jour" désigne un jour calendaire.</w:t>
      </w:r>
    </w:p>
    <w:p w14:paraId="28101BB3" w14:textId="77777777" w:rsidR="00171B61" w:rsidRPr="00445FA3" w:rsidRDefault="00171B61" w:rsidP="00AC7B42">
      <w:pPr>
        <w:pStyle w:val="Sansinterligne"/>
        <w:spacing w:line="276" w:lineRule="auto"/>
        <w:jc w:val="both"/>
        <w:rPr>
          <w:rFonts w:ascii="Times New Roman" w:hAnsi="Times New Roman"/>
          <w:sz w:val="8"/>
          <w:szCs w:val="20"/>
        </w:rPr>
      </w:pPr>
      <w:bookmarkStart w:id="8" w:name="_Toc530307906"/>
    </w:p>
    <w:p w14:paraId="0D0369F6"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w:t>
      </w:r>
      <w:r w:rsidRPr="00445FA3">
        <w:rPr>
          <w:rFonts w:ascii="Times New Roman" w:hAnsi="Times New Roman"/>
          <w:b/>
          <w:sz w:val="20"/>
          <w:szCs w:val="20"/>
        </w:rPr>
        <w:t xml:space="preserve"> : Financement</w:t>
      </w:r>
      <w:bookmarkEnd w:id="8"/>
    </w:p>
    <w:p w14:paraId="5704C43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source de financement des travaux objet du présent appel d’offres est précisée dans le RPAO.</w:t>
      </w:r>
    </w:p>
    <w:p w14:paraId="6CE8D84F" w14:textId="77777777" w:rsidR="00171B61" w:rsidRPr="00445FA3" w:rsidRDefault="00171B61" w:rsidP="00AC7B42">
      <w:pPr>
        <w:pStyle w:val="Sansinterligne"/>
        <w:spacing w:line="276" w:lineRule="auto"/>
        <w:jc w:val="both"/>
        <w:rPr>
          <w:rFonts w:ascii="Times New Roman" w:hAnsi="Times New Roman"/>
          <w:bCs/>
          <w:sz w:val="8"/>
          <w:szCs w:val="20"/>
        </w:rPr>
      </w:pPr>
      <w:bookmarkStart w:id="9" w:name="_Toc530307907"/>
    </w:p>
    <w:p w14:paraId="3BBF367A"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3</w:t>
      </w:r>
      <w:r w:rsidRPr="00445FA3">
        <w:rPr>
          <w:rFonts w:ascii="Times New Roman" w:hAnsi="Times New Roman"/>
          <w:b/>
          <w:bCs/>
          <w:sz w:val="20"/>
          <w:szCs w:val="20"/>
        </w:rPr>
        <w:t xml:space="preserve"> : Fraude et corruption</w:t>
      </w:r>
      <w:bookmarkEnd w:id="9"/>
    </w:p>
    <w:p w14:paraId="3199AFD4" w14:textId="134A81E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3.1. Les </w:t>
      </w:r>
      <w:r w:rsidR="008A7B99" w:rsidRPr="00445FA3">
        <w:rPr>
          <w:rFonts w:ascii="Times New Roman" w:hAnsi="Times New Roman"/>
          <w:sz w:val="20"/>
          <w:szCs w:val="20"/>
        </w:rPr>
        <w:t>soumissionnaires, prestataires</w:t>
      </w:r>
      <w:r w:rsidRPr="00445FA3">
        <w:rPr>
          <w:rFonts w:ascii="Times New Roman" w:hAnsi="Times New Roman"/>
          <w:sz w:val="20"/>
          <w:szCs w:val="20"/>
        </w:rPr>
        <w:t xml:space="preserve"> et sous-</w:t>
      </w:r>
      <w:r w:rsidR="008A7B99" w:rsidRPr="00445FA3">
        <w:rPr>
          <w:rFonts w:ascii="Times New Roman" w:hAnsi="Times New Roman"/>
          <w:sz w:val="20"/>
          <w:szCs w:val="20"/>
        </w:rPr>
        <w:t>traitants sont</w:t>
      </w:r>
      <w:r w:rsidRPr="00445FA3">
        <w:rPr>
          <w:rFonts w:ascii="Times New Roman" w:hAnsi="Times New Roman"/>
          <w:sz w:val="20"/>
          <w:szCs w:val="20"/>
        </w:rPr>
        <w:t xml:space="preserve"> tenus au respect des règles d’éthique professionnelle les plus strictes durant la passation et l’exécution des marchés. </w:t>
      </w:r>
      <w:r w:rsidR="008A7B99" w:rsidRPr="00445FA3">
        <w:rPr>
          <w:rFonts w:ascii="Times New Roman" w:hAnsi="Times New Roman"/>
          <w:sz w:val="20"/>
          <w:szCs w:val="20"/>
        </w:rPr>
        <w:t>À</w:t>
      </w:r>
      <w:r w:rsidRPr="00445FA3">
        <w:rPr>
          <w:rFonts w:ascii="Times New Roman" w:hAnsi="Times New Roman"/>
          <w:sz w:val="20"/>
          <w:szCs w:val="20"/>
        </w:rPr>
        <w:t xml:space="preserve"> cet égard, ils souscrivent la charte d’intégrité dont le modèle est joint en annexe du présent Dossier d’Appel d’Offres (pièce 10).</w:t>
      </w:r>
    </w:p>
    <w:p w14:paraId="6FFB12C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En vertu de ce principe, le Maître d’ouvrage : </w:t>
      </w:r>
    </w:p>
    <w:p w14:paraId="0E0B85E7" w14:textId="0EF178C1" w:rsidR="00171B61" w:rsidRPr="00445FA3" w:rsidRDefault="008A7B99" w:rsidP="00F00B24">
      <w:pPr>
        <w:pStyle w:val="Sansinterligne"/>
        <w:numPr>
          <w:ilvl w:val="0"/>
          <w:numId w:val="20"/>
        </w:numPr>
        <w:spacing w:line="276" w:lineRule="auto"/>
        <w:jc w:val="both"/>
        <w:rPr>
          <w:rFonts w:ascii="Times New Roman" w:hAnsi="Times New Roman"/>
          <w:sz w:val="20"/>
          <w:szCs w:val="20"/>
        </w:rPr>
      </w:pPr>
      <w:r w:rsidRPr="00445FA3">
        <w:rPr>
          <w:rFonts w:ascii="Times New Roman" w:hAnsi="Times New Roman"/>
          <w:sz w:val="20"/>
          <w:szCs w:val="20"/>
        </w:rPr>
        <w:t>Définit</w:t>
      </w:r>
      <w:r w:rsidR="00171B61" w:rsidRPr="00445FA3">
        <w:rPr>
          <w:rFonts w:ascii="Times New Roman" w:hAnsi="Times New Roman"/>
          <w:sz w:val="20"/>
          <w:szCs w:val="20"/>
        </w:rPr>
        <w:t>, aux fins de cette clause, les expressions de la manière suivante :</w:t>
      </w:r>
    </w:p>
    <w:p w14:paraId="6B1CB845"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Est coupable de “corruption” quiconque offre, donne, sollicite ou accepte directement ou indirectement un quelconque avantage en vue d’influencer indûment l’action d’un agent public au cours de l’attribution ou de l’exécution d’un marché.</w:t>
      </w:r>
    </w:p>
    <w:p w14:paraId="47D6289A"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pacing w:val="5"/>
          <w:sz w:val="20"/>
          <w:szCs w:val="20"/>
        </w:rPr>
        <w:t>S</w:t>
      </w:r>
      <w:r w:rsidRPr="00445FA3">
        <w:rPr>
          <w:rFonts w:ascii="Times New Roman" w:hAnsi="Times New Roman"/>
          <w:sz w:val="20"/>
          <w:szCs w:val="20"/>
        </w:rPr>
        <w:t xml:space="preserve">e </w:t>
      </w:r>
      <w:r w:rsidRPr="00445FA3">
        <w:rPr>
          <w:rFonts w:ascii="Times New Roman" w:hAnsi="Times New Roman"/>
          <w:spacing w:val="5"/>
          <w:sz w:val="20"/>
          <w:szCs w:val="20"/>
        </w:rPr>
        <w:t>livr</w:t>
      </w:r>
      <w:r w:rsidRPr="00445FA3">
        <w:rPr>
          <w:rFonts w:ascii="Times New Roman" w:hAnsi="Times New Roman"/>
          <w:sz w:val="20"/>
          <w:szCs w:val="20"/>
        </w:rPr>
        <w:t xml:space="preserve">e à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“manœuvres frauduleuses” </w:t>
      </w:r>
      <w:r w:rsidRPr="00445FA3">
        <w:rPr>
          <w:rFonts w:ascii="Times New Roman" w:hAnsi="Times New Roman"/>
          <w:sz w:val="20"/>
          <w:szCs w:val="20"/>
        </w:rPr>
        <w:t xml:space="preserve">quiconque déforme ou dénature des faits afin </w:t>
      </w:r>
      <w:r w:rsidRPr="00445FA3">
        <w:rPr>
          <w:rFonts w:ascii="Times New Roman" w:hAnsi="Times New Roman"/>
          <w:spacing w:val="5"/>
          <w:sz w:val="20"/>
          <w:szCs w:val="20"/>
        </w:rPr>
        <w:t>d’influence</w:t>
      </w:r>
      <w:r w:rsidRPr="00445FA3">
        <w:rPr>
          <w:rFonts w:ascii="Times New Roman" w:hAnsi="Times New Roman"/>
          <w:sz w:val="20"/>
          <w:szCs w:val="20"/>
        </w:rPr>
        <w:t xml:space="preserve">r </w:t>
      </w:r>
      <w:r w:rsidRPr="00445FA3">
        <w:rPr>
          <w:rFonts w:ascii="Times New Roman" w:hAnsi="Times New Roman"/>
          <w:spacing w:val="5"/>
          <w:sz w:val="20"/>
          <w:szCs w:val="20"/>
        </w:rPr>
        <w:t>l’attributio</w:t>
      </w:r>
      <w:r w:rsidRPr="00445FA3">
        <w:rPr>
          <w:rFonts w:ascii="Times New Roman" w:hAnsi="Times New Roman"/>
          <w:sz w:val="20"/>
          <w:szCs w:val="20"/>
        </w:rPr>
        <w:t xml:space="preserve">n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l’exécutio</w:t>
      </w:r>
      <w:r w:rsidRPr="00445FA3">
        <w:rPr>
          <w:rFonts w:ascii="Times New Roman" w:hAnsi="Times New Roman"/>
          <w:sz w:val="20"/>
          <w:szCs w:val="20"/>
        </w:rPr>
        <w:t xml:space="preserve">n </w:t>
      </w:r>
      <w:r w:rsidRPr="00445FA3">
        <w:rPr>
          <w:rFonts w:ascii="Times New Roman" w:hAnsi="Times New Roman"/>
          <w:spacing w:val="5"/>
          <w:sz w:val="20"/>
          <w:szCs w:val="20"/>
        </w:rPr>
        <w:t xml:space="preserve">d’un </w:t>
      </w:r>
      <w:r w:rsidRPr="00445FA3">
        <w:rPr>
          <w:rFonts w:ascii="Times New Roman" w:hAnsi="Times New Roman"/>
          <w:sz w:val="20"/>
          <w:szCs w:val="20"/>
        </w:rPr>
        <w:t xml:space="preserve">marché. </w:t>
      </w:r>
    </w:p>
    <w:p w14:paraId="7DE06765" w14:textId="0C16F13D"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“pratiques collusoires” désignent toute forme d’entente entre deux ou plusieurs soumissionnaires (</w:t>
      </w:r>
      <w:r w:rsidR="008A7B99" w:rsidRPr="00445FA3">
        <w:rPr>
          <w:rFonts w:ascii="Times New Roman" w:hAnsi="Times New Roman"/>
          <w:sz w:val="20"/>
          <w:szCs w:val="20"/>
        </w:rPr>
        <w:t>que le</w:t>
      </w:r>
      <w:r w:rsidRPr="00445FA3">
        <w:rPr>
          <w:rFonts w:ascii="Times New Roman" w:hAnsi="Times New Roman"/>
          <w:sz w:val="20"/>
          <w:szCs w:val="20"/>
        </w:rPr>
        <w:t xml:space="preserve"> Maître d’Ouvrage ou le Maître d’Ouvrage </w:t>
      </w:r>
      <w:r w:rsidR="008A7B99" w:rsidRPr="00445FA3">
        <w:rPr>
          <w:rFonts w:ascii="Times New Roman" w:hAnsi="Times New Roman"/>
          <w:sz w:val="20"/>
          <w:szCs w:val="20"/>
        </w:rPr>
        <w:t>Délégué en</w:t>
      </w:r>
      <w:r w:rsidRPr="00445FA3">
        <w:rPr>
          <w:rFonts w:ascii="Times New Roman" w:hAnsi="Times New Roman"/>
          <w:sz w:val="20"/>
          <w:szCs w:val="20"/>
        </w:rPr>
        <w:t xml:space="preserve"> ait connaissance ou non) qui s’entendent dans le but de maintenir artificiellement les prix des offres à des niveaux ne correspondant pas à ceux qui résulteraient du jeu de la concurrence.</w:t>
      </w:r>
    </w:p>
    <w:p w14:paraId="24EB8A86"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“pratiques coercitives” désignent toute forme d’atteinte aux personnes ou à leurs biens ou de menaces à leur encontre de manière directe ou indirecte, afin d’influencer leur action au cours de l’attribution ou de l’exécution d’un marché.</w:t>
      </w:r>
    </w:p>
    <w:p w14:paraId="7B2E01D4"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Le « conflit d’intérêt » désigne toute situation dans laquelle le titulaire d’un marché ou surveillant des procédures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w:t>
      </w:r>
    </w:p>
    <w:p w14:paraId="2F092956"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La complicité s’entend de :</w:t>
      </w:r>
    </w:p>
    <w:p w14:paraId="0D83A3E2" w14:textId="77777777" w:rsidR="00171B61" w:rsidRPr="00445FA3" w:rsidRDefault="00171B61" w:rsidP="00F00B24">
      <w:pPr>
        <w:pStyle w:val="Sansinterligne"/>
        <w:numPr>
          <w:ilvl w:val="0"/>
          <w:numId w:val="19"/>
        </w:numPr>
        <w:spacing w:line="276" w:lineRule="auto"/>
        <w:ind w:left="1560" w:hanging="142"/>
        <w:jc w:val="both"/>
        <w:rPr>
          <w:rFonts w:ascii="Times New Roman" w:hAnsi="Times New Roman"/>
          <w:sz w:val="20"/>
          <w:szCs w:val="20"/>
        </w:rPr>
      </w:pPr>
      <w:r w:rsidRPr="00445FA3">
        <w:rPr>
          <w:rFonts w:ascii="Times New Roman" w:hAnsi="Times New Roman"/>
          <w:sz w:val="20"/>
          <w:szCs w:val="20"/>
        </w:rPr>
        <w:t>L’omission ou la négligence d’effectuer les contrôles ou de donner les avis techniques prescrits ;</w:t>
      </w:r>
    </w:p>
    <w:p w14:paraId="0E32CE33" w14:textId="77777777" w:rsidR="00171B61" w:rsidRPr="00445FA3" w:rsidRDefault="00171B61" w:rsidP="00F00B24">
      <w:pPr>
        <w:pStyle w:val="Sansinterligne"/>
        <w:numPr>
          <w:ilvl w:val="0"/>
          <w:numId w:val="19"/>
        </w:numPr>
        <w:spacing w:line="276" w:lineRule="auto"/>
        <w:ind w:left="1560" w:hanging="142"/>
        <w:jc w:val="both"/>
        <w:rPr>
          <w:rFonts w:ascii="Times New Roman" w:hAnsi="Times New Roman"/>
          <w:sz w:val="20"/>
          <w:szCs w:val="20"/>
        </w:rPr>
      </w:pPr>
      <w:r w:rsidRPr="00445FA3">
        <w:rPr>
          <w:rFonts w:ascii="Times New Roman" w:hAnsi="Times New Roman"/>
          <w:sz w:val="20"/>
          <w:szCs w:val="20"/>
        </w:rPr>
        <w:t>L’abstention volontaire de porter à la connaissance du Maître d’ouvrage ou de l’autorité compétente, les irrégularités constatées lors de la réalisation de ses missions.</w:t>
      </w:r>
    </w:p>
    <w:p w14:paraId="4E1D3DBD" w14:textId="77777777" w:rsidR="00171B61" w:rsidRPr="00445FA3" w:rsidRDefault="00171B61" w:rsidP="00AC7B42">
      <w:pPr>
        <w:pStyle w:val="Sansinterligne"/>
        <w:spacing w:line="276" w:lineRule="auto"/>
        <w:ind w:left="993" w:hanging="284"/>
        <w:rPr>
          <w:rFonts w:ascii="Times New Roman" w:hAnsi="Times New Roman"/>
          <w:sz w:val="20"/>
          <w:szCs w:val="20"/>
        </w:rPr>
      </w:pPr>
      <w:r w:rsidRPr="00445FA3">
        <w:rPr>
          <w:rFonts w:ascii="Times New Roman" w:hAnsi="Times New Roman"/>
          <w:sz w:val="20"/>
          <w:szCs w:val="20"/>
        </w:rPr>
        <w:t>vii.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2D652E0" w14:textId="0F97B7BF" w:rsidR="00171B61" w:rsidRPr="00445FA3" w:rsidRDefault="009A6CF4" w:rsidP="00F00B24">
      <w:pPr>
        <w:pStyle w:val="Sansinterligne"/>
        <w:numPr>
          <w:ilvl w:val="0"/>
          <w:numId w:val="20"/>
        </w:numPr>
        <w:spacing w:line="276" w:lineRule="auto"/>
        <w:jc w:val="both"/>
        <w:rPr>
          <w:rFonts w:ascii="Times New Roman" w:hAnsi="Times New Roman"/>
          <w:sz w:val="20"/>
          <w:szCs w:val="20"/>
        </w:rPr>
      </w:pPr>
      <w:r w:rsidRPr="00445FA3">
        <w:rPr>
          <w:rFonts w:ascii="Times New Roman" w:hAnsi="Times New Roman"/>
          <w:sz w:val="20"/>
          <w:szCs w:val="20"/>
        </w:rPr>
        <w:t>Rejettera</w:t>
      </w:r>
      <w:r w:rsidR="00171B61" w:rsidRPr="00445FA3">
        <w:rPr>
          <w:rFonts w:ascii="Times New Roman" w:hAnsi="Times New Roman"/>
          <w:sz w:val="20"/>
          <w:szCs w:val="20"/>
        </w:rPr>
        <w:t xml:space="preserve"> toute proposition d’attribution, s’il est prouvé que l’attributaire proposé est direc</w:t>
      </w:r>
      <w:r w:rsidR="00171B61" w:rsidRPr="00445FA3">
        <w:rPr>
          <w:rFonts w:ascii="Times New Roman" w:hAnsi="Times New Roman"/>
          <w:spacing w:val="5"/>
          <w:sz w:val="20"/>
          <w:szCs w:val="20"/>
        </w:rPr>
        <w:t>temen</w:t>
      </w:r>
      <w:r w:rsidR="00171B61" w:rsidRPr="00445FA3">
        <w:rPr>
          <w:rFonts w:ascii="Times New Roman" w:hAnsi="Times New Roman"/>
          <w:sz w:val="20"/>
          <w:szCs w:val="20"/>
        </w:rPr>
        <w:t xml:space="preserve">t </w:t>
      </w:r>
      <w:r w:rsidR="00171B61" w:rsidRPr="00445FA3">
        <w:rPr>
          <w:rFonts w:ascii="Times New Roman" w:hAnsi="Times New Roman"/>
          <w:spacing w:val="5"/>
          <w:sz w:val="20"/>
          <w:szCs w:val="20"/>
        </w:rPr>
        <w:t>o</w:t>
      </w:r>
      <w:r w:rsidR="00171B61" w:rsidRPr="00445FA3">
        <w:rPr>
          <w:rFonts w:ascii="Times New Roman" w:hAnsi="Times New Roman"/>
          <w:sz w:val="20"/>
          <w:szCs w:val="20"/>
        </w:rPr>
        <w:t xml:space="preserve">u </w:t>
      </w:r>
      <w:r w:rsidR="00171B61" w:rsidRPr="00445FA3">
        <w:rPr>
          <w:rFonts w:ascii="Times New Roman" w:hAnsi="Times New Roman"/>
          <w:spacing w:val="5"/>
          <w:sz w:val="20"/>
          <w:szCs w:val="20"/>
        </w:rPr>
        <w:t>pa</w:t>
      </w:r>
      <w:r w:rsidR="00171B61" w:rsidRPr="00445FA3">
        <w:rPr>
          <w:rFonts w:ascii="Times New Roman" w:hAnsi="Times New Roman"/>
          <w:sz w:val="20"/>
          <w:szCs w:val="20"/>
        </w:rPr>
        <w:t xml:space="preserve">r </w:t>
      </w:r>
      <w:r w:rsidR="00171B61" w:rsidRPr="00445FA3">
        <w:rPr>
          <w:rFonts w:ascii="Times New Roman" w:hAnsi="Times New Roman"/>
          <w:spacing w:val="5"/>
          <w:sz w:val="20"/>
          <w:szCs w:val="20"/>
        </w:rPr>
        <w:t>l’intermédiair</w:t>
      </w:r>
      <w:r w:rsidR="00171B61" w:rsidRPr="00445FA3">
        <w:rPr>
          <w:rFonts w:ascii="Times New Roman" w:hAnsi="Times New Roman"/>
          <w:sz w:val="20"/>
          <w:szCs w:val="20"/>
        </w:rPr>
        <w:t xml:space="preserve">e </w:t>
      </w:r>
      <w:r w:rsidR="00171B61" w:rsidRPr="00445FA3">
        <w:rPr>
          <w:rFonts w:ascii="Times New Roman" w:hAnsi="Times New Roman"/>
          <w:spacing w:val="5"/>
          <w:sz w:val="20"/>
          <w:szCs w:val="20"/>
        </w:rPr>
        <w:t>d’u</w:t>
      </w:r>
      <w:r w:rsidR="00171B61" w:rsidRPr="00445FA3">
        <w:rPr>
          <w:rFonts w:ascii="Times New Roman" w:hAnsi="Times New Roman"/>
          <w:sz w:val="20"/>
          <w:szCs w:val="20"/>
        </w:rPr>
        <w:t xml:space="preserve">n </w:t>
      </w:r>
      <w:r w:rsidR="00171B61" w:rsidRPr="00445FA3">
        <w:rPr>
          <w:rFonts w:ascii="Times New Roman" w:hAnsi="Times New Roman"/>
          <w:spacing w:val="5"/>
          <w:sz w:val="20"/>
          <w:szCs w:val="20"/>
        </w:rPr>
        <w:t xml:space="preserve">agent, </w:t>
      </w:r>
      <w:r w:rsidR="00171B61" w:rsidRPr="00445FA3">
        <w:rPr>
          <w:rFonts w:ascii="Times New Roman" w:hAnsi="Times New Roman"/>
          <w:sz w:val="20"/>
          <w:szCs w:val="20"/>
        </w:rPr>
        <w:t>coupable de corruption, de conflit d’intérêt, de complicité ou s’est livré à des manœuvres frauduleuses, des pratiques collusoires, coercitives ou</w:t>
      </w:r>
      <w:r w:rsidR="00171B61" w:rsidRPr="00445FA3">
        <w:rPr>
          <w:rFonts w:ascii="Times New Roman" w:hAnsi="Times New Roman"/>
          <w:spacing w:val="12"/>
          <w:sz w:val="20"/>
          <w:szCs w:val="20"/>
        </w:rPr>
        <w:t xml:space="preserve"> obstructives</w:t>
      </w:r>
      <w:r w:rsidR="00171B61" w:rsidRPr="00445FA3">
        <w:rPr>
          <w:rFonts w:ascii="Times New Roman" w:hAnsi="Times New Roman"/>
          <w:sz w:val="20"/>
          <w:szCs w:val="20"/>
        </w:rPr>
        <w:t xml:space="preserve"> pour l’attribution de ce marché.</w:t>
      </w:r>
    </w:p>
    <w:p w14:paraId="033645B4" w14:textId="77777777" w:rsidR="00171B61" w:rsidRPr="00445FA3" w:rsidRDefault="00171B61" w:rsidP="00AC7B42">
      <w:pPr>
        <w:pStyle w:val="Sansinterligne"/>
        <w:spacing w:line="276" w:lineRule="auto"/>
        <w:jc w:val="both"/>
        <w:rPr>
          <w:rFonts w:ascii="Times New Roman" w:hAnsi="Times New Roman"/>
          <w:spacing w:val="1"/>
          <w:sz w:val="8"/>
          <w:szCs w:val="20"/>
        </w:rPr>
      </w:pPr>
    </w:p>
    <w:p w14:paraId="541CB43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3.2</w:t>
      </w:r>
      <w:r w:rsidRPr="00445FA3">
        <w:rPr>
          <w:rFonts w:ascii="Times New Roman" w:hAnsi="Times New Roman"/>
          <w:sz w:val="20"/>
          <w:szCs w:val="20"/>
        </w:rPr>
        <w:t xml:space="preserve">. </w:t>
      </w:r>
      <w:r w:rsidRPr="00445FA3">
        <w:rPr>
          <w:rFonts w:ascii="Times New Roman" w:hAnsi="Times New Roman"/>
          <w:spacing w:val="1"/>
          <w:sz w:val="20"/>
          <w:szCs w:val="20"/>
        </w:rPr>
        <w:t xml:space="preserve">L’Autorité </w:t>
      </w:r>
      <w:r w:rsidRPr="00445FA3">
        <w:rPr>
          <w:rFonts w:ascii="Times New Roman" w:hAnsi="Times New Roman"/>
          <w:spacing w:val="2"/>
          <w:sz w:val="20"/>
          <w:szCs w:val="20"/>
        </w:rPr>
        <w:t xml:space="preserve"> chargée des Marchés Publics</w:t>
      </w:r>
      <w:r w:rsidRPr="00445FA3">
        <w:rPr>
          <w:rFonts w:ascii="Times New Roman" w:hAnsi="Times New Roman"/>
          <w:sz w:val="20"/>
          <w:szCs w:val="20"/>
        </w:rPr>
        <w:t xml:space="preserve">,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production de documents </w:t>
      </w:r>
      <w:r w:rsidRPr="00445FA3">
        <w:rPr>
          <w:rFonts w:ascii="Times New Roman" w:hAnsi="Times New Roman"/>
          <w:spacing w:val="5"/>
          <w:sz w:val="20"/>
          <w:szCs w:val="20"/>
        </w:rPr>
        <w:t>no</w:t>
      </w:r>
      <w:r w:rsidRPr="00445FA3">
        <w:rPr>
          <w:rFonts w:ascii="Times New Roman" w:hAnsi="Times New Roman"/>
          <w:sz w:val="20"/>
          <w:szCs w:val="20"/>
        </w:rPr>
        <w:t xml:space="preserve">n </w:t>
      </w:r>
      <w:r w:rsidRPr="00445FA3">
        <w:rPr>
          <w:rFonts w:ascii="Times New Roman" w:hAnsi="Times New Roman"/>
          <w:spacing w:val="5"/>
          <w:sz w:val="20"/>
          <w:szCs w:val="20"/>
        </w:rPr>
        <w:t>authentique</w:t>
      </w:r>
      <w:r w:rsidRPr="00445FA3">
        <w:rPr>
          <w:rFonts w:ascii="Times New Roman" w:hAnsi="Times New Roman"/>
          <w:sz w:val="20"/>
          <w:szCs w:val="20"/>
        </w:rPr>
        <w:t xml:space="preserve">s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l’offre, </w:t>
      </w:r>
      <w:r w:rsidRPr="00445FA3">
        <w:rPr>
          <w:rFonts w:ascii="Times New Roman" w:hAnsi="Times New Roman"/>
          <w:sz w:val="20"/>
          <w:szCs w:val="20"/>
        </w:rPr>
        <w:t>sans préjudice des poursuites pénales qui pourr</w:t>
      </w:r>
      <w:bookmarkStart w:id="10" w:name="_Toc530307908"/>
      <w:r w:rsidR="00B41B7D" w:rsidRPr="00445FA3">
        <w:rPr>
          <w:rFonts w:ascii="Times New Roman" w:hAnsi="Times New Roman"/>
          <w:sz w:val="20"/>
          <w:szCs w:val="20"/>
        </w:rPr>
        <w:t>aient être engagées contre lui.</w:t>
      </w:r>
    </w:p>
    <w:p w14:paraId="6C39F001"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4</w:t>
      </w:r>
      <w:r w:rsidRPr="00445FA3">
        <w:rPr>
          <w:rFonts w:ascii="Times New Roman" w:hAnsi="Times New Roman"/>
          <w:b/>
          <w:bCs/>
          <w:sz w:val="20"/>
          <w:szCs w:val="20"/>
        </w:rPr>
        <w:t xml:space="preserve"> : Candidats admis à concourir</w:t>
      </w:r>
      <w:bookmarkEnd w:id="10"/>
    </w:p>
    <w:p w14:paraId="05B9414A" w14:textId="77777777" w:rsidR="00171B61" w:rsidRPr="00445FA3" w:rsidRDefault="00171B61" w:rsidP="00AC7B42">
      <w:pPr>
        <w:pStyle w:val="Sansinterligne"/>
        <w:spacing w:line="276" w:lineRule="auto"/>
        <w:jc w:val="both"/>
        <w:rPr>
          <w:rFonts w:ascii="Times New Roman" w:hAnsi="Times New Roman"/>
          <w:b/>
          <w:bCs/>
          <w:sz w:val="8"/>
          <w:szCs w:val="20"/>
        </w:rPr>
      </w:pPr>
    </w:p>
    <w:p w14:paraId="2F0A6F2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4.1. En règle générale, l’appel d’offres s’adresse à tous les soumissionnaires, sous réserve qu’ils remplissent les conditions d’éligibilité ci-après :</w:t>
      </w:r>
    </w:p>
    <w:p w14:paraId="3E56F8A5" w14:textId="690CF8E7"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 soumissionnaire (y compris tous les </w:t>
      </w:r>
      <w:r w:rsidR="00A63854" w:rsidRPr="00445FA3">
        <w:rPr>
          <w:rFonts w:ascii="Times New Roman" w:hAnsi="Times New Roman"/>
          <w:sz w:val="20"/>
          <w:szCs w:val="20"/>
        </w:rPr>
        <w:t>membres d’un</w:t>
      </w:r>
      <w:r w:rsidRPr="00445FA3">
        <w:rPr>
          <w:rFonts w:ascii="Times New Roman" w:hAnsi="Times New Roman"/>
          <w:sz w:val="20"/>
          <w:szCs w:val="20"/>
        </w:rPr>
        <w:t xml:space="preserve"> groupement d’entreprises et tous les sous-traitants du soumissionnaire) doit être d’un pays éligible, conformément à la convention de financement ;</w:t>
      </w:r>
    </w:p>
    <w:p w14:paraId="298DA4BD" w14:textId="4AA405F1"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 soumissionnaire (y compris tous les </w:t>
      </w:r>
      <w:r w:rsidR="00A63854" w:rsidRPr="00445FA3">
        <w:rPr>
          <w:rFonts w:ascii="Times New Roman" w:hAnsi="Times New Roman"/>
          <w:sz w:val="20"/>
          <w:szCs w:val="20"/>
        </w:rPr>
        <w:t>membres d’un</w:t>
      </w:r>
      <w:r w:rsidRPr="00445FA3">
        <w:rPr>
          <w:rFonts w:ascii="Times New Roman" w:hAnsi="Times New Roman"/>
          <w:sz w:val="20"/>
          <w:szCs w:val="20"/>
        </w:rPr>
        <w:t xml:space="preserve">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9F5B57C" w14:textId="17936E22"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 xml:space="preserve">Est associé ou a été associé dans le passé, à </w:t>
      </w:r>
      <w:r w:rsidR="00A63854" w:rsidRPr="00445FA3">
        <w:rPr>
          <w:rFonts w:ascii="Times New Roman" w:hAnsi="Times New Roman"/>
          <w:sz w:val="20"/>
          <w:szCs w:val="20"/>
        </w:rPr>
        <w:t>une entreprise</w:t>
      </w:r>
      <w:r w:rsidRPr="00445FA3">
        <w:rPr>
          <w:rFonts w:ascii="Times New Roman" w:hAnsi="Times New Roman"/>
          <w:sz w:val="20"/>
          <w:szCs w:val="20"/>
        </w:rPr>
        <w:t xml:space="preserve"> (ou à une filiale de cette entreprise) qui a fourni des services de consultant pour la conception, la préparation des spécifications et autres documents utilisés dans le cadre des marchés passés au titre du présent appel d’offres ; </w:t>
      </w:r>
    </w:p>
    <w:p w14:paraId="2240332F" w14:textId="77777777"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Au même représentant légal qu’un autre soumissionnaire au présent appel d’offres ;</w:t>
      </w:r>
    </w:p>
    <w:p w14:paraId="13F86373" w14:textId="0311BBA2" w:rsidR="00171B61" w:rsidRPr="00445FA3" w:rsidRDefault="00A63854"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Participe</w:t>
      </w:r>
      <w:r w:rsidR="00171B61" w:rsidRPr="00445FA3">
        <w:rPr>
          <w:rFonts w:ascii="Times New Roman" w:hAnsi="Times New Roman"/>
          <w:sz w:val="20"/>
          <w:szCs w:val="20"/>
        </w:rPr>
        <w:t xml:space="preserve"> a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3B0BF04B" w14:textId="77777777"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Est affilié à un groupe ou entité que le Maître d’Ouvrage ou le Maître d’Ouvrage Délégué a recruté ou envisage de recruter pour participer au contrôle ;</w:t>
      </w:r>
    </w:p>
    <w:p w14:paraId="540E4BF4" w14:textId="49A810AD"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 xml:space="preserve">Le Maître d’Ouvrage ou le Maîtres d’Ouvrage </w:t>
      </w:r>
      <w:r w:rsidR="00A63854" w:rsidRPr="00445FA3">
        <w:rPr>
          <w:rFonts w:ascii="Times New Roman" w:hAnsi="Times New Roman"/>
          <w:sz w:val="20"/>
          <w:szCs w:val="20"/>
        </w:rPr>
        <w:t>Délégué possède</w:t>
      </w:r>
      <w:r w:rsidRPr="00445FA3">
        <w:rPr>
          <w:rFonts w:ascii="Times New Roman" w:hAnsi="Times New Roman"/>
          <w:sz w:val="20"/>
          <w:szCs w:val="20"/>
        </w:rPr>
        <w:t xml:space="preserve"> des intérêts financiers dans sa géographie du capital de nature à compromettre la transparence des procédures de passation des marchés publics ;</w:t>
      </w:r>
    </w:p>
    <w:p w14:paraId="4384C042" w14:textId="54F7C5B9"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Une </w:t>
      </w:r>
      <w:r w:rsidR="00A63854" w:rsidRPr="00445FA3">
        <w:rPr>
          <w:rFonts w:ascii="Times New Roman" w:hAnsi="Times New Roman"/>
          <w:sz w:val="20"/>
          <w:szCs w:val="20"/>
        </w:rPr>
        <w:t>entreprise publique</w:t>
      </w:r>
      <w:r w:rsidRPr="00445FA3">
        <w:rPr>
          <w:rFonts w:ascii="Times New Roman" w:hAnsi="Times New Roman"/>
          <w:sz w:val="20"/>
          <w:szCs w:val="20"/>
        </w:rPr>
        <w:t xml:space="preserve"> </w:t>
      </w:r>
      <w:r w:rsidR="00A63854" w:rsidRPr="00445FA3">
        <w:rPr>
          <w:rFonts w:ascii="Times New Roman" w:hAnsi="Times New Roman"/>
          <w:sz w:val="20"/>
          <w:szCs w:val="20"/>
        </w:rPr>
        <w:t>camerounaise si</w:t>
      </w:r>
      <w:r w:rsidRPr="00445FA3">
        <w:rPr>
          <w:rFonts w:ascii="Times New Roman" w:hAnsi="Times New Roman"/>
          <w:sz w:val="20"/>
          <w:szCs w:val="20"/>
        </w:rPr>
        <w:t xml:space="preserve"> elle démontre qu’elle est (i) juridiquement et financièrement autonome, (ii) administrée selon les règles du droit commercial et (iii) n’est pas sous </w:t>
      </w:r>
      <w:r w:rsidRPr="00445FA3">
        <w:rPr>
          <w:rFonts w:ascii="Times New Roman" w:hAnsi="Times New Roman"/>
          <w:spacing w:val="5"/>
          <w:sz w:val="20"/>
          <w:szCs w:val="20"/>
        </w:rPr>
        <w:t>la tutelle du Maître d’Ouvrage ou du Maître d’Ouvrage Délégué (phrase incomplète).</w:t>
      </w:r>
    </w:p>
    <w:p w14:paraId="56D07E0A" w14:textId="11A85F07"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pacing w:val="-3"/>
          <w:w w:val="110"/>
          <w:sz w:val="20"/>
          <w:szCs w:val="20"/>
        </w:rPr>
        <w:t xml:space="preserve">Les organisations </w:t>
      </w:r>
      <w:r w:rsidRPr="00445FA3">
        <w:rPr>
          <w:rFonts w:ascii="Times New Roman" w:hAnsi="Times New Roman"/>
          <w:w w:val="110"/>
          <w:sz w:val="20"/>
          <w:szCs w:val="20"/>
        </w:rPr>
        <w:t xml:space="preserve">de la </w:t>
      </w:r>
      <w:r w:rsidRPr="00445FA3">
        <w:rPr>
          <w:rFonts w:ascii="Times New Roman" w:hAnsi="Times New Roman"/>
          <w:spacing w:val="-3"/>
          <w:w w:val="110"/>
          <w:sz w:val="20"/>
          <w:szCs w:val="20"/>
        </w:rPr>
        <w:t xml:space="preserve">société </w:t>
      </w:r>
      <w:r w:rsidRPr="00445FA3">
        <w:rPr>
          <w:rFonts w:ascii="Times New Roman" w:hAnsi="Times New Roman"/>
          <w:w w:val="110"/>
          <w:sz w:val="20"/>
          <w:szCs w:val="20"/>
        </w:rPr>
        <w:t xml:space="preserve">civile </w:t>
      </w:r>
      <w:r w:rsidRPr="00445FA3">
        <w:rPr>
          <w:rFonts w:ascii="Times New Roman" w:hAnsi="Times New Roman"/>
          <w:spacing w:val="-4"/>
          <w:w w:val="110"/>
          <w:sz w:val="20"/>
          <w:szCs w:val="20"/>
        </w:rPr>
        <w:t xml:space="preserve">et </w:t>
      </w:r>
      <w:r w:rsidRPr="00445FA3">
        <w:rPr>
          <w:rFonts w:ascii="Times New Roman" w:hAnsi="Times New Roman"/>
          <w:w w:val="110"/>
          <w:sz w:val="20"/>
          <w:szCs w:val="20"/>
        </w:rPr>
        <w:t xml:space="preserve">les </w:t>
      </w:r>
      <w:r w:rsidR="00A63854" w:rsidRPr="00445FA3">
        <w:rPr>
          <w:rFonts w:ascii="Times New Roman" w:hAnsi="Times New Roman"/>
          <w:spacing w:val="-3"/>
          <w:w w:val="110"/>
          <w:sz w:val="20"/>
          <w:szCs w:val="20"/>
        </w:rPr>
        <w:t>Établissements</w:t>
      </w:r>
      <w:r w:rsidRPr="00445FA3">
        <w:rPr>
          <w:rFonts w:ascii="Times New Roman" w:hAnsi="Times New Roman"/>
          <w:spacing w:val="-3"/>
          <w:w w:val="110"/>
          <w:sz w:val="20"/>
          <w:szCs w:val="20"/>
        </w:rPr>
        <w:t xml:space="preserve"> </w:t>
      </w:r>
      <w:r w:rsidRPr="00445FA3">
        <w:rPr>
          <w:rFonts w:ascii="Times New Roman" w:hAnsi="Times New Roman"/>
          <w:w w:val="110"/>
          <w:sz w:val="20"/>
          <w:szCs w:val="20"/>
        </w:rPr>
        <w:t xml:space="preserve">publics </w:t>
      </w:r>
      <w:r w:rsidRPr="00445FA3">
        <w:rPr>
          <w:rFonts w:ascii="Times New Roman" w:hAnsi="Times New Roman"/>
          <w:w w:val="105"/>
          <w:sz w:val="20"/>
          <w:szCs w:val="20"/>
        </w:rPr>
        <w:t xml:space="preserve">à </w:t>
      </w:r>
      <w:r w:rsidRPr="00445FA3">
        <w:rPr>
          <w:rFonts w:ascii="Times New Roman" w:hAnsi="Times New Roman"/>
          <w:spacing w:val="-3"/>
          <w:w w:val="105"/>
          <w:sz w:val="20"/>
          <w:szCs w:val="20"/>
        </w:rPr>
        <w:t xml:space="preserve">condition </w:t>
      </w:r>
      <w:r w:rsidRPr="00445FA3">
        <w:rPr>
          <w:rFonts w:ascii="Times New Roman" w:hAnsi="Times New Roman"/>
          <w:w w:val="105"/>
          <w:sz w:val="20"/>
          <w:szCs w:val="20"/>
        </w:rPr>
        <w:t xml:space="preserve">que les prix </w:t>
      </w:r>
      <w:r w:rsidRPr="00445FA3">
        <w:rPr>
          <w:rFonts w:ascii="Times New Roman" w:hAnsi="Times New Roman"/>
          <w:spacing w:val="-3"/>
          <w:w w:val="105"/>
          <w:sz w:val="20"/>
          <w:szCs w:val="20"/>
        </w:rPr>
        <w:t xml:space="preserve">proposés soient concurrentiels, c’est-à-dire, </w:t>
      </w:r>
      <w:r w:rsidRPr="00445FA3">
        <w:rPr>
          <w:rFonts w:ascii="Times New Roman" w:hAnsi="Times New Roman"/>
          <w:w w:val="105"/>
          <w:sz w:val="20"/>
          <w:szCs w:val="20"/>
        </w:rPr>
        <w:t xml:space="preserve">qu’ils </w:t>
      </w:r>
      <w:r w:rsidRPr="00445FA3">
        <w:rPr>
          <w:rFonts w:ascii="Times New Roman" w:hAnsi="Times New Roman"/>
          <w:spacing w:val="-3"/>
          <w:w w:val="105"/>
          <w:sz w:val="20"/>
          <w:szCs w:val="20"/>
        </w:rPr>
        <w:t xml:space="preserve">aient été déterminés(i) </w:t>
      </w:r>
      <w:r w:rsidRPr="00445FA3">
        <w:rPr>
          <w:rFonts w:ascii="Times New Roman" w:hAnsi="Times New Roman"/>
          <w:w w:val="105"/>
          <w:sz w:val="20"/>
          <w:szCs w:val="20"/>
        </w:rPr>
        <w:t xml:space="preserve">en </w:t>
      </w:r>
      <w:r w:rsidRPr="00445FA3">
        <w:rPr>
          <w:rFonts w:ascii="Times New Roman" w:hAnsi="Times New Roman"/>
          <w:spacing w:val="-3"/>
          <w:w w:val="105"/>
          <w:sz w:val="20"/>
          <w:szCs w:val="20"/>
        </w:rPr>
        <w:t xml:space="preserve">prenant </w:t>
      </w:r>
      <w:r w:rsidRPr="00445FA3">
        <w:rPr>
          <w:rFonts w:ascii="Times New Roman" w:hAnsi="Times New Roman"/>
          <w:w w:val="105"/>
          <w:sz w:val="20"/>
          <w:szCs w:val="20"/>
        </w:rPr>
        <w:t xml:space="preserve">en </w:t>
      </w:r>
      <w:r w:rsidRPr="00445FA3">
        <w:rPr>
          <w:rFonts w:ascii="Times New Roman" w:hAnsi="Times New Roman"/>
          <w:spacing w:val="-4"/>
          <w:w w:val="105"/>
          <w:sz w:val="20"/>
          <w:szCs w:val="20"/>
        </w:rPr>
        <w:t xml:space="preserve">compte </w:t>
      </w:r>
      <w:r w:rsidRPr="00445FA3">
        <w:rPr>
          <w:rFonts w:ascii="Times New Roman" w:hAnsi="Times New Roman"/>
          <w:w w:val="105"/>
          <w:sz w:val="20"/>
          <w:szCs w:val="20"/>
        </w:rPr>
        <w:t xml:space="preserve">l’ensemble des </w:t>
      </w:r>
      <w:r w:rsidRPr="00445FA3">
        <w:rPr>
          <w:rFonts w:ascii="Times New Roman" w:hAnsi="Times New Roman"/>
          <w:spacing w:val="-3"/>
          <w:w w:val="105"/>
          <w:sz w:val="20"/>
          <w:szCs w:val="20"/>
        </w:rPr>
        <w:t xml:space="preserve">coûts directs </w:t>
      </w:r>
      <w:r w:rsidRPr="00445FA3">
        <w:rPr>
          <w:rFonts w:ascii="Times New Roman" w:hAnsi="Times New Roman"/>
          <w:spacing w:val="-4"/>
          <w:w w:val="105"/>
          <w:sz w:val="20"/>
          <w:szCs w:val="20"/>
        </w:rPr>
        <w:t xml:space="preserve">et </w:t>
      </w:r>
      <w:r w:rsidRPr="00445FA3">
        <w:rPr>
          <w:rFonts w:ascii="Times New Roman" w:hAnsi="Times New Roman"/>
          <w:spacing w:val="-3"/>
          <w:w w:val="105"/>
          <w:sz w:val="20"/>
          <w:szCs w:val="20"/>
        </w:rPr>
        <w:t xml:space="preserve">indirects </w:t>
      </w:r>
      <w:r w:rsidRPr="00445FA3">
        <w:rPr>
          <w:rFonts w:ascii="Times New Roman" w:hAnsi="Times New Roman"/>
          <w:spacing w:val="-4"/>
          <w:w w:val="105"/>
          <w:sz w:val="20"/>
          <w:szCs w:val="20"/>
        </w:rPr>
        <w:t xml:space="preserve">concourant </w:t>
      </w:r>
      <w:r w:rsidRPr="00445FA3">
        <w:rPr>
          <w:rFonts w:ascii="Times New Roman" w:hAnsi="Times New Roman"/>
          <w:w w:val="105"/>
          <w:sz w:val="20"/>
          <w:szCs w:val="20"/>
        </w:rPr>
        <w:t xml:space="preserve">à la </w:t>
      </w:r>
      <w:r w:rsidRPr="00445FA3">
        <w:rPr>
          <w:rFonts w:ascii="Times New Roman" w:hAnsi="Times New Roman"/>
          <w:spacing w:val="-3"/>
          <w:w w:val="105"/>
          <w:sz w:val="20"/>
          <w:szCs w:val="20"/>
        </w:rPr>
        <w:t xml:space="preserve">formation </w:t>
      </w:r>
      <w:r w:rsidRPr="00445FA3">
        <w:rPr>
          <w:rFonts w:ascii="Times New Roman" w:hAnsi="Times New Roman"/>
          <w:w w:val="105"/>
          <w:sz w:val="20"/>
          <w:szCs w:val="20"/>
        </w:rPr>
        <w:t xml:space="preserve">du prix de la </w:t>
      </w:r>
      <w:r w:rsidRPr="00445FA3">
        <w:rPr>
          <w:rFonts w:ascii="Times New Roman" w:hAnsi="Times New Roman"/>
          <w:spacing w:val="-3"/>
          <w:w w:val="105"/>
          <w:sz w:val="20"/>
          <w:szCs w:val="20"/>
        </w:rPr>
        <w:t xml:space="preserve">prestation objet </w:t>
      </w:r>
      <w:r w:rsidRPr="00445FA3">
        <w:rPr>
          <w:rFonts w:ascii="Times New Roman" w:hAnsi="Times New Roman"/>
          <w:w w:val="105"/>
          <w:sz w:val="20"/>
          <w:szCs w:val="20"/>
        </w:rPr>
        <w:t xml:space="preserve">du </w:t>
      </w:r>
      <w:r w:rsidRPr="00445FA3">
        <w:rPr>
          <w:rFonts w:ascii="Times New Roman" w:hAnsi="Times New Roman"/>
          <w:spacing w:val="-4"/>
          <w:w w:val="105"/>
          <w:sz w:val="20"/>
          <w:szCs w:val="20"/>
        </w:rPr>
        <w:t xml:space="preserve">contrat et(ii) </w:t>
      </w:r>
      <w:r w:rsidRPr="00445FA3">
        <w:rPr>
          <w:rFonts w:ascii="Times New Roman" w:hAnsi="Times New Roman"/>
          <w:w w:val="110"/>
          <w:sz w:val="20"/>
          <w:szCs w:val="20"/>
        </w:rPr>
        <w:t xml:space="preserve">qu’ils </w:t>
      </w:r>
      <w:r w:rsidRPr="00445FA3">
        <w:rPr>
          <w:rFonts w:ascii="Times New Roman" w:hAnsi="Times New Roman"/>
          <w:spacing w:val="-3"/>
          <w:w w:val="110"/>
          <w:sz w:val="20"/>
          <w:szCs w:val="20"/>
        </w:rPr>
        <w:t xml:space="preserve">n’ont </w:t>
      </w:r>
      <w:r w:rsidRPr="00445FA3">
        <w:rPr>
          <w:rFonts w:ascii="Times New Roman" w:hAnsi="Times New Roman"/>
          <w:w w:val="110"/>
          <w:sz w:val="20"/>
          <w:szCs w:val="20"/>
        </w:rPr>
        <w:t xml:space="preserve">pas </w:t>
      </w:r>
      <w:r w:rsidR="00A63854" w:rsidRPr="00445FA3">
        <w:rPr>
          <w:rFonts w:ascii="Times New Roman" w:hAnsi="Times New Roman"/>
          <w:spacing w:val="-3"/>
          <w:w w:val="110"/>
          <w:sz w:val="20"/>
          <w:szCs w:val="20"/>
        </w:rPr>
        <w:t>bénéficié, dans</w:t>
      </w:r>
      <w:r w:rsidRPr="00445FA3">
        <w:rPr>
          <w:rFonts w:ascii="Times New Roman" w:hAnsi="Times New Roman"/>
          <w:w w:val="110"/>
          <w:sz w:val="20"/>
          <w:szCs w:val="20"/>
        </w:rPr>
        <w:t xml:space="preserve"> la </w:t>
      </w:r>
      <w:r w:rsidRPr="00445FA3">
        <w:rPr>
          <w:rFonts w:ascii="Times New Roman" w:hAnsi="Times New Roman"/>
          <w:spacing w:val="-3"/>
          <w:w w:val="110"/>
          <w:sz w:val="20"/>
          <w:szCs w:val="20"/>
        </w:rPr>
        <w:t xml:space="preserve">détermination </w:t>
      </w:r>
      <w:r w:rsidRPr="00445FA3">
        <w:rPr>
          <w:rFonts w:ascii="Times New Roman" w:hAnsi="Times New Roman"/>
          <w:w w:val="110"/>
          <w:sz w:val="20"/>
          <w:szCs w:val="20"/>
        </w:rPr>
        <w:t xml:space="preserve">de ce </w:t>
      </w:r>
      <w:r w:rsidR="00A63854" w:rsidRPr="00445FA3">
        <w:rPr>
          <w:rFonts w:ascii="Times New Roman" w:hAnsi="Times New Roman"/>
          <w:w w:val="110"/>
          <w:sz w:val="20"/>
          <w:szCs w:val="20"/>
        </w:rPr>
        <w:t>prix, des</w:t>
      </w:r>
      <w:r w:rsidRPr="00445FA3">
        <w:rPr>
          <w:rFonts w:ascii="Times New Roman" w:hAnsi="Times New Roman"/>
          <w:w w:val="110"/>
          <w:sz w:val="20"/>
          <w:szCs w:val="20"/>
        </w:rPr>
        <w:t xml:space="preserve"> </w:t>
      </w:r>
      <w:r w:rsidRPr="00445FA3">
        <w:rPr>
          <w:rFonts w:ascii="Times New Roman" w:hAnsi="Times New Roman"/>
          <w:spacing w:val="-3"/>
          <w:w w:val="110"/>
          <w:sz w:val="20"/>
          <w:szCs w:val="20"/>
        </w:rPr>
        <w:t xml:space="preserve">avantages découlant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ressources </w:t>
      </w:r>
      <w:r w:rsidRPr="00445FA3">
        <w:rPr>
          <w:rFonts w:ascii="Times New Roman" w:hAnsi="Times New Roman"/>
          <w:w w:val="110"/>
          <w:sz w:val="20"/>
          <w:szCs w:val="20"/>
        </w:rPr>
        <w:t xml:space="preserve">qui leurs </w:t>
      </w:r>
      <w:r w:rsidRPr="00445FA3">
        <w:rPr>
          <w:rFonts w:ascii="Times New Roman" w:hAnsi="Times New Roman"/>
          <w:spacing w:val="-3"/>
          <w:w w:val="110"/>
          <w:sz w:val="20"/>
          <w:szCs w:val="20"/>
        </w:rPr>
        <w:t xml:space="preserve">sont attribuées </w:t>
      </w:r>
      <w:r w:rsidRPr="00445FA3">
        <w:rPr>
          <w:rFonts w:ascii="Times New Roman" w:hAnsi="Times New Roman"/>
          <w:w w:val="110"/>
          <w:sz w:val="20"/>
          <w:szCs w:val="20"/>
        </w:rPr>
        <w:t xml:space="preserve">au </w:t>
      </w:r>
      <w:r w:rsidRPr="00445FA3">
        <w:rPr>
          <w:rFonts w:ascii="Times New Roman" w:hAnsi="Times New Roman"/>
          <w:spacing w:val="-3"/>
          <w:w w:val="110"/>
          <w:sz w:val="20"/>
          <w:szCs w:val="20"/>
        </w:rPr>
        <w:t xml:space="preserve">titre </w:t>
      </w:r>
      <w:r w:rsidRPr="00445FA3">
        <w:rPr>
          <w:rFonts w:ascii="Times New Roman" w:hAnsi="Times New Roman"/>
          <w:w w:val="110"/>
          <w:sz w:val="20"/>
          <w:szCs w:val="20"/>
        </w:rPr>
        <w:t xml:space="preserve">de leurs </w:t>
      </w:r>
      <w:r w:rsidRPr="00445FA3">
        <w:rPr>
          <w:rFonts w:ascii="Times New Roman" w:hAnsi="Times New Roman"/>
          <w:w w:val="105"/>
          <w:sz w:val="20"/>
          <w:szCs w:val="20"/>
        </w:rPr>
        <w:t>missions de service public.</w:t>
      </w:r>
    </w:p>
    <w:p w14:paraId="17802C36" w14:textId="77777777" w:rsidR="00171B61" w:rsidRPr="00445FA3" w:rsidRDefault="00171B61" w:rsidP="00AC7B42">
      <w:pPr>
        <w:pStyle w:val="Sansinterligne"/>
        <w:spacing w:line="276" w:lineRule="auto"/>
        <w:jc w:val="both"/>
        <w:rPr>
          <w:rFonts w:ascii="Times New Roman" w:hAnsi="Times New Roman"/>
          <w:sz w:val="20"/>
          <w:szCs w:val="20"/>
        </w:rPr>
      </w:pPr>
    </w:p>
    <w:p w14:paraId="2B2CE0A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4.2. L’appel d’offres est ouvert ou restreint selon les spécifications du RPAO à tous les candidats qui remplissent les conditions ci-après :</w:t>
      </w:r>
    </w:p>
    <w:p w14:paraId="73B2E94A" w14:textId="0F9DB7CF" w:rsidR="00171B61" w:rsidRPr="00445FA3" w:rsidRDefault="00A63854" w:rsidP="00F00B24">
      <w:pPr>
        <w:pStyle w:val="Sansinterligne"/>
        <w:numPr>
          <w:ilvl w:val="0"/>
          <w:numId w:val="23"/>
        </w:numPr>
        <w:spacing w:line="276" w:lineRule="auto"/>
        <w:ind w:left="567" w:hanging="283"/>
        <w:jc w:val="both"/>
        <w:rPr>
          <w:rFonts w:ascii="Times New Roman" w:hAnsi="Times New Roman"/>
          <w:color w:val="231F20"/>
          <w:w w:val="105"/>
          <w:sz w:val="20"/>
          <w:szCs w:val="20"/>
        </w:rPr>
      </w:pPr>
      <w:r w:rsidRPr="00445FA3">
        <w:rPr>
          <w:rFonts w:ascii="Times New Roman" w:hAnsi="Times New Roman"/>
          <w:sz w:val="20"/>
          <w:szCs w:val="20"/>
        </w:rPr>
        <w:t>Ne</w:t>
      </w:r>
      <w:r w:rsidR="00171B61" w:rsidRPr="00445FA3">
        <w:rPr>
          <w:rFonts w:ascii="Times New Roman" w:hAnsi="Times New Roman"/>
          <w:sz w:val="20"/>
          <w:szCs w:val="20"/>
        </w:rPr>
        <w:t xml:space="preserve"> pas être e</w:t>
      </w:r>
      <w:r w:rsidR="00171B61" w:rsidRPr="00445FA3">
        <w:rPr>
          <w:rFonts w:ascii="Times New Roman" w:hAnsi="Times New Roman"/>
          <w:color w:val="231F20"/>
          <w:w w:val="105"/>
          <w:sz w:val="20"/>
          <w:szCs w:val="20"/>
        </w:rPr>
        <w:t xml:space="preserve">n </w:t>
      </w:r>
      <w:r w:rsidR="00171B61" w:rsidRPr="00445FA3">
        <w:rPr>
          <w:rFonts w:ascii="Times New Roman" w:hAnsi="Times New Roman"/>
          <w:color w:val="231F20"/>
          <w:spacing w:val="-4"/>
          <w:w w:val="105"/>
          <w:sz w:val="20"/>
          <w:szCs w:val="20"/>
        </w:rPr>
        <w:t xml:space="preserve">état </w:t>
      </w:r>
      <w:r w:rsidR="00171B61" w:rsidRPr="00445FA3">
        <w:rPr>
          <w:rFonts w:ascii="Times New Roman" w:hAnsi="Times New Roman"/>
          <w:color w:val="231F20"/>
          <w:w w:val="105"/>
          <w:sz w:val="20"/>
          <w:szCs w:val="20"/>
        </w:rPr>
        <w:t xml:space="preserve">de </w:t>
      </w:r>
      <w:r w:rsidR="00171B61" w:rsidRPr="00445FA3">
        <w:rPr>
          <w:rFonts w:ascii="Times New Roman" w:hAnsi="Times New Roman"/>
          <w:color w:val="231F20"/>
          <w:spacing w:val="-3"/>
          <w:w w:val="105"/>
          <w:sz w:val="20"/>
          <w:szCs w:val="20"/>
        </w:rPr>
        <w:t xml:space="preserve">liquidation judiciaire </w:t>
      </w:r>
      <w:r w:rsidR="00171B61" w:rsidRPr="00445FA3">
        <w:rPr>
          <w:rFonts w:ascii="Times New Roman" w:hAnsi="Times New Roman"/>
          <w:color w:val="231F20"/>
          <w:w w:val="105"/>
          <w:sz w:val="20"/>
          <w:szCs w:val="20"/>
        </w:rPr>
        <w:t>ou en faillite ;</w:t>
      </w:r>
    </w:p>
    <w:p w14:paraId="31ACA36F" w14:textId="6C9F4551" w:rsidR="00171B61" w:rsidRPr="00445FA3" w:rsidRDefault="00A63854" w:rsidP="00F00B24">
      <w:pPr>
        <w:pStyle w:val="Sansinterligne"/>
        <w:numPr>
          <w:ilvl w:val="0"/>
          <w:numId w:val="23"/>
        </w:numPr>
        <w:spacing w:line="276" w:lineRule="auto"/>
        <w:ind w:left="567" w:hanging="283"/>
        <w:jc w:val="both"/>
        <w:rPr>
          <w:rFonts w:ascii="Times New Roman" w:hAnsi="Times New Roman"/>
          <w:color w:val="231F20"/>
          <w:w w:val="105"/>
          <w:sz w:val="20"/>
          <w:szCs w:val="20"/>
        </w:rPr>
      </w:pPr>
      <w:r w:rsidRPr="00445FA3">
        <w:rPr>
          <w:rFonts w:ascii="Times New Roman" w:hAnsi="Times New Roman"/>
          <w:color w:val="231F20"/>
          <w:w w:val="105"/>
          <w:sz w:val="20"/>
          <w:szCs w:val="20"/>
        </w:rPr>
        <w:t>Ne</w:t>
      </w:r>
      <w:r w:rsidR="00171B61" w:rsidRPr="00445FA3">
        <w:rPr>
          <w:rFonts w:ascii="Times New Roman" w:hAnsi="Times New Roman"/>
          <w:color w:val="231F20"/>
          <w:spacing w:val="-3"/>
          <w:w w:val="110"/>
          <w:sz w:val="20"/>
          <w:szCs w:val="20"/>
        </w:rPr>
        <w:t xml:space="preserve"> pas être frappé </w:t>
      </w:r>
      <w:r w:rsidR="00171B61" w:rsidRPr="00445FA3">
        <w:rPr>
          <w:rFonts w:ascii="Times New Roman" w:hAnsi="Times New Roman"/>
          <w:color w:val="231F20"/>
          <w:w w:val="110"/>
          <w:sz w:val="20"/>
          <w:szCs w:val="20"/>
        </w:rPr>
        <w:t xml:space="preserve">de l’une des </w:t>
      </w:r>
      <w:r w:rsidR="00171B61" w:rsidRPr="00445FA3">
        <w:rPr>
          <w:rFonts w:ascii="Times New Roman" w:hAnsi="Times New Roman"/>
          <w:color w:val="231F20"/>
          <w:spacing w:val="-3"/>
          <w:w w:val="110"/>
          <w:sz w:val="20"/>
          <w:szCs w:val="20"/>
        </w:rPr>
        <w:t xml:space="preserve">interdictions </w:t>
      </w:r>
      <w:r w:rsidR="00171B61" w:rsidRPr="00445FA3">
        <w:rPr>
          <w:rFonts w:ascii="Times New Roman" w:hAnsi="Times New Roman"/>
          <w:color w:val="231F20"/>
          <w:w w:val="110"/>
          <w:sz w:val="20"/>
          <w:szCs w:val="20"/>
        </w:rPr>
        <w:t xml:space="preserve">ou d’échéances </w:t>
      </w:r>
      <w:r w:rsidR="00171B61" w:rsidRPr="00445FA3">
        <w:rPr>
          <w:rFonts w:ascii="Times New Roman" w:hAnsi="Times New Roman"/>
          <w:color w:val="231F20"/>
          <w:spacing w:val="-3"/>
          <w:w w:val="110"/>
          <w:sz w:val="20"/>
          <w:szCs w:val="20"/>
        </w:rPr>
        <w:t xml:space="preserve">prévues </w:t>
      </w:r>
      <w:r w:rsidR="00171B61" w:rsidRPr="00445FA3">
        <w:rPr>
          <w:rFonts w:ascii="Times New Roman" w:hAnsi="Times New Roman"/>
          <w:color w:val="231F20"/>
          <w:w w:val="110"/>
          <w:sz w:val="20"/>
          <w:szCs w:val="20"/>
        </w:rPr>
        <w:t xml:space="preserve">par les lois </w:t>
      </w:r>
      <w:r w:rsidR="00171B61" w:rsidRPr="00445FA3">
        <w:rPr>
          <w:rFonts w:ascii="Times New Roman" w:hAnsi="Times New Roman"/>
          <w:color w:val="231F20"/>
          <w:spacing w:val="-4"/>
          <w:w w:val="110"/>
          <w:sz w:val="20"/>
          <w:szCs w:val="20"/>
        </w:rPr>
        <w:t xml:space="preserve">et </w:t>
      </w:r>
      <w:r w:rsidR="00171B61" w:rsidRPr="00445FA3">
        <w:rPr>
          <w:rFonts w:ascii="Times New Roman" w:hAnsi="Times New Roman"/>
          <w:color w:val="231F20"/>
          <w:spacing w:val="-3"/>
          <w:w w:val="110"/>
          <w:sz w:val="20"/>
          <w:szCs w:val="20"/>
        </w:rPr>
        <w:t xml:space="preserve">règlements </w:t>
      </w:r>
      <w:r w:rsidR="00171B61" w:rsidRPr="00445FA3">
        <w:rPr>
          <w:rFonts w:ascii="Times New Roman" w:hAnsi="Times New Roman"/>
          <w:color w:val="231F20"/>
          <w:w w:val="110"/>
          <w:sz w:val="20"/>
          <w:szCs w:val="20"/>
        </w:rPr>
        <w:t xml:space="preserve">en </w:t>
      </w:r>
      <w:r w:rsidR="00171B61" w:rsidRPr="00445FA3">
        <w:rPr>
          <w:rFonts w:ascii="Times New Roman" w:hAnsi="Times New Roman"/>
          <w:color w:val="231F20"/>
          <w:spacing w:val="-3"/>
          <w:w w:val="110"/>
          <w:sz w:val="20"/>
          <w:szCs w:val="20"/>
        </w:rPr>
        <w:t>vigueur, aussi</w:t>
      </w:r>
      <w:r w:rsidR="00171B61" w:rsidRPr="00445FA3">
        <w:rPr>
          <w:rFonts w:ascii="Times New Roman" w:hAnsi="Times New Roman"/>
          <w:color w:val="231F20"/>
          <w:w w:val="110"/>
          <w:sz w:val="20"/>
          <w:szCs w:val="20"/>
        </w:rPr>
        <w:t xml:space="preserve"> bien au plan </w:t>
      </w:r>
      <w:r w:rsidR="00171B61" w:rsidRPr="00445FA3">
        <w:rPr>
          <w:rFonts w:ascii="Times New Roman" w:hAnsi="Times New Roman"/>
          <w:color w:val="231F20"/>
          <w:spacing w:val="-3"/>
          <w:w w:val="110"/>
          <w:sz w:val="20"/>
          <w:szCs w:val="20"/>
        </w:rPr>
        <w:t xml:space="preserve">national </w:t>
      </w:r>
      <w:proofErr w:type="gramStart"/>
      <w:r w:rsidR="00171B61" w:rsidRPr="00445FA3">
        <w:rPr>
          <w:rFonts w:ascii="Times New Roman" w:hAnsi="Times New Roman"/>
          <w:color w:val="231F20"/>
          <w:spacing w:val="-3"/>
          <w:w w:val="110"/>
          <w:sz w:val="20"/>
          <w:szCs w:val="20"/>
        </w:rPr>
        <w:t>qu’international;</w:t>
      </w:r>
      <w:proofErr w:type="gramEnd"/>
    </w:p>
    <w:p w14:paraId="4706B45D" w14:textId="1FE62480" w:rsidR="00171B61" w:rsidRPr="00445FA3" w:rsidRDefault="00A63854" w:rsidP="00F00B24">
      <w:pPr>
        <w:pStyle w:val="Sansinterligne"/>
        <w:numPr>
          <w:ilvl w:val="0"/>
          <w:numId w:val="23"/>
        </w:numPr>
        <w:spacing w:line="276" w:lineRule="auto"/>
        <w:ind w:left="567" w:hanging="283"/>
        <w:rPr>
          <w:rFonts w:ascii="Times New Roman" w:hAnsi="Times New Roman"/>
          <w:color w:val="231F20"/>
          <w:w w:val="105"/>
          <w:sz w:val="20"/>
          <w:szCs w:val="20"/>
        </w:rPr>
      </w:pPr>
      <w:r w:rsidRPr="00445FA3">
        <w:rPr>
          <w:rFonts w:ascii="Times New Roman" w:hAnsi="Times New Roman"/>
          <w:color w:val="231F20"/>
          <w:spacing w:val="-3"/>
          <w:w w:val="110"/>
          <w:sz w:val="20"/>
          <w:szCs w:val="20"/>
        </w:rPr>
        <w:t>Souscrire</w:t>
      </w:r>
      <w:r w:rsidR="00171B61" w:rsidRPr="00445FA3">
        <w:rPr>
          <w:rFonts w:ascii="Times New Roman" w:hAnsi="Times New Roman"/>
          <w:color w:val="231F20"/>
          <w:w w:val="110"/>
          <w:sz w:val="20"/>
          <w:szCs w:val="20"/>
        </w:rPr>
        <w:t xml:space="preserve"> aux </w:t>
      </w:r>
      <w:r w:rsidR="00171B61" w:rsidRPr="00445FA3">
        <w:rPr>
          <w:rFonts w:ascii="Times New Roman" w:hAnsi="Times New Roman"/>
          <w:color w:val="231F20"/>
          <w:spacing w:val="-3"/>
          <w:w w:val="110"/>
          <w:sz w:val="20"/>
          <w:szCs w:val="20"/>
        </w:rPr>
        <w:t xml:space="preserve">déclarations prévues </w:t>
      </w:r>
      <w:r w:rsidR="00171B61" w:rsidRPr="00445FA3">
        <w:rPr>
          <w:rFonts w:ascii="Times New Roman" w:hAnsi="Times New Roman"/>
          <w:color w:val="231F20"/>
          <w:w w:val="110"/>
          <w:sz w:val="20"/>
          <w:szCs w:val="20"/>
        </w:rPr>
        <w:t xml:space="preserve">par les lois </w:t>
      </w:r>
      <w:r w:rsidR="00171B61" w:rsidRPr="00445FA3">
        <w:rPr>
          <w:rFonts w:ascii="Times New Roman" w:hAnsi="Times New Roman"/>
          <w:color w:val="231F20"/>
          <w:spacing w:val="-4"/>
          <w:w w:val="110"/>
          <w:sz w:val="20"/>
          <w:szCs w:val="20"/>
        </w:rPr>
        <w:t xml:space="preserve">et </w:t>
      </w:r>
      <w:r w:rsidR="00171B61" w:rsidRPr="00445FA3">
        <w:rPr>
          <w:rFonts w:ascii="Times New Roman" w:hAnsi="Times New Roman"/>
          <w:color w:val="231F20"/>
          <w:spacing w:val="-3"/>
          <w:w w:val="110"/>
          <w:sz w:val="20"/>
          <w:szCs w:val="20"/>
        </w:rPr>
        <w:t xml:space="preserve">règlements </w:t>
      </w:r>
      <w:r w:rsidR="00171B61" w:rsidRPr="00445FA3">
        <w:rPr>
          <w:rFonts w:ascii="Times New Roman" w:hAnsi="Times New Roman"/>
          <w:color w:val="231F20"/>
          <w:w w:val="110"/>
          <w:sz w:val="20"/>
          <w:szCs w:val="20"/>
        </w:rPr>
        <w:t xml:space="preserve">en </w:t>
      </w:r>
      <w:r w:rsidR="00171B61" w:rsidRPr="00445FA3">
        <w:rPr>
          <w:rFonts w:ascii="Times New Roman" w:hAnsi="Times New Roman"/>
          <w:color w:val="231F20"/>
          <w:spacing w:val="-3"/>
          <w:w w:val="110"/>
          <w:sz w:val="20"/>
          <w:szCs w:val="20"/>
        </w:rPr>
        <w:t>vigueur.</w:t>
      </w:r>
    </w:p>
    <w:p w14:paraId="674221DC" w14:textId="77777777" w:rsidR="00171B61" w:rsidRPr="00445FA3" w:rsidRDefault="00171B61" w:rsidP="00AC7B42">
      <w:pPr>
        <w:pStyle w:val="Sansinterligne"/>
        <w:spacing w:line="276" w:lineRule="auto"/>
        <w:jc w:val="both"/>
        <w:rPr>
          <w:rFonts w:ascii="Times New Roman" w:hAnsi="Times New Roman"/>
          <w:sz w:val="4"/>
          <w:szCs w:val="20"/>
        </w:rPr>
      </w:pPr>
    </w:p>
    <w:p w14:paraId="6F19D919" w14:textId="4923447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4.3. Si l’appel d’offres est restreint, la consultation s’adresse à tous les candidats retenus à l’issue de la procédure de pré-qualification et/ou à ceux retenus dans le cadre de la </w:t>
      </w:r>
      <w:r w:rsidR="00A63854" w:rsidRPr="00445FA3">
        <w:rPr>
          <w:rFonts w:ascii="Times New Roman" w:hAnsi="Times New Roman"/>
          <w:sz w:val="20"/>
          <w:szCs w:val="20"/>
        </w:rPr>
        <w:t>catégorisation préalablement</w:t>
      </w:r>
      <w:r w:rsidRPr="00445FA3">
        <w:rPr>
          <w:rFonts w:ascii="Times New Roman" w:hAnsi="Times New Roman"/>
          <w:sz w:val="20"/>
          <w:szCs w:val="20"/>
        </w:rPr>
        <w:t xml:space="preserve"> indiquée dans l’avis d’appel d’offres et rappelée </w:t>
      </w:r>
      <w:r w:rsidR="00A63854" w:rsidRPr="00445FA3">
        <w:rPr>
          <w:rFonts w:ascii="Times New Roman" w:hAnsi="Times New Roman"/>
          <w:sz w:val="20"/>
          <w:szCs w:val="20"/>
        </w:rPr>
        <w:t>dans le</w:t>
      </w:r>
      <w:r w:rsidRPr="00445FA3">
        <w:rPr>
          <w:rFonts w:ascii="Times New Roman" w:hAnsi="Times New Roman"/>
          <w:sz w:val="20"/>
          <w:szCs w:val="20"/>
        </w:rPr>
        <w:t xml:space="preserve"> RPAO.</w:t>
      </w:r>
    </w:p>
    <w:p w14:paraId="4DAA8EAA" w14:textId="77777777" w:rsidR="00171B61" w:rsidRPr="00445FA3" w:rsidRDefault="00171B61" w:rsidP="00AC7B42">
      <w:pPr>
        <w:pStyle w:val="Sansinterligne"/>
        <w:spacing w:line="276" w:lineRule="auto"/>
        <w:jc w:val="both"/>
        <w:rPr>
          <w:rFonts w:ascii="Times New Roman" w:hAnsi="Times New Roman"/>
          <w:bCs/>
          <w:sz w:val="8"/>
          <w:szCs w:val="20"/>
        </w:rPr>
      </w:pPr>
      <w:bookmarkStart w:id="11" w:name="_Toc530307909"/>
    </w:p>
    <w:p w14:paraId="232FEFE5"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5</w:t>
      </w:r>
      <w:r w:rsidRPr="00445FA3">
        <w:rPr>
          <w:rFonts w:ascii="Times New Roman" w:hAnsi="Times New Roman"/>
          <w:b/>
          <w:bCs/>
          <w:sz w:val="20"/>
          <w:szCs w:val="20"/>
        </w:rPr>
        <w:t xml:space="preserve"> : Matériaux, matériels, fournitures, équipements et services autorisés</w:t>
      </w:r>
      <w:bookmarkEnd w:id="11"/>
    </w:p>
    <w:p w14:paraId="0112D965" w14:textId="77777777" w:rsidR="00171B61" w:rsidRPr="00445FA3" w:rsidRDefault="00171B61" w:rsidP="00AC7B42">
      <w:pPr>
        <w:pStyle w:val="Sansinterligne"/>
        <w:spacing w:line="276" w:lineRule="auto"/>
        <w:jc w:val="both"/>
        <w:rPr>
          <w:rFonts w:ascii="Times New Roman" w:hAnsi="Times New Roman"/>
          <w:b/>
          <w:bCs/>
          <w:sz w:val="4"/>
          <w:szCs w:val="20"/>
        </w:rPr>
      </w:pPr>
    </w:p>
    <w:p w14:paraId="4B2AA9D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5.1. Les matériaux, les matériels de l’entrepreneur, les fournitures, équipements et services devant être fournis dans le cadre du Marché ne doivent pas provenir le cas échéant, des pays figurant dans la liste prévue dans le RPAO. (Vérifier l’existence de la liste)</w:t>
      </w:r>
    </w:p>
    <w:p w14:paraId="3EC1A49F" w14:textId="77777777" w:rsidR="00171B61" w:rsidRPr="00445FA3" w:rsidRDefault="00171B61" w:rsidP="00AC7B42">
      <w:pPr>
        <w:pStyle w:val="Sansinterligne"/>
        <w:spacing w:line="276" w:lineRule="auto"/>
        <w:jc w:val="both"/>
        <w:rPr>
          <w:rFonts w:ascii="Times New Roman" w:hAnsi="Times New Roman"/>
          <w:sz w:val="4"/>
          <w:szCs w:val="20"/>
        </w:rPr>
      </w:pPr>
    </w:p>
    <w:p w14:paraId="25D54A1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5.2. En vertu de l’article 5.1 ci-dessus, le terme “provenir” désigne le lieu où les biens et services poussent, sont extraits, cultivés, produits ou fabriqués, transformés, assemblés ou importés.</w:t>
      </w:r>
    </w:p>
    <w:p w14:paraId="02875402" w14:textId="77777777" w:rsidR="00171B61" w:rsidRPr="00445FA3" w:rsidRDefault="00171B61" w:rsidP="00AC7B42">
      <w:pPr>
        <w:pStyle w:val="Sansinterligne"/>
        <w:spacing w:line="276" w:lineRule="auto"/>
        <w:jc w:val="both"/>
        <w:rPr>
          <w:rFonts w:ascii="Times New Roman" w:hAnsi="Times New Roman"/>
          <w:bCs/>
          <w:sz w:val="4"/>
          <w:szCs w:val="20"/>
        </w:rPr>
      </w:pPr>
      <w:bookmarkStart w:id="12" w:name="_Toc530307910"/>
    </w:p>
    <w:p w14:paraId="1CAE7E6F" w14:textId="47AB8733"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6</w:t>
      </w:r>
      <w:r w:rsidRPr="00445FA3">
        <w:rPr>
          <w:rFonts w:ascii="Times New Roman" w:hAnsi="Times New Roman"/>
          <w:b/>
          <w:bCs/>
          <w:sz w:val="20"/>
          <w:szCs w:val="20"/>
        </w:rPr>
        <w:t xml:space="preserve"> : Documents établissant </w:t>
      </w:r>
      <w:r w:rsidR="00A63854" w:rsidRPr="00445FA3">
        <w:rPr>
          <w:rFonts w:ascii="Times New Roman" w:hAnsi="Times New Roman"/>
          <w:b/>
          <w:bCs/>
          <w:sz w:val="20"/>
          <w:szCs w:val="20"/>
        </w:rPr>
        <w:t>la qualification</w:t>
      </w:r>
      <w:r w:rsidRPr="00445FA3">
        <w:rPr>
          <w:rFonts w:ascii="Times New Roman" w:hAnsi="Times New Roman"/>
          <w:b/>
          <w:bCs/>
          <w:sz w:val="20"/>
          <w:szCs w:val="20"/>
        </w:rPr>
        <w:t xml:space="preserve"> du Soumissionnaire</w:t>
      </w:r>
      <w:bookmarkEnd w:id="12"/>
    </w:p>
    <w:p w14:paraId="6D353A85" w14:textId="77777777" w:rsidR="00171B61" w:rsidRPr="00445FA3" w:rsidRDefault="00171B61" w:rsidP="00AC7B42">
      <w:pPr>
        <w:pStyle w:val="Sansinterligne"/>
        <w:spacing w:line="276" w:lineRule="auto"/>
        <w:jc w:val="both"/>
        <w:rPr>
          <w:rFonts w:ascii="Times New Roman" w:hAnsi="Times New Roman"/>
          <w:b/>
          <w:bCs/>
          <w:sz w:val="6"/>
          <w:szCs w:val="20"/>
        </w:rPr>
      </w:pPr>
    </w:p>
    <w:p w14:paraId="2E12FB2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6.1. Les soumissionnaires doivent, comme partie intégrante de leur </w:t>
      </w:r>
      <w:proofErr w:type="gramStart"/>
      <w:r w:rsidRPr="00445FA3">
        <w:rPr>
          <w:rFonts w:ascii="Times New Roman" w:hAnsi="Times New Roman"/>
          <w:sz w:val="20"/>
          <w:szCs w:val="20"/>
        </w:rPr>
        <w:t>offre:</w:t>
      </w:r>
      <w:proofErr w:type="gramEnd"/>
    </w:p>
    <w:p w14:paraId="2938C960" w14:textId="6C790E44" w:rsidR="00171B61" w:rsidRPr="00445FA3" w:rsidRDefault="00A63854" w:rsidP="00F00B24">
      <w:pPr>
        <w:pStyle w:val="Sansinterligne"/>
        <w:numPr>
          <w:ilvl w:val="0"/>
          <w:numId w:val="24"/>
        </w:numPr>
        <w:spacing w:line="276" w:lineRule="auto"/>
        <w:jc w:val="both"/>
        <w:rPr>
          <w:rFonts w:ascii="Times New Roman" w:hAnsi="Times New Roman"/>
          <w:sz w:val="20"/>
          <w:szCs w:val="20"/>
        </w:rPr>
      </w:pPr>
      <w:r w:rsidRPr="00445FA3">
        <w:rPr>
          <w:rFonts w:ascii="Times New Roman" w:hAnsi="Times New Roman"/>
          <w:sz w:val="20"/>
          <w:szCs w:val="20"/>
        </w:rPr>
        <w:t>Produire</w:t>
      </w:r>
      <w:r w:rsidR="00171B61" w:rsidRPr="00445FA3">
        <w:rPr>
          <w:rFonts w:ascii="Times New Roman" w:hAnsi="Times New Roman"/>
          <w:sz w:val="20"/>
          <w:szCs w:val="20"/>
        </w:rPr>
        <w:t xml:space="preserve"> un pouvoir habilitant le signataire de la soumission à engager le </w:t>
      </w:r>
      <w:proofErr w:type="gramStart"/>
      <w:r w:rsidR="00171B61" w:rsidRPr="00445FA3">
        <w:rPr>
          <w:rFonts w:ascii="Times New Roman" w:hAnsi="Times New Roman"/>
          <w:sz w:val="20"/>
          <w:szCs w:val="20"/>
        </w:rPr>
        <w:t>soumissionnaire;</w:t>
      </w:r>
      <w:proofErr w:type="gramEnd"/>
    </w:p>
    <w:p w14:paraId="02923E0C" w14:textId="77777777" w:rsidR="00171B61" w:rsidRPr="00445FA3" w:rsidRDefault="00171B61" w:rsidP="00F00B24">
      <w:pPr>
        <w:pStyle w:val="Sansinterligne"/>
        <w:numPr>
          <w:ilvl w:val="0"/>
          <w:numId w:val="24"/>
        </w:numPr>
        <w:spacing w:line="276" w:lineRule="auto"/>
        <w:jc w:val="both"/>
        <w:rPr>
          <w:rFonts w:ascii="Times New Roman" w:hAnsi="Times New Roman"/>
          <w:sz w:val="20"/>
          <w:szCs w:val="20"/>
        </w:rPr>
      </w:pPr>
      <w:r w:rsidRPr="00445FA3">
        <w:rPr>
          <w:rFonts w:ascii="Times New Roman" w:hAnsi="Times New Roman"/>
          <w:sz w:val="20"/>
          <w:szCs w:val="20"/>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3F63017D" w14:textId="77777777" w:rsidR="00171B61" w:rsidRPr="00445FA3" w:rsidRDefault="00171B61" w:rsidP="00AC7B42">
      <w:pPr>
        <w:pStyle w:val="Sansinterligne"/>
        <w:spacing w:line="276" w:lineRule="auto"/>
        <w:jc w:val="both"/>
        <w:rPr>
          <w:rFonts w:ascii="Times New Roman" w:hAnsi="Times New Roman"/>
          <w:sz w:val="4"/>
          <w:szCs w:val="20"/>
        </w:rPr>
      </w:pPr>
    </w:p>
    <w:p w14:paraId="543CFBE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Les informations relatives aux points suivants sont exigées le cas </w:t>
      </w:r>
      <w:proofErr w:type="gramStart"/>
      <w:r w:rsidRPr="00445FA3">
        <w:rPr>
          <w:rFonts w:ascii="Times New Roman" w:hAnsi="Times New Roman"/>
          <w:sz w:val="20"/>
          <w:szCs w:val="20"/>
        </w:rPr>
        <w:t>échéant:</w:t>
      </w:r>
      <w:proofErr w:type="gramEnd"/>
    </w:p>
    <w:p w14:paraId="4299393E" w14:textId="7A09DB21"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rPr>
        <w:lastRenderedPageBreak/>
        <w:t xml:space="preserve">La production de l’extrait des bilans certifiés faisant ressortir </w:t>
      </w:r>
      <w:r w:rsidR="00A63854" w:rsidRPr="00445FA3">
        <w:rPr>
          <w:rFonts w:ascii="Times New Roman" w:hAnsi="Times New Roman"/>
        </w:rPr>
        <w:t>le chiffre</w:t>
      </w:r>
      <w:r w:rsidRPr="00445FA3">
        <w:rPr>
          <w:rFonts w:ascii="Times New Roman" w:hAnsi="Times New Roman"/>
        </w:rPr>
        <w:t xml:space="preserve"> d’affaires et les résultats ;</w:t>
      </w:r>
    </w:p>
    <w:p w14:paraId="0B35D552" w14:textId="77777777"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pacing w:val="2"/>
          <w:sz w:val="20"/>
          <w:szCs w:val="20"/>
        </w:rPr>
        <w:t>Accè</w:t>
      </w:r>
      <w:r w:rsidRPr="00445FA3">
        <w:rPr>
          <w:rFonts w:ascii="Times New Roman" w:hAnsi="Times New Roman"/>
          <w:sz w:val="20"/>
          <w:szCs w:val="20"/>
        </w:rPr>
        <w:t xml:space="preserve">s à </w:t>
      </w:r>
      <w:r w:rsidRPr="00445FA3">
        <w:rPr>
          <w:rFonts w:ascii="Times New Roman" w:hAnsi="Times New Roman"/>
          <w:spacing w:val="2"/>
          <w:sz w:val="20"/>
          <w:szCs w:val="20"/>
        </w:rPr>
        <w:t>un</w:t>
      </w:r>
      <w:r w:rsidRPr="00445FA3">
        <w:rPr>
          <w:rFonts w:ascii="Times New Roman" w:hAnsi="Times New Roman"/>
          <w:sz w:val="20"/>
          <w:szCs w:val="20"/>
        </w:rPr>
        <w:t xml:space="preserve">e </w:t>
      </w:r>
      <w:r w:rsidRPr="00445FA3">
        <w:rPr>
          <w:rFonts w:ascii="Times New Roman" w:hAnsi="Times New Roman"/>
          <w:spacing w:val="2"/>
          <w:sz w:val="20"/>
          <w:szCs w:val="20"/>
        </w:rPr>
        <w:t>lign</w:t>
      </w:r>
      <w:r w:rsidRPr="00445FA3">
        <w:rPr>
          <w:rFonts w:ascii="Times New Roman" w:hAnsi="Times New Roman"/>
          <w:sz w:val="20"/>
          <w:szCs w:val="20"/>
        </w:rPr>
        <w:t xml:space="preserve">e </w:t>
      </w:r>
      <w:r w:rsidRPr="00445FA3">
        <w:rPr>
          <w:rFonts w:ascii="Times New Roman" w:hAnsi="Times New Roman"/>
          <w:spacing w:val="2"/>
          <w:sz w:val="20"/>
          <w:szCs w:val="20"/>
        </w:rPr>
        <w:t>d</w:t>
      </w:r>
      <w:r w:rsidRPr="00445FA3">
        <w:rPr>
          <w:rFonts w:ascii="Times New Roman" w:hAnsi="Times New Roman"/>
          <w:sz w:val="20"/>
          <w:szCs w:val="20"/>
        </w:rPr>
        <w:t xml:space="preserve">e </w:t>
      </w:r>
      <w:r w:rsidRPr="00445FA3">
        <w:rPr>
          <w:rFonts w:ascii="Times New Roman" w:hAnsi="Times New Roman"/>
          <w:spacing w:val="2"/>
          <w:sz w:val="20"/>
          <w:szCs w:val="20"/>
        </w:rPr>
        <w:t>crédi</w:t>
      </w:r>
      <w:r w:rsidRPr="00445FA3">
        <w:rPr>
          <w:rFonts w:ascii="Times New Roman" w:hAnsi="Times New Roman"/>
          <w:sz w:val="20"/>
          <w:szCs w:val="20"/>
        </w:rPr>
        <w:t xml:space="preserve">t </w:t>
      </w:r>
      <w:r w:rsidRPr="00445FA3">
        <w:rPr>
          <w:rFonts w:ascii="Times New Roman" w:hAnsi="Times New Roman"/>
          <w:spacing w:val="2"/>
          <w:sz w:val="20"/>
          <w:szCs w:val="20"/>
        </w:rPr>
        <w:t>o</w:t>
      </w:r>
      <w:r w:rsidRPr="00445FA3">
        <w:rPr>
          <w:rFonts w:ascii="Times New Roman" w:hAnsi="Times New Roman"/>
          <w:sz w:val="20"/>
          <w:szCs w:val="20"/>
        </w:rPr>
        <w:t xml:space="preserve">u </w:t>
      </w:r>
      <w:r w:rsidRPr="00445FA3">
        <w:rPr>
          <w:rFonts w:ascii="Times New Roman" w:hAnsi="Times New Roman"/>
          <w:spacing w:val="2"/>
          <w:sz w:val="20"/>
          <w:szCs w:val="20"/>
        </w:rPr>
        <w:t xml:space="preserve">disposition </w:t>
      </w:r>
      <w:r w:rsidRPr="00445FA3">
        <w:rPr>
          <w:rFonts w:ascii="Times New Roman" w:hAnsi="Times New Roman"/>
          <w:sz w:val="20"/>
          <w:szCs w:val="20"/>
        </w:rPr>
        <w:t xml:space="preserve">d’autres ressources </w:t>
      </w:r>
      <w:proofErr w:type="gramStart"/>
      <w:r w:rsidRPr="00445FA3">
        <w:rPr>
          <w:rFonts w:ascii="Times New Roman" w:hAnsi="Times New Roman"/>
          <w:sz w:val="20"/>
          <w:szCs w:val="20"/>
        </w:rPr>
        <w:t>financières;</w:t>
      </w:r>
      <w:proofErr w:type="gramEnd"/>
    </w:p>
    <w:p w14:paraId="2B455D71" w14:textId="7CCB6CA4" w:rsidR="00171B61" w:rsidRPr="00445FA3" w:rsidRDefault="00A63854"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pacing w:val="5"/>
          <w:sz w:val="20"/>
          <w:szCs w:val="20"/>
        </w:rPr>
        <w:t>Le</w:t>
      </w:r>
      <w:r w:rsidRPr="00445FA3">
        <w:rPr>
          <w:rFonts w:ascii="Times New Roman" w:hAnsi="Times New Roman"/>
          <w:sz w:val="20"/>
          <w:szCs w:val="20"/>
        </w:rPr>
        <w:t>s marchés</w:t>
      </w:r>
      <w:r w:rsidR="00171B61" w:rsidRPr="00445FA3">
        <w:rPr>
          <w:rFonts w:ascii="Times New Roman" w:hAnsi="Times New Roman"/>
          <w:spacing w:val="5"/>
          <w:sz w:val="20"/>
          <w:szCs w:val="20"/>
        </w:rPr>
        <w:t xml:space="preserve"> exécutés ; </w:t>
      </w:r>
    </w:p>
    <w:p w14:paraId="1F1E89CD" w14:textId="77777777" w:rsidR="00171B61" w:rsidRPr="00445FA3" w:rsidRDefault="00171B61" w:rsidP="00F00B24">
      <w:pPr>
        <w:pStyle w:val="Sansinterligne"/>
        <w:numPr>
          <w:ilvl w:val="0"/>
          <w:numId w:val="25"/>
        </w:numPr>
        <w:spacing w:line="276" w:lineRule="auto"/>
        <w:ind w:left="426" w:hanging="66"/>
        <w:rPr>
          <w:rFonts w:ascii="Times New Roman" w:hAnsi="Times New Roman"/>
        </w:rPr>
      </w:pPr>
      <w:proofErr w:type="gramStart"/>
      <w:r w:rsidRPr="00445FA3">
        <w:rPr>
          <w:rFonts w:ascii="Times New Roman" w:hAnsi="Times New Roman"/>
          <w:sz w:val="20"/>
          <w:szCs w:val="20"/>
        </w:rPr>
        <w:t>la</w:t>
      </w:r>
      <w:proofErr w:type="gramEnd"/>
      <w:r w:rsidRPr="00445FA3">
        <w:rPr>
          <w:rFonts w:ascii="Times New Roman" w:hAnsi="Times New Roman"/>
          <w:sz w:val="20"/>
          <w:szCs w:val="20"/>
        </w:rPr>
        <w:t xml:space="preserve"> liste du personnel clé; </w:t>
      </w:r>
    </w:p>
    <w:p w14:paraId="71993777" w14:textId="77777777"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z w:val="20"/>
          <w:szCs w:val="20"/>
        </w:rPr>
        <w:t>La disponibilité du matériel indispensable ;</w:t>
      </w:r>
    </w:p>
    <w:p w14:paraId="1DF1C0B3" w14:textId="77777777"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z w:val="20"/>
          <w:szCs w:val="20"/>
        </w:rPr>
        <w:t>Le Certificat de catégorisation pour les prestataires de BTP, le cas échéant.</w:t>
      </w:r>
    </w:p>
    <w:p w14:paraId="5E7A5F3A" w14:textId="77777777" w:rsidR="00171B61" w:rsidRPr="00445FA3" w:rsidRDefault="00171B61" w:rsidP="00AC7B42">
      <w:pPr>
        <w:pStyle w:val="Sansinterligne"/>
        <w:spacing w:line="276" w:lineRule="auto"/>
        <w:jc w:val="both"/>
        <w:rPr>
          <w:rFonts w:ascii="Times New Roman" w:hAnsi="Times New Roman"/>
          <w:sz w:val="6"/>
          <w:szCs w:val="20"/>
        </w:rPr>
      </w:pPr>
    </w:p>
    <w:p w14:paraId="17A429DC" w14:textId="1A7B71B3"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6.2. </w:t>
      </w:r>
      <w:r w:rsidRPr="00445FA3">
        <w:rPr>
          <w:rFonts w:ascii="Times New Roman" w:hAnsi="Times New Roman"/>
          <w:spacing w:val="4"/>
          <w:sz w:val="20"/>
          <w:szCs w:val="20"/>
        </w:rPr>
        <w:t>Le</w:t>
      </w:r>
      <w:r w:rsidRPr="00445FA3">
        <w:rPr>
          <w:rFonts w:ascii="Times New Roman" w:hAnsi="Times New Roman"/>
          <w:sz w:val="20"/>
          <w:szCs w:val="20"/>
        </w:rPr>
        <w:t xml:space="preserve">s </w:t>
      </w:r>
      <w:r w:rsidRPr="00445FA3">
        <w:rPr>
          <w:rFonts w:ascii="Times New Roman" w:hAnsi="Times New Roman"/>
          <w:spacing w:val="4"/>
          <w:sz w:val="20"/>
          <w:szCs w:val="20"/>
        </w:rPr>
        <w:t>soumission</w:t>
      </w:r>
      <w:r w:rsidRPr="00445FA3">
        <w:rPr>
          <w:rFonts w:ascii="Times New Roman" w:hAnsi="Times New Roman"/>
          <w:sz w:val="20"/>
          <w:szCs w:val="20"/>
        </w:rPr>
        <w:t xml:space="preserve">s </w:t>
      </w:r>
      <w:r w:rsidRPr="00445FA3">
        <w:rPr>
          <w:rFonts w:ascii="Times New Roman" w:hAnsi="Times New Roman"/>
          <w:spacing w:val="4"/>
          <w:sz w:val="20"/>
          <w:szCs w:val="20"/>
        </w:rPr>
        <w:t>présentée</w:t>
      </w:r>
      <w:r w:rsidRPr="00445FA3">
        <w:rPr>
          <w:rFonts w:ascii="Times New Roman" w:hAnsi="Times New Roman"/>
          <w:sz w:val="20"/>
          <w:szCs w:val="20"/>
        </w:rPr>
        <w:t xml:space="preserve">s </w:t>
      </w:r>
      <w:r w:rsidRPr="00445FA3">
        <w:rPr>
          <w:rFonts w:ascii="Times New Roman" w:hAnsi="Times New Roman"/>
          <w:spacing w:val="4"/>
          <w:sz w:val="20"/>
          <w:szCs w:val="20"/>
        </w:rPr>
        <w:t>pa</w:t>
      </w:r>
      <w:r w:rsidRPr="00445FA3">
        <w:rPr>
          <w:rFonts w:ascii="Times New Roman" w:hAnsi="Times New Roman"/>
          <w:sz w:val="20"/>
          <w:szCs w:val="20"/>
        </w:rPr>
        <w:t xml:space="preserve">r </w:t>
      </w:r>
      <w:r w:rsidRPr="00445FA3">
        <w:rPr>
          <w:rFonts w:ascii="Times New Roman" w:hAnsi="Times New Roman"/>
          <w:spacing w:val="4"/>
          <w:sz w:val="20"/>
          <w:szCs w:val="20"/>
        </w:rPr>
        <w:t>deu</w:t>
      </w:r>
      <w:r w:rsidRPr="00445FA3">
        <w:rPr>
          <w:rFonts w:ascii="Times New Roman" w:hAnsi="Times New Roman"/>
          <w:sz w:val="20"/>
          <w:szCs w:val="20"/>
        </w:rPr>
        <w:t xml:space="preserve">x </w:t>
      </w:r>
      <w:r w:rsidRPr="00445FA3">
        <w:rPr>
          <w:rFonts w:ascii="Times New Roman" w:hAnsi="Times New Roman"/>
          <w:spacing w:val="4"/>
          <w:sz w:val="20"/>
          <w:szCs w:val="20"/>
        </w:rPr>
        <w:t xml:space="preserve">ou </w:t>
      </w:r>
      <w:r w:rsidRPr="00445FA3">
        <w:rPr>
          <w:rFonts w:ascii="Times New Roman" w:hAnsi="Times New Roman"/>
          <w:sz w:val="20"/>
          <w:szCs w:val="20"/>
        </w:rPr>
        <w:t>plusieurs entrepreneurs groupés (</w:t>
      </w:r>
      <w:r w:rsidR="00A63854" w:rsidRPr="00445FA3">
        <w:rPr>
          <w:rFonts w:ascii="Times New Roman" w:hAnsi="Times New Roman"/>
          <w:sz w:val="20"/>
          <w:szCs w:val="20"/>
        </w:rPr>
        <w:t>cotraitance</w:t>
      </w:r>
      <w:r w:rsidRPr="00445FA3">
        <w:rPr>
          <w:rFonts w:ascii="Times New Roman" w:hAnsi="Times New Roman"/>
          <w:sz w:val="20"/>
          <w:szCs w:val="20"/>
        </w:rPr>
        <w:t xml:space="preserve">) doivent satisfaire aux conditions </w:t>
      </w:r>
      <w:proofErr w:type="gramStart"/>
      <w:r w:rsidRPr="00445FA3">
        <w:rPr>
          <w:rFonts w:ascii="Times New Roman" w:hAnsi="Times New Roman"/>
          <w:sz w:val="20"/>
          <w:szCs w:val="20"/>
        </w:rPr>
        <w:t>suivantes:</w:t>
      </w:r>
      <w:proofErr w:type="gramEnd"/>
    </w:p>
    <w:p w14:paraId="0FE6A515" w14:textId="77777777"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devr</w:t>
      </w:r>
      <w:r w:rsidRPr="00445FA3">
        <w:rPr>
          <w:rFonts w:ascii="Times New Roman" w:hAnsi="Times New Roman"/>
          <w:sz w:val="20"/>
          <w:szCs w:val="20"/>
        </w:rPr>
        <w:t xml:space="preserve">a </w:t>
      </w:r>
      <w:r w:rsidRPr="00445FA3">
        <w:rPr>
          <w:rFonts w:ascii="Times New Roman" w:hAnsi="Times New Roman"/>
          <w:spacing w:val="5"/>
          <w:sz w:val="20"/>
          <w:szCs w:val="20"/>
        </w:rPr>
        <w:t>inclur</w:t>
      </w:r>
      <w:r w:rsidRPr="00445FA3">
        <w:rPr>
          <w:rFonts w:ascii="Times New Roman" w:hAnsi="Times New Roman"/>
          <w:sz w:val="20"/>
          <w:szCs w:val="20"/>
        </w:rPr>
        <w:t xml:space="preserve">e </w:t>
      </w:r>
      <w:r w:rsidRPr="00445FA3">
        <w:rPr>
          <w:rFonts w:ascii="Times New Roman" w:hAnsi="Times New Roman"/>
          <w:spacing w:val="5"/>
          <w:sz w:val="20"/>
          <w:szCs w:val="20"/>
        </w:rPr>
        <w:t>pou</w:t>
      </w:r>
      <w:r w:rsidRPr="00445FA3">
        <w:rPr>
          <w:rFonts w:ascii="Times New Roman" w:hAnsi="Times New Roman"/>
          <w:sz w:val="20"/>
          <w:szCs w:val="20"/>
        </w:rPr>
        <w:t xml:space="preserve">r </w:t>
      </w:r>
      <w:r w:rsidRPr="00445FA3">
        <w:rPr>
          <w:rFonts w:ascii="Times New Roman" w:hAnsi="Times New Roman"/>
          <w:spacing w:val="5"/>
          <w:sz w:val="20"/>
          <w:szCs w:val="20"/>
        </w:rPr>
        <w:t>chacun</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des </w:t>
      </w:r>
      <w:r w:rsidRPr="00445FA3">
        <w:rPr>
          <w:rFonts w:ascii="Times New Roman" w:hAnsi="Times New Roman"/>
          <w:sz w:val="20"/>
          <w:szCs w:val="20"/>
        </w:rPr>
        <w:t xml:space="preserve">entreprises, tous les renseignements énumérés à l’article 6.1 ci-dessus. Le RPAO devra préciser les informations à fournir par le groupement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celle</w:t>
      </w:r>
      <w:r w:rsidRPr="00445FA3">
        <w:rPr>
          <w:rFonts w:ascii="Times New Roman" w:hAnsi="Times New Roman"/>
          <w:sz w:val="20"/>
          <w:szCs w:val="20"/>
        </w:rPr>
        <w:t xml:space="preserve">s à </w:t>
      </w:r>
      <w:r w:rsidRPr="00445FA3">
        <w:rPr>
          <w:rFonts w:ascii="Times New Roman" w:hAnsi="Times New Roman"/>
          <w:spacing w:val="5"/>
          <w:sz w:val="20"/>
          <w:szCs w:val="20"/>
        </w:rPr>
        <w:t>fourni</w:t>
      </w:r>
      <w:r w:rsidRPr="00445FA3">
        <w:rPr>
          <w:rFonts w:ascii="Times New Roman" w:hAnsi="Times New Roman"/>
          <w:sz w:val="20"/>
          <w:szCs w:val="20"/>
        </w:rPr>
        <w:t xml:space="preserve">r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chaqu</w:t>
      </w:r>
      <w:r w:rsidRPr="00445FA3">
        <w:rPr>
          <w:rFonts w:ascii="Times New Roman" w:hAnsi="Times New Roman"/>
          <w:sz w:val="20"/>
          <w:szCs w:val="20"/>
        </w:rPr>
        <w:t xml:space="preserve">e </w:t>
      </w:r>
      <w:r w:rsidRPr="00445FA3">
        <w:rPr>
          <w:rFonts w:ascii="Times New Roman" w:hAnsi="Times New Roman"/>
          <w:spacing w:val="5"/>
          <w:sz w:val="20"/>
          <w:szCs w:val="20"/>
        </w:rPr>
        <w:t>membr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du </w:t>
      </w:r>
      <w:proofErr w:type="gramStart"/>
      <w:r w:rsidRPr="00445FA3">
        <w:rPr>
          <w:rFonts w:ascii="Times New Roman" w:hAnsi="Times New Roman"/>
          <w:sz w:val="20"/>
          <w:szCs w:val="20"/>
        </w:rPr>
        <w:t>groupement;</w:t>
      </w:r>
      <w:proofErr w:type="gramEnd"/>
    </w:p>
    <w:p w14:paraId="1E57C709" w14:textId="77777777"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L’offre et le marché doivent être signés de façon à obliger tous les membres du </w:t>
      </w:r>
      <w:proofErr w:type="gramStart"/>
      <w:r w:rsidRPr="00445FA3">
        <w:rPr>
          <w:rFonts w:ascii="Times New Roman" w:hAnsi="Times New Roman"/>
          <w:sz w:val="20"/>
          <w:szCs w:val="20"/>
        </w:rPr>
        <w:t>groupement;</w:t>
      </w:r>
      <w:proofErr w:type="gramEnd"/>
    </w:p>
    <w:p w14:paraId="287B64C9" w14:textId="77777777"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La nature du groupement (conjoint ou solidaire tel que requis dans le RPAO) doit être précisée et justifiée par la production d’une copie de l’accord de groupement en bonne et due </w:t>
      </w:r>
      <w:proofErr w:type="gramStart"/>
      <w:r w:rsidRPr="00445FA3">
        <w:rPr>
          <w:rFonts w:ascii="Times New Roman" w:hAnsi="Times New Roman"/>
          <w:sz w:val="20"/>
          <w:szCs w:val="20"/>
        </w:rPr>
        <w:t>forme;</w:t>
      </w:r>
      <w:proofErr w:type="gramEnd"/>
    </w:p>
    <w:p w14:paraId="20D6358F" w14:textId="5D17BB17"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Le membre du groupement désigné comme mandataire, représentera l’ensemble des entreprises vis à vis du Maître </w:t>
      </w:r>
      <w:r w:rsidR="00A63854" w:rsidRPr="00445FA3">
        <w:rPr>
          <w:rFonts w:ascii="Times New Roman" w:hAnsi="Times New Roman"/>
          <w:sz w:val="20"/>
          <w:szCs w:val="20"/>
        </w:rPr>
        <w:t>d’Ouvrage ou</w:t>
      </w:r>
      <w:r w:rsidRPr="00445FA3">
        <w:rPr>
          <w:rFonts w:ascii="Times New Roman" w:hAnsi="Times New Roman"/>
          <w:sz w:val="20"/>
          <w:szCs w:val="20"/>
        </w:rPr>
        <w:t xml:space="preserve"> du Maître d’Ouvrage Délégué pour l’exécution du </w:t>
      </w:r>
      <w:proofErr w:type="gramStart"/>
      <w:r w:rsidRPr="00445FA3">
        <w:rPr>
          <w:rFonts w:ascii="Times New Roman" w:hAnsi="Times New Roman"/>
          <w:sz w:val="20"/>
          <w:szCs w:val="20"/>
        </w:rPr>
        <w:t>marché;</w:t>
      </w:r>
      <w:proofErr w:type="gramEnd"/>
    </w:p>
    <w:p w14:paraId="54D16DD0" w14:textId="603C0626"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En cas de groupement solidaire, les </w:t>
      </w:r>
      <w:r w:rsidR="00A63854" w:rsidRPr="00445FA3">
        <w:rPr>
          <w:rFonts w:ascii="Times New Roman" w:hAnsi="Times New Roman"/>
          <w:sz w:val="20"/>
          <w:szCs w:val="20"/>
        </w:rPr>
        <w:t>cotraitants</w:t>
      </w:r>
      <w:r w:rsidRPr="00445FA3">
        <w:rPr>
          <w:rFonts w:ascii="Times New Roman" w:hAnsi="Times New Roman"/>
          <w:sz w:val="20"/>
          <w:szCs w:val="20"/>
        </w:rPr>
        <w:t xml:space="preserve"> se répartissent les paiements qui sont effectués par le Maître d’Ouvrage ou le Maître d’Ouvrage Délégué dans un compte unique. En cas de groupement conjoint, les tâches de chaque membre doivent être </w:t>
      </w:r>
      <w:r w:rsidR="00A63854" w:rsidRPr="00445FA3">
        <w:rPr>
          <w:rFonts w:ascii="Times New Roman" w:hAnsi="Times New Roman"/>
          <w:sz w:val="20"/>
          <w:szCs w:val="20"/>
        </w:rPr>
        <w:t>précisées et</w:t>
      </w:r>
      <w:r w:rsidRPr="00445FA3">
        <w:rPr>
          <w:rFonts w:ascii="Times New Roman" w:hAnsi="Times New Roman"/>
          <w:sz w:val="20"/>
          <w:szCs w:val="20"/>
        </w:rPr>
        <w:t xml:space="preserve"> chaque entreprise est payée par le </w:t>
      </w:r>
      <w:r w:rsidR="00A63854" w:rsidRPr="00445FA3">
        <w:rPr>
          <w:rFonts w:ascii="Times New Roman" w:hAnsi="Times New Roman"/>
          <w:sz w:val="20"/>
          <w:szCs w:val="20"/>
        </w:rPr>
        <w:t>Maître d’Ouvrage</w:t>
      </w:r>
      <w:r w:rsidRPr="00445FA3">
        <w:rPr>
          <w:rFonts w:ascii="Times New Roman" w:hAnsi="Times New Roman"/>
          <w:sz w:val="20"/>
          <w:szCs w:val="20"/>
        </w:rPr>
        <w:t xml:space="preserve"> ou le Maître d’Ouvrage </w:t>
      </w:r>
      <w:r w:rsidR="00A63854" w:rsidRPr="00445FA3">
        <w:rPr>
          <w:rFonts w:ascii="Times New Roman" w:hAnsi="Times New Roman"/>
          <w:sz w:val="20"/>
          <w:szCs w:val="20"/>
        </w:rPr>
        <w:t>Délégué dans son propre compte</w:t>
      </w:r>
      <w:r w:rsidRPr="00445FA3">
        <w:rPr>
          <w:rFonts w:ascii="Times New Roman" w:hAnsi="Times New Roman"/>
          <w:sz w:val="20"/>
          <w:szCs w:val="20"/>
        </w:rPr>
        <w:t xml:space="preserve">. </w:t>
      </w:r>
    </w:p>
    <w:p w14:paraId="016EAD9E" w14:textId="77777777" w:rsidR="00171B61" w:rsidRPr="00445FA3" w:rsidRDefault="00171B61" w:rsidP="00AC7B42">
      <w:pPr>
        <w:pStyle w:val="Sansinterligne"/>
        <w:spacing w:line="276" w:lineRule="auto"/>
        <w:jc w:val="both"/>
        <w:rPr>
          <w:rFonts w:ascii="Times New Roman" w:hAnsi="Times New Roman"/>
          <w:sz w:val="6"/>
          <w:szCs w:val="20"/>
        </w:rPr>
      </w:pPr>
    </w:p>
    <w:p w14:paraId="0E072CD7" w14:textId="2160644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6.3. Les soumissionnaires doivent également présenter des propositions suffisamment </w:t>
      </w:r>
      <w:r w:rsidR="00A63854" w:rsidRPr="00445FA3">
        <w:rPr>
          <w:rFonts w:ascii="Times New Roman" w:hAnsi="Times New Roman"/>
          <w:sz w:val="20"/>
          <w:szCs w:val="20"/>
        </w:rPr>
        <w:t>détaillées pour démontrer</w:t>
      </w:r>
      <w:r w:rsidRPr="00445FA3">
        <w:rPr>
          <w:rFonts w:ascii="Times New Roman" w:hAnsi="Times New Roman"/>
          <w:sz w:val="20"/>
          <w:szCs w:val="20"/>
        </w:rPr>
        <w:t xml:space="preserve"> qu’elles sont conformes aux spécifications techniques et aux délais d’exécution visés dans le RPAO.</w:t>
      </w:r>
    </w:p>
    <w:p w14:paraId="444FEE8D" w14:textId="77777777" w:rsidR="00171B61" w:rsidRPr="00445FA3" w:rsidRDefault="00171B61" w:rsidP="00AC7B42">
      <w:pPr>
        <w:pStyle w:val="Sansinterligne"/>
        <w:spacing w:line="276" w:lineRule="auto"/>
        <w:jc w:val="both"/>
        <w:rPr>
          <w:rFonts w:ascii="Times New Roman" w:hAnsi="Times New Roman"/>
          <w:sz w:val="4"/>
          <w:szCs w:val="20"/>
        </w:rPr>
      </w:pPr>
    </w:p>
    <w:p w14:paraId="497F704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6.4. Les soumissionnaires qui sollicitent le bénéfice d’une marge de préférence, doivent fournir </w:t>
      </w:r>
      <w:r w:rsidRPr="00445FA3">
        <w:rPr>
          <w:rFonts w:ascii="Times New Roman" w:hAnsi="Times New Roman"/>
          <w:spacing w:val="2"/>
          <w:sz w:val="20"/>
          <w:szCs w:val="20"/>
        </w:rPr>
        <w:t>tou</w:t>
      </w:r>
      <w:r w:rsidRPr="00445FA3">
        <w:rPr>
          <w:rFonts w:ascii="Times New Roman" w:hAnsi="Times New Roman"/>
          <w:sz w:val="20"/>
          <w:szCs w:val="20"/>
        </w:rPr>
        <w:t xml:space="preserve">s </w:t>
      </w:r>
      <w:r w:rsidRPr="00445FA3">
        <w:rPr>
          <w:rFonts w:ascii="Times New Roman" w:hAnsi="Times New Roman"/>
          <w:spacing w:val="2"/>
          <w:sz w:val="20"/>
          <w:szCs w:val="20"/>
        </w:rPr>
        <w:t>le</w:t>
      </w:r>
      <w:r w:rsidRPr="00445FA3">
        <w:rPr>
          <w:rFonts w:ascii="Times New Roman" w:hAnsi="Times New Roman"/>
          <w:sz w:val="20"/>
          <w:szCs w:val="20"/>
        </w:rPr>
        <w:t xml:space="preserve">s </w:t>
      </w:r>
      <w:r w:rsidRPr="00445FA3">
        <w:rPr>
          <w:rFonts w:ascii="Times New Roman" w:hAnsi="Times New Roman"/>
          <w:spacing w:val="2"/>
          <w:sz w:val="20"/>
          <w:szCs w:val="20"/>
        </w:rPr>
        <w:t>renseignement</w:t>
      </w:r>
      <w:r w:rsidRPr="00445FA3">
        <w:rPr>
          <w:rFonts w:ascii="Times New Roman" w:hAnsi="Times New Roman"/>
          <w:sz w:val="20"/>
          <w:szCs w:val="20"/>
        </w:rPr>
        <w:t xml:space="preserve">s </w:t>
      </w:r>
      <w:r w:rsidRPr="00445FA3">
        <w:rPr>
          <w:rFonts w:ascii="Times New Roman" w:hAnsi="Times New Roman"/>
          <w:spacing w:val="2"/>
          <w:sz w:val="20"/>
          <w:szCs w:val="20"/>
        </w:rPr>
        <w:t>nécessaire</w:t>
      </w:r>
      <w:r w:rsidRPr="00445FA3">
        <w:rPr>
          <w:rFonts w:ascii="Times New Roman" w:hAnsi="Times New Roman"/>
          <w:sz w:val="20"/>
          <w:szCs w:val="20"/>
        </w:rPr>
        <w:t xml:space="preserve">s </w:t>
      </w:r>
      <w:r w:rsidRPr="00445FA3">
        <w:rPr>
          <w:rFonts w:ascii="Times New Roman" w:hAnsi="Times New Roman"/>
          <w:spacing w:val="2"/>
          <w:sz w:val="20"/>
          <w:szCs w:val="20"/>
        </w:rPr>
        <w:t xml:space="preserve">pour </w:t>
      </w:r>
      <w:r w:rsidRPr="00445FA3">
        <w:rPr>
          <w:rFonts w:ascii="Times New Roman" w:hAnsi="Times New Roman"/>
          <w:sz w:val="20"/>
          <w:szCs w:val="20"/>
        </w:rPr>
        <w:t>prouver qu’ils satisfont aux critères d’éligibilité décrits à l’article 33 du RGAO.</w:t>
      </w:r>
    </w:p>
    <w:p w14:paraId="390315E1" w14:textId="77777777" w:rsidR="00171B61" w:rsidRPr="00445FA3" w:rsidRDefault="00171B61" w:rsidP="00AC7B42">
      <w:pPr>
        <w:pStyle w:val="Sansinterligne"/>
        <w:spacing w:line="276" w:lineRule="auto"/>
        <w:jc w:val="both"/>
        <w:rPr>
          <w:rFonts w:ascii="Times New Roman" w:hAnsi="Times New Roman"/>
          <w:bCs/>
          <w:sz w:val="6"/>
          <w:szCs w:val="20"/>
        </w:rPr>
      </w:pPr>
      <w:bookmarkStart w:id="13" w:name="_Toc530307911"/>
    </w:p>
    <w:p w14:paraId="466B3A85"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7</w:t>
      </w:r>
      <w:r w:rsidRPr="00445FA3">
        <w:rPr>
          <w:rFonts w:ascii="Times New Roman" w:hAnsi="Times New Roman"/>
          <w:b/>
          <w:bCs/>
          <w:sz w:val="20"/>
          <w:szCs w:val="20"/>
        </w:rPr>
        <w:t xml:space="preserve"> : Visite du site des travaux</w:t>
      </w:r>
      <w:bookmarkEnd w:id="13"/>
    </w:p>
    <w:p w14:paraId="1AB0DBBB" w14:textId="77777777" w:rsidR="00171B61" w:rsidRPr="00445FA3" w:rsidRDefault="00171B61" w:rsidP="00AC7B42">
      <w:pPr>
        <w:pStyle w:val="Sansinterligne"/>
        <w:spacing w:line="276" w:lineRule="auto"/>
        <w:jc w:val="both"/>
        <w:rPr>
          <w:rFonts w:ascii="Times New Roman" w:hAnsi="Times New Roman"/>
          <w:b/>
          <w:bCs/>
          <w:sz w:val="10"/>
          <w:szCs w:val="20"/>
        </w:rPr>
      </w:pPr>
    </w:p>
    <w:p w14:paraId="0DEA5F7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 rapport faisant ressortir une description du site ainsi que les observations sur les conditions d’exécution des travaux. Les coûts liés à la visite du site sont à la charge du Soumissionnaire.</w:t>
      </w:r>
    </w:p>
    <w:p w14:paraId="735E0DFB" w14:textId="77777777" w:rsidR="00171B61" w:rsidRPr="00445FA3" w:rsidRDefault="00171B61" w:rsidP="00AC7B42">
      <w:pPr>
        <w:pStyle w:val="Sansinterligne"/>
        <w:spacing w:line="276" w:lineRule="auto"/>
        <w:jc w:val="both"/>
        <w:rPr>
          <w:rFonts w:ascii="Times New Roman" w:hAnsi="Times New Roman"/>
          <w:sz w:val="2"/>
          <w:szCs w:val="20"/>
        </w:rPr>
      </w:pPr>
    </w:p>
    <w:p w14:paraId="7A4B52A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7.2. le Maître d’Ouvrage ou le Maître d’Ouvrage Délégué </w:t>
      </w:r>
      <w:r w:rsidRPr="00445FA3">
        <w:rPr>
          <w:rFonts w:ascii="Times New Roman" w:hAnsi="Times New Roman"/>
          <w:spacing w:val="5"/>
          <w:sz w:val="20"/>
          <w:szCs w:val="20"/>
        </w:rPr>
        <w:t xml:space="preserve">est tenu d’autoriser le </w:t>
      </w:r>
      <w:r w:rsidRPr="00445FA3">
        <w:rPr>
          <w:rFonts w:ascii="Times New Roman" w:hAnsi="Times New Roman"/>
          <w:sz w:val="20"/>
          <w:szCs w:val="20"/>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445FA3">
        <w:rPr>
          <w:rFonts w:ascii="Times New Roman" w:hAnsi="Times New Roman"/>
          <w:spacing w:val="5"/>
          <w:sz w:val="20"/>
          <w:szCs w:val="20"/>
        </w:rPr>
        <w:t xml:space="preserve">le Maître d’Ouvrage </w:t>
      </w:r>
      <w:r w:rsidRPr="00445FA3">
        <w:rPr>
          <w:rFonts w:ascii="Times New Roman" w:hAnsi="Times New Roman"/>
          <w:sz w:val="20"/>
          <w:szCs w:val="20"/>
        </w:rPr>
        <w:t>ou le Maître d’Ouvrage Délégué</w:t>
      </w:r>
      <w:r w:rsidRPr="00445FA3">
        <w:rPr>
          <w:rFonts w:ascii="Times New Roman" w:hAnsi="Times New Roman"/>
          <w:spacing w:val="5"/>
          <w:sz w:val="20"/>
          <w:szCs w:val="20"/>
        </w:rPr>
        <w:t>,</w:t>
      </w:r>
      <w:r w:rsidRPr="00445FA3">
        <w:rPr>
          <w:rFonts w:ascii="Times New Roman" w:hAnsi="Times New Roman"/>
          <w:sz w:val="20"/>
          <w:szCs w:val="20"/>
        </w:rPr>
        <w:t xml:space="preserve"> de toute responsabilité pouvant en résulter et les indem</w:t>
      </w:r>
      <w:r w:rsidRPr="00445FA3">
        <w:rPr>
          <w:rFonts w:ascii="Times New Roman" w:hAnsi="Times New Roman"/>
          <w:spacing w:val="5"/>
          <w:sz w:val="20"/>
          <w:szCs w:val="20"/>
        </w:rPr>
        <w:t>nisen</w:t>
      </w:r>
      <w:r w:rsidRPr="00445FA3">
        <w:rPr>
          <w:rFonts w:ascii="Times New Roman" w:hAnsi="Times New Roman"/>
          <w:sz w:val="20"/>
          <w:szCs w:val="20"/>
        </w:rPr>
        <w:t xml:space="preserve">t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nécessaire</w:t>
      </w:r>
      <w:r w:rsidRPr="00445FA3">
        <w:rPr>
          <w:rFonts w:ascii="Times New Roman" w:hAnsi="Times New Roman"/>
          <w:sz w:val="20"/>
          <w:szCs w:val="20"/>
        </w:rPr>
        <w:t xml:space="preserve">,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 xml:space="preserve">qu’il demeure </w:t>
      </w:r>
      <w:r w:rsidRPr="00445FA3">
        <w:rPr>
          <w:rFonts w:ascii="Times New Roman" w:hAnsi="Times New Roman"/>
          <w:sz w:val="20"/>
          <w:szCs w:val="20"/>
        </w:rPr>
        <w:t>responsable des accidents mortels ou corporels, des pertes ou dommages matériels, coûts et frais encourus du fait de cette visite.</w:t>
      </w:r>
    </w:p>
    <w:p w14:paraId="36AE2C2E" w14:textId="77777777" w:rsidR="00171B61" w:rsidRPr="00445FA3" w:rsidRDefault="00171B61" w:rsidP="00AC7B42">
      <w:pPr>
        <w:pStyle w:val="Sansinterligne"/>
        <w:spacing w:line="276" w:lineRule="auto"/>
        <w:jc w:val="both"/>
        <w:rPr>
          <w:rFonts w:ascii="Times New Roman" w:hAnsi="Times New Roman"/>
          <w:sz w:val="6"/>
          <w:szCs w:val="20"/>
        </w:rPr>
      </w:pPr>
    </w:p>
    <w:p w14:paraId="52E1A90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7.3. Le Maître d’Ouvrage ou le Maître d’Ouvrage Délégué peut organiser une visite du site des travaux au moment de la réunion </w:t>
      </w:r>
      <w:r w:rsidRPr="00445FA3">
        <w:rPr>
          <w:rFonts w:ascii="Times New Roman" w:hAnsi="Times New Roman"/>
          <w:spacing w:val="5"/>
          <w:sz w:val="20"/>
          <w:szCs w:val="20"/>
        </w:rPr>
        <w:t>préparatoir</w:t>
      </w:r>
      <w:r w:rsidRPr="00445FA3">
        <w:rPr>
          <w:rFonts w:ascii="Times New Roman" w:hAnsi="Times New Roman"/>
          <w:sz w:val="20"/>
          <w:szCs w:val="20"/>
        </w:rPr>
        <w:t xml:space="preserve">e à </w:t>
      </w:r>
      <w:r w:rsidRPr="00445FA3">
        <w:rPr>
          <w:rFonts w:ascii="Times New Roman" w:hAnsi="Times New Roman"/>
          <w:spacing w:val="5"/>
          <w:sz w:val="20"/>
          <w:szCs w:val="20"/>
        </w:rPr>
        <w:t>l’établissemen</w:t>
      </w:r>
      <w:r w:rsidRPr="00445FA3">
        <w:rPr>
          <w:rFonts w:ascii="Times New Roman" w:hAnsi="Times New Roman"/>
          <w:sz w:val="20"/>
          <w:szCs w:val="20"/>
        </w:rPr>
        <w:t xml:space="preserve">t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offres </w:t>
      </w:r>
      <w:r w:rsidRPr="00445FA3">
        <w:rPr>
          <w:rFonts w:ascii="Times New Roman" w:hAnsi="Times New Roman"/>
          <w:sz w:val="20"/>
          <w:szCs w:val="20"/>
        </w:rPr>
        <w:t>mentionnées à l’article 19 du RGAO.</w:t>
      </w:r>
    </w:p>
    <w:p w14:paraId="361DE328" w14:textId="77777777" w:rsidR="00171B61" w:rsidRPr="00445FA3" w:rsidRDefault="00171B61" w:rsidP="00AC7B42">
      <w:pPr>
        <w:pStyle w:val="Sansinterligne"/>
        <w:spacing w:line="276" w:lineRule="auto"/>
        <w:jc w:val="both"/>
        <w:rPr>
          <w:rFonts w:ascii="Times New Roman" w:hAnsi="Times New Roman"/>
          <w:b/>
          <w:bCs/>
          <w:sz w:val="20"/>
          <w:szCs w:val="20"/>
        </w:rPr>
      </w:pPr>
    </w:p>
    <w:p w14:paraId="33A0542B" w14:textId="77777777" w:rsidR="00171B61" w:rsidRPr="00445FA3" w:rsidRDefault="00171B61" w:rsidP="00AC7B42">
      <w:pPr>
        <w:pStyle w:val="Sansinterligne"/>
        <w:spacing w:line="276" w:lineRule="auto"/>
        <w:jc w:val="center"/>
        <w:rPr>
          <w:rFonts w:ascii="Times New Roman" w:hAnsi="Times New Roman"/>
          <w:b/>
          <w:bCs/>
          <w:sz w:val="20"/>
          <w:szCs w:val="20"/>
        </w:rPr>
      </w:pPr>
      <w:bookmarkStart w:id="14" w:name="_Toc530307912"/>
      <w:r w:rsidRPr="00445FA3">
        <w:rPr>
          <w:rFonts w:ascii="Times New Roman" w:hAnsi="Times New Roman"/>
          <w:b/>
          <w:bCs/>
          <w:sz w:val="20"/>
          <w:szCs w:val="20"/>
        </w:rPr>
        <w:t>B. Dossier d’Appel d’Offres</w:t>
      </w:r>
      <w:bookmarkEnd w:id="14"/>
    </w:p>
    <w:p w14:paraId="28C9B8E9" w14:textId="77777777" w:rsidR="00171B61" w:rsidRPr="00445FA3" w:rsidRDefault="00171B61" w:rsidP="00AC7B42">
      <w:pPr>
        <w:pStyle w:val="Sansinterligne"/>
        <w:spacing w:line="276" w:lineRule="auto"/>
        <w:jc w:val="both"/>
        <w:rPr>
          <w:rFonts w:ascii="Times New Roman" w:hAnsi="Times New Roman"/>
          <w:bCs/>
          <w:sz w:val="10"/>
          <w:szCs w:val="20"/>
        </w:rPr>
      </w:pPr>
      <w:bookmarkStart w:id="15" w:name="_Toc530307913"/>
    </w:p>
    <w:p w14:paraId="5DC77A77"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8</w:t>
      </w:r>
      <w:r w:rsidRPr="00445FA3">
        <w:rPr>
          <w:rFonts w:ascii="Times New Roman" w:hAnsi="Times New Roman"/>
          <w:b/>
          <w:bCs/>
          <w:sz w:val="20"/>
          <w:szCs w:val="20"/>
        </w:rPr>
        <w:t xml:space="preserve"> : Contenu du Dossier d’Appel d’Offres</w:t>
      </w:r>
      <w:bookmarkEnd w:id="15"/>
    </w:p>
    <w:p w14:paraId="48B20D6F" w14:textId="77777777" w:rsidR="00171B61" w:rsidRPr="00445FA3" w:rsidRDefault="00171B61" w:rsidP="00AC7B42">
      <w:pPr>
        <w:pStyle w:val="Sansinterligne"/>
        <w:spacing w:line="276" w:lineRule="auto"/>
        <w:jc w:val="both"/>
        <w:rPr>
          <w:rFonts w:ascii="Times New Roman" w:hAnsi="Times New Roman"/>
          <w:b/>
          <w:bCs/>
          <w:sz w:val="10"/>
          <w:szCs w:val="20"/>
        </w:rPr>
      </w:pPr>
    </w:p>
    <w:p w14:paraId="71BA2BDF" w14:textId="113253E5"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8.1. Le Dossier d’Appel d’Offres décrit les travaux faisant l’objet du marché, fixe les procédures de consultation des entrepreneurs et précise les conditions du marché. </w:t>
      </w:r>
      <w:proofErr w:type="spellStart"/>
      <w:r w:rsidR="006D55CF" w:rsidRPr="00445FA3">
        <w:rPr>
          <w:rFonts w:ascii="Times New Roman" w:hAnsi="Times New Roman"/>
          <w:sz w:val="20"/>
          <w:szCs w:val="20"/>
        </w:rPr>
        <w:t>Outre-le</w:t>
      </w:r>
      <w:proofErr w:type="spellEnd"/>
      <w:r w:rsidRPr="00445FA3">
        <w:rPr>
          <w:rFonts w:ascii="Times New Roman" w:hAnsi="Times New Roman"/>
          <w:sz w:val="20"/>
          <w:szCs w:val="20"/>
        </w:rPr>
        <w:t xml:space="preserve">(s) additif(s) </w:t>
      </w:r>
      <w:r w:rsidRPr="00445FA3">
        <w:rPr>
          <w:rFonts w:ascii="Times New Roman" w:hAnsi="Times New Roman"/>
          <w:spacing w:val="5"/>
          <w:sz w:val="20"/>
          <w:szCs w:val="20"/>
        </w:rPr>
        <w:t>publié(s</w:t>
      </w:r>
      <w:r w:rsidRPr="00445FA3">
        <w:rPr>
          <w:rFonts w:ascii="Times New Roman" w:hAnsi="Times New Roman"/>
          <w:sz w:val="20"/>
          <w:szCs w:val="20"/>
        </w:rPr>
        <w:t xml:space="preserve">) </w:t>
      </w:r>
      <w:r w:rsidRPr="00445FA3">
        <w:rPr>
          <w:rFonts w:ascii="Times New Roman" w:hAnsi="Times New Roman"/>
          <w:spacing w:val="5"/>
          <w:sz w:val="20"/>
          <w:szCs w:val="20"/>
        </w:rPr>
        <w:t>conformémen</w:t>
      </w:r>
      <w:r w:rsidRPr="00445FA3">
        <w:rPr>
          <w:rFonts w:ascii="Times New Roman" w:hAnsi="Times New Roman"/>
          <w:sz w:val="20"/>
          <w:szCs w:val="20"/>
        </w:rPr>
        <w:t xml:space="preserve">t à </w:t>
      </w:r>
      <w:r w:rsidRPr="00445FA3">
        <w:rPr>
          <w:rFonts w:ascii="Times New Roman" w:hAnsi="Times New Roman"/>
          <w:spacing w:val="5"/>
          <w:sz w:val="20"/>
          <w:szCs w:val="20"/>
        </w:rPr>
        <w:t>l’articl</w:t>
      </w:r>
      <w:r w:rsidRPr="00445FA3">
        <w:rPr>
          <w:rFonts w:ascii="Times New Roman" w:hAnsi="Times New Roman"/>
          <w:sz w:val="20"/>
          <w:szCs w:val="20"/>
        </w:rPr>
        <w:t xml:space="preserve">e </w:t>
      </w:r>
      <w:r w:rsidRPr="00445FA3">
        <w:rPr>
          <w:rFonts w:ascii="Times New Roman" w:hAnsi="Times New Roman"/>
          <w:spacing w:val="5"/>
          <w:sz w:val="20"/>
          <w:szCs w:val="20"/>
        </w:rPr>
        <w:t>1</w:t>
      </w:r>
      <w:r w:rsidRPr="00445FA3">
        <w:rPr>
          <w:rFonts w:ascii="Times New Roman" w:hAnsi="Times New Roman"/>
          <w:sz w:val="20"/>
          <w:szCs w:val="20"/>
        </w:rPr>
        <w:t xml:space="preserve">0 </w:t>
      </w:r>
      <w:r w:rsidRPr="00445FA3">
        <w:rPr>
          <w:rFonts w:ascii="Times New Roman" w:hAnsi="Times New Roman"/>
          <w:spacing w:val="5"/>
          <w:sz w:val="20"/>
          <w:szCs w:val="20"/>
        </w:rPr>
        <w:t xml:space="preserve">du </w:t>
      </w:r>
      <w:r w:rsidRPr="00445FA3">
        <w:rPr>
          <w:rFonts w:ascii="Times New Roman" w:hAnsi="Times New Roman"/>
          <w:sz w:val="20"/>
          <w:szCs w:val="20"/>
        </w:rPr>
        <w:t>RGAO, il comprend</w:t>
      </w:r>
      <w:r w:rsidRPr="00445FA3">
        <w:rPr>
          <w:rFonts w:ascii="Times New Roman" w:hAnsi="Times New Roman"/>
          <w:spacing w:val="24"/>
          <w:sz w:val="20"/>
          <w:szCs w:val="20"/>
        </w:rPr>
        <w:t xml:space="preserve"> aussi </w:t>
      </w:r>
      <w:r w:rsidRPr="00445FA3">
        <w:rPr>
          <w:rFonts w:ascii="Times New Roman" w:hAnsi="Times New Roman"/>
          <w:sz w:val="20"/>
          <w:szCs w:val="20"/>
        </w:rPr>
        <w:t>les principaux documents énumérés ci-</w:t>
      </w:r>
      <w:proofErr w:type="gramStart"/>
      <w:r w:rsidRPr="00445FA3">
        <w:rPr>
          <w:rFonts w:ascii="Times New Roman" w:hAnsi="Times New Roman"/>
          <w:sz w:val="20"/>
          <w:szCs w:val="20"/>
        </w:rPr>
        <w:t>après:</w:t>
      </w:r>
      <w:proofErr w:type="gramEnd"/>
    </w:p>
    <w:p w14:paraId="0E31EDF8"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n°0 : La lettre d’invitation à soumissionner (en cas d’Appels d’Offres Restreints</w:t>
      </w:r>
      <w:proofErr w:type="gramStart"/>
      <w:r w:rsidRPr="00445FA3">
        <w:rPr>
          <w:rFonts w:ascii="Times New Roman" w:hAnsi="Times New Roman"/>
          <w:sz w:val="20"/>
          <w:szCs w:val="20"/>
        </w:rPr>
        <w:t>);</w:t>
      </w:r>
      <w:proofErr w:type="gramEnd"/>
    </w:p>
    <w:p w14:paraId="2C83028F"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n°1 : L’Avis d’Appel d’Offres rédigé en français et en anglais (AAO</w:t>
      </w:r>
      <w:proofErr w:type="gramStart"/>
      <w:r w:rsidRPr="00445FA3">
        <w:rPr>
          <w:rFonts w:ascii="Times New Roman" w:hAnsi="Times New Roman"/>
          <w:sz w:val="20"/>
          <w:szCs w:val="20"/>
        </w:rPr>
        <w:t>);</w:t>
      </w:r>
      <w:proofErr w:type="gramEnd"/>
    </w:p>
    <w:p w14:paraId="3905FC05"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n°2 : Le Règlement Général de l’Appel d’Offres (RGAO) ;</w:t>
      </w:r>
    </w:p>
    <w:p w14:paraId="35A21E04"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 xml:space="preserve">Pièce n°3 : Le </w:t>
      </w:r>
      <w:r w:rsidRPr="00445FA3">
        <w:rPr>
          <w:rFonts w:ascii="Times New Roman" w:hAnsi="Times New Roman"/>
          <w:spacing w:val="5"/>
          <w:sz w:val="20"/>
          <w:szCs w:val="20"/>
        </w:rPr>
        <w:t>Règlemen</w:t>
      </w:r>
      <w:r w:rsidRPr="00445FA3">
        <w:rPr>
          <w:rFonts w:ascii="Times New Roman" w:hAnsi="Times New Roman"/>
          <w:sz w:val="20"/>
          <w:szCs w:val="20"/>
        </w:rPr>
        <w:t xml:space="preserve">t </w:t>
      </w:r>
      <w:r w:rsidRPr="00445FA3">
        <w:rPr>
          <w:rFonts w:ascii="Times New Roman" w:hAnsi="Times New Roman"/>
          <w:spacing w:val="5"/>
          <w:sz w:val="20"/>
          <w:szCs w:val="20"/>
        </w:rPr>
        <w:t>Particulie</w:t>
      </w:r>
      <w:r w:rsidRPr="00445FA3">
        <w:rPr>
          <w:rFonts w:ascii="Times New Roman" w:hAnsi="Times New Roman"/>
          <w:sz w:val="20"/>
          <w:szCs w:val="20"/>
        </w:rPr>
        <w:t xml:space="preserve">r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l’Appe</w:t>
      </w:r>
      <w:r w:rsidRPr="00445FA3">
        <w:rPr>
          <w:rFonts w:ascii="Times New Roman" w:hAnsi="Times New Roman"/>
          <w:sz w:val="20"/>
          <w:szCs w:val="20"/>
        </w:rPr>
        <w:t xml:space="preserve">l </w:t>
      </w:r>
      <w:r w:rsidRPr="00445FA3">
        <w:rPr>
          <w:rFonts w:ascii="Times New Roman" w:hAnsi="Times New Roman"/>
          <w:spacing w:val="5"/>
          <w:sz w:val="20"/>
          <w:szCs w:val="20"/>
        </w:rPr>
        <w:t>d’Offres</w:t>
      </w:r>
      <w:r w:rsidRPr="00445FA3">
        <w:rPr>
          <w:rFonts w:ascii="Times New Roman" w:hAnsi="Times New Roman"/>
          <w:sz w:val="20"/>
          <w:szCs w:val="20"/>
        </w:rPr>
        <w:t xml:space="preserve"> (RPAO</w:t>
      </w:r>
      <w:proofErr w:type="gramStart"/>
      <w:r w:rsidRPr="00445FA3">
        <w:rPr>
          <w:rFonts w:ascii="Times New Roman" w:hAnsi="Times New Roman"/>
          <w:sz w:val="20"/>
          <w:szCs w:val="20"/>
        </w:rPr>
        <w:t>);</w:t>
      </w:r>
      <w:proofErr w:type="gramEnd"/>
    </w:p>
    <w:p w14:paraId="27663CE5"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n°4 : Le Cahier des Clauses Administratives Particulières (CCAP</w:t>
      </w:r>
      <w:proofErr w:type="gramStart"/>
      <w:r w:rsidRPr="00445FA3">
        <w:rPr>
          <w:rFonts w:ascii="Times New Roman" w:hAnsi="Times New Roman"/>
          <w:sz w:val="20"/>
          <w:szCs w:val="20"/>
        </w:rPr>
        <w:t>);</w:t>
      </w:r>
      <w:proofErr w:type="gramEnd"/>
    </w:p>
    <w:p w14:paraId="183AF4EF"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n°5 : Le Cahier des Clauses Techniques Particulières (CCTP</w:t>
      </w:r>
      <w:proofErr w:type="gramStart"/>
      <w:r w:rsidRPr="00445FA3">
        <w:rPr>
          <w:rFonts w:ascii="Times New Roman" w:hAnsi="Times New Roman"/>
          <w:sz w:val="20"/>
          <w:szCs w:val="20"/>
        </w:rPr>
        <w:t>);</w:t>
      </w:r>
      <w:proofErr w:type="gramEnd"/>
    </w:p>
    <w:p w14:paraId="28D34333"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 xml:space="preserve">Pièce n° 6 : Le cadre du Bordereau des Prix </w:t>
      </w:r>
      <w:proofErr w:type="gramStart"/>
      <w:r w:rsidRPr="00445FA3">
        <w:rPr>
          <w:rFonts w:ascii="Times New Roman" w:hAnsi="Times New Roman"/>
          <w:sz w:val="20"/>
          <w:szCs w:val="20"/>
        </w:rPr>
        <w:t>unitaires;</w:t>
      </w:r>
      <w:proofErr w:type="gramEnd"/>
    </w:p>
    <w:p w14:paraId="4BC5D537"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Pièce n°7 : Le cadre du Détail quantitatif et </w:t>
      </w:r>
      <w:proofErr w:type="gramStart"/>
      <w:r w:rsidRPr="00445FA3">
        <w:rPr>
          <w:rFonts w:ascii="Times New Roman" w:hAnsi="Times New Roman"/>
          <w:sz w:val="20"/>
          <w:szCs w:val="20"/>
        </w:rPr>
        <w:t>estimatif;</w:t>
      </w:r>
      <w:proofErr w:type="gramEnd"/>
    </w:p>
    <w:p w14:paraId="7F918913" w14:textId="0A86E266"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 xml:space="preserve">Pièce n°8 : Le cadre du Sous-Détail des Prix unitaires </w:t>
      </w:r>
      <w:r w:rsidRPr="00445FA3">
        <w:rPr>
          <w:rFonts w:ascii="Times New Roman" w:hAnsi="Times New Roman"/>
          <w:spacing w:val="6"/>
          <w:sz w:val="20"/>
          <w:szCs w:val="20"/>
        </w:rPr>
        <w:t xml:space="preserve">ou de la décomposition des </w:t>
      </w:r>
      <w:r w:rsidR="00C45931" w:rsidRPr="00445FA3">
        <w:rPr>
          <w:rFonts w:ascii="Times New Roman" w:hAnsi="Times New Roman"/>
          <w:spacing w:val="6"/>
          <w:sz w:val="20"/>
          <w:szCs w:val="20"/>
        </w:rPr>
        <w:t>prix, le</w:t>
      </w:r>
      <w:r w:rsidRPr="00445FA3">
        <w:rPr>
          <w:rFonts w:ascii="Times New Roman" w:hAnsi="Times New Roman"/>
          <w:spacing w:val="6"/>
          <w:sz w:val="20"/>
          <w:szCs w:val="20"/>
        </w:rPr>
        <w:t xml:space="preserve"> cas </w:t>
      </w:r>
      <w:proofErr w:type="gramStart"/>
      <w:r w:rsidRPr="00445FA3">
        <w:rPr>
          <w:rFonts w:ascii="Times New Roman" w:hAnsi="Times New Roman"/>
          <w:spacing w:val="6"/>
          <w:sz w:val="20"/>
          <w:szCs w:val="20"/>
        </w:rPr>
        <w:t>échéant</w:t>
      </w:r>
      <w:r w:rsidRPr="00445FA3">
        <w:rPr>
          <w:rFonts w:ascii="Times New Roman" w:hAnsi="Times New Roman"/>
          <w:sz w:val="20"/>
          <w:szCs w:val="20"/>
        </w:rPr>
        <w:t>;</w:t>
      </w:r>
      <w:proofErr w:type="gramEnd"/>
    </w:p>
    <w:p w14:paraId="0D44A5E7"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n°09 : Le modèle de marché ;</w:t>
      </w:r>
    </w:p>
    <w:p w14:paraId="1D9D361C" w14:textId="6870E9A9"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 10 :</w:t>
      </w:r>
      <w:r w:rsidR="009A6CF4" w:rsidRPr="00445FA3">
        <w:rPr>
          <w:rFonts w:ascii="Times New Roman" w:hAnsi="Times New Roman"/>
          <w:sz w:val="20"/>
          <w:szCs w:val="20"/>
        </w:rPr>
        <w:t xml:space="preserve"> </w:t>
      </w:r>
      <w:r w:rsidRPr="00445FA3">
        <w:rPr>
          <w:rFonts w:ascii="Times New Roman" w:hAnsi="Times New Roman"/>
          <w:sz w:val="20"/>
          <w:szCs w:val="20"/>
        </w:rPr>
        <w:t>Les Modèles ou formulaires types à utiliser par les Soumissionnaires notamment :</w:t>
      </w:r>
    </w:p>
    <w:p w14:paraId="33318393"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Modèle de lettre de </w:t>
      </w:r>
      <w:proofErr w:type="gramStart"/>
      <w:r w:rsidRPr="00445FA3">
        <w:rPr>
          <w:rFonts w:ascii="Times New Roman" w:hAnsi="Times New Roman"/>
          <w:sz w:val="20"/>
          <w:szCs w:val="20"/>
        </w:rPr>
        <w:t>soumission;</w:t>
      </w:r>
      <w:proofErr w:type="gramEnd"/>
    </w:p>
    <w:p w14:paraId="0D91691C" w14:textId="111D3088"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Modèle </w:t>
      </w:r>
      <w:r w:rsidR="006D55CF" w:rsidRPr="00445FA3">
        <w:rPr>
          <w:rFonts w:ascii="Times New Roman" w:hAnsi="Times New Roman"/>
          <w:sz w:val="20"/>
          <w:szCs w:val="20"/>
        </w:rPr>
        <w:t>de cautionnement</w:t>
      </w:r>
      <w:r w:rsidRPr="00445FA3">
        <w:rPr>
          <w:rFonts w:ascii="Times New Roman" w:hAnsi="Times New Roman"/>
          <w:sz w:val="20"/>
          <w:szCs w:val="20"/>
        </w:rPr>
        <w:t xml:space="preserve"> de soumission ;</w:t>
      </w:r>
    </w:p>
    <w:p w14:paraId="1E7A0E52"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cautionnement définitif ;</w:t>
      </w:r>
    </w:p>
    <w:p w14:paraId="4B842DA4" w14:textId="4C1A196A" w:rsidR="00171B61" w:rsidRPr="00445FA3" w:rsidRDefault="006D55CF"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de</w:t>
      </w:r>
      <w:r w:rsidR="00171B61" w:rsidRPr="00445FA3">
        <w:rPr>
          <w:rFonts w:ascii="Times New Roman" w:hAnsi="Times New Roman"/>
          <w:sz w:val="20"/>
          <w:szCs w:val="20"/>
        </w:rPr>
        <w:t xml:space="preserve"> cautionnement d’avance de démarrage ;</w:t>
      </w:r>
    </w:p>
    <w:p w14:paraId="28D7BBDB"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Modèle de cautionnement de bonne exécution en remplacement de la retenue de </w:t>
      </w:r>
      <w:proofErr w:type="gramStart"/>
      <w:r w:rsidRPr="00445FA3">
        <w:rPr>
          <w:rFonts w:ascii="Times New Roman" w:hAnsi="Times New Roman"/>
          <w:sz w:val="20"/>
          <w:szCs w:val="20"/>
        </w:rPr>
        <w:t>garantie;</w:t>
      </w:r>
      <w:proofErr w:type="gramEnd"/>
    </w:p>
    <w:p w14:paraId="774E7AC6"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Les Modèles de fiches de présentation du matériel, personnel et références ; </w:t>
      </w:r>
    </w:p>
    <w:p w14:paraId="18C9034E"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cadre du planning </w:t>
      </w:r>
      <w:proofErr w:type="gramStart"/>
      <w:r w:rsidRPr="00445FA3">
        <w:rPr>
          <w:rFonts w:ascii="Times New Roman" w:hAnsi="Times New Roman"/>
          <w:sz w:val="20"/>
          <w:szCs w:val="20"/>
        </w:rPr>
        <w:t>d’exécution;</w:t>
      </w:r>
      <w:proofErr w:type="gramEnd"/>
    </w:p>
    <w:p w14:paraId="72908719"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la charte d’intégrité ;</w:t>
      </w:r>
    </w:p>
    <w:p w14:paraId="2D9BBA07"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Modèle de déclaration d’engagement social et environnemental. </w:t>
      </w:r>
    </w:p>
    <w:p w14:paraId="4A3C6068" w14:textId="302CF1FF" w:rsidR="00171B61" w:rsidRPr="00445FA3" w:rsidRDefault="00171B61" w:rsidP="00F00B24">
      <w:pPr>
        <w:pStyle w:val="Sansinterligne"/>
        <w:numPr>
          <w:ilvl w:val="0"/>
          <w:numId w:val="29"/>
        </w:numPr>
        <w:spacing w:line="276" w:lineRule="auto"/>
        <w:jc w:val="both"/>
        <w:rPr>
          <w:rFonts w:ascii="Times New Roman" w:hAnsi="Times New Roman"/>
          <w:sz w:val="20"/>
          <w:szCs w:val="20"/>
        </w:rPr>
      </w:pPr>
      <w:r w:rsidRPr="00445FA3">
        <w:rPr>
          <w:rFonts w:ascii="Times New Roman" w:hAnsi="Times New Roman"/>
          <w:sz w:val="20"/>
          <w:szCs w:val="20"/>
        </w:rPr>
        <w:t xml:space="preserve">Pièce n° 11 : le Visa de maturité ou tous </w:t>
      </w:r>
      <w:r w:rsidR="006D55CF" w:rsidRPr="00445FA3">
        <w:rPr>
          <w:rFonts w:ascii="Times New Roman" w:hAnsi="Times New Roman"/>
          <w:sz w:val="20"/>
          <w:szCs w:val="20"/>
        </w:rPr>
        <w:t>autres justificatifs</w:t>
      </w:r>
      <w:r w:rsidRPr="00445FA3">
        <w:rPr>
          <w:rFonts w:ascii="Times New Roman" w:hAnsi="Times New Roman"/>
          <w:sz w:val="20"/>
          <w:szCs w:val="20"/>
        </w:rPr>
        <w:t xml:space="preserve"> des études préalables à remplir par le Maître d’Ouvrage ou le Maître d’Ouvrage Délégué.</w:t>
      </w:r>
    </w:p>
    <w:p w14:paraId="094B42A9" w14:textId="753ED12F" w:rsidR="00171B61" w:rsidRPr="00445FA3" w:rsidRDefault="00171B61" w:rsidP="00F00B24">
      <w:pPr>
        <w:pStyle w:val="Sansinterligne"/>
        <w:numPr>
          <w:ilvl w:val="0"/>
          <w:numId w:val="29"/>
        </w:numPr>
        <w:spacing w:line="276" w:lineRule="auto"/>
        <w:jc w:val="both"/>
        <w:rPr>
          <w:rFonts w:ascii="Times New Roman" w:hAnsi="Times New Roman"/>
          <w:sz w:val="20"/>
          <w:szCs w:val="20"/>
        </w:rPr>
      </w:pPr>
      <w:r w:rsidRPr="00445FA3">
        <w:rPr>
          <w:rFonts w:ascii="Times New Roman" w:hAnsi="Times New Roman"/>
          <w:sz w:val="20"/>
          <w:szCs w:val="20"/>
        </w:rPr>
        <w:t>Pièce n° 12 :</w:t>
      </w:r>
      <w:r w:rsidRPr="00445FA3">
        <w:rPr>
          <w:rFonts w:ascii="Times New Roman" w:hAnsi="Times New Roman"/>
          <w:sz w:val="20"/>
          <w:szCs w:val="20"/>
        </w:rPr>
        <w:tab/>
        <w:t xml:space="preserve">La liste des établissements bancaires et organismes </w:t>
      </w:r>
      <w:r w:rsidR="006D55CF" w:rsidRPr="00445FA3">
        <w:rPr>
          <w:rFonts w:ascii="Times New Roman" w:hAnsi="Times New Roman"/>
          <w:sz w:val="20"/>
          <w:szCs w:val="20"/>
        </w:rPr>
        <w:t>financiers agréés</w:t>
      </w:r>
      <w:r w:rsidRPr="00445FA3">
        <w:rPr>
          <w:rFonts w:ascii="Times New Roman" w:hAnsi="Times New Roman"/>
          <w:sz w:val="20"/>
          <w:szCs w:val="20"/>
        </w:rPr>
        <w:t xml:space="preserve"> par le Ministre en charge des finances et </w:t>
      </w:r>
      <w:r w:rsidR="006D55CF" w:rsidRPr="00445FA3">
        <w:rPr>
          <w:rFonts w:ascii="Times New Roman" w:hAnsi="Times New Roman"/>
          <w:sz w:val="20"/>
          <w:szCs w:val="20"/>
        </w:rPr>
        <w:t>habilités à</w:t>
      </w:r>
      <w:r w:rsidRPr="00445FA3">
        <w:rPr>
          <w:rFonts w:ascii="Times New Roman" w:hAnsi="Times New Roman"/>
          <w:sz w:val="20"/>
          <w:szCs w:val="20"/>
        </w:rPr>
        <w:t xml:space="preserve"> émettre des cautions, dans le cadre des marchés publics, à insérer </w:t>
      </w:r>
      <w:r w:rsidR="006D55CF" w:rsidRPr="00445FA3">
        <w:rPr>
          <w:rFonts w:ascii="Times New Roman" w:hAnsi="Times New Roman"/>
          <w:sz w:val="20"/>
          <w:szCs w:val="20"/>
        </w:rPr>
        <w:t>par le</w:t>
      </w:r>
      <w:r w:rsidRPr="00445FA3">
        <w:rPr>
          <w:rFonts w:ascii="Times New Roman" w:hAnsi="Times New Roman"/>
          <w:sz w:val="20"/>
          <w:szCs w:val="20"/>
        </w:rPr>
        <w:t xml:space="preserve"> Maître d’Ouvrage ou le Maître d’Ouvrage Délégué</w:t>
      </w:r>
    </w:p>
    <w:p w14:paraId="27490ECF" w14:textId="77777777" w:rsidR="00171B61" w:rsidRPr="00445FA3" w:rsidRDefault="00171B61" w:rsidP="00AC7B42">
      <w:pPr>
        <w:pStyle w:val="Sansinterligne"/>
        <w:spacing w:line="276" w:lineRule="auto"/>
        <w:jc w:val="both"/>
        <w:rPr>
          <w:rFonts w:ascii="Times New Roman" w:hAnsi="Times New Roman"/>
          <w:sz w:val="6"/>
          <w:szCs w:val="20"/>
        </w:rPr>
      </w:pPr>
    </w:p>
    <w:p w14:paraId="38C9E4A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8.2. Le Soumissionnaire doit examiner l’ensemble des règlements, formulaires, conditions et spécifications contenus dans le DAO. Il lui </w:t>
      </w:r>
      <w:r w:rsidRPr="00445FA3">
        <w:rPr>
          <w:rFonts w:ascii="Times New Roman" w:hAnsi="Times New Roman"/>
          <w:spacing w:val="5"/>
          <w:sz w:val="20"/>
          <w:szCs w:val="20"/>
        </w:rPr>
        <w:t>appartient d</w:t>
      </w:r>
      <w:r w:rsidRPr="00445FA3">
        <w:rPr>
          <w:rFonts w:ascii="Times New Roman" w:hAnsi="Times New Roman"/>
          <w:sz w:val="20"/>
          <w:szCs w:val="20"/>
        </w:rPr>
        <w:t xml:space="preserve">e </w:t>
      </w:r>
      <w:r w:rsidRPr="00445FA3">
        <w:rPr>
          <w:rFonts w:ascii="Times New Roman" w:hAnsi="Times New Roman"/>
          <w:spacing w:val="5"/>
          <w:sz w:val="20"/>
          <w:szCs w:val="20"/>
        </w:rPr>
        <w:t>fourni</w:t>
      </w:r>
      <w:r w:rsidRPr="00445FA3">
        <w:rPr>
          <w:rFonts w:ascii="Times New Roman" w:hAnsi="Times New Roman"/>
          <w:sz w:val="20"/>
          <w:szCs w:val="20"/>
        </w:rPr>
        <w:t xml:space="preserve">r </w:t>
      </w:r>
      <w:r w:rsidRPr="00445FA3">
        <w:rPr>
          <w:rFonts w:ascii="Times New Roman" w:hAnsi="Times New Roman"/>
          <w:spacing w:val="5"/>
          <w:sz w:val="20"/>
          <w:szCs w:val="20"/>
        </w:rPr>
        <w:t>tou</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renseignements </w:t>
      </w:r>
      <w:r w:rsidRPr="00445FA3">
        <w:rPr>
          <w:rFonts w:ascii="Times New Roman" w:hAnsi="Times New Roman"/>
          <w:sz w:val="20"/>
          <w:szCs w:val="20"/>
        </w:rPr>
        <w:t>demandés et de préparer une offre conforme à tous égards audit dossier.</w:t>
      </w:r>
    </w:p>
    <w:p w14:paraId="3454CEA1" w14:textId="77777777" w:rsidR="00171B61" w:rsidRPr="00445FA3" w:rsidRDefault="00171B61" w:rsidP="00AC7B42">
      <w:pPr>
        <w:pStyle w:val="Sansinterligne"/>
        <w:spacing w:line="276" w:lineRule="auto"/>
        <w:jc w:val="both"/>
        <w:rPr>
          <w:rFonts w:ascii="Times New Roman" w:hAnsi="Times New Roman"/>
          <w:bCs/>
          <w:sz w:val="6"/>
          <w:szCs w:val="20"/>
        </w:rPr>
      </w:pPr>
      <w:bookmarkStart w:id="16" w:name="_Toc530307914"/>
    </w:p>
    <w:p w14:paraId="3487BDAC" w14:textId="4AF9F7AF"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9</w:t>
      </w:r>
      <w:r w:rsidRPr="00445FA3">
        <w:rPr>
          <w:rFonts w:ascii="Times New Roman" w:hAnsi="Times New Roman"/>
          <w:b/>
          <w:bCs/>
          <w:sz w:val="20"/>
          <w:szCs w:val="20"/>
        </w:rPr>
        <w:t xml:space="preserve"> : </w:t>
      </w:r>
      <w:r w:rsidR="006D55CF" w:rsidRPr="00445FA3">
        <w:rPr>
          <w:rFonts w:ascii="Times New Roman" w:hAnsi="Times New Roman"/>
          <w:b/>
          <w:bCs/>
          <w:sz w:val="20"/>
          <w:szCs w:val="20"/>
        </w:rPr>
        <w:t>Éclaircissements</w:t>
      </w:r>
      <w:r w:rsidRPr="00445FA3">
        <w:rPr>
          <w:rFonts w:ascii="Times New Roman" w:hAnsi="Times New Roman"/>
          <w:b/>
          <w:bCs/>
          <w:sz w:val="20"/>
          <w:szCs w:val="20"/>
        </w:rPr>
        <w:t xml:space="preserve"> apportés au Dossier d’Appel d’Offres et Recours</w:t>
      </w:r>
      <w:bookmarkEnd w:id="16"/>
    </w:p>
    <w:p w14:paraId="56843863" w14:textId="77777777" w:rsidR="00171B61" w:rsidRPr="00445FA3" w:rsidRDefault="00171B61" w:rsidP="00AC7B42">
      <w:pPr>
        <w:pStyle w:val="Sansinterligne"/>
        <w:spacing w:line="276" w:lineRule="auto"/>
        <w:jc w:val="both"/>
        <w:rPr>
          <w:rFonts w:ascii="Times New Roman" w:hAnsi="Times New Roman"/>
          <w:b/>
          <w:bCs/>
          <w:sz w:val="10"/>
          <w:szCs w:val="20"/>
        </w:rPr>
      </w:pPr>
    </w:p>
    <w:p w14:paraId="2974240E" w14:textId="1F37DF0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9.1. a) </w:t>
      </w:r>
      <w:r w:rsidRPr="00445FA3">
        <w:rPr>
          <w:rFonts w:ascii="Times New Roman" w:hAnsi="Times New Roman"/>
          <w:spacing w:val="3"/>
          <w:sz w:val="20"/>
          <w:szCs w:val="20"/>
        </w:rPr>
        <w:t>Tou</w:t>
      </w:r>
      <w:r w:rsidRPr="00445FA3">
        <w:rPr>
          <w:rFonts w:ascii="Times New Roman" w:hAnsi="Times New Roman"/>
          <w:sz w:val="20"/>
          <w:szCs w:val="20"/>
        </w:rPr>
        <w:t xml:space="preserve">t </w:t>
      </w:r>
      <w:r w:rsidRPr="00445FA3">
        <w:rPr>
          <w:rFonts w:ascii="Times New Roman" w:hAnsi="Times New Roman"/>
          <w:spacing w:val="3"/>
          <w:sz w:val="20"/>
          <w:szCs w:val="20"/>
        </w:rPr>
        <w:t>soumissionnair</w:t>
      </w:r>
      <w:r w:rsidRPr="00445FA3">
        <w:rPr>
          <w:rFonts w:ascii="Times New Roman" w:hAnsi="Times New Roman"/>
          <w:sz w:val="20"/>
          <w:szCs w:val="20"/>
        </w:rPr>
        <w:t xml:space="preserve">e </w:t>
      </w:r>
      <w:r w:rsidRPr="00445FA3">
        <w:rPr>
          <w:rFonts w:ascii="Times New Roman" w:hAnsi="Times New Roman"/>
          <w:spacing w:val="3"/>
          <w:sz w:val="20"/>
          <w:szCs w:val="20"/>
        </w:rPr>
        <w:t>désiran</w:t>
      </w:r>
      <w:r w:rsidRPr="00445FA3">
        <w:rPr>
          <w:rFonts w:ascii="Times New Roman" w:hAnsi="Times New Roman"/>
          <w:sz w:val="20"/>
          <w:szCs w:val="20"/>
        </w:rPr>
        <w:t xml:space="preserve">t </w:t>
      </w:r>
      <w:r w:rsidRPr="00445FA3">
        <w:rPr>
          <w:rFonts w:ascii="Times New Roman" w:hAnsi="Times New Roman"/>
          <w:spacing w:val="3"/>
          <w:sz w:val="20"/>
          <w:szCs w:val="20"/>
        </w:rPr>
        <w:t>obteni</w:t>
      </w:r>
      <w:r w:rsidRPr="00445FA3">
        <w:rPr>
          <w:rFonts w:ascii="Times New Roman" w:hAnsi="Times New Roman"/>
          <w:sz w:val="20"/>
          <w:szCs w:val="20"/>
        </w:rPr>
        <w:t xml:space="preserve">r </w:t>
      </w:r>
      <w:r w:rsidRPr="00445FA3">
        <w:rPr>
          <w:rFonts w:ascii="Times New Roman" w:hAnsi="Times New Roman"/>
          <w:spacing w:val="3"/>
          <w:sz w:val="20"/>
          <w:szCs w:val="20"/>
        </w:rPr>
        <w:t xml:space="preserve">des </w:t>
      </w:r>
      <w:r w:rsidRPr="00445FA3">
        <w:rPr>
          <w:rFonts w:ascii="Times New Roman" w:hAnsi="Times New Roman"/>
          <w:spacing w:val="5"/>
          <w:sz w:val="20"/>
          <w:szCs w:val="20"/>
        </w:rPr>
        <w:t>éclaircissement</w:t>
      </w:r>
      <w:r w:rsidRPr="00445FA3">
        <w:rPr>
          <w:rFonts w:ascii="Times New Roman" w:hAnsi="Times New Roman"/>
          <w:sz w:val="20"/>
          <w:szCs w:val="20"/>
        </w:rPr>
        <w:t xml:space="preserve">s </w:t>
      </w:r>
      <w:r w:rsidRPr="00445FA3">
        <w:rPr>
          <w:rFonts w:ascii="Times New Roman" w:hAnsi="Times New Roman"/>
          <w:spacing w:val="5"/>
          <w:sz w:val="20"/>
          <w:szCs w:val="20"/>
        </w:rPr>
        <w:t>su</w:t>
      </w:r>
      <w:r w:rsidRPr="00445FA3">
        <w:rPr>
          <w:rFonts w:ascii="Times New Roman" w:hAnsi="Times New Roman"/>
          <w:sz w:val="20"/>
          <w:szCs w:val="20"/>
        </w:rPr>
        <w:t xml:space="preserve">r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 xml:space="preserve">d’Appel </w:t>
      </w:r>
      <w:r w:rsidRPr="00445FA3">
        <w:rPr>
          <w:rFonts w:ascii="Times New Roman" w:hAnsi="Times New Roman"/>
          <w:sz w:val="20"/>
          <w:szCs w:val="20"/>
        </w:rPr>
        <w:t xml:space="preserve">d’Offres peut en faire la </w:t>
      </w:r>
      <w:r w:rsidR="006D55CF" w:rsidRPr="00445FA3">
        <w:rPr>
          <w:rFonts w:ascii="Times New Roman" w:hAnsi="Times New Roman"/>
          <w:sz w:val="20"/>
          <w:szCs w:val="20"/>
        </w:rPr>
        <w:t>demande au Maître</w:t>
      </w:r>
      <w:r w:rsidRPr="00445FA3">
        <w:rPr>
          <w:rFonts w:ascii="Times New Roman" w:hAnsi="Times New Roman"/>
          <w:sz w:val="20"/>
          <w:szCs w:val="20"/>
        </w:rPr>
        <w:t xml:space="preserve"> d’Ouvrage ou au Maître d’Ouvrage Délégué par écrit ou par courrier électronique (télécopie ou e-mail) à l’adresse </w:t>
      </w:r>
      <w:r w:rsidR="006D55CF" w:rsidRPr="00445FA3">
        <w:rPr>
          <w:rFonts w:ascii="Times New Roman" w:hAnsi="Times New Roman"/>
          <w:sz w:val="20"/>
          <w:szCs w:val="20"/>
        </w:rPr>
        <w:t>du Maître</w:t>
      </w:r>
      <w:r w:rsidRPr="00445FA3">
        <w:rPr>
          <w:rFonts w:ascii="Times New Roman" w:hAnsi="Times New Roman"/>
          <w:sz w:val="20"/>
          <w:szCs w:val="20"/>
        </w:rPr>
        <w:t xml:space="preserve"> d’Ouvrage ou du Maître d’Ouvrage Délégué indiquée dans le RPAO avec </w:t>
      </w:r>
      <w:r w:rsidR="006D55CF" w:rsidRPr="00445FA3">
        <w:rPr>
          <w:rFonts w:ascii="Times New Roman" w:hAnsi="Times New Roman"/>
          <w:sz w:val="20"/>
          <w:szCs w:val="20"/>
        </w:rPr>
        <w:t>copie à</w:t>
      </w:r>
      <w:r w:rsidRPr="00445FA3">
        <w:rPr>
          <w:rFonts w:ascii="Times New Roman" w:hAnsi="Times New Roman"/>
          <w:sz w:val="20"/>
          <w:szCs w:val="20"/>
        </w:rPr>
        <w:t xml:space="preserve"> l’organisme chargé de la régulation des marchés publics.</w:t>
      </w:r>
      <w:r w:rsidRPr="00445FA3">
        <w:rPr>
          <w:rFonts w:ascii="Times New Roman" w:hAnsi="Times New Roman"/>
          <w:spacing w:val="26"/>
          <w:sz w:val="20"/>
          <w:szCs w:val="20"/>
        </w:rPr>
        <w:t xml:space="preserve"> Cependant,</w:t>
      </w:r>
      <w:r w:rsidRPr="00445FA3">
        <w:rPr>
          <w:rFonts w:ascii="Times New Roman" w:hAnsi="Times New Roman"/>
          <w:sz w:val="20"/>
          <w:szCs w:val="20"/>
        </w:rPr>
        <w:t xml:space="preserve"> le Maître d’Ouvrage ou le Maître d’Ouvrage Délégué répondra par écrit à toute demande </w:t>
      </w:r>
      <w:r w:rsidRPr="00445FA3">
        <w:rPr>
          <w:rFonts w:ascii="Times New Roman" w:hAnsi="Times New Roman"/>
          <w:spacing w:val="1"/>
          <w:sz w:val="20"/>
          <w:szCs w:val="20"/>
        </w:rPr>
        <w:t>d’éclaircissemen</w:t>
      </w:r>
      <w:r w:rsidRPr="00445FA3">
        <w:rPr>
          <w:rFonts w:ascii="Times New Roman" w:hAnsi="Times New Roman"/>
          <w:sz w:val="20"/>
          <w:szCs w:val="20"/>
        </w:rPr>
        <w:t xml:space="preserve">t </w:t>
      </w:r>
      <w:r w:rsidRPr="00445FA3">
        <w:rPr>
          <w:rFonts w:ascii="Times New Roman" w:hAnsi="Times New Roman"/>
          <w:spacing w:val="1"/>
          <w:sz w:val="20"/>
          <w:szCs w:val="20"/>
        </w:rPr>
        <w:t>reçue a</w:t>
      </w:r>
      <w:r w:rsidRPr="00445FA3">
        <w:rPr>
          <w:rFonts w:ascii="Times New Roman" w:hAnsi="Times New Roman"/>
          <w:sz w:val="20"/>
          <w:szCs w:val="20"/>
        </w:rPr>
        <w:t xml:space="preserve">u </w:t>
      </w:r>
      <w:r w:rsidR="006D55CF" w:rsidRPr="00445FA3">
        <w:rPr>
          <w:rFonts w:ascii="Times New Roman" w:hAnsi="Times New Roman"/>
          <w:spacing w:val="1"/>
          <w:sz w:val="20"/>
          <w:szCs w:val="20"/>
        </w:rPr>
        <w:t>moin</w:t>
      </w:r>
      <w:r w:rsidR="006D55CF" w:rsidRPr="00445FA3">
        <w:rPr>
          <w:rFonts w:ascii="Times New Roman" w:hAnsi="Times New Roman"/>
          <w:sz w:val="20"/>
          <w:szCs w:val="20"/>
        </w:rPr>
        <w:t xml:space="preserve">s </w:t>
      </w:r>
      <w:r w:rsidR="006D55CF" w:rsidRPr="00445FA3">
        <w:rPr>
          <w:rFonts w:ascii="Times New Roman" w:hAnsi="Times New Roman"/>
          <w:spacing w:val="1"/>
          <w:sz w:val="20"/>
          <w:szCs w:val="20"/>
        </w:rPr>
        <w:t>sept</w:t>
      </w:r>
      <w:r w:rsidRPr="00445FA3">
        <w:rPr>
          <w:rFonts w:ascii="Times New Roman" w:hAnsi="Times New Roman"/>
          <w:spacing w:val="1"/>
          <w:sz w:val="20"/>
          <w:szCs w:val="20"/>
        </w:rPr>
        <w:t xml:space="preserve"> (07) </w:t>
      </w:r>
      <w:r w:rsidRPr="00445FA3">
        <w:rPr>
          <w:rFonts w:ascii="Times New Roman" w:hAnsi="Times New Roman"/>
          <w:sz w:val="20"/>
          <w:szCs w:val="20"/>
        </w:rPr>
        <w:t>jours pour les (AON) et quatorze (14) jours pour les (AOI) avant la date limite de dépôt des offres.</w:t>
      </w:r>
    </w:p>
    <w:p w14:paraId="6797EAC0" w14:textId="77777777" w:rsidR="00171B61" w:rsidRPr="00445FA3" w:rsidRDefault="00171B61" w:rsidP="00AC7B42">
      <w:pPr>
        <w:pStyle w:val="Sansinterligne"/>
        <w:spacing w:line="276" w:lineRule="auto"/>
        <w:jc w:val="both"/>
        <w:rPr>
          <w:rFonts w:ascii="Times New Roman" w:hAnsi="Times New Roman"/>
          <w:sz w:val="8"/>
          <w:szCs w:val="20"/>
        </w:rPr>
      </w:pPr>
    </w:p>
    <w:p w14:paraId="4A15B465" w14:textId="06CCAFE5"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9.1.b). Une copie de la réponse </w:t>
      </w:r>
      <w:r w:rsidR="006D55CF" w:rsidRPr="00445FA3">
        <w:rPr>
          <w:rFonts w:ascii="Times New Roman" w:hAnsi="Times New Roman"/>
          <w:sz w:val="20"/>
          <w:szCs w:val="20"/>
        </w:rPr>
        <w:t>du Maître</w:t>
      </w:r>
      <w:r w:rsidRPr="00445FA3">
        <w:rPr>
          <w:rFonts w:ascii="Times New Roman" w:hAnsi="Times New Roman"/>
          <w:sz w:val="20"/>
          <w:szCs w:val="20"/>
        </w:rPr>
        <w:t xml:space="preserve"> d’Ouvrage ou du Maître d’Ouvrage Délégué, indiquant la question posée mais ne mentionnant pas son auteur, est adressée à tous les soumissionnaires ayant acheté le Dossier d’Appel d’Offres.</w:t>
      </w:r>
    </w:p>
    <w:p w14:paraId="3DB66F11" w14:textId="77777777" w:rsidR="00171B61" w:rsidRPr="00445FA3" w:rsidRDefault="00171B61" w:rsidP="00AC7B42">
      <w:pPr>
        <w:pStyle w:val="Sansinterligne"/>
        <w:spacing w:line="276" w:lineRule="auto"/>
        <w:jc w:val="both"/>
        <w:rPr>
          <w:rFonts w:ascii="Times New Roman" w:hAnsi="Times New Roman"/>
          <w:sz w:val="6"/>
          <w:szCs w:val="20"/>
        </w:rPr>
      </w:pPr>
    </w:p>
    <w:p w14:paraId="1ACFB9FE" w14:textId="76511568"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 2.  Tout soumissionnaire qui s’estime </w:t>
      </w:r>
      <w:r w:rsidR="006D55CF" w:rsidRPr="00445FA3">
        <w:rPr>
          <w:rFonts w:ascii="Times New Roman" w:hAnsi="Times New Roman"/>
          <w:sz w:val="20"/>
          <w:szCs w:val="20"/>
        </w:rPr>
        <w:t>léser</w:t>
      </w:r>
      <w:r w:rsidRPr="00445FA3">
        <w:rPr>
          <w:rFonts w:ascii="Times New Roman" w:hAnsi="Times New Roman"/>
          <w:sz w:val="20"/>
          <w:szCs w:val="20"/>
        </w:rPr>
        <w:t xml:space="preserve"> peut introduire une requête auprès du Maître d’ouvrage et Maître d’ouvrage Délégué. En cas d’appel d’offres restreint, le recours doit :</w:t>
      </w:r>
    </w:p>
    <w:p w14:paraId="2E1EFE72" w14:textId="457C665D"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a)  à la </w:t>
      </w:r>
      <w:r w:rsidRPr="00445FA3">
        <w:rPr>
          <w:rFonts w:ascii="Times New Roman" w:hAnsi="Times New Roman"/>
          <w:color w:val="231F20"/>
          <w:sz w:val="20"/>
          <w:szCs w:val="20"/>
        </w:rPr>
        <w:t xml:space="preserve">phase de </w:t>
      </w:r>
      <w:r w:rsidRPr="00445FA3">
        <w:rPr>
          <w:rFonts w:ascii="Times New Roman" w:hAnsi="Times New Roman"/>
          <w:color w:val="231F20"/>
          <w:spacing w:val="-3"/>
          <w:sz w:val="20"/>
          <w:szCs w:val="20"/>
        </w:rPr>
        <w:t>pré-</w:t>
      </w:r>
      <w:r w:rsidR="006D55CF" w:rsidRPr="00445FA3">
        <w:rPr>
          <w:rFonts w:ascii="Times New Roman" w:hAnsi="Times New Roman"/>
          <w:color w:val="231F20"/>
          <w:spacing w:val="-3"/>
          <w:sz w:val="20"/>
          <w:szCs w:val="20"/>
        </w:rPr>
        <w:t xml:space="preserve">qualification, </w:t>
      </w:r>
      <w:r w:rsidR="006D55CF" w:rsidRPr="00445FA3">
        <w:rPr>
          <w:rFonts w:ascii="Times New Roman" w:hAnsi="Times New Roman"/>
          <w:color w:val="231F20"/>
          <w:sz w:val="20"/>
          <w:szCs w:val="20"/>
        </w:rPr>
        <w:t>porter</w:t>
      </w:r>
      <w:r w:rsidRPr="00445FA3">
        <w:rPr>
          <w:rFonts w:ascii="Times New Roman" w:hAnsi="Times New Roman"/>
          <w:color w:val="231F20"/>
          <w:sz w:val="20"/>
          <w:szCs w:val="20"/>
        </w:rPr>
        <w:t xml:space="preserve"> sur des demandes de </w:t>
      </w:r>
      <w:r w:rsidRPr="00445FA3">
        <w:rPr>
          <w:rFonts w:ascii="Times New Roman" w:hAnsi="Times New Roman"/>
          <w:color w:val="231F20"/>
          <w:spacing w:val="-3"/>
          <w:sz w:val="20"/>
          <w:szCs w:val="20"/>
        </w:rPr>
        <w:t xml:space="preserve">réexamen </w:t>
      </w:r>
      <w:r w:rsidRPr="00445FA3">
        <w:rPr>
          <w:rFonts w:ascii="Times New Roman" w:hAnsi="Times New Roman"/>
          <w:color w:val="231F20"/>
          <w:sz w:val="20"/>
          <w:szCs w:val="20"/>
        </w:rPr>
        <w:t xml:space="preserve">des </w:t>
      </w:r>
      <w:r w:rsidRPr="00445FA3">
        <w:rPr>
          <w:rFonts w:ascii="Times New Roman" w:hAnsi="Times New Roman"/>
          <w:color w:val="231F20"/>
          <w:spacing w:val="-3"/>
          <w:sz w:val="20"/>
          <w:szCs w:val="20"/>
        </w:rPr>
        <w:t xml:space="preserve">conditions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 xml:space="preserve">sollicitation,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 xml:space="preserve">pré-qualification </w:t>
      </w:r>
      <w:r w:rsidRPr="00445FA3">
        <w:rPr>
          <w:rFonts w:ascii="Times New Roman" w:hAnsi="Times New Roman"/>
          <w:color w:val="231F20"/>
          <w:sz w:val="20"/>
          <w:szCs w:val="20"/>
        </w:rPr>
        <w:t xml:space="preserve">ou sur des demandes de </w:t>
      </w:r>
      <w:r w:rsidRPr="00445FA3">
        <w:rPr>
          <w:rFonts w:ascii="Times New Roman" w:hAnsi="Times New Roman"/>
          <w:color w:val="231F20"/>
          <w:spacing w:val="-3"/>
          <w:sz w:val="20"/>
          <w:szCs w:val="20"/>
        </w:rPr>
        <w:t xml:space="preserve">réexamen </w:t>
      </w:r>
      <w:r w:rsidRPr="00445FA3">
        <w:rPr>
          <w:rFonts w:ascii="Times New Roman" w:hAnsi="Times New Roman"/>
          <w:color w:val="231F20"/>
          <w:sz w:val="20"/>
          <w:szCs w:val="20"/>
        </w:rPr>
        <w:t xml:space="preserve">des décisions ou actes pris par le </w:t>
      </w:r>
      <w:r w:rsidRPr="00445FA3">
        <w:rPr>
          <w:rFonts w:ascii="Times New Roman" w:hAnsi="Times New Roman"/>
          <w:color w:val="231F20"/>
          <w:spacing w:val="-3"/>
          <w:sz w:val="20"/>
          <w:szCs w:val="20"/>
        </w:rPr>
        <w:t xml:space="preserve">Maître d’Ouvrage </w:t>
      </w:r>
      <w:r w:rsidRPr="00445FA3">
        <w:rPr>
          <w:rFonts w:ascii="Times New Roman" w:hAnsi="Times New Roman"/>
          <w:color w:val="231F20"/>
          <w:sz w:val="20"/>
          <w:szCs w:val="20"/>
        </w:rPr>
        <w:t xml:space="preserve">ou le </w:t>
      </w:r>
      <w:r w:rsidRPr="00445FA3">
        <w:rPr>
          <w:rFonts w:ascii="Times New Roman" w:hAnsi="Times New Roman"/>
          <w:color w:val="231F20"/>
          <w:spacing w:val="-3"/>
          <w:sz w:val="20"/>
          <w:szCs w:val="20"/>
        </w:rPr>
        <w:t xml:space="preserve">Maître d’Ouvrage </w:t>
      </w:r>
      <w:r w:rsidRPr="00445FA3">
        <w:rPr>
          <w:rFonts w:ascii="Times New Roman" w:hAnsi="Times New Roman"/>
          <w:color w:val="231F20"/>
          <w:sz w:val="20"/>
          <w:szCs w:val="20"/>
        </w:rPr>
        <w:t xml:space="preserve">Délégué lors de la </w:t>
      </w:r>
      <w:r w:rsidRPr="00445FA3">
        <w:rPr>
          <w:rFonts w:ascii="Times New Roman" w:hAnsi="Times New Roman"/>
          <w:color w:val="231F20"/>
          <w:spacing w:val="-3"/>
          <w:sz w:val="20"/>
          <w:szCs w:val="20"/>
        </w:rPr>
        <w:t xml:space="preserve">procédure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pré-qualification.</w:t>
      </w:r>
    </w:p>
    <w:p w14:paraId="76142597" w14:textId="77777777" w:rsidR="00171B61" w:rsidRPr="00445FA3" w:rsidRDefault="00171B61" w:rsidP="00AC7B42">
      <w:pPr>
        <w:pStyle w:val="Sansinterligne"/>
        <w:spacing w:line="276" w:lineRule="auto"/>
        <w:jc w:val="both"/>
        <w:rPr>
          <w:rFonts w:ascii="Times New Roman" w:hAnsi="Times New Roman"/>
          <w:sz w:val="4"/>
          <w:szCs w:val="20"/>
        </w:rPr>
      </w:pPr>
    </w:p>
    <w:p w14:paraId="7DF30B50" w14:textId="27481FE7" w:rsidR="00171B61" w:rsidRPr="00445FA3" w:rsidRDefault="00171B61" w:rsidP="00AC7B42">
      <w:pPr>
        <w:pStyle w:val="Sansinterligne"/>
        <w:spacing w:line="276" w:lineRule="auto"/>
        <w:jc w:val="both"/>
        <w:rPr>
          <w:rFonts w:ascii="Times New Roman" w:hAnsi="Times New Roman"/>
          <w:color w:val="231F20"/>
          <w:w w:val="110"/>
          <w:sz w:val="20"/>
          <w:szCs w:val="20"/>
        </w:rPr>
      </w:pPr>
      <w:r w:rsidRPr="00445FA3">
        <w:rPr>
          <w:rFonts w:ascii="Times New Roman" w:hAnsi="Times New Roman"/>
          <w:sz w:val="20"/>
          <w:szCs w:val="20"/>
        </w:rPr>
        <w:t xml:space="preserve">b) </w:t>
      </w:r>
      <w:r w:rsidRPr="00445FA3">
        <w:rPr>
          <w:rFonts w:ascii="Times New Roman" w:hAnsi="Times New Roman"/>
          <w:spacing w:val="-3"/>
          <w:w w:val="110"/>
          <w:sz w:val="20"/>
          <w:szCs w:val="20"/>
        </w:rPr>
        <w:t xml:space="preserve">Les candidats disposent </w:t>
      </w:r>
      <w:r w:rsidRPr="00445FA3">
        <w:rPr>
          <w:rFonts w:ascii="Times New Roman" w:hAnsi="Times New Roman"/>
          <w:w w:val="110"/>
          <w:sz w:val="20"/>
          <w:szCs w:val="20"/>
        </w:rPr>
        <w:t xml:space="preserve">de cinq (05) jours </w:t>
      </w:r>
      <w:r w:rsidRPr="00445FA3">
        <w:rPr>
          <w:rFonts w:ascii="Times New Roman" w:hAnsi="Times New Roman"/>
          <w:spacing w:val="-3"/>
          <w:w w:val="110"/>
          <w:sz w:val="20"/>
          <w:szCs w:val="20"/>
        </w:rPr>
        <w:t xml:space="preserve">ouvrables </w:t>
      </w:r>
      <w:r w:rsidRPr="00445FA3">
        <w:rPr>
          <w:rFonts w:ascii="Times New Roman" w:hAnsi="Times New Roman"/>
          <w:spacing w:val="-4"/>
          <w:w w:val="110"/>
          <w:sz w:val="20"/>
          <w:szCs w:val="20"/>
        </w:rPr>
        <w:t xml:space="preserve">avant </w:t>
      </w:r>
      <w:r w:rsidRPr="00445FA3">
        <w:rPr>
          <w:rFonts w:ascii="Times New Roman" w:hAnsi="Times New Roman"/>
          <w:w w:val="110"/>
          <w:sz w:val="20"/>
          <w:szCs w:val="20"/>
        </w:rPr>
        <w:t xml:space="preserve">la </w:t>
      </w:r>
      <w:r w:rsidR="006D55CF" w:rsidRPr="00445FA3">
        <w:rPr>
          <w:rFonts w:ascii="Times New Roman" w:hAnsi="Times New Roman"/>
          <w:spacing w:val="-3"/>
          <w:w w:val="110"/>
          <w:sz w:val="20"/>
          <w:szCs w:val="20"/>
        </w:rPr>
        <w:t>date de</w:t>
      </w:r>
      <w:r w:rsidRPr="00445FA3">
        <w:rPr>
          <w:rFonts w:ascii="Times New Roman" w:hAnsi="Times New Roman"/>
          <w:w w:val="110"/>
          <w:sz w:val="20"/>
          <w:szCs w:val="20"/>
        </w:rPr>
        <w:t xml:space="preserve"> </w:t>
      </w:r>
      <w:r w:rsidRPr="00445FA3">
        <w:rPr>
          <w:rFonts w:ascii="Times New Roman" w:hAnsi="Times New Roman"/>
          <w:spacing w:val="-3"/>
          <w:w w:val="110"/>
          <w:sz w:val="20"/>
          <w:szCs w:val="20"/>
        </w:rPr>
        <w:t xml:space="preserve">dépôt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candidatures </w:t>
      </w:r>
      <w:r w:rsidRPr="00445FA3">
        <w:rPr>
          <w:rFonts w:ascii="Times New Roman" w:hAnsi="Times New Roman"/>
          <w:spacing w:val="-4"/>
          <w:w w:val="110"/>
          <w:sz w:val="20"/>
          <w:szCs w:val="20"/>
        </w:rPr>
        <w:t xml:space="preserve">et </w:t>
      </w:r>
      <w:r w:rsidRPr="00445FA3">
        <w:rPr>
          <w:rFonts w:ascii="Times New Roman" w:hAnsi="Times New Roman"/>
          <w:w w:val="110"/>
          <w:sz w:val="20"/>
          <w:szCs w:val="20"/>
        </w:rPr>
        <w:t xml:space="preserve">cinq (05) jours </w:t>
      </w:r>
      <w:r w:rsidRPr="00445FA3">
        <w:rPr>
          <w:rFonts w:ascii="Times New Roman" w:hAnsi="Times New Roman"/>
          <w:spacing w:val="-3"/>
          <w:w w:val="110"/>
          <w:sz w:val="20"/>
          <w:szCs w:val="20"/>
        </w:rPr>
        <w:t xml:space="preserve">ouvrables après </w:t>
      </w:r>
      <w:r w:rsidRPr="00445FA3">
        <w:rPr>
          <w:rFonts w:ascii="Times New Roman" w:hAnsi="Times New Roman"/>
          <w:w w:val="110"/>
          <w:sz w:val="20"/>
          <w:szCs w:val="20"/>
        </w:rPr>
        <w:t>la publi</w:t>
      </w:r>
      <w:r w:rsidRPr="00445FA3">
        <w:rPr>
          <w:rFonts w:ascii="Times New Roman" w:hAnsi="Times New Roman"/>
          <w:spacing w:val="-3"/>
          <w:w w:val="110"/>
          <w:sz w:val="20"/>
          <w:szCs w:val="20"/>
        </w:rPr>
        <w:t xml:space="preserve">cation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résultats </w:t>
      </w:r>
      <w:r w:rsidRPr="00445FA3">
        <w:rPr>
          <w:rFonts w:ascii="Times New Roman" w:hAnsi="Times New Roman"/>
          <w:w w:val="110"/>
          <w:sz w:val="20"/>
          <w:szCs w:val="20"/>
        </w:rPr>
        <w:t xml:space="preserve">de la </w:t>
      </w:r>
      <w:r w:rsidRPr="00445FA3">
        <w:rPr>
          <w:rFonts w:ascii="Times New Roman" w:hAnsi="Times New Roman"/>
          <w:spacing w:val="-3"/>
          <w:w w:val="110"/>
          <w:sz w:val="20"/>
          <w:szCs w:val="20"/>
        </w:rPr>
        <w:t xml:space="preserve">pré-qualification </w:t>
      </w:r>
      <w:r w:rsidRPr="00445FA3">
        <w:rPr>
          <w:rFonts w:ascii="Times New Roman" w:hAnsi="Times New Roman"/>
          <w:w w:val="110"/>
          <w:sz w:val="20"/>
          <w:szCs w:val="20"/>
        </w:rPr>
        <w:t xml:space="preserve">pour </w:t>
      </w:r>
      <w:r w:rsidRPr="00445FA3">
        <w:rPr>
          <w:rFonts w:ascii="Times New Roman" w:hAnsi="Times New Roman"/>
          <w:spacing w:val="-3"/>
          <w:w w:val="110"/>
          <w:sz w:val="20"/>
          <w:szCs w:val="20"/>
        </w:rPr>
        <w:t xml:space="preserve">introduire </w:t>
      </w:r>
      <w:r w:rsidRPr="00445FA3">
        <w:rPr>
          <w:rFonts w:ascii="Times New Roman" w:hAnsi="Times New Roman"/>
          <w:w w:val="110"/>
          <w:sz w:val="20"/>
          <w:szCs w:val="20"/>
        </w:rPr>
        <w:t xml:space="preserve">leur </w:t>
      </w:r>
      <w:r w:rsidRPr="00445FA3">
        <w:rPr>
          <w:rFonts w:ascii="Times New Roman" w:hAnsi="Times New Roman"/>
          <w:spacing w:val="-4"/>
          <w:w w:val="110"/>
          <w:sz w:val="20"/>
          <w:szCs w:val="20"/>
        </w:rPr>
        <w:t xml:space="preserve">recours </w:t>
      </w:r>
      <w:r w:rsidRPr="00445FA3">
        <w:rPr>
          <w:rFonts w:ascii="Times New Roman" w:hAnsi="Times New Roman"/>
          <w:spacing w:val="-3"/>
          <w:w w:val="110"/>
          <w:sz w:val="20"/>
          <w:szCs w:val="20"/>
        </w:rPr>
        <w:t xml:space="preserve">auprès </w:t>
      </w:r>
      <w:r w:rsidRPr="00445FA3">
        <w:rPr>
          <w:rFonts w:ascii="Times New Roman" w:hAnsi="Times New Roman"/>
          <w:w w:val="110"/>
          <w:sz w:val="20"/>
          <w:szCs w:val="20"/>
        </w:rPr>
        <w:t xml:space="preserve">du </w:t>
      </w:r>
      <w:r w:rsidRPr="00445FA3">
        <w:rPr>
          <w:rFonts w:ascii="Times New Roman" w:hAnsi="Times New Roman"/>
          <w:spacing w:val="-3"/>
          <w:w w:val="110"/>
          <w:sz w:val="20"/>
          <w:szCs w:val="20"/>
        </w:rPr>
        <w:t xml:space="preserve">Maître </w:t>
      </w:r>
      <w:r w:rsidRPr="00445FA3">
        <w:rPr>
          <w:rFonts w:ascii="Times New Roman" w:hAnsi="Times New Roman"/>
          <w:color w:val="231F20"/>
          <w:spacing w:val="-3"/>
          <w:w w:val="110"/>
          <w:sz w:val="20"/>
          <w:szCs w:val="20"/>
        </w:rPr>
        <w:t xml:space="preserve">d’Ouvrage </w:t>
      </w:r>
      <w:r w:rsidRPr="00445FA3">
        <w:rPr>
          <w:rFonts w:ascii="Times New Roman" w:hAnsi="Times New Roman"/>
          <w:color w:val="231F20"/>
          <w:spacing w:val="-4"/>
          <w:w w:val="110"/>
          <w:sz w:val="20"/>
          <w:szCs w:val="20"/>
        </w:rPr>
        <w:t xml:space="preserve">avec </w:t>
      </w:r>
      <w:r w:rsidRPr="00445FA3">
        <w:rPr>
          <w:rFonts w:ascii="Times New Roman" w:hAnsi="Times New Roman"/>
          <w:color w:val="231F20"/>
          <w:spacing w:val="-3"/>
          <w:w w:val="110"/>
          <w:sz w:val="20"/>
          <w:szCs w:val="20"/>
        </w:rPr>
        <w:t xml:space="preserve">copie </w:t>
      </w:r>
      <w:r w:rsidRPr="00445FA3">
        <w:rPr>
          <w:rFonts w:ascii="Times New Roman" w:hAnsi="Times New Roman"/>
          <w:color w:val="231F20"/>
          <w:w w:val="110"/>
          <w:sz w:val="20"/>
          <w:szCs w:val="20"/>
        </w:rPr>
        <w:t xml:space="preserve">à </w:t>
      </w:r>
      <w:r w:rsidRPr="00445FA3">
        <w:rPr>
          <w:rFonts w:ascii="Times New Roman" w:hAnsi="Times New Roman"/>
          <w:color w:val="231F20"/>
          <w:spacing w:val="-3"/>
          <w:w w:val="110"/>
          <w:sz w:val="20"/>
          <w:szCs w:val="20"/>
        </w:rPr>
        <w:t xml:space="preserve">l’Autorité chargée </w:t>
      </w:r>
      <w:r w:rsidRPr="00445FA3">
        <w:rPr>
          <w:rFonts w:ascii="Times New Roman" w:hAnsi="Times New Roman"/>
          <w:color w:val="231F20"/>
          <w:w w:val="110"/>
          <w:sz w:val="20"/>
          <w:szCs w:val="20"/>
        </w:rPr>
        <w:t xml:space="preserve">des </w:t>
      </w:r>
      <w:r w:rsidRPr="00445FA3">
        <w:rPr>
          <w:rFonts w:ascii="Times New Roman" w:hAnsi="Times New Roman"/>
          <w:color w:val="231F20"/>
          <w:spacing w:val="-3"/>
          <w:w w:val="110"/>
          <w:sz w:val="20"/>
          <w:szCs w:val="20"/>
        </w:rPr>
        <w:t xml:space="preserve">marchés </w:t>
      </w:r>
      <w:r w:rsidRPr="00445FA3">
        <w:rPr>
          <w:rFonts w:ascii="Times New Roman" w:hAnsi="Times New Roman"/>
          <w:color w:val="231F20"/>
          <w:w w:val="110"/>
          <w:sz w:val="20"/>
          <w:szCs w:val="20"/>
        </w:rPr>
        <w:t xml:space="preserve">publics </w:t>
      </w:r>
      <w:r w:rsidRPr="00445FA3">
        <w:rPr>
          <w:rFonts w:ascii="Times New Roman" w:hAnsi="Times New Roman"/>
          <w:color w:val="231F20"/>
          <w:spacing w:val="-4"/>
          <w:w w:val="110"/>
          <w:sz w:val="20"/>
          <w:szCs w:val="20"/>
        </w:rPr>
        <w:t xml:space="preserve">et </w:t>
      </w:r>
      <w:r w:rsidRPr="00445FA3">
        <w:rPr>
          <w:rFonts w:ascii="Times New Roman" w:hAnsi="Times New Roman"/>
          <w:color w:val="231F20"/>
          <w:w w:val="110"/>
          <w:sz w:val="20"/>
          <w:szCs w:val="20"/>
        </w:rPr>
        <w:t xml:space="preserve">à </w:t>
      </w:r>
      <w:r w:rsidRPr="00445FA3">
        <w:rPr>
          <w:rFonts w:ascii="Times New Roman" w:hAnsi="Times New Roman"/>
          <w:color w:val="231F20"/>
          <w:spacing w:val="-3"/>
          <w:w w:val="110"/>
          <w:sz w:val="20"/>
          <w:szCs w:val="20"/>
        </w:rPr>
        <w:t xml:space="preserve">l’organisme chargé </w:t>
      </w:r>
      <w:r w:rsidRPr="00445FA3">
        <w:rPr>
          <w:rFonts w:ascii="Times New Roman" w:hAnsi="Times New Roman"/>
          <w:color w:val="231F20"/>
          <w:w w:val="110"/>
          <w:sz w:val="20"/>
          <w:szCs w:val="20"/>
        </w:rPr>
        <w:t xml:space="preserve">de la </w:t>
      </w:r>
      <w:r w:rsidRPr="00445FA3">
        <w:rPr>
          <w:rFonts w:ascii="Times New Roman" w:hAnsi="Times New Roman"/>
          <w:color w:val="231F20"/>
          <w:spacing w:val="-3"/>
          <w:w w:val="110"/>
          <w:sz w:val="20"/>
          <w:szCs w:val="20"/>
        </w:rPr>
        <w:t xml:space="preserve">régulation </w:t>
      </w:r>
      <w:r w:rsidRPr="00445FA3">
        <w:rPr>
          <w:rFonts w:ascii="Times New Roman" w:hAnsi="Times New Roman"/>
          <w:color w:val="231F20"/>
          <w:w w:val="110"/>
          <w:sz w:val="20"/>
          <w:szCs w:val="20"/>
        </w:rPr>
        <w:t xml:space="preserve">des </w:t>
      </w:r>
      <w:r w:rsidRPr="00445FA3">
        <w:rPr>
          <w:rFonts w:ascii="Times New Roman" w:hAnsi="Times New Roman"/>
          <w:color w:val="231F20"/>
          <w:spacing w:val="-3"/>
          <w:w w:val="110"/>
          <w:sz w:val="20"/>
          <w:szCs w:val="20"/>
        </w:rPr>
        <w:t xml:space="preserve">marchés </w:t>
      </w:r>
      <w:r w:rsidRPr="00445FA3">
        <w:rPr>
          <w:rFonts w:ascii="Times New Roman" w:hAnsi="Times New Roman"/>
          <w:color w:val="231F20"/>
          <w:w w:val="110"/>
          <w:sz w:val="20"/>
          <w:szCs w:val="20"/>
        </w:rPr>
        <w:t>publics.</w:t>
      </w:r>
    </w:p>
    <w:p w14:paraId="7005E6D5" w14:textId="77777777" w:rsidR="00171B61" w:rsidRPr="00445FA3" w:rsidRDefault="00171B61" w:rsidP="00AC7B42">
      <w:pPr>
        <w:pStyle w:val="Sansinterligne"/>
        <w:spacing w:line="276" w:lineRule="auto"/>
        <w:jc w:val="both"/>
        <w:rPr>
          <w:rFonts w:ascii="Times New Roman" w:hAnsi="Times New Roman"/>
          <w:sz w:val="6"/>
          <w:szCs w:val="20"/>
        </w:rPr>
      </w:pPr>
    </w:p>
    <w:p w14:paraId="2D75737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c) Ce recours n’est pas suspensif.</w:t>
      </w:r>
    </w:p>
    <w:p w14:paraId="0DDA657C"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9.3. Lorsque l’appel d’offres est la procédure retenue, le recours doit être adressé, entre la publication de l’Avis d’appel d’offres et l’ouverture des plis : </w:t>
      </w:r>
    </w:p>
    <w:p w14:paraId="0E73F8B4" w14:textId="14FCA1A9" w:rsidR="00171B61" w:rsidRPr="00445FA3" w:rsidRDefault="006D55CF"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a) au</w:t>
      </w:r>
      <w:r w:rsidR="00171B61" w:rsidRPr="00445FA3">
        <w:rPr>
          <w:rFonts w:ascii="Times New Roman" w:hAnsi="Times New Roman"/>
          <w:sz w:val="20"/>
          <w:szCs w:val="20"/>
        </w:rPr>
        <w:t xml:space="preserve"> Maître d’ouvrage avec copie à l’Autorité chargée des Marchés Publics et à l’organisme chargé de la régulation des marchés publics ;</w:t>
      </w:r>
    </w:p>
    <w:p w14:paraId="1218BCC7" w14:textId="3AD28179"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b) il doit parvenir au Maître d’ouvrage au plus tard </w:t>
      </w:r>
      <w:r w:rsidR="006D55CF" w:rsidRPr="00445FA3">
        <w:rPr>
          <w:rFonts w:ascii="Times New Roman" w:hAnsi="Times New Roman"/>
          <w:sz w:val="20"/>
          <w:szCs w:val="20"/>
        </w:rPr>
        <w:t>quatorze (</w:t>
      </w:r>
      <w:r w:rsidRPr="00445FA3">
        <w:rPr>
          <w:rFonts w:ascii="Times New Roman" w:hAnsi="Times New Roman"/>
          <w:sz w:val="20"/>
          <w:szCs w:val="20"/>
        </w:rPr>
        <w:t>14) jours ouvrables avant la date d’ouverture des offres ;</w:t>
      </w:r>
    </w:p>
    <w:p w14:paraId="5A0ED849" w14:textId="38BDD7D3"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c) le Maître d’ouvrage dispose de </w:t>
      </w:r>
      <w:r w:rsidR="006D55CF" w:rsidRPr="00445FA3">
        <w:rPr>
          <w:rFonts w:ascii="Times New Roman" w:hAnsi="Times New Roman"/>
          <w:sz w:val="20"/>
          <w:szCs w:val="20"/>
        </w:rPr>
        <w:t>cinq (</w:t>
      </w:r>
      <w:r w:rsidRPr="00445FA3">
        <w:rPr>
          <w:rFonts w:ascii="Times New Roman" w:hAnsi="Times New Roman"/>
          <w:sz w:val="20"/>
          <w:szCs w:val="20"/>
        </w:rPr>
        <w:t>05) jours ouvrables pour réagir. La copie de la réaction est transmise à l’Autorité chargée des Marchés Publics et à l’organisme chargé de la régulation des marchés publics ;</w:t>
      </w:r>
    </w:p>
    <w:p w14:paraId="068C58FE" w14:textId="660D7D76"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d) en cas de désaccord entre le requérant et le Maître d’ouvrage, le recours est porté par le requérant au Comité chargé de </w:t>
      </w:r>
      <w:r w:rsidR="006D55CF" w:rsidRPr="00445FA3">
        <w:rPr>
          <w:rFonts w:ascii="Times New Roman" w:hAnsi="Times New Roman"/>
          <w:sz w:val="20"/>
          <w:szCs w:val="20"/>
        </w:rPr>
        <w:t>l’examen des</w:t>
      </w:r>
      <w:r w:rsidRPr="00445FA3">
        <w:rPr>
          <w:rFonts w:ascii="Times New Roman" w:hAnsi="Times New Roman"/>
          <w:sz w:val="20"/>
          <w:szCs w:val="20"/>
        </w:rPr>
        <w:t xml:space="preserve"> recours.</w:t>
      </w:r>
    </w:p>
    <w:p w14:paraId="513EAE0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d) ce recours n’est pas suspensif.</w:t>
      </w:r>
    </w:p>
    <w:p w14:paraId="6CA77E16" w14:textId="77777777" w:rsidR="00171B61" w:rsidRPr="00445FA3" w:rsidRDefault="00171B61" w:rsidP="00AC7B42">
      <w:pPr>
        <w:pStyle w:val="Sansinterligne"/>
        <w:spacing w:line="276" w:lineRule="auto"/>
        <w:jc w:val="both"/>
        <w:rPr>
          <w:rFonts w:ascii="Times New Roman" w:hAnsi="Times New Roman"/>
          <w:b/>
          <w:bCs/>
          <w:sz w:val="4"/>
          <w:szCs w:val="20"/>
        </w:rPr>
      </w:pPr>
      <w:bookmarkStart w:id="17" w:name="_Toc530307915"/>
    </w:p>
    <w:p w14:paraId="709D04A1"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10</w:t>
      </w:r>
      <w:r w:rsidRPr="00445FA3">
        <w:rPr>
          <w:rFonts w:ascii="Times New Roman" w:hAnsi="Times New Roman"/>
          <w:b/>
          <w:bCs/>
          <w:sz w:val="20"/>
          <w:szCs w:val="20"/>
        </w:rPr>
        <w:t xml:space="preserve"> : Modification du Dossier d’Appel d’Offres</w:t>
      </w:r>
      <w:bookmarkEnd w:id="17"/>
    </w:p>
    <w:p w14:paraId="52C79165" w14:textId="77777777" w:rsidR="00171B61" w:rsidRPr="00445FA3" w:rsidRDefault="00171B61" w:rsidP="00AC7B42">
      <w:pPr>
        <w:pStyle w:val="Sansinterligne"/>
        <w:spacing w:line="276" w:lineRule="auto"/>
        <w:jc w:val="both"/>
        <w:rPr>
          <w:rFonts w:ascii="Times New Roman" w:hAnsi="Times New Roman"/>
          <w:b/>
          <w:bCs/>
          <w:sz w:val="10"/>
          <w:szCs w:val="20"/>
        </w:rPr>
      </w:pPr>
    </w:p>
    <w:p w14:paraId="4D21A1BD"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9"/>
          <w:sz w:val="20"/>
          <w:szCs w:val="20"/>
        </w:rPr>
        <w:lastRenderedPageBreak/>
        <w:t>10.1</w:t>
      </w:r>
      <w:r w:rsidRPr="00445FA3">
        <w:rPr>
          <w:rFonts w:ascii="Times New Roman" w:hAnsi="Times New Roman"/>
          <w:sz w:val="20"/>
          <w:szCs w:val="20"/>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1E46A588" w14:textId="77777777" w:rsidR="00171B61" w:rsidRPr="00445FA3" w:rsidRDefault="00171B61" w:rsidP="00AC7B42">
      <w:pPr>
        <w:pStyle w:val="Sansinterligne"/>
        <w:spacing w:line="276" w:lineRule="auto"/>
        <w:jc w:val="both"/>
        <w:rPr>
          <w:rFonts w:ascii="Times New Roman" w:hAnsi="Times New Roman"/>
          <w:sz w:val="4"/>
          <w:szCs w:val="20"/>
        </w:rPr>
      </w:pPr>
    </w:p>
    <w:p w14:paraId="17490C07" w14:textId="3541B64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10.2. Tout additif ainsi publié fera partie intégrante du Dossier d’Appel d’Offres conformément à </w:t>
      </w:r>
      <w:r w:rsidRPr="00445FA3">
        <w:rPr>
          <w:rFonts w:ascii="Times New Roman" w:hAnsi="Times New Roman"/>
          <w:sz w:val="20"/>
          <w:szCs w:val="20"/>
          <w:shd w:val="clear" w:color="auto" w:fill="FFFFFF"/>
        </w:rPr>
        <w:t>l’Article 8.1 du RGAO</w:t>
      </w:r>
      <w:r w:rsidRPr="00445FA3">
        <w:rPr>
          <w:rFonts w:ascii="Times New Roman" w:hAnsi="Times New Roman"/>
          <w:sz w:val="20"/>
          <w:szCs w:val="20"/>
        </w:rPr>
        <w:t xml:space="preserve"> et doit être communiqué par écrit ou signifié par tout moyen laissant trace écrite à tous les </w:t>
      </w:r>
      <w:r w:rsidR="006D55CF" w:rsidRPr="00445FA3">
        <w:rPr>
          <w:rFonts w:ascii="Times New Roman" w:hAnsi="Times New Roman"/>
          <w:sz w:val="20"/>
          <w:szCs w:val="20"/>
        </w:rPr>
        <w:t>soumissionnaires ayant</w:t>
      </w:r>
      <w:r w:rsidRPr="00445FA3">
        <w:rPr>
          <w:rFonts w:ascii="Times New Roman" w:hAnsi="Times New Roman"/>
          <w:sz w:val="20"/>
          <w:szCs w:val="20"/>
        </w:rPr>
        <w:t xml:space="preserve"> acheté le Dossier d’Appel d’Offres.</w:t>
      </w:r>
    </w:p>
    <w:p w14:paraId="685F362B" w14:textId="77777777" w:rsidR="00171B61" w:rsidRPr="00445FA3" w:rsidRDefault="00171B61" w:rsidP="00AC7B42">
      <w:pPr>
        <w:pStyle w:val="Sansinterligne"/>
        <w:spacing w:line="276" w:lineRule="auto"/>
        <w:jc w:val="both"/>
        <w:rPr>
          <w:rFonts w:ascii="Times New Roman" w:hAnsi="Times New Roman"/>
          <w:w w:val="99"/>
          <w:sz w:val="2"/>
          <w:szCs w:val="20"/>
        </w:rPr>
      </w:pPr>
    </w:p>
    <w:p w14:paraId="27ADF05B" w14:textId="7F6F416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9"/>
          <w:sz w:val="20"/>
          <w:szCs w:val="20"/>
        </w:rPr>
        <w:t>10.3.</w:t>
      </w:r>
      <w:r w:rsidRPr="00445FA3">
        <w:rPr>
          <w:rFonts w:ascii="Times New Roman" w:hAnsi="Times New Roman"/>
          <w:sz w:val="20"/>
          <w:szCs w:val="20"/>
        </w:rPr>
        <w:t xml:space="preserve"> Afin de donner aux soumissionnaires suffisamment de temps pour tenir compte de l’additif dans la préparation de leurs </w:t>
      </w:r>
      <w:r w:rsidR="006D55CF" w:rsidRPr="00445FA3">
        <w:rPr>
          <w:rFonts w:ascii="Times New Roman" w:hAnsi="Times New Roman"/>
          <w:sz w:val="20"/>
          <w:szCs w:val="20"/>
        </w:rPr>
        <w:t>offres, le</w:t>
      </w:r>
      <w:r w:rsidRPr="00445FA3">
        <w:rPr>
          <w:rFonts w:ascii="Times New Roman" w:hAnsi="Times New Roman"/>
          <w:sz w:val="20"/>
          <w:szCs w:val="20"/>
        </w:rPr>
        <w:t xml:space="preserve"> Maître d’Ouvrage ou le Maître d’Ouvrage Délégué pourra reporter, autant que nécessaire, la date limite de dépôt des offres, conformément aux dispositions de l’Article 22 du RGAO.</w:t>
      </w:r>
    </w:p>
    <w:p w14:paraId="59CBC7FB" w14:textId="77777777" w:rsidR="00171B61" w:rsidRPr="00445FA3" w:rsidRDefault="00171B61" w:rsidP="00AC7B42">
      <w:pPr>
        <w:pStyle w:val="Sansinterligne"/>
        <w:spacing w:line="276" w:lineRule="auto"/>
        <w:jc w:val="center"/>
        <w:rPr>
          <w:rFonts w:ascii="Times New Roman" w:hAnsi="Times New Roman"/>
          <w:b/>
          <w:bCs/>
          <w:sz w:val="20"/>
          <w:szCs w:val="20"/>
        </w:rPr>
      </w:pPr>
      <w:bookmarkStart w:id="18" w:name="_Toc530307916"/>
      <w:r w:rsidRPr="00445FA3">
        <w:rPr>
          <w:rFonts w:ascii="Times New Roman" w:hAnsi="Times New Roman"/>
          <w:b/>
          <w:bCs/>
          <w:sz w:val="20"/>
          <w:szCs w:val="20"/>
        </w:rPr>
        <w:t>C. Préparation des offres</w:t>
      </w:r>
      <w:bookmarkEnd w:id="18"/>
    </w:p>
    <w:p w14:paraId="79C3D623" w14:textId="77777777" w:rsidR="00171B61" w:rsidRPr="00445FA3" w:rsidRDefault="00171B61" w:rsidP="00AC7B42">
      <w:pPr>
        <w:pStyle w:val="Sansinterligne"/>
        <w:spacing w:line="276" w:lineRule="auto"/>
        <w:jc w:val="both"/>
        <w:rPr>
          <w:rFonts w:ascii="Times New Roman" w:hAnsi="Times New Roman"/>
          <w:b/>
          <w:bCs/>
          <w:sz w:val="6"/>
          <w:szCs w:val="20"/>
        </w:rPr>
      </w:pPr>
    </w:p>
    <w:p w14:paraId="68FAFF17" w14:textId="77777777" w:rsidR="00171B61" w:rsidRPr="00445FA3" w:rsidRDefault="00171B61" w:rsidP="00AC7B42">
      <w:pPr>
        <w:pStyle w:val="Sansinterligne"/>
        <w:spacing w:line="276" w:lineRule="auto"/>
        <w:jc w:val="both"/>
        <w:rPr>
          <w:rFonts w:ascii="Times New Roman" w:hAnsi="Times New Roman"/>
          <w:b/>
          <w:bCs/>
          <w:sz w:val="20"/>
          <w:szCs w:val="20"/>
        </w:rPr>
      </w:pPr>
      <w:bookmarkStart w:id="19" w:name="_Toc530307917"/>
      <w:r w:rsidRPr="00445FA3">
        <w:rPr>
          <w:rFonts w:ascii="Times New Roman" w:hAnsi="Times New Roman"/>
          <w:b/>
          <w:bCs/>
          <w:sz w:val="20"/>
          <w:szCs w:val="20"/>
          <w:u w:val="single"/>
        </w:rPr>
        <w:t>Article 11</w:t>
      </w:r>
      <w:r w:rsidRPr="00445FA3">
        <w:rPr>
          <w:rFonts w:ascii="Times New Roman" w:hAnsi="Times New Roman"/>
          <w:b/>
          <w:bCs/>
          <w:sz w:val="20"/>
          <w:szCs w:val="20"/>
        </w:rPr>
        <w:t xml:space="preserve"> : Frais de soumission</w:t>
      </w:r>
      <w:bookmarkEnd w:id="19"/>
    </w:p>
    <w:p w14:paraId="0018F14C" w14:textId="77777777" w:rsidR="00171B61" w:rsidRPr="00445FA3" w:rsidRDefault="00171B61" w:rsidP="00AC7B42">
      <w:pPr>
        <w:pStyle w:val="Sansinterligne"/>
        <w:spacing w:line="276" w:lineRule="auto"/>
        <w:jc w:val="both"/>
        <w:rPr>
          <w:rFonts w:ascii="Times New Roman" w:hAnsi="Times New Roman"/>
          <w:b/>
          <w:bCs/>
          <w:sz w:val="8"/>
          <w:szCs w:val="20"/>
        </w:rPr>
      </w:pPr>
    </w:p>
    <w:p w14:paraId="57ED9F3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201DA12" w14:textId="77777777" w:rsidR="00171B61" w:rsidRPr="00445FA3" w:rsidRDefault="00171B61" w:rsidP="00AC7B42">
      <w:pPr>
        <w:pStyle w:val="Sansinterligne"/>
        <w:spacing w:line="276" w:lineRule="auto"/>
        <w:jc w:val="both"/>
        <w:rPr>
          <w:rFonts w:ascii="Times New Roman" w:hAnsi="Times New Roman"/>
          <w:bCs/>
          <w:sz w:val="2"/>
          <w:szCs w:val="20"/>
        </w:rPr>
      </w:pPr>
      <w:bookmarkStart w:id="20" w:name="_Toc530307918"/>
    </w:p>
    <w:p w14:paraId="2C17CAE5"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12</w:t>
      </w:r>
      <w:r w:rsidRPr="00445FA3">
        <w:rPr>
          <w:rFonts w:ascii="Times New Roman" w:hAnsi="Times New Roman"/>
          <w:b/>
          <w:bCs/>
          <w:sz w:val="20"/>
          <w:szCs w:val="20"/>
        </w:rPr>
        <w:t xml:space="preserve"> : Langue de l’offre</w:t>
      </w:r>
      <w:bookmarkEnd w:id="20"/>
    </w:p>
    <w:p w14:paraId="27CF6B5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3"/>
          <w:sz w:val="20"/>
          <w:szCs w:val="20"/>
        </w:rPr>
        <w:t>L’offr</w:t>
      </w:r>
      <w:r w:rsidRPr="00445FA3">
        <w:rPr>
          <w:rFonts w:ascii="Times New Roman" w:hAnsi="Times New Roman"/>
          <w:sz w:val="20"/>
          <w:szCs w:val="20"/>
        </w:rPr>
        <w:t xml:space="preserve">e </w:t>
      </w:r>
      <w:r w:rsidRPr="00445FA3">
        <w:rPr>
          <w:rFonts w:ascii="Times New Roman" w:hAnsi="Times New Roman"/>
          <w:spacing w:val="3"/>
          <w:sz w:val="20"/>
          <w:szCs w:val="20"/>
        </w:rPr>
        <w:t>ains</w:t>
      </w:r>
      <w:r w:rsidRPr="00445FA3">
        <w:rPr>
          <w:rFonts w:ascii="Times New Roman" w:hAnsi="Times New Roman"/>
          <w:sz w:val="20"/>
          <w:szCs w:val="20"/>
        </w:rPr>
        <w:t xml:space="preserve">i </w:t>
      </w:r>
      <w:r w:rsidRPr="00445FA3">
        <w:rPr>
          <w:rFonts w:ascii="Times New Roman" w:hAnsi="Times New Roman"/>
          <w:spacing w:val="3"/>
          <w:sz w:val="20"/>
          <w:szCs w:val="20"/>
        </w:rPr>
        <w:t>qu</w:t>
      </w:r>
      <w:r w:rsidRPr="00445FA3">
        <w:rPr>
          <w:rFonts w:ascii="Times New Roman" w:hAnsi="Times New Roman"/>
          <w:sz w:val="20"/>
          <w:szCs w:val="20"/>
        </w:rPr>
        <w:t xml:space="preserve">e </w:t>
      </w:r>
      <w:r w:rsidRPr="00445FA3">
        <w:rPr>
          <w:rFonts w:ascii="Times New Roman" w:hAnsi="Times New Roman"/>
          <w:spacing w:val="3"/>
          <w:sz w:val="20"/>
          <w:szCs w:val="20"/>
        </w:rPr>
        <w:t>tout</w:t>
      </w:r>
      <w:r w:rsidRPr="00445FA3">
        <w:rPr>
          <w:rFonts w:ascii="Times New Roman" w:hAnsi="Times New Roman"/>
          <w:sz w:val="20"/>
          <w:szCs w:val="20"/>
        </w:rPr>
        <w:t xml:space="preserve">e </w:t>
      </w:r>
      <w:r w:rsidRPr="00445FA3">
        <w:rPr>
          <w:rFonts w:ascii="Times New Roman" w:hAnsi="Times New Roman"/>
          <w:spacing w:val="3"/>
          <w:sz w:val="20"/>
          <w:szCs w:val="20"/>
        </w:rPr>
        <w:t>correspondanc</w:t>
      </w:r>
      <w:r w:rsidRPr="00445FA3">
        <w:rPr>
          <w:rFonts w:ascii="Times New Roman" w:hAnsi="Times New Roman"/>
          <w:sz w:val="20"/>
          <w:szCs w:val="20"/>
        </w:rPr>
        <w:t xml:space="preserve">e </w:t>
      </w:r>
      <w:r w:rsidRPr="00445FA3">
        <w:rPr>
          <w:rFonts w:ascii="Times New Roman" w:hAnsi="Times New Roman"/>
          <w:spacing w:val="3"/>
          <w:sz w:val="20"/>
          <w:szCs w:val="20"/>
        </w:rPr>
        <w:t>e</w:t>
      </w:r>
      <w:r w:rsidRPr="00445FA3">
        <w:rPr>
          <w:rFonts w:ascii="Times New Roman" w:hAnsi="Times New Roman"/>
          <w:sz w:val="20"/>
          <w:szCs w:val="20"/>
        </w:rPr>
        <w:t xml:space="preserve">t </w:t>
      </w:r>
      <w:r w:rsidRPr="00445FA3">
        <w:rPr>
          <w:rFonts w:ascii="Times New Roman" w:hAnsi="Times New Roman"/>
          <w:spacing w:val="3"/>
          <w:sz w:val="20"/>
          <w:szCs w:val="20"/>
        </w:rPr>
        <w:t xml:space="preserve">tout </w:t>
      </w:r>
      <w:r w:rsidRPr="00445FA3">
        <w:rPr>
          <w:rFonts w:ascii="Times New Roman" w:hAnsi="Times New Roman"/>
          <w:sz w:val="20"/>
          <w:szCs w:val="20"/>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5B54B7C6" w14:textId="77777777" w:rsidR="00171B61" w:rsidRPr="00445FA3" w:rsidRDefault="00171B61" w:rsidP="00AC7B42">
      <w:pPr>
        <w:pStyle w:val="Sansinterligne"/>
        <w:spacing w:line="276" w:lineRule="auto"/>
        <w:jc w:val="both"/>
        <w:rPr>
          <w:rFonts w:ascii="Times New Roman" w:hAnsi="Times New Roman"/>
          <w:bCs/>
          <w:sz w:val="6"/>
          <w:szCs w:val="20"/>
        </w:rPr>
      </w:pPr>
      <w:bookmarkStart w:id="21" w:name="_Toc530307919"/>
    </w:p>
    <w:p w14:paraId="5C1B0D5B" w14:textId="77777777" w:rsidR="00171B61" w:rsidRPr="00445FA3" w:rsidRDefault="00171B61" w:rsidP="00AC7B42">
      <w:pPr>
        <w:pStyle w:val="Sansinterligne"/>
        <w:tabs>
          <w:tab w:val="left" w:pos="4125"/>
        </w:tabs>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w:t>
      </w:r>
      <w:r w:rsidRPr="00445FA3">
        <w:rPr>
          <w:rFonts w:ascii="Times New Roman" w:hAnsi="Times New Roman"/>
          <w:b/>
          <w:bCs/>
          <w:sz w:val="20"/>
          <w:szCs w:val="20"/>
        </w:rPr>
        <w:t>3 : Documents constituant l’offre</w:t>
      </w:r>
      <w:bookmarkEnd w:id="21"/>
      <w:r w:rsidRPr="00445FA3">
        <w:rPr>
          <w:rFonts w:ascii="Times New Roman" w:hAnsi="Times New Roman"/>
          <w:b/>
          <w:bCs/>
          <w:sz w:val="20"/>
          <w:szCs w:val="20"/>
        </w:rPr>
        <w:tab/>
      </w:r>
    </w:p>
    <w:p w14:paraId="14DC418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13.1.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présenté</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soumissionnaire comprendr</w:t>
      </w:r>
      <w:r w:rsidRPr="00445FA3">
        <w:rPr>
          <w:rFonts w:ascii="Times New Roman" w:hAnsi="Times New Roman"/>
          <w:sz w:val="20"/>
          <w:szCs w:val="20"/>
        </w:rPr>
        <w:t xml:space="preserve">a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document</w:t>
      </w:r>
      <w:r w:rsidRPr="00445FA3">
        <w:rPr>
          <w:rFonts w:ascii="Times New Roman" w:hAnsi="Times New Roman"/>
          <w:sz w:val="20"/>
          <w:szCs w:val="20"/>
        </w:rPr>
        <w:t xml:space="preserve">s </w:t>
      </w:r>
      <w:r w:rsidRPr="00445FA3">
        <w:rPr>
          <w:rFonts w:ascii="Times New Roman" w:hAnsi="Times New Roman"/>
          <w:spacing w:val="5"/>
          <w:sz w:val="20"/>
          <w:szCs w:val="20"/>
        </w:rPr>
        <w:t>détaillé</w:t>
      </w:r>
      <w:r w:rsidRPr="00445FA3">
        <w:rPr>
          <w:rFonts w:ascii="Times New Roman" w:hAnsi="Times New Roman"/>
          <w:sz w:val="20"/>
          <w:szCs w:val="20"/>
        </w:rPr>
        <w:t xml:space="preserve">s </w:t>
      </w:r>
      <w:r w:rsidRPr="00445FA3">
        <w:rPr>
          <w:rFonts w:ascii="Times New Roman" w:hAnsi="Times New Roman"/>
          <w:spacing w:val="5"/>
          <w:sz w:val="20"/>
          <w:szCs w:val="20"/>
        </w:rPr>
        <w:t xml:space="preserve">au </w:t>
      </w:r>
      <w:r w:rsidRPr="00445FA3">
        <w:rPr>
          <w:rFonts w:ascii="Times New Roman" w:hAnsi="Times New Roman"/>
          <w:sz w:val="20"/>
          <w:szCs w:val="20"/>
        </w:rPr>
        <w:t xml:space="preserve">RPAO, dûment remplis et regroupés en trois </w:t>
      </w:r>
      <w:proofErr w:type="gramStart"/>
      <w:r w:rsidRPr="00445FA3">
        <w:rPr>
          <w:rFonts w:ascii="Times New Roman" w:hAnsi="Times New Roman"/>
          <w:sz w:val="20"/>
          <w:szCs w:val="20"/>
        </w:rPr>
        <w:t>volumes:</w:t>
      </w:r>
      <w:proofErr w:type="gramEnd"/>
    </w:p>
    <w:p w14:paraId="60CA162E" w14:textId="77777777" w:rsidR="00171B61" w:rsidRPr="00445FA3" w:rsidRDefault="00171B61" w:rsidP="00AC7B42">
      <w:pPr>
        <w:pStyle w:val="Sansinterligne"/>
        <w:spacing w:line="276" w:lineRule="auto"/>
        <w:jc w:val="both"/>
        <w:rPr>
          <w:rFonts w:ascii="Times New Roman" w:hAnsi="Times New Roman"/>
          <w:iCs/>
          <w:sz w:val="8"/>
          <w:szCs w:val="20"/>
        </w:rPr>
      </w:pPr>
    </w:p>
    <w:p w14:paraId="43C1C983" w14:textId="77777777" w:rsidR="00171B61" w:rsidRPr="00445FA3" w:rsidRDefault="00171B61" w:rsidP="00AC7B42">
      <w:pPr>
        <w:pStyle w:val="Sansinterligne"/>
        <w:spacing w:line="276" w:lineRule="auto"/>
        <w:jc w:val="both"/>
        <w:rPr>
          <w:rFonts w:ascii="Times New Roman" w:hAnsi="Times New Roman"/>
          <w:b/>
          <w:iCs/>
          <w:sz w:val="20"/>
          <w:szCs w:val="20"/>
        </w:rPr>
      </w:pPr>
      <w:r w:rsidRPr="00445FA3">
        <w:rPr>
          <w:rFonts w:ascii="Times New Roman" w:hAnsi="Times New Roman"/>
          <w:iCs/>
          <w:sz w:val="20"/>
          <w:szCs w:val="20"/>
        </w:rPr>
        <w:t xml:space="preserve">a. </w:t>
      </w:r>
      <w:r w:rsidRPr="00445FA3">
        <w:rPr>
          <w:rFonts w:ascii="Times New Roman" w:hAnsi="Times New Roman"/>
          <w:b/>
          <w:iCs/>
          <w:sz w:val="20"/>
          <w:szCs w:val="20"/>
        </w:rPr>
        <w:t>Volume 1 : Dossier administratif</w:t>
      </w:r>
    </w:p>
    <w:p w14:paraId="7C5C888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comprend notamment :</w:t>
      </w:r>
    </w:p>
    <w:p w14:paraId="04EE3FA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3"/>
          <w:sz w:val="20"/>
          <w:szCs w:val="20"/>
        </w:rPr>
        <w:t xml:space="preserve">a.1.Tous les documents attestant que le </w:t>
      </w:r>
      <w:proofErr w:type="gramStart"/>
      <w:r w:rsidRPr="00445FA3">
        <w:rPr>
          <w:rFonts w:ascii="Times New Roman" w:hAnsi="Times New Roman"/>
          <w:w w:val="93"/>
          <w:sz w:val="20"/>
          <w:szCs w:val="20"/>
        </w:rPr>
        <w:t>soumissionnaire:</w:t>
      </w:r>
      <w:proofErr w:type="gramEnd"/>
    </w:p>
    <w:p w14:paraId="430D4595" w14:textId="35373F61"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A</w:t>
      </w:r>
      <w:r w:rsidR="00171B61" w:rsidRPr="00445FA3">
        <w:rPr>
          <w:rFonts w:ascii="Times New Roman" w:hAnsi="Times New Roman"/>
          <w:sz w:val="20"/>
          <w:szCs w:val="20"/>
        </w:rPr>
        <w:t xml:space="preserve"> souscrit les déclarations prévues par les lois et règlements en </w:t>
      </w:r>
      <w:proofErr w:type="gramStart"/>
      <w:r w:rsidR="00171B61" w:rsidRPr="00445FA3">
        <w:rPr>
          <w:rFonts w:ascii="Times New Roman" w:hAnsi="Times New Roman"/>
          <w:sz w:val="20"/>
          <w:szCs w:val="20"/>
        </w:rPr>
        <w:t>vigueur;</w:t>
      </w:r>
      <w:proofErr w:type="gramEnd"/>
    </w:p>
    <w:p w14:paraId="6F334363" w14:textId="6E4A760B"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S’est</w:t>
      </w:r>
      <w:r w:rsidR="00171B61" w:rsidRPr="00445FA3">
        <w:rPr>
          <w:rFonts w:ascii="Times New Roman" w:hAnsi="Times New Roman"/>
          <w:sz w:val="20"/>
          <w:szCs w:val="20"/>
        </w:rPr>
        <w:t xml:space="preserve"> acquitté des droits, taxes, impôts, cotisations, contributions, redevances ou prélèvements de quelque nature que ce </w:t>
      </w:r>
      <w:proofErr w:type="gramStart"/>
      <w:r w:rsidR="00171B61" w:rsidRPr="00445FA3">
        <w:rPr>
          <w:rFonts w:ascii="Times New Roman" w:hAnsi="Times New Roman"/>
          <w:sz w:val="20"/>
          <w:szCs w:val="20"/>
        </w:rPr>
        <w:t>soit;</w:t>
      </w:r>
      <w:proofErr w:type="gramEnd"/>
    </w:p>
    <w:p w14:paraId="1CAD1A23" w14:textId="09ACB0AE"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N’est</w:t>
      </w:r>
      <w:r w:rsidR="00171B61" w:rsidRPr="00445FA3">
        <w:rPr>
          <w:rFonts w:ascii="Times New Roman" w:hAnsi="Times New Roman"/>
          <w:sz w:val="20"/>
          <w:szCs w:val="20"/>
        </w:rPr>
        <w:t xml:space="preserve"> pas en état de liquidation judiciaire ou en </w:t>
      </w:r>
      <w:proofErr w:type="gramStart"/>
      <w:r w:rsidR="00171B61" w:rsidRPr="00445FA3">
        <w:rPr>
          <w:rFonts w:ascii="Times New Roman" w:hAnsi="Times New Roman"/>
          <w:sz w:val="20"/>
          <w:szCs w:val="20"/>
        </w:rPr>
        <w:t>faillite;</w:t>
      </w:r>
      <w:proofErr w:type="gramEnd"/>
    </w:p>
    <w:p w14:paraId="37D07D38" w14:textId="0D8AD6E3"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N’est</w:t>
      </w:r>
      <w:r w:rsidR="00171B61" w:rsidRPr="00445FA3">
        <w:rPr>
          <w:rFonts w:ascii="Times New Roman" w:hAnsi="Times New Roman"/>
          <w:sz w:val="20"/>
          <w:szCs w:val="20"/>
        </w:rPr>
        <w:t xml:space="preserve"> pas frappé de l’une des interdictions ou d’échéances prévues par les lois et </w:t>
      </w:r>
      <w:r w:rsidRPr="00445FA3">
        <w:rPr>
          <w:rFonts w:ascii="Times New Roman" w:hAnsi="Times New Roman"/>
          <w:sz w:val="20"/>
          <w:szCs w:val="20"/>
        </w:rPr>
        <w:t>règlements en</w:t>
      </w:r>
      <w:r w:rsidR="00171B61" w:rsidRPr="00445FA3">
        <w:rPr>
          <w:rFonts w:ascii="Times New Roman" w:hAnsi="Times New Roman"/>
          <w:sz w:val="20"/>
          <w:szCs w:val="20"/>
        </w:rPr>
        <w:t xml:space="preserve"> vigueur, aussi bien au plan national qu’international.</w:t>
      </w:r>
    </w:p>
    <w:p w14:paraId="54609247" w14:textId="77777777" w:rsidR="00171B61" w:rsidRPr="00445FA3" w:rsidRDefault="00171B61" w:rsidP="00AC7B42">
      <w:pPr>
        <w:pStyle w:val="Sansinterligne"/>
        <w:spacing w:line="276" w:lineRule="auto"/>
        <w:jc w:val="both"/>
        <w:rPr>
          <w:rFonts w:ascii="Times New Roman" w:hAnsi="Times New Roman"/>
          <w:sz w:val="6"/>
          <w:szCs w:val="20"/>
        </w:rPr>
      </w:pPr>
    </w:p>
    <w:p w14:paraId="17D88BD5" w14:textId="5DA1CD0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a.2. Le cautionnement de soumission </w:t>
      </w:r>
      <w:r w:rsidR="006D55CF" w:rsidRPr="00445FA3">
        <w:rPr>
          <w:rFonts w:ascii="Times New Roman" w:hAnsi="Times New Roman"/>
          <w:sz w:val="20"/>
          <w:szCs w:val="20"/>
        </w:rPr>
        <w:t>établi conformément</w:t>
      </w:r>
      <w:r w:rsidRPr="00445FA3">
        <w:rPr>
          <w:rFonts w:ascii="Times New Roman" w:hAnsi="Times New Roman"/>
          <w:sz w:val="20"/>
          <w:szCs w:val="20"/>
        </w:rPr>
        <w:t xml:space="preserve"> aux dispositions de l’article 17 du </w:t>
      </w:r>
      <w:proofErr w:type="gramStart"/>
      <w:r w:rsidRPr="00445FA3">
        <w:rPr>
          <w:rFonts w:ascii="Times New Roman" w:hAnsi="Times New Roman"/>
          <w:sz w:val="20"/>
          <w:szCs w:val="20"/>
        </w:rPr>
        <w:t>RGAO;</w:t>
      </w:r>
      <w:proofErr w:type="gramEnd"/>
    </w:p>
    <w:p w14:paraId="69791C47" w14:textId="77777777" w:rsidR="00171B61" w:rsidRPr="00445FA3" w:rsidRDefault="00171B61" w:rsidP="00AC7B42">
      <w:pPr>
        <w:pStyle w:val="Sansinterligne"/>
        <w:spacing w:line="276" w:lineRule="auto"/>
        <w:jc w:val="both"/>
        <w:rPr>
          <w:rFonts w:ascii="Times New Roman" w:hAnsi="Times New Roman"/>
          <w:sz w:val="6"/>
          <w:szCs w:val="20"/>
        </w:rPr>
      </w:pPr>
    </w:p>
    <w:p w14:paraId="663ECEF2" w14:textId="77A2734F" w:rsidR="00171B61" w:rsidRPr="00445FA3" w:rsidRDefault="006D55CF"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a.3.L’acte écrit</w:t>
      </w:r>
      <w:r w:rsidR="00171B61" w:rsidRPr="00445FA3">
        <w:rPr>
          <w:rFonts w:ascii="Times New Roman" w:hAnsi="Times New Roman"/>
          <w:sz w:val="20"/>
          <w:szCs w:val="20"/>
        </w:rPr>
        <w:t xml:space="preserve"> donnant </w:t>
      </w:r>
      <w:r w:rsidRPr="00445FA3">
        <w:rPr>
          <w:rFonts w:ascii="Times New Roman" w:hAnsi="Times New Roman"/>
          <w:sz w:val="20"/>
          <w:szCs w:val="20"/>
        </w:rPr>
        <w:t>pouvoir au</w:t>
      </w:r>
      <w:r w:rsidR="00171B61" w:rsidRPr="00445FA3">
        <w:rPr>
          <w:rFonts w:ascii="Times New Roman" w:hAnsi="Times New Roman"/>
          <w:sz w:val="20"/>
          <w:szCs w:val="20"/>
        </w:rPr>
        <w:t xml:space="preserve"> signataire de </w:t>
      </w:r>
      <w:r w:rsidRPr="00445FA3">
        <w:rPr>
          <w:rFonts w:ascii="Times New Roman" w:hAnsi="Times New Roman"/>
          <w:sz w:val="20"/>
          <w:szCs w:val="20"/>
        </w:rPr>
        <w:t>l’offre d’engager</w:t>
      </w:r>
      <w:r w:rsidR="00171B61" w:rsidRPr="00445FA3">
        <w:rPr>
          <w:rFonts w:ascii="Times New Roman" w:hAnsi="Times New Roman"/>
          <w:sz w:val="20"/>
          <w:szCs w:val="20"/>
        </w:rPr>
        <w:t xml:space="preserve"> </w:t>
      </w:r>
      <w:r w:rsidRPr="00445FA3">
        <w:rPr>
          <w:rFonts w:ascii="Times New Roman" w:hAnsi="Times New Roman"/>
          <w:sz w:val="20"/>
          <w:szCs w:val="20"/>
        </w:rPr>
        <w:t>la Société conformément</w:t>
      </w:r>
      <w:r w:rsidR="00171B61" w:rsidRPr="00445FA3">
        <w:rPr>
          <w:rFonts w:ascii="Times New Roman" w:hAnsi="Times New Roman"/>
          <w:sz w:val="20"/>
          <w:szCs w:val="20"/>
        </w:rPr>
        <w:t xml:space="preserve"> aux dispositions de l’article 6.1 du </w:t>
      </w:r>
      <w:proofErr w:type="gramStart"/>
      <w:r w:rsidR="00171B61" w:rsidRPr="00445FA3">
        <w:rPr>
          <w:rFonts w:ascii="Times New Roman" w:hAnsi="Times New Roman"/>
          <w:sz w:val="20"/>
          <w:szCs w:val="20"/>
        </w:rPr>
        <w:t>RGAO;</w:t>
      </w:r>
      <w:proofErr w:type="gramEnd"/>
    </w:p>
    <w:p w14:paraId="1295FD1F" w14:textId="77777777" w:rsidR="00171B61" w:rsidRPr="00445FA3" w:rsidRDefault="00171B61" w:rsidP="00AC7B42">
      <w:pPr>
        <w:pStyle w:val="Sansinterligne"/>
        <w:spacing w:line="276" w:lineRule="auto"/>
        <w:jc w:val="both"/>
        <w:rPr>
          <w:rFonts w:ascii="Times New Roman" w:hAnsi="Times New Roman"/>
          <w:b/>
          <w:iCs/>
          <w:sz w:val="8"/>
          <w:szCs w:val="20"/>
        </w:rPr>
      </w:pPr>
    </w:p>
    <w:p w14:paraId="1F1C549F"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iCs/>
          <w:sz w:val="20"/>
          <w:szCs w:val="20"/>
        </w:rPr>
        <w:t>b. Volume 2 : Offre technique</w:t>
      </w:r>
    </w:p>
    <w:p w14:paraId="1CE720BF"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comprend notamment :</w:t>
      </w:r>
    </w:p>
    <w:p w14:paraId="69DFEFB7" w14:textId="77777777" w:rsidR="00171B61" w:rsidRPr="00445FA3" w:rsidRDefault="00171B61" w:rsidP="00AC7B42">
      <w:pPr>
        <w:pStyle w:val="Sansinterligne"/>
        <w:spacing w:line="276" w:lineRule="auto"/>
        <w:jc w:val="both"/>
        <w:rPr>
          <w:rFonts w:ascii="Times New Roman" w:hAnsi="Times New Roman"/>
          <w:sz w:val="8"/>
          <w:szCs w:val="20"/>
        </w:rPr>
      </w:pPr>
    </w:p>
    <w:p w14:paraId="4EFC1F63"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iCs/>
          <w:sz w:val="20"/>
          <w:szCs w:val="20"/>
        </w:rPr>
        <w:t>b.1.</w:t>
      </w:r>
      <w:r w:rsidRPr="00445FA3">
        <w:rPr>
          <w:rFonts w:ascii="Times New Roman" w:hAnsi="Times New Roman"/>
          <w:b/>
          <w:iCs/>
          <w:sz w:val="20"/>
          <w:szCs w:val="20"/>
        </w:rPr>
        <w:t>Les renseignements sur les qualifications</w:t>
      </w:r>
    </w:p>
    <w:p w14:paraId="394D05FC" w14:textId="44EED2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 RPAO précise la liste des documents à fournir par les soumissionnaires pour justifier les critères de qualification mentionnés à l’article </w:t>
      </w:r>
      <w:r w:rsidR="006D55CF" w:rsidRPr="00445FA3">
        <w:rPr>
          <w:rFonts w:ascii="Times New Roman" w:hAnsi="Times New Roman"/>
          <w:sz w:val="20"/>
          <w:szCs w:val="20"/>
        </w:rPr>
        <w:t>6.1 du</w:t>
      </w:r>
      <w:r w:rsidRPr="00445FA3">
        <w:rPr>
          <w:rFonts w:ascii="Times New Roman" w:hAnsi="Times New Roman"/>
          <w:sz w:val="20"/>
          <w:szCs w:val="20"/>
        </w:rPr>
        <w:t xml:space="preserve"> RGAO, notamment les références de l’entreprise, le matériel et la liste du personnel.</w:t>
      </w:r>
    </w:p>
    <w:p w14:paraId="5AEB7966" w14:textId="77777777" w:rsidR="00171B61" w:rsidRPr="00445FA3" w:rsidRDefault="00171B61" w:rsidP="00AC7B42">
      <w:pPr>
        <w:pStyle w:val="Sansinterligne"/>
        <w:spacing w:line="276" w:lineRule="auto"/>
        <w:jc w:val="both"/>
        <w:rPr>
          <w:rFonts w:ascii="Times New Roman" w:hAnsi="Times New Roman"/>
          <w:iCs/>
          <w:sz w:val="6"/>
          <w:szCs w:val="20"/>
        </w:rPr>
      </w:pPr>
    </w:p>
    <w:p w14:paraId="169D2AA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iCs/>
          <w:sz w:val="20"/>
          <w:szCs w:val="20"/>
        </w:rPr>
        <w:t>b.2.</w:t>
      </w:r>
      <w:r w:rsidRPr="00445FA3">
        <w:rPr>
          <w:rFonts w:ascii="Times New Roman" w:hAnsi="Times New Roman"/>
          <w:b/>
          <w:iCs/>
          <w:sz w:val="20"/>
          <w:szCs w:val="20"/>
        </w:rPr>
        <w:t>Méthodologie</w:t>
      </w:r>
    </w:p>
    <w:p w14:paraId="26791D8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 RPAO précise les éléments constitutifs de la </w:t>
      </w:r>
      <w:r w:rsidRPr="00445FA3">
        <w:rPr>
          <w:rFonts w:ascii="Times New Roman" w:hAnsi="Times New Roman"/>
          <w:spacing w:val="5"/>
          <w:sz w:val="20"/>
          <w:szCs w:val="20"/>
        </w:rPr>
        <w:t>propositio</w:t>
      </w:r>
      <w:r w:rsidRPr="00445FA3">
        <w:rPr>
          <w:rFonts w:ascii="Times New Roman" w:hAnsi="Times New Roman"/>
          <w:sz w:val="20"/>
          <w:szCs w:val="20"/>
        </w:rPr>
        <w:t xml:space="preserve">n </w:t>
      </w:r>
      <w:r w:rsidRPr="00445FA3">
        <w:rPr>
          <w:rFonts w:ascii="Times New Roman" w:hAnsi="Times New Roman"/>
          <w:spacing w:val="5"/>
          <w:sz w:val="20"/>
          <w:szCs w:val="20"/>
        </w:rPr>
        <w:t>techniqu</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soumissionnaires, </w:t>
      </w:r>
      <w:r w:rsidRPr="00445FA3">
        <w:rPr>
          <w:rFonts w:ascii="Times New Roman" w:hAnsi="Times New Roman"/>
          <w:sz w:val="20"/>
          <w:szCs w:val="20"/>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0F6EC958" w14:textId="77777777" w:rsidR="00171B61" w:rsidRPr="00445FA3" w:rsidRDefault="00171B61" w:rsidP="00AC7B42">
      <w:pPr>
        <w:pStyle w:val="Sansinterligne"/>
        <w:spacing w:line="276" w:lineRule="auto"/>
        <w:jc w:val="both"/>
        <w:rPr>
          <w:rFonts w:ascii="Times New Roman" w:hAnsi="Times New Roman"/>
          <w:iCs/>
          <w:sz w:val="8"/>
          <w:szCs w:val="20"/>
        </w:rPr>
      </w:pPr>
    </w:p>
    <w:p w14:paraId="282EEDC4" w14:textId="7DD8EFCC"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iCs/>
          <w:sz w:val="20"/>
          <w:szCs w:val="20"/>
        </w:rPr>
        <w:t xml:space="preserve">b.3. </w:t>
      </w:r>
      <w:r w:rsidRPr="00445FA3">
        <w:rPr>
          <w:rFonts w:ascii="Times New Roman" w:hAnsi="Times New Roman"/>
          <w:b/>
          <w:iCs/>
          <w:sz w:val="20"/>
          <w:szCs w:val="20"/>
        </w:rPr>
        <w:t xml:space="preserve">Les preuves </w:t>
      </w:r>
      <w:r w:rsidR="006D55CF" w:rsidRPr="00445FA3">
        <w:rPr>
          <w:rFonts w:ascii="Times New Roman" w:hAnsi="Times New Roman"/>
          <w:b/>
          <w:iCs/>
          <w:sz w:val="20"/>
          <w:szCs w:val="20"/>
        </w:rPr>
        <w:t>d’acceptation des</w:t>
      </w:r>
      <w:r w:rsidRPr="00445FA3">
        <w:rPr>
          <w:rFonts w:ascii="Times New Roman" w:hAnsi="Times New Roman"/>
          <w:b/>
          <w:iCs/>
          <w:sz w:val="20"/>
          <w:szCs w:val="20"/>
        </w:rPr>
        <w:t xml:space="preserve"> conditions du marché</w:t>
      </w:r>
    </w:p>
    <w:p w14:paraId="2B6445E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 soumissionnaire remettra les copies dûment paraphées, renseignées et signées des documents à caractères administratif et technique régissant le marché, à </w:t>
      </w:r>
      <w:proofErr w:type="gramStart"/>
      <w:r w:rsidRPr="00445FA3">
        <w:rPr>
          <w:rFonts w:ascii="Times New Roman" w:hAnsi="Times New Roman"/>
          <w:sz w:val="20"/>
          <w:szCs w:val="20"/>
        </w:rPr>
        <w:t>savoir:</w:t>
      </w:r>
      <w:proofErr w:type="gramEnd"/>
    </w:p>
    <w:p w14:paraId="40DA969E" w14:textId="77777777" w:rsidR="00171B61" w:rsidRPr="00445FA3" w:rsidRDefault="00171B61" w:rsidP="00F00B24">
      <w:pPr>
        <w:pStyle w:val="Sansinterligne"/>
        <w:numPr>
          <w:ilvl w:val="0"/>
          <w:numId w:val="31"/>
        </w:numPr>
        <w:spacing w:line="276" w:lineRule="auto"/>
        <w:jc w:val="both"/>
        <w:rPr>
          <w:rFonts w:ascii="Times New Roman" w:hAnsi="Times New Roman"/>
          <w:sz w:val="20"/>
          <w:szCs w:val="20"/>
        </w:rPr>
      </w:pPr>
      <w:r w:rsidRPr="00445FA3">
        <w:rPr>
          <w:rFonts w:ascii="Times New Roman" w:hAnsi="Times New Roman"/>
          <w:spacing w:val="5"/>
          <w:w w:val="98"/>
          <w:sz w:val="20"/>
          <w:szCs w:val="20"/>
        </w:rPr>
        <w:t>L</w:t>
      </w:r>
      <w:r w:rsidRPr="00445FA3">
        <w:rPr>
          <w:rFonts w:ascii="Times New Roman" w:hAnsi="Times New Roman"/>
          <w:w w:val="98"/>
          <w:sz w:val="20"/>
          <w:szCs w:val="20"/>
        </w:rPr>
        <w:t xml:space="preserve">e </w:t>
      </w:r>
      <w:r w:rsidRPr="00445FA3">
        <w:rPr>
          <w:rFonts w:ascii="Times New Roman" w:hAnsi="Times New Roman"/>
          <w:spacing w:val="5"/>
          <w:w w:val="98"/>
          <w:sz w:val="20"/>
          <w:szCs w:val="20"/>
        </w:rPr>
        <w:t>Cahie</w:t>
      </w:r>
      <w:r w:rsidRPr="00445FA3">
        <w:rPr>
          <w:rFonts w:ascii="Times New Roman" w:hAnsi="Times New Roman"/>
          <w:w w:val="98"/>
          <w:sz w:val="20"/>
          <w:szCs w:val="20"/>
        </w:rPr>
        <w:t xml:space="preserve">r </w:t>
      </w:r>
      <w:r w:rsidRPr="00445FA3">
        <w:rPr>
          <w:rFonts w:ascii="Times New Roman" w:hAnsi="Times New Roman"/>
          <w:spacing w:val="5"/>
          <w:w w:val="98"/>
          <w:sz w:val="20"/>
          <w:szCs w:val="20"/>
        </w:rPr>
        <w:t>de</w:t>
      </w:r>
      <w:r w:rsidRPr="00445FA3">
        <w:rPr>
          <w:rFonts w:ascii="Times New Roman" w:hAnsi="Times New Roman"/>
          <w:w w:val="98"/>
          <w:sz w:val="20"/>
          <w:szCs w:val="20"/>
        </w:rPr>
        <w:t xml:space="preserve">s </w:t>
      </w:r>
      <w:r w:rsidRPr="00445FA3">
        <w:rPr>
          <w:rFonts w:ascii="Times New Roman" w:hAnsi="Times New Roman"/>
          <w:spacing w:val="5"/>
          <w:w w:val="98"/>
          <w:sz w:val="20"/>
          <w:szCs w:val="20"/>
        </w:rPr>
        <w:t>Clause</w:t>
      </w:r>
      <w:r w:rsidRPr="00445FA3">
        <w:rPr>
          <w:rFonts w:ascii="Times New Roman" w:hAnsi="Times New Roman"/>
          <w:w w:val="98"/>
          <w:sz w:val="20"/>
          <w:szCs w:val="20"/>
        </w:rPr>
        <w:t xml:space="preserve">s </w:t>
      </w:r>
      <w:r w:rsidRPr="00445FA3">
        <w:rPr>
          <w:rFonts w:ascii="Times New Roman" w:hAnsi="Times New Roman"/>
          <w:spacing w:val="5"/>
          <w:w w:val="98"/>
          <w:sz w:val="20"/>
          <w:szCs w:val="20"/>
        </w:rPr>
        <w:t xml:space="preserve">Administratives </w:t>
      </w:r>
      <w:r w:rsidRPr="00445FA3">
        <w:rPr>
          <w:rFonts w:ascii="Times New Roman" w:hAnsi="Times New Roman"/>
          <w:w w:val="98"/>
          <w:sz w:val="20"/>
          <w:szCs w:val="20"/>
        </w:rPr>
        <w:t>Particulières (CCAP</w:t>
      </w:r>
      <w:proofErr w:type="gramStart"/>
      <w:r w:rsidRPr="00445FA3">
        <w:rPr>
          <w:rFonts w:ascii="Times New Roman" w:hAnsi="Times New Roman"/>
          <w:w w:val="98"/>
          <w:sz w:val="20"/>
          <w:szCs w:val="20"/>
        </w:rPr>
        <w:t>);</w:t>
      </w:r>
      <w:proofErr w:type="gramEnd"/>
    </w:p>
    <w:p w14:paraId="1CD1143A" w14:textId="77777777" w:rsidR="00171B61" w:rsidRPr="00445FA3" w:rsidRDefault="00171B61" w:rsidP="00F00B24">
      <w:pPr>
        <w:pStyle w:val="Sansinterligne"/>
        <w:numPr>
          <w:ilvl w:val="0"/>
          <w:numId w:val="31"/>
        </w:numPr>
        <w:spacing w:line="276" w:lineRule="auto"/>
        <w:jc w:val="both"/>
        <w:rPr>
          <w:rFonts w:ascii="Times New Roman" w:hAnsi="Times New Roman"/>
          <w:sz w:val="20"/>
          <w:szCs w:val="20"/>
        </w:rPr>
      </w:pPr>
      <w:r w:rsidRPr="00445FA3">
        <w:rPr>
          <w:rFonts w:ascii="Times New Roman" w:hAnsi="Times New Roman"/>
          <w:w w:val="98"/>
          <w:sz w:val="20"/>
          <w:szCs w:val="20"/>
        </w:rPr>
        <w:t>Le Cahier des Clauses Techniques Particulières (CCTP).</w:t>
      </w:r>
    </w:p>
    <w:p w14:paraId="07556CE8" w14:textId="77777777" w:rsidR="00171B61" w:rsidRPr="00445FA3" w:rsidRDefault="00171B61" w:rsidP="00AC7B42">
      <w:pPr>
        <w:pStyle w:val="Sansinterligne"/>
        <w:spacing w:line="276" w:lineRule="auto"/>
        <w:jc w:val="both"/>
        <w:rPr>
          <w:rFonts w:ascii="Times New Roman" w:hAnsi="Times New Roman"/>
          <w:b/>
          <w:iCs/>
          <w:sz w:val="20"/>
          <w:szCs w:val="20"/>
        </w:rPr>
      </w:pPr>
      <w:r w:rsidRPr="00445FA3">
        <w:rPr>
          <w:rFonts w:ascii="Times New Roman" w:hAnsi="Times New Roman"/>
          <w:iCs/>
          <w:sz w:val="20"/>
          <w:szCs w:val="20"/>
        </w:rPr>
        <w:t>b.4.</w:t>
      </w:r>
      <w:r w:rsidRPr="00445FA3">
        <w:rPr>
          <w:rFonts w:ascii="Times New Roman" w:hAnsi="Times New Roman"/>
          <w:b/>
          <w:iCs/>
          <w:sz w:val="20"/>
          <w:szCs w:val="20"/>
        </w:rPr>
        <w:t>Commentaires CCAP et CCTP (facultatifs)</w:t>
      </w:r>
    </w:p>
    <w:p w14:paraId="733FA65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Les soumissionnaires formuleront un commentaire sur les choix techniques du projet et d’éventuelles propositions. </w:t>
      </w:r>
    </w:p>
    <w:p w14:paraId="6BDD624C" w14:textId="77777777" w:rsidR="00171B61" w:rsidRPr="00445FA3" w:rsidRDefault="00171B61" w:rsidP="00AC7B42">
      <w:pPr>
        <w:pStyle w:val="Sansinterligne"/>
        <w:spacing w:line="276" w:lineRule="auto"/>
        <w:jc w:val="both"/>
        <w:rPr>
          <w:rFonts w:ascii="Times New Roman" w:hAnsi="Times New Roman"/>
          <w:sz w:val="6"/>
          <w:szCs w:val="20"/>
        </w:rPr>
      </w:pPr>
    </w:p>
    <w:p w14:paraId="2710DFD8"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sz w:val="20"/>
          <w:szCs w:val="20"/>
        </w:rPr>
        <w:t xml:space="preserve">c. </w:t>
      </w:r>
      <w:r w:rsidRPr="00445FA3">
        <w:rPr>
          <w:rFonts w:ascii="Times New Roman" w:hAnsi="Times New Roman"/>
          <w:b/>
          <w:sz w:val="20"/>
          <w:szCs w:val="20"/>
        </w:rPr>
        <w:t>Volume 3 : Offre financière</w:t>
      </w:r>
    </w:p>
    <w:p w14:paraId="4D681A0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3"/>
          <w:sz w:val="20"/>
          <w:szCs w:val="20"/>
        </w:rPr>
        <w:t>Il comprend le</w:t>
      </w:r>
      <w:r w:rsidRPr="00445FA3">
        <w:rPr>
          <w:rFonts w:ascii="Times New Roman" w:hAnsi="Times New Roman"/>
          <w:sz w:val="20"/>
          <w:szCs w:val="20"/>
        </w:rPr>
        <w:t xml:space="preserve">s </w:t>
      </w:r>
      <w:r w:rsidRPr="00445FA3">
        <w:rPr>
          <w:rFonts w:ascii="Times New Roman" w:hAnsi="Times New Roman"/>
          <w:spacing w:val="3"/>
          <w:sz w:val="20"/>
          <w:szCs w:val="20"/>
        </w:rPr>
        <w:t>élément</w:t>
      </w:r>
      <w:r w:rsidRPr="00445FA3">
        <w:rPr>
          <w:rFonts w:ascii="Times New Roman" w:hAnsi="Times New Roman"/>
          <w:sz w:val="20"/>
          <w:szCs w:val="20"/>
        </w:rPr>
        <w:t xml:space="preserve">s </w:t>
      </w:r>
      <w:r w:rsidRPr="00445FA3">
        <w:rPr>
          <w:rFonts w:ascii="Times New Roman" w:hAnsi="Times New Roman"/>
          <w:spacing w:val="3"/>
          <w:sz w:val="20"/>
          <w:szCs w:val="20"/>
        </w:rPr>
        <w:t>permettan</w:t>
      </w:r>
      <w:r w:rsidRPr="00445FA3">
        <w:rPr>
          <w:rFonts w:ascii="Times New Roman" w:hAnsi="Times New Roman"/>
          <w:sz w:val="20"/>
          <w:szCs w:val="20"/>
        </w:rPr>
        <w:t xml:space="preserve">t </w:t>
      </w:r>
      <w:r w:rsidRPr="00445FA3">
        <w:rPr>
          <w:rFonts w:ascii="Times New Roman" w:hAnsi="Times New Roman"/>
          <w:spacing w:val="3"/>
          <w:sz w:val="20"/>
          <w:szCs w:val="20"/>
        </w:rPr>
        <w:t xml:space="preserve">de </w:t>
      </w:r>
      <w:r w:rsidRPr="00445FA3">
        <w:rPr>
          <w:rFonts w:ascii="Times New Roman" w:hAnsi="Times New Roman"/>
          <w:sz w:val="20"/>
          <w:szCs w:val="20"/>
        </w:rPr>
        <w:t xml:space="preserve">justifier le coût des travaux, à </w:t>
      </w:r>
      <w:proofErr w:type="gramStart"/>
      <w:r w:rsidRPr="00445FA3">
        <w:rPr>
          <w:rFonts w:ascii="Times New Roman" w:hAnsi="Times New Roman"/>
          <w:sz w:val="20"/>
          <w:szCs w:val="20"/>
        </w:rPr>
        <w:t>savoir:</w:t>
      </w:r>
      <w:proofErr w:type="gramEnd"/>
    </w:p>
    <w:p w14:paraId="2DBBD0CB" w14:textId="77777777" w:rsidR="00171B61" w:rsidRPr="00445FA3" w:rsidRDefault="00171B61" w:rsidP="00AC7B42">
      <w:pPr>
        <w:pStyle w:val="Sansinterligne"/>
        <w:spacing w:line="276" w:lineRule="auto"/>
        <w:jc w:val="both"/>
        <w:rPr>
          <w:rFonts w:ascii="Times New Roman" w:hAnsi="Times New Roman"/>
          <w:sz w:val="6"/>
          <w:szCs w:val="20"/>
        </w:rPr>
      </w:pPr>
    </w:p>
    <w:p w14:paraId="1945C973"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 xml:space="preserve">c.1. La soumission proprement dite, en original rédigée selon le modèle ou le formulaire type joint, timbrée au tarif en vigueur, signée et </w:t>
      </w:r>
      <w:proofErr w:type="gramStart"/>
      <w:r w:rsidRPr="00445FA3">
        <w:rPr>
          <w:rFonts w:ascii="Times New Roman" w:hAnsi="Times New Roman"/>
          <w:sz w:val="20"/>
          <w:szCs w:val="20"/>
        </w:rPr>
        <w:t>datée;</w:t>
      </w:r>
      <w:proofErr w:type="gramEnd"/>
    </w:p>
    <w:p w14:paraId="254E021E"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 xml:space="preserve">c.2. Le bordereau des prix unitaires dûment </w:t>
      </w:r>
      <w:proofErr w:type="gramStart"/>
      <w:r w:rsidRPr="00445FA3">
        <w:rPr>
          <w:rFonts w:ascii="Times New Roman" w:hAnsi="Times New Roman"/>
          <w:sz w:val="20"/>
          <w:szCs w:val="20"/>
        </w:rPr>
        <w:t>rempli;</w:t>
      </w:r>
      <w:proofErr w:type="gramEnd"/>
    </w:p>
    <w:p w14:paraId="3CB3FB5C"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 xml:space="preserve">c.3. Le détail estimatif dûment </w:t>
      </w:r>
      <w:proofErr w:type="gramStart"/>
      <w:r w:rsidRPr="00445FA3">
        <w:rPr>
          <w:rFonts w:ascii="Times New Roman" w:hAnsi="Times New Roman"/>
          <w:sz w:val="20"/>
          <w:szCs w:val="20"/>
        </w:rPr>
        <w:t>rempli;</w:t>
      </w:r>
      <w:proofErr w:type="gramEnd"/>
    </w:p>
    <w:p w14:paraId="5FBED6AE"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 xml:space="preserve">c.4. Le sous-détail des prix et/ou la décomposition des prix </w:t>
      </w:r>
      <w:proofErr w:type="gramStart"/>
      <w:r w:rsidRPr="00445FA3">
        <w:rPr>
          <w:rFonts w:ascii="Times New Roman" w:hAnsi="Times New Roman"/>
          <w:sz w:val="20"/>
          <w:szCs w:val="20"/>
        </w:rPr>
        <w:t>forfaitaires;</w:t>
      </w:r>
      <w:proofErr w:type="gramEnd"/>
    </w:p>
    <w:p w14:paraId="373EBE62"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c.5. L’échéancier prévisionnel de paiements, le cas échéant.</w:t>
      </w:r>
    </w:p>
    <w:p w14:paraId="7D1A820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Le</w:t>
      </w:r>
      <w:r w:rsidRPr="00445FA3">
        <w:rPr>
          <w:rFonts w:ascii="Times New Roman" w:hAnsi="Times New Roman"/>
          <w:sz w:val="20"/>
          <w:szCs w:val="20"/>
        </w:rPr>
        <w:t xml:space="preserve">s </w:t>
      </w:r>
      <w:r w:rsidRPr="00445FA3">
        <w:rPr>
          <w:rFonts w:ascii="Times New Roman" w:hAnsi="Times New Roman"/>
          <w:spacing w:val="1"/>
          <w:sz w:val="20"/>
          <w:szCs w:val="20"/>
        </w:rPr>
        <w:t>soumissionnaire</w:t>
      </w:r>
      <w:r w:rsidRPr="00445FA3">
        <w:rPr>
          <w:rFonts w:ascii="Times New Roman" w:hAnsi="Times New Roman"/>
          <w:sz w:val="20"/>
          <w:szCs w:val="20"/>
        </w:rPr>
        <w:t xml:space="preserve">s </w:t>
      </w:r>
      <w:r w:rsidRPr="00445FA3">
        <w:rPr>
          <w:rFonts w:ascii="Times New Roman" w:hAnsi="Times New Roman"/>
          <w:spacing w:val="1"/>
          <w:sz w:val="20"/>
          <w:szCs w:val="20"/>
        </w:rPr>
        <w:t>utiliseron</w:t>
      </w:r>
      <w:r w:rsidRPr="00445FA3">
        <w:rPr>
          <w:rFonts w:ascii="Times New Roman" w:hAnsi="Times New Roman"/>
          <w:sz w:val="20"/>
          <w:szCs w:val="20"/>
        </w:rPr>
        <w:t xml:space="preserve">t à </w:t>
      </w:r>
      <w:r w:rsidRPr="00445FA3">
        <w:rPr>
          <w:rFonts w:ascii="Times New Roman" w:hAnsi="Times New Roman"/>
          <w:spacing w:val="1"/>
          <w:sz w:val="20"/>
          <w:szCs w:val="20"/>
        </w:rPr>
        <w:t>ce</w:t>
      </w:r>
      <w:r w:rsidRPr="00445FA3">
        <w:rPr>
          <w:rFonts w:ascii="Times New Roman" w:hAnsi="Times New Roman"/>
          <w:sz w:val="20"/>
          <w:szCs w:val="20"/>
        </w:rPr>
        <w:t xml:space="preserve">t </w:t>
      </w:r>
      <w:r w:rsidRPr="00445FA3">
        <w:rPr>
          <w:rFonts w:ascii="Times New Roman" w:hAnsi="Times New Roman"/>
          <w:spacing w:val="1"/>
          <w:sz w:val="20"/>
          <w:szCs w:val="20"/>
        </w:rPr>
        <w:t>effe</w:t>
      </w:r>
      <w:r w:rsidRPr="00445FA3">
        <w:rPr>
          <w:rFonts w:ascii="Times New Roman" w:hAnsi="Times New Roman"/>
          <w:sz w:val="20"/>
          <w:szCs w:val="20"/>
        </w:rPr>
        <w:t xml:space="preserve">t </w:t>
      </w:r>
      <w:r w:rsidRPr="00445FA3">
        <w:rPr>
          <w:rFonts w:ascii="Times New Roman" w:hAnsi="Times New Roman"/>
          <w:spacing w:val="1"/>
          <w:sz w:val="20"/>
          <w:szCs w:val="20"/>
        </w:rPr>
        <w:t xml:space="preserve">les </w:t>
      </w:r>
      <w:r w:rsidRPr="00445FA3">
        <w:rPr>
          <w:rFonts w:ascii="Times New Roman" w:hAnsi="Times New Roman"/>
          <w:sz w:val="20"/>
          <w:szCs w:val="20"/>
        </w:rPr>
        <w:t xml:space="preserve">pièces et modèles ou formulaires types prévus dans le Dossier d’Appel d’Offres, sous réserve des dispositions de l’article </w:t>
      </w:r>
      <w:r w:rsidRPr="00445FA3">
        <w:rPr>
          <w:rFonts w:ascii="Times New Roman" w:hAnsi="Times New Roman"/>
          <w:spacing w:val="5"/>
          <w:sz w:val="20"/>
          <w:szCs w:val="20"/>
        </w:rPr>
        <w:t>17.</w:t>
      </w:r>
      <w:r w:rsidRPr="00445FA3">
        <w:rPr>
          <w:rFonts w:ascii="Times New Roman" w:hAnsi="Times New Roman"/>
          <w:sz w:val="20"/>
          <w:szCs w:val="20"/>
        </w:rPr>
        <w:t xml:space="preserve">2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RGA</w:t>
      </w:r>
      <w:r w:rsidRPr="00445FA3">
        <w:rPr>
          <w:rFonts w:ascii="Times New Roman" w:hAnsi="Times New Roman"/>
          <w:sz w:val="20"/>
          <w:szCs w:val="20"/>
        </w:rPr>
        <w:t xml:space="preserve">O </w:t>
      </w:r>
      <w:r w:rsidRPr="00445FA3">
        <w:rPr>
          <w:rFonts w:ascii="Times New Roman" w:hAnsi="Times New Roman"/>
          <w:spacing w:val="5"/>
          <w:sz w:val="20"/>
          <w:szCs w:val="20"/>
        </w:rPr>
        <w:t>concernan</w:t>
      </w:r>
      <w:r w:rsidRPr="00445FA3">
        <w:rPr>
          <w:rFonts w:ascii="Times New Roman" w:hAnsi="Times New Roman"/>
          <w:sz w:val="20"/>
          <w:szCs w:val="20"/>
        </w:rPr>
        <w:t xml:space="preserve">t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autre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formes </w:t>
      </w:r>
      <w:r w:rsidRPr="00445FA3">
        <w:rPr>
          <w:rFonts w:ascii="Times New Roman" w:hAnsi="Times New Roman"/>
          <w:sz w:val="20"/>
          <w:szCs w:val="20"/>
        </w:rPr>
        <w:t>possibles de Cautionnement de Soumission.</w:t>
      </w:r>
    </w:p>
    <w:p w14:paraId="7CFB2ADE" w14:textId="77777777" w:rsidR="00171B61" w:rsidRPr="00445FA3" w:rsidRDefault="00171B61" w:rsidP="00AC7B42">
      <w:pPr>
        <w:pStyle w:val="Sansinterligne"/>
        <w:spacing w:line="276" w:lineRule="auto"/>
        <w:jc w:val="both"/>
        <w:rPr>
          <w:rFonts w:ascii="Times New Roman" w:hAnsi="Times New Roman"/>
          <w:sz w:val="4"/>
          <w:szCs w:val="20"/>
        </w:rPr>
      </w:pPr>
    </w:p>
    <w:p w14:paraId="4AA88F3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13.2. Si, conformément aux dispositions du RPAO, les soumissionnaires présentent des offres pour plusieurs lots du même Appel d’offres, ils pourront indiquer les rabais offerts en cas d’attribution de plus d’un lot.</w:t>
      </w:r>
    </w:p>
    <w:p w14:paraId="3F8C1C75" w14:textId="77777777" w:rsidR="00171B61" w:rsidRPr="00445FA3" w:rsidRDefault="00171B61" w:rsidP="00AC7B42">
      <w:pPr>
        <w:pStyle w:val="Sansinterligne"/>
        <w:spacing w:line="276" w:lineRule="auto"/>
        <w:jc w:val="both"/>
        <w:rPr>
          <w:rFonts w:ascii="Times New Roman" w:hAnsi="Times New Roman"/>
          <w:bCs/>
          <w:sz w:val="8"/>
          <w:szCs w:val="20"/>
        </w:rPr>
      </w:pPr>
      <w:bookmarkStart w:id="22" w:name="_Toc530307920"/>
    </w:p>
    <w:p w14:paraId="0416A649"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14</w:t>
      </w:r>
      <w:r w:rsidRPr="00445FA3">
        <w:rPr>
          <w:rFonts w:ascii="Times New Roman" w:hAnsi="Times New Roman"/>
          <w:b/>
          <w:bCs/>
          <w:sz w:val="20"/>
          <w:szCs w:val="20"/>
        </w:rPr>
        <w:t xml:space="preserve"> : Montant de l’offre</w:t>
      </w:r>
      <w:bookmarkEnd w:id="22"/>
    </w:p>
    <w:p w14:paraId="73F5E195" w14:textId="77777777" w:rsidR="00171B61" w:rsidRPr="00445FA3" w:rsidRDefault="00171B61" w:rsidP="00AC7B42">
      <w:pPr>
        <w:pStyle w:val="Sansinterligne"/>
        <w:spacing w:line="276" w:lineRule="auto"/>
        <w:jc w:val="both"/>
        <w:rPr>
          <w:rFonts w:ascii="Times New Roman" w:hAnsi="Times New Roman"/>
          <w:b/>
          <w:bCs/>
          <w:sz w:val="10"/>
          <w:szCs w:val="20"/>
        </w:rPr>
      </w:pPr>
    </w:p>
    <w:p w14:paraId="3ADC11A2" w14:textId="2D02EA18"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14.1. </w:t>
      </w:r>
      <w:r w:rsidRPr="00445FA3">
        <w:rPr>
          <w:rFonts w:ascii="Times New Roman" w:hAnsi="Times New Roman"/>
          <w:spacing w:val="2"/>
          <w:sz w:val="20"/>
          <w:szCs w:val="20"/>
        </w:rPr>
        <w:t>Sau</w:t>
      </w:r>
      <w:r w:rsidRPr="00445FA3">
        <w:rPr>
          <w:rFonts w:ascii="Times New Roman" w:hAnsi="Times New Roman"/>
          <w:sz w:val="20"/>
          <w:szCs w:val="20"/>
        </w:rPr>
        <w:t xml:space="preserve">f </w:t>
      </w:r>
      <w:r w:rsidRPr="00445FA3">
        <w:rPr>
          <w:rFonts w:ascii="Times New Roman" w:hAnsi="Times New Roman"/>
          <w:spacing w:val="2"/>
          <w:sz w:val="20"/>
          <w:szCs w:val="20"/>
        </w:rPr>
        <w:t>indicatio</w:t>
      </w:r>
      <w:r w:rsidRPr="00445FA3">
        <w:rPr>
          <w:rFonts w:ascii="Times New Roman" w:hAnsi="Times New Roman"/>
          <w:sz w:val="20"/>
          <w:szCs w:val="20"/>
        </w:rPr>
        <w:t xml:space="preserve">n </w:t>
      </w:r>
      <w:r w:rsidRPr="00445FA3">
        <w:rPr>
          <w:rFonts w:ascii="Times New Roman" w:hAnsi="Times New Roman"/>
          <w:spacing w:val="2"/>
          <w:sz w:val="20"/>
          <w:szCs w:val="20"/>
        </w:rPr>
        <w:t>contrair</w:t>
      </w:r>
      <w:r w:rsidRPr="00445FA3">
        <w:rPr>
          <w:rFonts w:ascii="Times New Roman" w:hAnsi="Times New Roman"/>
          <w:sz w:val="20"/>
          <w:szCs w:val="20"/>
        </w:rPr>
        <w:t xml:space="preserve">e </w:t>
      </w:r>
      <w:r w:rsidRPr="00445FA3">
        <w:rPr>
          <w:rFonts w:ascii="Times New Roman" w:hAnsi="Times New Roman"/>
          <w:spacing w:val="2"/>
          <w:sz w:val="20"/>
          <w:szCs w:val="20"/>
        </w:rPr>
        <w:t>figuran</w:t>
      </w:r>
      <w:r w:rsidRPr="00445FA3">
        <w:rPr>
          <w:rFonts w:ascii="Times New Roman" w:hAnsi="Times New Roman"/>
          <w:sz w:val="20"/>
          <w:szCs w:val="20"/>
        </w:rPr>
        <w:t xml:space="preserve">t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 xml:space="preserve">le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d’Appe</w:t>
      </w:r>
      <w:r w:rsidRPr="00445FA3">
        <w:rPr>
          <w:rFonts w:ascii="Times New Roman" w:hAnsi="Times New Roman"/>
          <w:sz w:val="20"/>
          <w:szCs w:val="20"/>
        </w:rPr>
        <w:t xml:space="preserve">l </w:t>
      </w:r>
      <w:r w:rsidRPr="00445FA3">
        <w:rPr>
          <w:rFonts w:ascii="Times New Roman" w:hAnsi="Times New Roman"/>
          <w:spacing w:val="5"/>
          <w:sz w:val="20"/>
          <w:szCs w:val="20"/>
        </w:rPr>
        <w:t>d’Offres</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du march</w:t>
      </w:r>
      <w:r w:rsidRPr="00445FA3">
        <w:rPr>
          <w:rFonts w:ascii="Times New Roman" w:hAnsi="Times New Roman"/>
          <w:sz w:val="20"/>
          <w:szCs w:val="20"/>
        </w:rPr>
        <w:t xml:space="preserve">é </w:t>
      </w:r>
      <w:r w:rsidRPr="00445FA3">
        <w:rPr>
          <w:rFonts w:ascii="Times New Roman" w:hAnsi="Times New Roman"/>
          <w:spacing w:val="5"/>
          <w:sz w:val="20"/>
          <w:szCs w:val="20"/>
        </w:rPr>
        <w:t>couvrir</w:t>
      </w:r>
      <w:r w:rsidRPr="00445FA3">
        <w:rPr>
          <w:rFonts w:ascii="Times New Roman" w:hAnsi="Times New Roman"/>
          <w:sz w:val="20"/>
          <w:szCs w:val="20"/>
        </w:rPr>
        <w:t xml:space="preserve">a </w:t>
      </w:r>
      <w:r w:rsidRPr="00445FA3">
        <w:rPr>
          <w:rFonts w:ascii="Times New Roman" w:hAnsi="Times New Roman"/>
          <w:spacing w:val="5"/>
          <w:sz w:val="20"/>
          <w:szCs w:val="20"/>
        </w:rPr>
        <w:t>l’ensembl</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travaux </w:t>
      </w:r>
      <w:r w:rsidRPr="00445FA3">
        <w:rPr>
          <w:rFonts w:ascii="Times New Roman" w:hAnsi="Times New Roman"/>
          <w:sz w:val="20"/>
          <w:szCs w:val="20"/>
        </w:rPr>
        <w:t xml:space="preserve">décrits à l’article 1.1 du RGAO, sur la base du Bordereau des </w:t>
      </w:r>
      <w:r w:rsidR="006D55CF" w:rsidRPr="00445FA3">
        <w:rPr>
          <w:rFonts w:ascii="Times New Roman" w:hAnsi="Times New Roman"/>
          <w:sz w:val="20"/>
          <w:szCs w:val="20"/>
        </w:rPr>
        <w:t>Prix, du</w:t>
      </w:r>
      <w:r w:rsidRPr="00445FA3">
        <w:rPr>
          <w:rFonts w:ascii="Times New Roman" w:hAnsi="Times New Roman"/>
          <w:sz w:val="20"/>
          <w:szCs w:val="20"/>
        </w:rPr>
        <w:t xml:space="preserve"> Détail Quantitatif et Estimatif, du sous-détail des prix et la décomposition des prix chiffrés présentés par le soumissionnaire.</w:t>
      </w:r>
    </w:p>
    <w:p w14:paraId="279D3B1C" w14:textId="77777777" w:rsidR="00171B61" w:rsidRPr="00445FA3" w:rsidRDefault="00171B61" w:rsidP="00AC7B42">
      <w:pPr>
        <w:pStyle w:val="Sansinterligne"/>
        <w:spacing w:line="276" w:lineRule="auto"/>
        <w:jc w:val="both"/>
        <w:rPr>
          <w:rFonts w:ascii="Times New Roman" w:hAnsi="Times New Roman"/>
          <w:sz w:val="6"/>
          <w:szCs w:val="20"/>
        </w:rPr>
      </w:pPr>
    </w:p>
    <w:p w14:paraId="55F1710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14.2. Le soumissionnaire remplira les prix unitaires et totaux de tous les postes du bordereau de prix et du Détail quantitatif et estimatif.</w:t>
      </w:r>
    </w:p>
    <w:p w14:paraId="2A8AA4F7" w14:textId="77777777" w:rsidR="00171B61" w:rsidRPr="00445FA3" w:rsidRDefault="00171B61" w:rsidP="00AC7B42">
      <w:pPr>
        <w:pStyle w:val="Sansinterligne"/>
        <w:spacing w:line="276" w:lineRule="auto"/>
        <w:jc w:val="both"/>
        <w:rPr>
          <w:rFonts w:ascii="Times New Roman" w:hAnsi="Times New Roman"/>
          <w:sz w:val="8"/>
          <w:szCs w:val="20"/>
        </w:rPr>
      </w:pPr>
    </w:p>
    <w:p w14:paraId="23E755C6" w14:textId="15E96A3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14.3. </w:t>
      </w:r>
      <w:r w:rsidRPr="00445FA3">
        <w:rPr>
          <w:rFonts w:ascii="Times New Roman" w:hAnsi="Times New Roman"/>
          <w:spacing w:val="5"/>
          <w:sz w:val="20"/>
          <w:szCs w:val="20"/>
        </w:rPr>
        <w:t>Sou</w:t>
      </w:r>
      <w:r w:rsidRPr="00445FA3">
        <w:rPr>
          <w:rFonts w:ascii="Times New Roman" w:hAnsi="Times New Roman"/>
          <w:sz w:val="20"/>
          <w:szCs w:val="20"/>
        </w:rPr>
        <w:t xml:space="preserve">s </w:t>
      </w:r>
      <w:r w:rsidRPr="00445FA3">
        <w:rPr>
          <w:rFonts w:ascii="Times New Roman" w:hAnsi="Times New Roman"/>
          <w:spacing w:val="5"/>
          <w:sz w:val="20"/>
          <w:szCs w:val="20"/>
        </w:rPr>
        <w:t>réserv</w:t>
      </w:r>
      <w:r w:rsidRPr="00445FA3">
        <w:rPr>
          <w:rFonts w:ascii="Times New Roman" w:hAnsi="Times New Roman"/>
          <w:sz w:val="20"/>
          <w:szCs w:val="20"/>
        </w:rPr>
        <w:t xml:space="preserve">e </w:t>
      </w:r>
      <w:r w:rsidRPr="00445FA3">
        <w:rPr>
          <w:rFonts w:ascii="Times New Roman" w:hAnsi="Times New Roman"/>
          <w:spacing w:val="5"/>
          <w:sz w:val="20"/>
          <w:szCs w:val="20"/>
        </w:rPr>
        <w:t>d</w:t>
      </w:r>
      <w:r w:rsidRPr="00445FA3">
        <w:rPr>
          <w:rFonts w:ascii="Times New Roman" w:hAnsi="Times New Roman"/>
          <w:sz w:val="20"/>
          <w:szCs w:val="20"/>
        </w:rPr>
        <w:t xml:space="preserve">es </w:t>
      </w:r>
      <w:r w:rsidRPr="00445FA3">
        <w:rPr>
          <w:rFonts w:ascii="Times New Roman" w:hAnsi="Times New Roman"/>
          <w:spacing w:val="5"/>
          <w:sz w:val="20"/>
          <w:szCs w:val="20"/>
        </w:rPr>
        <w:t>disposition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contraires </w:t>
      </w:r>
      <w:r w:rsidRPr="00445FA3">
        <w:rPr>
          <w:rFonts w:ascii="Times New Roman" w:hAnsi="Times New Roman"/>
          <w:sz w:val="20"/>
          <w:szCs w:val="20"/>
        </w:rPr>
        <w:t xml:space="preserve">prévues dans le RPAO et au CCAP, tous les </w:t>
      </w:r>
      <w:r w:rsidRPr="00445FA3">
        <w:rPr>
          <w:rFonts w:ascii="Times New Roman" w:hAnsi="Times New Roman"/>
          <w:spacing w:val="5"/>
          <w:sz w:val="20"/>
          <w:szCs w:val="20"/>
        </w:rPr>
        <w:t>droits</w:t>
      </w:r>
      <w:r w:rsidRPr="00445FA3">
        <w:rPr>
          <w:rFonts w:ascii="Times New Roman" w:hAnsi="Times New Roman"/>
          <w:sz w:val="20"/>
          <w:szCs w:val="20"/>
        </w:rPr>
        <w:t xml:space="preserve">, </w:t>
      </w:r>
      <w:r w:rsidR="006D55CF" w:rsidRPr="00445FA3">
        <w:rPr>
          <w:rFonts w:ascii="Times New Roman" w:hAnsi="Times New Roman"/>
          <w:spacing w:val="5"/>
          <w:sz w:val="20"/>
          <w:szCs w:val="20"/>
        </w:rPr>
        <w:t>impôt</w:t>
      </w:r>
      <w:r w:rsidR="006D55CF" w:rsidRPr="00445FA3">
        <w:rPr>
          <w:rFonts w:ascii="Times New Roman" w:hAnsi="Times New Roman"/>
          <w:sz w:val="20"/>
          <w:szCs w:val="20"/>
        </w:rPr>
        <w:t>s,</w:t>
      </w:r>
      <w:r w:rsidRPr="00445FA3">
        <w:rPr>
          <w:rFonts w:ascii="Times New Roman" w:hAnsi="Times New Roman"/>
          <w:sz w:val="20"/>
          <w:szCs w:val="20"/>
        </w:rPr>
        <w:t xml:space="preserve"> </w:t>
      </w:r>
      <w:r w:rsidRPr="00445FA3">
        <w:rPr>
          <w:rFonts w:ascii="Times New Roman" w:hAnsi="Times New Roman"/>
          <w:spacing w:val="5"/>
          <w:sz w:val="20"/>
          <w:szCs w:val="20"/>
        </w:rPr>
        <w:t>taxe</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t</w:t>
      </w:r>
      <w:r w:rsidRPr="00445FA3">
        <w:rPr>
          <w:rFonts w:ascii="Times New Roman" w:hAnsi="Times New Roman"/>
          <w:spacing w:val="5"/>
          <w:sz w:val="20"/>
          <w:szCs w:val="20"/>
        </w:rPr>
        <w:t xml:space="preserve"> assurances payable</w:t>
      </w:r>
      <w:r w:rsidRPr="00445FA3">
        <w:rPr>
          <w:rFonts w:ascii="Times New Roman" w:hAnsi="Times New Roman"/>
          <w:sz w:val="20"/>
          <w:szCs w:val="20"/>
        </w:rPr>
        <w:t xml:space="preserve">s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z w:val="20"/>
          <w:szCs w:val="20"/>
        </w:rPr>
        <w:t>soumissionnaire au titre du futur Marché, ou à tout autre titre, trente (30) jours avant la date limite de dépôt des offres seront inclus dans les prix et dans le montant total de son offre.</w:t>
      </w:r>
    </w:p>
    <w:p w14:paraId="7CD24FB0" w14:textId="77777777" w:rsidR="00171B61" w:rsidRPr="00445FA3" w:rsidRDefault="00171B61" w:rsidP="00AC7B42">
      <w:pPr>
        <w:pStyle w:val="Sansinterligne"/>
        <w:spacing w:line="276" w:lineRule="auto"/>
        <w:jc w:val="both"/>
        <w:rPr>
          <w:rFonts w:ascii="Times New Roman" w:hAnsi="Times New Roman"/>
          <w:sz w:val="6"/>
          <w:szCs w:val="20"/>
        </w:rPr>
      </w:pPr>
    </w:p>
    <w:p w14:paraId="2B480D12" w14:textId="1DD9E8E6"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14.4. Si les clauses de révision et/ou d’actualisation des prix sont prévues au marché, la date d’établissement des prix initiaux, ainsi que les </w:t>
      </w:r>
      <w:r w:rsidRPr="00445FA3">
        <w:rPr>
          <w:rFonts w:ascii="Times New Roman" w:hAnsi="Times New Roman"/>
          <w:spacing w:val="1"/>
          <w:sz w:val="20"/>
          <w:szCs w:val="20"/>
        </w:rPr>
        <w:t>modalité</w:t>
      </w:r>
      <w:r w:rsidRPr="00445FA3">
        <w:rPr>
          <w:rFonts w:ascii="Times New Roman" w:hAnsi="Times New Roman"/>
          <w:sz w:val="20"/>
          <w:szCs w:val="20"/>
        </w:rPr>
        <w:t xml:space="preserve">s </w:t>
      </w:r>
      <w:r w:rsidRPr="00445FA3">
        <w:rPr>
          <w:rFonts w:ascii="Times New Roman" w:hAnsi="Times New Roman"/>
          <w:spacing w:val="1"/>
          <w:sz w:val="20"/>
          <w:szCs w:val="20"/>
        </w:rPr>
        <w:t>d</w:t>
      </w:r>
      <w:r w:rsidRPr="00445FA3">
        <w:rPr>
          <w:rFonts w:ascii="Times New Roman" w:hAnsi="Times New Roman"/>
          <w:sz w:val="20"/>
          <w:szCs w:val="20"/>
        </w:rPr>
        <w:t xml:space="preserve">e </w:t>
      </w:r>
      <w:r w:rsidRPr="00445FA3">
        <w:rPr>
          <w:rFonts w:ascii="Times New Roman" w:hAnsi="Times New Roman"/>
          <w:spacing w:val="1"/>
          <w:sz w:val="20"/>
          <w:szCs w:val="20"/>
        </w:rPr>
        <w:t>révisio</w:t>
      </w:r>
      <w:r w:rsidRPr="00445FA3">
        <w:rPr>
          <w:rFonts w:ascii="Times New Roman" w:hAnsi="Times New Roman"/>
          <w:sz w:val="20"/>
          <w:szCs w:val="20"/>
        </w:rPr>
        <w:t xml:space="preserve">n </w:t>
      </w:r>
      <w:r w:rsidRPr="00445FA3">
        <w:rPr>
          <w:rFonts w:ascii="Times New Roman" w:hAnsi="Times New Roman"/>
          <w:spacing w:val="1"/>
          <w:sz w:val="20"/>
          <w:szCs w:val="20"/>
        </w:rPr>
        <w:t>et/o</w:t>
      </w:r>
      <w:r w:rsidRPr="00445FA3">
        <w:rPr>
          <w:rFonts w:ascii="Times New Roman" w:hAnsi="Times New Roman"/>
          <w:sz w:val="20"/>
          <w:szCs w:val="20"/>
        </w:rPr>
        <w:t xml:space="preserve">u </w:t>
      </w:r>
      <w:r w:rsidRPr="00445FA3">
        <w:rPr>
          <w:rFonts w:ascii="Times New Roman" w:hAnsi="Times New Roman"/>
          <w:spacing w:val="1"/>
          <w:sz w:val="20"/>
          <w:szCs w:val="20"/>
        </w:rPr>
        <w:t>d’actualisation desdit</w:t>
      </w:r>
      <w:r w:rsidRPr="00445FA3">
        <w:rPr>
          <w:rFonts w:ascii="Times New Roman" w:hAnsi="Times New Roman"/>
          <w:sz w:val="20"/>
          <w:szCs w:val="20"/>
        </w:rPr>
        <w:t xml:space="preserve">s </w:t>
      </w:r>
      <w:r w:rsidRPr="00445FA3">
        <w:rPr>
          <w:rFonts w:ascii="Times New Roman" w:hAnsi="Times New Roman"/>
          <w:spacing w:val="1"/>
          <w:sz w:val="20"/>
          <w:szCs w:val="20"/>
        </w:rPr>
        <w:t>pri</w:t>
      </w:r>
      <w:r w:rsidRPr="00445FA3">
        <w:rPr>
          <w:rFonts w:ascii="Times New Roman" w:hAnsi="Times New Roman"/>
          <w:sz w:val="20"/>
          <w:szCs w:val="20"/>
        </w:rPr>
        <w:t xml:space="preserve">x </w:t>
      </w:r>
      <w:r w:rsidRPr="00445FA3">
        <w:rPr>
          <w:rFonts w:ascii="Times New Roman" w:hAnsi="Times New Roman"/>
          <w:spacing w:val="1"/>
          <w:sz w:val="20"/>
          <w:szCs w:val="20"/>
        </w:rPr>
        <w:t>doiven</w:t>
      </w:r>
      <w:r w:rsidRPr="00445FA3">
        <w:rPr>
          <w:rFonts w:ascii="Times New Roman" w:hAnsi="Times New Roman"/>
          <w:sz w:val="20"/>
          <w:szCs w:val="20"/>
        </w:rPr>
        <w:t xml:space="preserve">t </w:t>
      </w:r>
      <w:r w:rsidRPr="00445FA3">
        <w:rPr>
          <w:rFonts w:ascii="Times New Roman" w:hAnsi="Times New Roman"/>
          <w:spacing w:val="1"/>
          <w:sz w:val="20"/>
          <w:szCs w:val="20"/>
        </w:rPr>
        <w:t>êtr</w:t>
      </w:r>
      <w:r w:rsidRPr="00445FA3">
        <w:rPr>
          <w:rFonts w:ascii="Times New Roman" w:hAnsi="Times New Roman"/>
          <w:sz w:val="20"/>
          <w:szCs w:val="20"/>
        </w:rPr>
        <w:t xml:space="preserve">e </w:t>
      </w:r>
      <w:r w:rsidRPr="00445FA3">
        <w:rPr>
          <w:rFonts w:ascii="Times New Roman" w:hAnsi="Times New Roman"/>
          <w:spacing w:val="1"/>
          <w:sz w:val="20"/>
          <w:szCs w:val="20"/>
        </w:rPr>
        <w:t>précisées</w:t>
      </w:r>
      <w:r w:rsidRPr="00445FA3">
        <w:rPr>
          <w:rFonts w:ascii="Times New Roman" w:hAnsi="Times New Roman"/>
          <w:sz w:val="20"/>
          <w:szCs w:val="20"/>
        </w:rPr>
        <w:t xml:space="preserve">. </w:t>
      </w:r>
      <w:r w:rsidR="006D55CF" w:rsidRPr="00445FA3">
        <w:rPr>
          <w:rFonts w:ascii="Times New Roman" w:hAnsi="Times New Roman"/>
          <w:spacing w:val="1"/>
          <w:sz w:val="20"/>
          <w:szCs w:val="20"/>
        </w:rPr>
        <w:t>Étant</w:t>
      </w:r>
      <w:r w:rsidRPr="00445FA3">
        <w:rPr>
          <w:rFonts w:ascii="Times New Roman" w:hAnsi="Times New Roman"/>
          <w:spacing w:val="1"/>
          <w:sz w:val="20"/>
          <w:szCs w:val="20"/>
        </w:rPr>
        <w:t xml:space="preserve"> </w:t>
      </w:r>
      <w:r w:rsidRPr="00445FA3">
        <w:rPr>
          <w:rFonts w:ascii="Times New Roman" w:hAnsi="Times New Roman"/>
          <w:sz w:val="20"/>
          <w:szCs w:val="20"/>
        </w:rPr>
        <w:t>entendu que tout Marché dont la durée d’exécution est au plus égale à un (1) an ne peut faire l’objet de révision de prix.</w:t>
      </w:r>
    </w:p>
    <w:p w14:paraId="062A4861" w14:textId="77777777" w:rsidR="00171B61" w:rsidRPr="00445FA3" w:rsidRDefault="00171B61" w:rsidP="00AC7B42">
      <w:pPr>
        <w:pStyle w:val="Sansinterligne"/>
        <w:spacing w:line="276" w:lineRule="auto"/>
        <w:jc w:val="both"/>
        <w:rPr>
          <w:rFonts w:ascii="Times New Roman" w:hAnsi="Times New Roman"/>
          <w:sz w:val="4"/>
          <w:szCs w:val="20"/>
        </w:rPr>
      </w:pPr>
    </w:p>
    <w:p w14:paraId="1F2766BD"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14.5. Tous les prix unitaires assortis des quantités doivent être justifiés par des sous-détails établis conformément au cadre proposé à la pièce N°8 du DAO.</w:t>
      </w:r>
    </w:p>
    <w:p w14:paraId="459D2EA9" w14:textId="77777777" w:rsidR="00171B61" w:rsidRPr="00445FA3" w:rsidRDefault="00171B61" w:rsidP="00AC7B42">
      <w:pPr>
        <w:pStyle w:val="Sansinterligne"/>
        <w:spacing w:line="276" w:lineRule="auto"/>
        <w:jc w:val="both"/>
        <w:rPr>
          <w:rFonts w:ascii="Times New Roman" w:hAnsi="Times New Roman"/>
          <w:bCs/>
          <w:sz w:val="8"/>
          <w:szCs w:val="20"/>
        </w:rPr>
      </w:pPr>
      <w:bookmarkStart w:id="23" w:name="_Toc530307921"/>
    </w:p>
    <w:p w14:paraId="3A13E69B"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15</w:t>
      </w:r>
      <w:r w:rsidRPr="00445FA3">
        <w:rPr>
          <w:rFonts w:ascii="Times New Roman" w:hAnsi="Times New Roman"/>
          <w:b/>
          <w:bCs/>
          <w:sz w:val="20"/>
          <w:szCs w:val="20"/>
        </w:rPr>
        <w:t xml:space="preserve"> : Monnaies de soumission et de règlement</w:t>
      </w:r>
      <w:bookmarkEnd w:id="23"/>
    </w:p>
    <w:p w14:paraId="2882A0A7" w14:textId="77777777" w:rsidR="00171B61" w:rsidRPr="00445FA3" w:rsidRDefault="00171B61" w:rsidP="00AC7B42">
      <w:pPr>
        <w:pStyle w:val="Sansinterligne"/>
        <w:spacing w:line="276" w:lineRule="auto"/>
        <w:jc w:val="both"/>
        <w:rPr>
          <w:rFonts w:ascii="Times New Roman" w:hAnsi="Times New Roman"/>
          <w:b/>
          <w:bCs/>
          <w:sz w:val="8"/>
          <w:szCs w:val="20"/>
        </w:rPr>
      </w:pPr>
    </w:p>
    <w:p w14:paraId="3659E01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15.1. En cas d’Appels d’Offres Internationaux, les monnaies de l’offre</w:t>
      </w:r>
      <w:r w:rsidRPr="00445FA3">
        <w:rPr>
          <w:rFonts w:ascii="Times New Roman" w:hAnsi="Times New Roman"/>
          <w:spacing w:val="26"/>
          <w:sz w:val="20"/>
          <w:szCs w:val="20"/>
        </w:rPr>
        <w:t xml:space="preserve"> doivent </w:t>
      </w:r>
      <w:r w:rsidRPr="00445FA3">
        <w:rPr>
          <w:rFonts w:ascii="Times New Roman" w:hAnsi="Times New Roman"/>
          <w:sz w:val="20"/>
          <w:szCs w:val="20"/>
        </w:rPr>
        <w:t xml:space="preserve">suivre les dispositions soit de l’Option A ou de l’Option B </w:t>
      </w:r>
      <w:r w:rsidRPr="00445FA3">
        <w:rPr>
          <w:rFonts w:ascii="Times New Roman" w:hAnsi="Times New Roman"/>
          <w:spacing w:val="3"/>
          <w:sz w:val="20"/>
          <w:szCs w:val="20"/>
        </w:rPr>
        <w:t>ci-</w:t>
      </w:r>
      <w:proofErr w:type="gramStart"/>
      <w:r w:rsidRPr="00445FA3">
        <w:rPr>
          <w:rFonts w:ascii="Times New Roman" w:hAnsi="Times New Roman"/>
          <w:spacing w:val="3"/>
          <w:sz w:val="20"/>
          <w:szCs w:val="20"/>
        </w:rPr>
        <w:t>dessous</w:t>
      </w:r>
      <w:r w:rsidRPr="00445FA3">
        <w:rPr>
          <w:rFonts w:ascii="Times New Roman" w:hAnsi="Times New Roman"/>
          <w:sz w:val="20"/>
          <w:szCs w:val="20"/>
        </w:rPr>
        <w:t>;</w:t>
      </w:r>
      <w:proofErr w:type="gramEnd"/>
      <w:r w:rsidRPr="00445FA3">
        <w:rPr>
          <w:rFonts w:ascii="Times New Roman" w:hAnsi="Times New Roman"/>
          <w:sz w:val="20"/>
          <w:szCs w:val="20"/>
        </w:rPr>
        <w:t xml:space="preserve"> </w:t>
      </w:r>
      <w:r w:rsidRPr="00445FA3">
        <w:rPr>
          <w:rFonts w:ascii="Times New Roman" w:hAnsi="Times New Roman"/>
          <w:spacing w:val="3"/>
          <w:sz w:val="20"/>
          <w:szCs w:val="20"/>
        </w:rPr>
        <w:t>l’optio</w:t>
      </w:r>
      <w:r w:rsidRPr="00445FA3">
        <w:rPr>
          <w:rFonts w:ascii="Times New Roman" w:hAnsi="Times New Roman"/>
          <w:sz w:val="20"/>
          <w:szCs w:val="20"/>
        </w:rPr>
        <w:t xml:space="preserve">n </w:t>
      </w:r>
      <w:r w:rsidRPr="00445FA3">
        <w:rPr>
          <w:rFonts w:ascii="Times New Roman" w:hAnsi="Times New Roman"/>
          <w:spacing w:val="3"/>
          <w:sz w:val="20"/>
          <w:szCs w:val="20"/>
        </w:rPr>
        <w:t>applicabl</w:t>
      </w:r>
      <w:r w:rsidRPr="00445FA3">
        <w:rPr>
          <w:rFonts w:ascii="Times New Roman" w:hAnsi="Times New Roman"/>
          <w:sz w:val="20"/>
          <w:szCs w:val="20"/>
        </w:rPr>
        <w:t xml:space="preserve">e </w:t>
      </w:r>
      <w:r w:rsidRPr="00445FA3">
        <w:rPr>
          <w:rFonts w:ascii="Times New Roman" w:hAnsi="Times New Roman"/>
          <w:spacing w:val="3"/>
          <w:sz w:val="20"/>
          <w:szCs w:val="20"/>
        </w:rPr>
        <w:t>étan</w:t>
      </w:r>
      <w:r w:rsidRPr="00445FA3">
        <w:rPr>
          <w:rFonts w:ascii="Times New Roman" w:hAnsi="Times New Roman"/>
          <w:sz w:val="20"/>
          <w:szCs w:val="20"/>
        </w:rPr>
        <w:t xml:space="preserve">t </w:t>
      </w:r>
      <w:r w:rsidRPr="00445FA3">
        <w:rPr>
          <w:rFonts w:ascii="Times New Roman" w:hAnsi="Times New Roman"/>
          <w:spacing w:val="3"/>
          <w:sz w:val="20"/>
          <w:szCs w:val="20"/>
        </w:rPr>
        <w:t xml:space="preserve">celle </w:t>
      </w:r>
      <w:r w:rsidRPr="00445FA3">
        <w:rPr>
          <w:rFonts w:ascii="Times New Roman" w:hAnsi="Times New Roman"/>
          <w:sz w:val="20"/>
          <w:szCs w:val="20"/>
        </w:rPr>
        <w:t>retenue dans le RPAO.</w:t>
      </w:r>
    </w:p>
    <w:p w14:paraId="30F5A4E6" w14:textId="77777777" w:rsidR="00171B61" w:rsidRPr="00445FA3" w:rsidRDefault="00171B61" w:rsidP="00AC7B42">
      <w:pPr>
        <w:pStyle w:val="Sansinterligne"/>
        <w:spacing w:line="276" w:lineRule="auto"/>
        <w:jc w:val="both"/>
        <w:rPr>
          <w:rFonts w:ascii="Times New Roman" w:hAnsi="Times New Roman"/>
          <w:sz w:val="2"/>
          <w:szCs w:val="20"/>
        </w:rPr>
      </w:pPr>
    </w:p>
    <w:p w14:paraId="5AC3D24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15.2. Option A : le montant de la soumission est libellé entièrement en monnaie nationale</w:t>
      </w:r>
    </w:p>
    <w:p w14:paraId="2567265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montant de la soumission, les prix unitaires du bordereau des prix et les prix du détail quantitatif et estimatif sont libellés entièrement</w:t>
      </w:r>
      <w:r w:rsidRPr="00445FA3">
        <w:rPr>
          <w:rFonts w:ascii="Times New Roman" w:hAnsi="Times New Roman"/>
          <w:spacing w:val="8"/>
          <w:sz w:val="20"/>
          <w:szCs w:val="20"/>
        </w:rPr>
        <w:t xml:space="preserve"> e</w:t>
      </w:r>
      <w:r w:rsidRPr="00445FA3">
        <w:rPr>
          <w:rFonts w:ascii="Times New Roman" w:hAnsi="Times New Roman"/>
          <w:sz w:val="20"/>
          <w:szCs w:val="20"/>
        </w:rPr>
        <w:t xml:space="preserve">n francs CFA de la manière </w:t>
      </w:r>
      <w:proofErr w:type="gramStart"/>
      <w:r w:rsidRPr="00445FA3">
        <w:rPr>
          <w:rFonts w:ascii="Times New Roman" w:hAnsi="Times New Roman"/>
          <w:sz w:val="20"/>
          <w:szCs w:val="20"/>
        </w:rPr>
        <w:t>suivante:</w:t>
      </w:r>
      <w:proofErr w:type="gramEnd"/>
    </w:p>
    <w:p w14:paraId="0136C00F" w14:textId="77777777" w:rsidR="00171B61" w:rsidRPr="00445FA3" w:rsidRDefault="00171B61" w:rsidP="00F00B24">
      <w:pPr>
        <w:pStyle w:val="Sansinterligne"/>
        <w:numPr>
          <w:ilvl w:val="1"/>
          <w:numId w:val="33"/>
        </w:numPr>
        <w:spacing w:line="276" w:lineRule="auto"/>
        <w:ind w:left="567" w:hanging="283"/>
        <w:jc w:val="both"/>
        <w:rPr>
          <w:rFonts w:ascii="Times New Roman" w:hAnsi="Times New Roman"/>
          <w:sz w:val="20"/>
          <w:szCs w:val="20"/>
        </w:rPr>
      </w:pPr>
      <w:r w:rsidRPr="00445FA3">
        <w:rPr>
          <w:rFonts w:ascii="Times New Roman" w:hAnsi="Times New Roman"/>
          <w:spacing w:val="2"/>
          <w:sz w:val="20"/>
          <w:szCs w:val="20"/>
        </w:rPr>
        <w:t>Le</w:t>
      </w:r>
      <w:r w:rsidRPr="00445FA3">
        <w:rPr>
          <w:rFonts w:ascii="Times New Roman" w:hAnsi="Times New Roman"/>
          <w:sz w:val="20"/>
          <w:szCs w:val="20"/>
        </w:rPr>
        <w:t xml:space="preserve">s </w:t>
      </w:r>
      <w:r w:rsidRPr="00445FA3">
        <w:rPr>
          <w:rFonts w:ascii="Times New Roman" w:hAnsi="Times New Roman"/>
          <w:spacing w:val="2"/>
          <w:sz w:val="20"/>
          <w:szCs w:val="20"/>
        </w:rPr>
        <w:t>pri</w:t>
      </w:r>
      <w:r w:rsidRPr="00445FA3">
        <w:rPr>
          <w:rFonts w:ascii="Times New Roman" w:hAnsi="Times New Roman"/>
          <w:sz w:val="20"/>
          <w:szCs w:val="20"/>
        </w:rPr>
        <w:t xml:space="preserve">x </w:t>
      </w:r>
      <w:r w:rsidRPr="00445FA3">
        <w:rPr>
          <w:rFonts w:ascii="Times New Roman" w:hAnsi="Times New Roman"/>
          <w:spacing w:val="2"/>
          <w:sz w:val="20"/>
          <w:szCs w:val="20"/>
        </w:rPr>
        <w:t>seron</w:t>
      </w:r>
      <w:r w:rsidRPr="00445FA3">
        <w:rPr>
          <w:rFonts w:ascii="Times New Roman" w:hAnsi="Times New Roman"/>
          <w:sz w:val="20"/>
          <w:szCs w:val="20"/>
        </w:rPr>
        <w:t xml:space="preserve">t </w:t>
      </w:r>
      <w:r w:rsidRPr="00445FA3">
        <w:rPr>
          <w:rFonts w:ascii="Times New Roman" w:hAnsi="Times New Roman"/>
          <w:spacing w:val="2"/>
          <w:sz w:val="20"/>
          <w:szCs w:val="20"/>
        </w:rPr>
        <w:t>entièremen</w:t>
      </w:r>
      <w:r w:rsidRPr="00445FA3">
        <w:rPr>
          <w:rFonts w:ascii="Times New Roman" w:hAnsi="Times New Roman"/>
          <w:sz w:val="20"/>
          <w:szCs w:val="20"/>
        </w:rPr>
        <w:t xml:space="preserve">t </w:t>
      </w:r>
      <w:r w:rsidRPr="00445FA3">
        <w:rPr>
          <w:rFonts w:ascii="Times New Roman" w:hAnsi="Times New Roman"/>
          <w:spacing w:val="2"/>
          <w:sz w:val="20"/>
          <w:szCs w:val="20"/>
        </w:rPr>
        <w:t>libellé</w:t>
      </w:r>
      <w:r w:rsidRPr="00445FA3">
        <w:rPr>
          <w:rFonts w:ascii="Times New Roman" w:hAnsi="Times New Roman"/>
          <w:sz w:val="20"/>
          <w:szCs w:val="20"/>
        </w:rPr>
        <w:t xml:space="preserve">s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 xml:space="preserve">la </w:t>
      </w:r>
      <w:r w:rsidRPr="00445FA3">
        <w:rPr>
          <w:rFonts w:ascii="Times New Roman" w:hAnsi="Times New Roman"/>
          <w:spacing w:val="5"/>
          <w:sz w:val="20"/>
          <w:szCs w:val="20"/>
        </w:rPr>
        <w:t>monnai</w:t>
      </w:r>
      <w:r w:rsidRPr="00445FA3">
        <w:rPr>
          <w:rFonts w:ascii="Times New Roman" w:hAnsi="Times New Roman"/>
          <w:sz w:val="20"/>
          <w:szCs w:val="20"/>
        </w:rPr>
        <w:t xml:space="preserve">e </w:t>
      </w:r>
      <w:r w:rsidRPr="00445FA3">
        <w:rPr>
          <w:rFonts w:ascii="Times New Roman" w:hAnsi="Times New Roman"/>
          <w:spacing w:val="5"/>
          <w:sz w:val="20"/>
          <w:szCs w:val="20"/>
        </w:rPr>
        <w:t>nationale</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soumissionnair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qui </w:t>
      </w:r>
      <w:r w:rsidRPr="00445FA3">
        <w:rPr>
          <w:rFonts w:ascii="Times New Roman" w:hAnsi="Times New Roman"/>
          <w:sz w:val="20"/>
          <w:szCs w:val="20"/>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2C72BADE" w14:textId="77777777" w:rsidR="00171B61" w:rsidRPr="00445FA3" w:rsidRDefault="00171B61" w:rsidP="00F00B24">
      <w:pPr>
        <w:pStyle w:val="Sansinterligne"/>
        <w:numPr>
          <w:ilvl w:val="1"/>
          <w:numId w:val="33"/>
        </w:numPr>
        <w:spacing w:line="276" w:lineRule="auto"/>
        <w:ind w:left="567" w:hanging="283"/>
        <w:jc w:val="both"/>
        <w:rPr>
          <w:rFonts w:ascii="Times New Roman" w:hAnsi="Times New Roman"/>
          <w:sz w:val="20"/>
          <w:szCs w:val="20"/>
        </w:rPr>
      </w:pP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tau</w:t>
      </w:r>
      <w:r w:rsidRPr="00445FA3">
        <w:rPr>
          <w:rFonts w:ascii="Times New Roman" w:hAnsi="Times New Roman"/>
          <w:sz w:val="20"/>
          <w:szCs w:val="20"/>
        </w:rPr>
        <w:t xml:space="preserve">x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chang</w:t>
      </w:r>
      <w:r w:rsidRPr="00445FA3">
        <w:rPr>
          <w:rFonts w:ascii="Times New Roman" w:hAnsi="Times New Roman"/>
          <w:sz w:val="20"/>
          <w:szCs w:val="20"/>
        </w:rPr>
        <w:t xml:space="preserve">e </w:t>
      </w:r>
      <w:r w:rsidRPr="00445FA3">
        <w:rPr>
          <w:rFonts w:ascii="Times New Roman" w:hAnsi="Times New Roman"/>
          <w:spacing w:val="5"/>
          <w:sz w:val="20"/>
          <w:szCs w:val="20"/>
        </w:rPr>
        <w:t>utilisé</w:t>
      </w:r>
      <w:r w:rsidRPr="00445FA3">
        <w:rPr>
          <w:rFonts w:ascii="Times New Roman" w:hAnsi="Times New Roman"/>
          <w:sz w:val="20"/>
          <w:szCs w:val="20"/>
        </w:rPr>
        <w:t xml:space="preserve">s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pacing w:val="2"/>
          <w:sz w:val="20"/>
          <w:szCs w:val="20"/>
        </w:rPr>
        <w:t>Soumissionnair</w:t>
      </w:r>
      <w:r w:rsidRPr="00445FA3">
        <w:rPr>
          <w:rFonts w:ascii="Times New Roman" w:hAnsi="Times New Roman"/>
          <w:sz w:val="20"/>
          <w:szCs w:val="20"/>
        </w:rPr>
        <w:t xml:space="preserve">e </w:t>
      </w:r>
      <w:r w:rsidRPr="00445FA3">
        <w:rPr>
          <w:rFonts w:ascii="Times New Roman" w:hAnsi="Times New Roman"/>
          <w:spacing w:val="2"/>
          <w:sz w:val="20"/>
          <w:szCs w:val="20"/>
        </w:rPr>
        <w:t>pou</w:t>
      </w:r>
      <w:r w:rsidRPr="00445FA3">
        <w:rPr>
          <w:rFonts w:ascii="Times New Roman" w:hAnsi="Times New Roman"/>
          <w:sz w:val="20"/>
          <w:szCs w:val="20"/>
        </w:rPr>
        <w:t xml:space="preserve">r </w:t>
      </w:r>
      <w:r w:rsidRPr="00445FA3">
        <w:rPr>
          <w:rFonts w:ascii="Times New Roman" w:hAnsi="Times New Roman"/>
          <w:spacing w:val="2"/>
          <w:sz w:val="20"/>
          <w:szCs w:val="20"/>
        </w:rPr>
        <w:t>converti</w:t>
      </w:r>
      <w:r w:rsidRPr="00445FA3">
        <w:rPr>
          <w:rFonts w:ascii="Times New Roman" w:hAnsi="Times New Roman"/>
          <w:sz w:val="20"/>
          <w:szCs w:val="20"/>
        </w:rPr>
        <w:t xml:space="preserve">r </w:t>
      </w:r>
      <w:r w:rsidRPr="00445FA3">
        <w:rPr>
          <w:rFonts w:ascii="Times New Roman" w:hAnsi="Times New Roman"/>
          <w:spacing w:val="2"/>
          <w:sz w:val="20"/>
          <w:szCs w:val="20"/>
        </w:rPr>
        <w:t>so</w:t>
      </w:r>
      <w:r w:rsidRPr="00445FA3">
        <w:rPr>
          <w:rFonts w:ascii="Times New Roman" w:hAnsi="Times New Roman"/>
          <w:sz w:val="20"/>
          <w:szCs w:val="20"/>
        </w:rPr>
        <w:t xml:space="preserve">n </w:t>
      </w:r>
      <w:r w:rsidRPr="00445FA3">
        <w:rPr>
          <w:rFonts w:ascii="Times New Roman" w:hAnsi="Times New Roman"/>
          <w:spacing w:val="2"/>
          <w:sz w:val="20"/>
          <w:szCs w:val="20"/>
        </w:rPr>
        <w:t>offr</w:t>
      </w:r>
      <w:r w:rsidRPr="00445FA3">
        <w:rPr>
          <w:rFonts w:ascii="Times New Roman" w:hAnsi="Times New Roman"/>
          <w:sz w:val="20"/>
          <w:szCs w:val="20"/>
        </w:rPr>
        <w:t xml:space="preserve">e </w:t>
      </w:r>
      <w:r w:rsidRPr="00445FA3">
        <w:rPr>
          <w:rFonts w:ascii="Times New Roman" w:hAnsi="Times New Roman"/>
          <w:spacing w:val="2"/>
          <w:sz w:val="20"/>
          <w:szCs w:val="20"/>
        </w:rPr>
        <w:t xml:space="preserve">en </w:t>
      </w:r>
      <w:r w:rsidRPr="00445FA3">
        <w:rPr>
          <w:rFonts w:ascii="Times New Roman" w:hAnsi="Times New Roman"/>
          <w:sz w:val="20"/>
          <w:szCs w:val="20"/>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4877B210" w14:textId="77777777" w:rsidR="00171B61" w:rsidRPr="00445FA3" w:rsidRDefault="00171B61" w:rsidP="00AC7B42">
      <w:pPr>
        <w:pStyle w:val="Sansinterligne"/>
        <w:spacing w:line="276" w:lineRule="auto"/>
        <w:jc w:val="both"/>
        <w:rPr>
          <w:rFonts w:ascii="Times New Roman" w:hAnsi="Times New Roman"/>
          <w:sz w:val="6"/>
          <w:szCs w:val="20"/>
        </w:rPr>
      </w:pPr>
    </w:p>
    <w:p w14:paraId="32F6E5D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15.3. Option B : Le montant de la soumission est directement libellé en monnaie nationale et étrangère au taux fixé dans le RPAO.</w:t>
      </w:r>
    </w:p>
    <w:p w14:paraId="44DD53E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 soumissionnaire libellera les prix unitaires du bordereau des prix et les prix du Détail quantitatif et estimatif de la manière </w:t>
      </w:r>
      <w:proofErr w:type="gramStart"/>
      <w:r w:rsidRPr="00445FA3">
        <w:rPr>
          <w:rFonts w:ascii="Times New Roman" w:hAnsi="Times New Roman"/>
          <w:sz w:val="20"/>
          <w:szCs w:val="20"/>
        </w:rPr>
        <w:t>suivante:</w:t>
      </w:r>
      <w:proofErr w:type="gramEnd"/>
    </w:p>
    <w:p w14:paraId="79E8D873" w14:textId="361E0BEA" w:rsidR="00171B61" w:rsidRPr="00445FA3" w:rsidRDefault="00171B61" w:rsidP="00F00B24">
      <w:pPr>
        <w:pStyle w:val="Sansinterligne"/>
        <w:numPr>
          <w:ilvl w:val="0"/>
          <w:numId w:val="34"/>
        </w:numPr>
        <w:spacing w:line="276" w:lineRule="auto"/>
        <w:ind w:left="567" w:hanging="283"/>
        <w:jc w:val="both"/>
        <w:rPr>
          <w:rFonts w:ascii="Times New Roman" w:hAnsi="Times New Roman"/>
          <w:sz w:val="20"/>
          <w:szCs w:val="20"/>
        </w:rPr>
      </w:pPr>
      <w:r w:rsidRPr="00445FA3">
        <w:rPr>
          <w:rFonts w:ascii="Times New Roman" w:hAnsi="Times New Roman"/>
          <w:sz w:val="20"/>
          <w:szCs w:val="20"/>
        </w:rPr>
        <w:t xml:space="preserve">Les prix des intrants nécessaires aux Travaux que le Soumissionnaire compte se procurer dans le pays du Maître d’Ouvrage ou du Maître d’Ouvrage </w:t>
      </w:r>
      <w:r w:rsidR="006D55CF" w:rsidRPr="00445FA3">
        <w:rPr>
          <w:rFonts w:ascii="Times New Roman" w:hAnsi="Times New Roman"/>
          <w:sz w:val="20"/>
          <w:szCs w:val="20"/>
        </w:rPr>
        <w:t>Délégué seront</w:t>
      </w:r>
      <w:r w:rsidRPr="00445FA3">
        <w:rPr>
          <w:rFonts w:ascii="Times New Roman" w:hAnsi="Times New Roman"/>
          <w:sz w:val="20"/>
          <w:szCs w:val="20"/>
        </w:rPr>
        <w:t xml:space="preserve"> libellés en francs CFA tels </w:t>
      </w:r>
      <w:r w:rsidR="006D55CF" w:rsidRPr="00445FA3">
        <w:rPr>
          <w:rFonts w:ascii="Times New Roman" w:hAnsi="Times New Roman"/>
          <w:sz w:val="20"/>
          <w:szCs w:val="20"/>
        </w:rPr>
        <w:t>que spécifié</w:t>
      </w:r>
      <w:r w:rsidRPr="00445FA3">
        <w:rPr>
          <w:rFonts w:ascii="Times New Roman" w:hAnsi="Times New Roman"/>
          <w:sz w:val="20"/>
          <w:szCs w:val="20"/>
        </w:rPr>
        <w:t xml:space="preserve"> </w:t>
      </w:r>
      <w:r w:rsidR="006D55CF" w:rsidRPr="00445FA3">
        <w:rPr>
          <w:rFonts w:ascii="Times New Roman" w:hAnsi="Times New Roman"/>
          <w:sz w:val="20"/>
          <w:szCs w:val="20"/>
        </w:rPr>
        <w:t>au RPAO</w:t>
      </w:r>
      <w:r w:rsidRPr="00445FA3">
        <w:rPr>
          <w:rFonts w:ascii="Times New Roman" w:hAnsi="Times New Roman"/>
          <w:sz w:val="20"/>
          <w:szCs w:val="20"/>
        </w:rPr>
        <w:t xml:space="preserve"> et dénommée “monnaie nationale”.</w:t>
      </w:r>
    </w:p>
    <w:p w14:paraId="74C4A691" w14:textId="77777777" w:rsidR="00171B61" w:rsidRPr="00445FA3" w:rsidRDefault="00171B61" w:rsidP="00F00B24">
      <w:pPr>
        <w:pStyle w:val="Sansinterligne"/>
        <w:numPr>
          <w:ilvl w:val="0"/>
          <w:numId w:val="34"/>
        </w:numPr>
        <w:spacing w:line="276" w:lineRule="auto"/>
        <w:ind w:left="567" w:hanging="283"/>
        <w:jc w:val="both"/>
        <w:rPr>
          <w:rFonts w:ascii="Times New Roman" w:hAnsi="Times New Roman"/>
          <w:sz w:val="20"/>
          <w:szCs w:val="20"/>
        </w:rPr>
      </w:pPr>
      <w:r w:rsidRPr="00445FA3">
        <w:rPr>
          <w:rFonts w:ascii="Times New Roman" w:hAnsi="Times New Roman"/>
          <w:sz w:val="20"/>
          <w:szCs w:val="20"/>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736ED0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w:t>
      </w:r>
      <w:proofErr w:type="gramStart"/>
      <w:r w:rsidRPr="00445FA3">
        <w:rPr>
          <w:rFonts w:ascii="Times New Roman" w:hAnsi="Times New Roman"/>
          <w:sz w:val="20"/>
          <w:szCs w:val="20"/>
        </w:rPr>
        <w:t>raisonnables;</w:t>
      </w:r>
      <w:proofErr w:type="gramEnd"/>
      <w:r w:rsidRPr="00445FA3">
        <w:rPr>
          <w:rFonts w:ascii="Times New Roman" w:hAnsi="Times New Roman"/>
          <w:sz w:val="20"/>
          <w:szCs w:val="20"/>
        </w:rPr>
        <w:t xml:space="preserve"> à cette fin, un état détaillé de ses besoins en monnaies étrangères sera fourni par le soumissionnaire.</w:t>
      </w:r>
    </w:p>
    <w:p w14:paraId="512F2198" w14:textId="77777777" w:rsidR="00171B61" w:rsidRPr="00445FA3" w:rsidRDefault="00171B61" w:rsidP="00AC7B42">
      <w:pPr>
        <w:pStyle w:val="Sansinterligne"/>
        <w:spacing w:line="276" w:lineRule="auto"/>
        <w:jc w:val="both"/>
        <w:rPr>
          <w:rFonts w:ascii="Times New Roman" w:hAnsi="Times New Roman"/>
          <w:sz w:val="4"/>
          <w:szCs w:val="20"/>
        </w:rPr>
      </w:pPr>
    </w:p>
    <w:p w14:paraId="1828A31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15.5. Durant l’exécution des travaux, la plupart des monnaies étrangères restant à payer sur le montant du marché peut être révisée d’un commun accord par le Maître d’Ouvrage ou le Maître d’Ouvrage Délégué et l’entrepreneur de façon à tenir compte de toute modification survenue dans les besoins en devises au titre du marché.</w:t>
      </w:r>
    </w:p>
    <w:p w14:paraId="6A050E74" w14:textId="77777777" w:rsidR="00171B61" w:rsidRPr="00445FA3" w:rsidRDefault="00171B61" w:rsidP="00AC7B42">
      <w:pPr>
        <w:pStyle w:val="Sansinterligne"/>
        <w:spacing w:line="276" w:lineRule="auto"/>
        <w:jc w:val="both"/>
        <w:rPr>
          <w:rFonts w:ascii="Times New Roman" w:hAnsi="Times New Roman"/>
          <w:bCs/>
          <w:sz w:val="4"/>
          <w:szCs w:val="20"/>
        </w:rPr>
      </w:pPr>
      <w:bookmarkStart w:id="24" w:name="_Toc530307922"/>
    </w:p>
    <w:p w14:paraId="5F087053"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16</w:t>
      </w:r>
      <w:r w:rsidRPr="00445FA3">
        <w:rPr>
          <w:rFonts w:ascii="Times New Roman" w:hAnsi="Times New Roman"/>
          <w:b/>
          <w:bCs/>
          <w:sz w:val="20"/>
          <w:szCs w:val="20"/>
        </w:rPr>
        <w:t xml:space="preserve"> : Validité des offres</w:t>
      </w:r>
      <w:bookmarkEnd w:id="24"/>
    </w:p>
    <w:p w14:paraId="61CA077A" w14:textId="77777777" w:rsidR="00171B61" w:rsidRPr="00445FA3" w:rsidRDefault="00171B61" w:rsidP="00AC7B42">
      <w:pPr>
        <w:pStyle w:val="Sansinterligne"/>
        <w:spacing w:line="276" w:lineRule="auto"/>
        <w:jc w:val="both"/>
        <w:rPr>
          <w:rFonts w:ascii="Times New Roman" w:hAnsi="Times New Roman"/>
          <w:b/>
          <w:bCs/>
          <w:sz w:val="10"/>
          <w:szCs w:val="20"/>
        </w:rPr>
      </w:pPr>
    </w:p>
    <w:p w14:paraId="1E8DBFAB" w14:textId="1251D13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16.1. Les offres doivent demeurer valables pendant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périod</w:t>
      </w:r>
      <w:r w:rsidRPr="00445FA3">
        <w:rPr>
          <w:rFonts w:ascii="Times New Roman" w:hAnsi="Times New Roman"/>
          <w:sz w:val="20"/>
          <w:szCs w:val="20"/>
        </w:rPr>
        <w:t xml:space="preserve">e </w:t>
      </w:r>
      <w:r w:rsidRPr="00445FA3">
        <w:rPr>
          <w:rFonts w:ascii="Times New Roman" w:hAnsi="Times New Roman"/>
          <w:spacing w:val="5"/>
          <w:sz w:val="20"/>
          <w:szCs w:val="20"/>
        </w:rPr>
        <w:t>spécifié</w:t>
      </w:r>
      <w:r w:rsidRPr="00445FA3">
        <w:rPr>
          <w:rFonts w:ascii="Times New Roman" w:hAnsi="Times New Roman"/>
          <w:sz w:val="20"/>
          <w:szCs w:val="20"/>
        </w:rPr>
        <w:t xml:space="preserve">e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 xml:space="preserve">Règlement </w:t>
      </w:r>
      <w:r w:rsidRPr="00445FA3">
        <w:rPr>
          <w:rFonts w:ascii="Times New Roman" w:hAnsi="Times New Roman"/>
          <w:sz w:val="20"/>
          <w:szCs w:val="20"/>
        </w:rPr>
        <w:t xml:space="preserve">Particulier de l'Appel d'Offres à compter de la date de remise des offres fixée par le Maître d’Ouvrage ou le Maître d’Ouvrage Délégué, en application de l'article 22 du RGAO. Une offre valable pour une période </w:t>
      </w:r>
      <w:r w:rsidRPr="00445FA3">
        <w:rPr>
          <w:rFonts w:ascii="Times New Roman" w:hAnsi="Times New Roman"/>
          <w:spacing w:val="5"/>
          <w:sz w:val="20"/>
          <w:szCs w:val="20"/>
        </w:rPr>
        <w:t>plu</w:t>
      </w:r>
      <w:r w:rsidRPr="00445FA3">
        <w:rPr>
          <w:rFonts w:ascii="Times New Roman" w:hAnsi="Times New Roman"/>
          <w:sz w:val="20"/>
          <w:szCs w:val="20"/>
        </w:rPr>
        <w:t xml:space="preserve">s </w:t>
      </w:r>
      <w:r w:rsidRPr="00445FA3">
        <w:rPr>
          <w:rFonts w:ascii="Times New Roman" w:hAnsi="Times New Roman"/>
          <w:spacing w:val="5"/>
          <w:sz w:val="20"/>
          <w:szCs w:val="20"/>
        </w:rPr>
        <w:t>court</w:t>
      </w:r>
      <w:r w:rsidRPr="00445FA3">
        <w:rPr>
          <w:rFonts w:ascii="Times New Roman" w:hAnsi="Times New Roman"/>
          <w:sz w:val="20"/>
          <w:szCs w:val="20"/>
        </w:rPr>
        <w:t>e, au dépouillement,</w:t>
      </w:r>
      <w:r w:rsidRPr="00445FA3">
        <w:rPr>
          <w:rFonts w:ascii="Times New Roman" w:hAnsi="Times New Roman"/>
          <w:spacing w:val="5"/>
          <w:sz w:val="20"/>
          <w:szCs w:val="20"/>
        </w:rPr>
        <w:t xml:space="preserve"> se</w:t>
      </w:r>
      <w:r w:rsidRPr="00445FA3">
        <w:rPr>
          <w:rFonts w:ascii="Times New Roman" w:hAnsi="Times New Roman"/>
          <w:sz w:val="20"/>
          <w:szCs w:val="20"/>
        </w:rPr>
        <w:t xml:space="preserve">ra </w:t>
      </w:r>
      <w:r w:rsidRPr="00445FA3">
        <w:rPr>
          <w:rFonts w:ascii="Times New Roman" w:hAnsi="Times New Roman"/>
          <w:spacing w:val="5"/>
          <w:sz w:val="20"/>
          <w:szCs w:val="20"/>
        </w:rPr>
        <w:t>considérée pa</w:t>
      </w:r>
      <w:r w:rsidRPr="00445FA3">
        <w:rPr>
          <w:rFonts w:ascii="Times New Roman" w:hAnsi="Times New Roman"/>
          <w:sz w:val="20"/>
          <w:szCs w:val="20"/>
        </w:rPr>
        <w:t xml:space="preserve">r </w:t>
      </w:r>
      <w:r w:rsidRPr="00445FA3">
        <w:rPr>
          <w:rFonts w:ascii="Times New Roman" w:hAnsi="Times New Roman"/>
          <w:spacing w:val="5"/>
          <w:sz w:val="20"/>
          <w:szCs w:val="20"/>
        </w:rPr>
        <w:t>la Commission de passation des marchés</w:t>
      </w:r>
      <w:r w:rsidRPr="00445FA3">
        <w:rPr>
          <w:rFonts w:ascii="Times New Roman" w:hAnsi="Times New Roman"/>
          <w:sz w:val="20"/>
          <w:szCs w:val="20"/>
        </w:rPr>
        <w:t xml:space="preserve"> comme non conforme, sauf si le délai de validité du cautionnement de soumission est conforme. Dans ce cas, un délai de quarante-</w:t>
      </w:r>
      <w:r w:rsidR="006D55CF" w:rsidRPr="00445FA3">
        <w:rPr>
          <w:rFonts w:ascii="Times New Roman" w:hAnsi="Times New Roman"/>
          <w:sz w:val="20"/>
          <w:szCs w:val="20"/>
        </w:rPr>
        <w:t>huit (</w:t>
      </w:r>
      <w:r w:rsidRPr="00445FA3">
        <w:rPr>
          <w:rFonts w:ascii="Times New Roman" w:hAnsi="Times New Roman"/>
          <w:sz w:val="20"/>
          <w:szCs w:val="20"/>
        </w:rPr>
        <w:t xml:space="preserve">48) </w:t>
      </w:r>
      <w:r w:rsidR="006D55CF" w:rsidRPr="00445FA3">
        <w:rPr>
          <w:rFonts w:ascii="Times New Roman" w:hAnsi="Times New Roman"/>
          <w:sz w:val="20"/>
          <w:szCs w:val="20"/>
        </w:rPr>
        <w:t>heures est</w:t>
      </w:r>
      <w:r w:rsidRPr="00445FA3">
        <w:rPr>
          <w:rFonts w:ascii="Times New Roman" w:hAnsi="Times New Roman"/>
          <w:sz w:val="20"/>
          <w:szCs w:val="20"/>
        </w:rPr>
        <w:t xml:space="preserve"> </w:t>
      </w:r>
      <w:r w:rsidR="006D55CF" w:rsidRPr="00445FA3">
        <w:rPr>
          <w:rFonts w:ascii="Times New Roman" w:hAnsi="Times New Roman"/>
          <w:sz w:val="20"/>
          <w:szCs w:val="20"/>
        </w:rPr>
        <w:t>accordé au</w:t>
      </w:r>
      <w:r w:rsidRPr="00445FA3">
        <w:rPr>
          <w:rFonts w:ascii="Times New Roman" w:hAnsi="Times New Roman"/>
          <w:sz w:val="20"/>
          <w:szCs w:val="20"/>
        </w:rPr>
        <w:t xml:space="preserve"> soumissionnaire pour en produire une nouvelle lettre de soumission en phase avec le cautionnement de soumission.</w:t>
      </w:r>
    </w:p>
    <w:p w14:paraId="3EFECFA0" w14:textId="77777777" w:rsidR="00171B61" w:rsidRPr="00445FA3" w:rsidRDefault="00171B61" w:rsidP="00AC7B42">
      <w:pPr>
        <w:pStyle w:val="Sansinterligne"/>
        <w:spacing w:line="276" w:lineRule="auto"/>
        <w:jc w:val="both"/>
        <w:rPr>
          <w:rFonts w:ascii="Times New Roman" w:hAnsi="Times New Roman"/>
          <w:sz w:val="2"/>
          <w:szCs w:val="20"/>
        </w:rPr>
      </w:pPr>
    </w:p>
    <w:p w14:paraId="506FF20F" w14:textId="70CEF8C4"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16.2.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circonstance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exceptionnelles, </w:t>
      </w:r>
      <w:r w:rsidRPr="00445FA3">
        <w:rPr>
          <w:rFonts w:ascii="Times New Roman" w:hAnsi="Times New Roman"/>
          <w:sz w:val="20"/>
          <w:szCs w:val="20"/>
        </w:rPr>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6D55CF" w:rsidRPr="00445FA3">
        <w:rPr>
          <w:rFonts w:ascii="Times New Roman" w:hAnsi="Times New Roman"/>
          <w:sz w:val="20"/>
          <w:szCs w:val="20"/>
        </w:rPr>
        <w:t>du cautionnement</w:t>
      </w:r>
      <w:r w:rsidRPr="00445FA3">
        <w:rPr>
          <w:rFonts w:ascii="Times New Roman" w:hAnsi="Times New Roman"/>
          <w:sz w:val="20"/>
          <w:szCs w:val="20"/>
        </w:rPr>
        <w:t xml:space="preserve"> de soumission prévu à l'article 17 du RGAO sera de même </w:t>
      </w:r>
      <w:r w:rsidR="006D55CF" w:rsidRPr="00445FA3">
        <w:rPr>
          <w:rFonts w:ascii="Times New Roman" w:hAnsi="Times New Roman"/>
          <w:sz w:val="20"/>
          <w:szCs w:val="20"/>
        </w:rPr>
        <w:t>prolongée pour</w:t>
      </w:r>
      <w:r w:rsidRPr="00445FA3">
        <w:rPr>
          <w:rFonts w:ascii="Times New Roman" w:hAnsi="Times New Roman"/>
          <w:sz w:val="20"/>
          <w:szCs w:val="20"/>
        </w:rPr>
        <w:t xml:space="preserve"> une durée correspondante. Un Soumissionnaire peut refuser de prolonger la validité de son offre sans perdre </w:t>
      </w:r>
      <w:r w:rsidR="006D55CF" w:rsidRPr="00445FA3">
        <w:rPr>
          <w:rFonts w:ascii="Times New Roman" w:hAnsi="Times New Roman"/>
          <w:sz w:val="20"/>
          <w:szCs w:val="20"/>
        </w:rPr>
        <w:t>son cautionnement</w:t>
      </w:r>
      <w:r w:rsidRPr="00445FA3">
        <w:rPr>
          <w:rFonts w:ascii="Times New Roman" w:hAnsi="Times New Roman"/>
          <w:sz w:val="20"/>
          <w:szCs w:val="20"/>
        </w:rPr>
        <w:t xml:space="preserve"> de soumission. </w:t>
      </w:r>
      <w:r w:rsidR="006D55CF" w:rsidRPr="00445FA3">
        <w:rPr>
          <w:rFonts w:ascii="Times New Roman" w:hAnsi="Times New Roman"/>
          <w:spacing w:val="5"/>
          <w:sz w:val="20"/>
          <w:szCs w:val="20"/>
        </w:rPr>
        <w:t>U</w:t>
      </w:r>
      <w:r w:rsidR="006D55CF" w:rsidRPr="00445FA3">
        <w:rPr>
          <w:rFonts w:ascii="Times New Roman" w:hAnsi="Times New Roman"/>
          <w:sz w:val="20"/>
          <w:szCs w:val="20"/>
        </w:rPr>
        <w:t>n soumissionnaire qui consent à une</w:t>
      </w:r>
      <w:r w:rsidRPr="00445FA3">
        <w:rPr>
          <w:rFonts w:ascii="Times New Roman" w:hAnsi="Times New Roman"/>
          <w:spacing w:val="5"/>
          <w:sz w:val="20"/>
          <w:szCs w:val="20"/>
        </w:rPr>
        <w:t xml:space="preserve"> </w:t>
      </w:r>
      <w:r w:rsidRPr="00445FA3">
        <w:rPr>
          <w:rFonts w:ascii="Times New Roman" w:hAnsi="Times New Roman"/>
          <w:sz w:val="20"/>
          <w:szCs w:val="20"/>
        </w:rPr>
        <w:t>prolongation ne se verra pas demander de modifier son offre, ni ne sera autorisé à le faire.</w:t>
      </w:r>
    </w:p>
    <w:p w14:paraId="71A6077B" w14:textId="77777777" w:rsidR="00171B61" w:rsidRPr="00445FA3" w:rsidRDefault="00171B61" w:rsidP="00AC7B42">
      <w:pPr>
        <w:pStyle w:val="Sansinterligne"/>
        <w:spacing w:line="276" w:lineRule="auto"/>
        <w:jc w:val="both"/>
        <w:rPr>
          <w:rFonts w:ascii="Times New Roman" w:hAnsi="Times New Roman"/>
          <w:sz w:val="2"/>
          <w:szCs w:val="20"/>
        </w:rPr>
      </w:pPr>
    </w:p>
    <w:p w14:paraId="0979F851" w14:textId="570CB1D8"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r w:rsidR="006D55CF" w:rsidRPr="00445FA3">
        <w:rPr>
          <w:rFonts w:ascii="Times New Roman" w:hAnsi="Times New Roman"/>
          <w:sz w:val="20"/>
          <w:szCs w:val="20"/>
        </w:rPr>
        <w:t>à la</w:t>
      </w:r>
      <w:r w:rsidRPr="00445FA3">
        <w:rPr>
          <w:rFonts w:ascii="Times New Roman" w:hAnsi="Times New Roman"/>
          <w:sz w:val="20"/>
          <w:szCs w:val="20"/>
        </w:rPr>
        <w:t xml:space="preserve"> demande de prorogation que le Maître d’Ouvrage ou le Maître d’Ouvrage Délégué </w:t>
      </w:r>
      <w:r w:rsidRPr="00445FA3">
        <w:rPr>
          <w:rFonts w:ascii="Times New Roman" w:hAnsi="Times New Roman"/>
          <w:spacing w:val="5"/>
          <w:sz w:val="20"/>
          <w:szCs w:val="20"/>
        </w:rPr>
        <w:t>adresser</w:t>
      </w:r>
      <w:r w:rsidRPr="00445FA3">
        <w:rPr>
          <w:rFonts w:ascii="Times New Roman" w:hAnsi="Times New Roman"/>
          <w:sz w:val="20"/>
          <w:szCs w:val="20"/>
        </w:rPr>
        <w:t xml:space="preserve">a </w:t>
      </w:r>
      <w:r w:rsidRPr="00445FA3">
        <w:rPr>
          <w:rFonts w:ascii="Times New Roman" w:hAnsi="Times New Roman"/>
          <w:spacing w:val="5"/>
          <w:sz w:val="20"/>
          <w:szCs w:val="20"/>
        </w:rPr>
        <w:t>au(x</w:t>
      </w:r>
      <w:r w:rsidRPr="00445FA3">
        <w:rPr>
          <w:rFonts w:ascii="Times New Roman" w:hAnsi="Times New Roman"/>
          <w:sz w:val="20"/>
          <w:szCs w:val="20"/>
        </w:rPr>
        <w:t xml:space="preserve">) </w:t>
      </w:r>
      <w:r w:rsidRPr="00445FA3">
        <w:rPr>
          <w:rFonts w:ascii="Times New Roman" w:hAnsi="Times New Roman"/>
          <w:spacing w:val="5"/>
          <w:sz w:val="20"/>
          <w:szCs w:val="20"/>
        </w:rPr>
        <w:t>soumission</w:t>
      </w:r>
      <w:r w:rsidRPr="00445FA3">
        <w:rPr>
          <w:rFonts w:ascii="Times New Roman" w:hAnsi="Times New Roman"/>
          <w:sz w:val="20"/>
          <w:szCs w:val="20"/>
        </w:rPr>
        <w:t>naire(s).</w:t>
      </w:r>
    </w:p>
    <w:p w14:paraId="2737EE0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27B26725" w14:textId="77777777" w:rsidR="00171B61" w:rsidRPr="00445FA3" w:rsidRDefault="00171B61" w:rsidP="00AC7B42">
      <w:pPr>
        <w:pStyle w:val="Sansinterligne"/>
        <w:spacing w:line="276" w:lineRule="auto"/>
        <w:jc w:val="both"/>
        <w:rPr>
          <w:rFonts w:ascii="Times New Roman" w:hAnsi="Times New Roman"/>
          <w:bCs/>
          <w:sz w:val="10"/>
          <w:szCs w:val="20"/>
        </w:rPr>
      </w:pPr>
      <w:bookmarkStart w:id="25" w:name="_Toc530307923"/>
    </w:p>
    <w:p w14:paraId="022BB490"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17</w:t>
      </w:r>
      <w:r w:rsidRPr="00445FA3">
        <w:rPr>
          <w:rFonts w:ascii="Times New Roman" w:hAnsi="Times New Roman"/>
          <w:b/>
          <w:bCs/>
          <w:sz w:val="20"/>
          <w:szCs w:val="20"/>
        </w:rPr>
        <w:t xml:space="preserve"> : Cautionnement de soumission</w:t>
      </w:r>
      <w:bookmarkEnd w:id="25"/>
    </w:p>
    <w:p w14:paraId="4EF331DD" w14:textId="18C1930C"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17.1. </w:t>
      </w:r>
      <w:r w:rsidRPr="00445FA3">
        <w:rPr>
          <w:rFonts w:ascii="Times New Roman" w:hAnsi="Times New Roman"/>
          <w:spacing w:val="3"/>
          <w:sz w:val="20"/>
          <w:szCs w:val="20"/>
        </w:rPr>
        <w:t>E</w:t>
      </w:r>
      <w:r w:rsidRPr="00445FA3">
        <w:rPr>
          <w:rFonts w:ascii="Times New Roman" w:hAnsi="Times New Roman"/>
          <w:sz w:val="20"/>
          <w:szCs w:val="20"/>
        </w:rPr>
        <w:t xml:space="preserve">n </w:t>
      </w:r>
      <w:r w:rsidRPr="00445FA3">
        <w:rPr>
          <w:rFonts w:ascii="Times New Roman" w:hAnsi="Times New Roman"/>
          <w:spacing w:val="3"/>
          <w:sz w:val="20"/>
          <w:szCs w:val="20"/>
        </w:rPr>
        <w:t>applicatio</w:t>
      </w:r>
      <w:r w:rsidRPr="00445FA3">
        <w:rPr>
          <w:rFonts w:ascii="Times New Roman" w:hAnsi="Times New Roman"/>
          <w:sz w:val="20"/>
          <w:szCs w:val="20"/>
        </w:rPr>
        <w:t xml:space="preserve">n </w:t>
      </w:r>
      <w:r w:rsidRPr="00445FA3">
        <w:rPr>
          <w:rFonts w:ascii="Times New Roman" w:hAnsi="Times New Roman"/>
          <w:spacing w:val="3"/>
          <w:sz w:val="20"/>
          <w:szCs w:val="20"/>
        </w:rPr>
        <w:t>d</w:t>
      </w:r>
      <w:r w:rsidRPr="00445FA3">
        <w:rPr>
          <w:rFonts w:ascii="Times New Roman" w:hAnsi="Times New Roman"/>
          <w:sz w:val="20"/>
          <w:szCs w:val="20"/>
        </w:rPr>
        <w:t xml:space="preserve">e </w:t>
      </w:r>
      <w:r w:rsidRPr="00445FA3">
        <w:rPr>
          <w:rFonts w:ascii="Times New Roman" w:hAnsi="Times New Roman"/>
          <w:spacing w:val="3"/>
          <w:sz w:val="20"/>
          <w:szCs w:val="20"/>
        </w:rPr>
        <w:t>l'articl</w:t>
      </w:r>
      <w:r w:rsidRPr="00445FA3">
        <w:rPr>
          <w:rFonts w:ascii="Times New Roman" w:hAnsi="Times New Roman"/>
          <w:sz w:val="20"/>
          <w:szCs w:val="20"/>
        </w:rPr>
        <w:t xml:space="preserve">e </w:t>
      </w:r>
      <w:r w:rsidRPr="00445FA3">
        <w:rPr>
          <w:rFonts w:ascii="Times New Roman" w:hAnsi="Times New Roman"/>
          <w:spacing w:val="3"/>
          <w:sz w:val="20"/>
          <w:szCs w:val="20"/>
        </w:rPr>
        <w:t>1</w:t>
      </w:r>
      <w:r w:rsidRPr="00445FA3">
        <w:rPr>
          <w:rFonts w:ascii="Times New Roman" w:hAnsi="Times New Roman"/>
          <w:sz w:val="20"/>
          <w:szCs w:val="20"/>
        </w:rPr>
        <w:t xml:space="preserve">3 </w:t>
      </w:r>
      <w:r w:rsidRPr="00445FA3">
        <w:rPr>
          <w:rFonts w:ascii="Times New Roman" w:hAnsi="Times New Roman"/>
          <w:spacing w:val="3"/>
          <w:sz w:val="20"/>
          <w:szCs w:val="20"/>
        </w:rPr>
        <w:t>d</w:t>
      </w:r>
      <w:r w:rsidRPr="00445FA3">
        <w:rPr>
          <w:rFonts w:ascii="Times New Roman" w:hAnsi="Times New Roman"/>
          <w:sz w:val="20"/>
          <w:szCs w:val="20"/>
        </w:rPr>
        <w:t xml:space="preserve">u </w:t>
      </w:r>
      <w:r w:rsidRPr="00445FA3">
        <w:rPr>
          <w:rFonts w:ascii="Times New Roman" w:hAnsi="Times New Roman"/>
          <w:spacing w:val="3"/>
          <w:sz w:val="20"/>
          <w:szCs w:val="20"/>
        </w:rPr>
        <w:t xml:space="preserve">RGAO, </w:t>
      </w:r>
      <w:r w:rsidRPr="00445FA3">
        <w:rPr>
          <w:rFonts w:ascii="Times New Roman" w:hAnsi="Times New Roman"/>
          <w:sz w:val="20"/>
          <w:szCs w:val="20"/>
        </w:rPr>
        <w:t xml:space="preserve">le soumissionnaire fournira </w:t>
      </w:r>
      <w:r w:rsidR="006D55CF" w:rsidRPr="00445FA3">
        <w:rPr>
          <w:rFonts w:ascii="Times New Roman" w:hAnsi="Times New Roman"/>
          <w:sz w:val="20"/>
          <w:szCs w:val="20"/>
        </w:rPr>
        <w:t>un cautionnement</w:t>
      </w:r>
      <w:r w:rsidRPr="00445FA3">
        <w:rPr>
          <w:rFonts w:ascii="Times New Roman" w:hAnsi="Times New Roman"/>
          <w:sz w:val="20"/>
          <w:szCs w:val="20"/>
        </w:rPr>
        <w:t xml:space="preserve"> de soumission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spécifi</w:t>
      </w:r>
      <w:r w:rsidRPr="00445FA3">
        <w:rPr>
          <w:rFonts w:ascii="Times New Roman" w:hAnsi="Times New Roman"/>
          <w:sz w:val="20"/>
          <w:szCs w:val="20"/>
        </w:rPr>
        <w:t xml:space="preserve">é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le </w:t>
      </w:r>
      <w:r w:rsidRPr="00445FA3">
        <w:rPr>
          <w:rFonts w:ascii="Times New Roman" w:hAnsi="Times New Roman"/>
          <w:spacing w:val="2"/>
          <w:sz w:val="20"/>
          <w:szCs w:val="20"/>
        </w:rPr>
        <w:t>Règlemen</w:t>
      </w:r>
      <w:r w:rsidRPr="00445FA3">
        <w:rPr>
          <w:rFonts w:ascii="Times New Roman" w:hAnsi="Times New Roman"/>
          <w:sz w:val="20"/>
          <w:szCs w:val="20"/>
        </w:rPr>
        <w:t xml:space="preserve">t </w:t>
      </w:r>
      <w:r w:rsidRPr="00445FA3">
        <w:rPr>
          <w:rFonts w:ascii="Times New Roman" w:hAnsi="Times New Roman"/>
          <w:spacing w:val="2"/>
          <w:sz w:val="20"/>
          <w:szCs w:val="20"/>
        </w:rPr>
        <w:t>Particulie</w:t>
      </w:r>
      <w:r w:rsidRPr="00445FA3">
        <w:rPr>
          <w:rFonts w:ascii="Times New Roman" w:hAnsi="Times New Roman"/>
          <w:sz w:val="20"/>
          <w:szCs w:val="20"/>
        </w:rPr>
        <w:t xml:space="preserve">r </w:t>
      </w:r>
      <w:r w:rsidRPr="00445FA3">
        <w:rPr>
          <w:rFonts w:ascii="Times New Roman" w:hAnsi="Times New Roman"/>
          <w:spacing w:val="2"/>
          <w:sz w:val="20"/>
          <w:szCs w:val="20"/>
        </w:rPr>
        <w:t>d</w:t>
      </w:r>
      <w:r w:rsidRPr="00445FA3">
        <w:rPr>
          <w:rFonts w:ascii="Times New Roman" w:hAnsi="Times New Roman"/>
          <w:sz w:val="20"/>
          <w:szCs w:val="20"/>
        </w:rPr>
        <w:t xml:space="preserve">e </w:t>
      </w:r>
      <w:r w:rsidRPr="00445FA3">
        <w:rPr>
          <w:rFonts w:ascii="Times New Roman" w:hAnsi="Times New Roman"/>
          <w:spacing w:val="2"/>
          <w:sz w:val="20"/>
          <w:szCs w:val="20"/>
        </w:rPr>
        <w:t>l'Appe</w:t>
      </w:r>
      <w:r w:rsidRPr="00445FA3">
        <w:rPr>
          <w:rFonts w:ascii="Times New Roman" w:hAnsi="Times New Roman"/>
          <w:sz w:val="20"/>
          <w:szCs w:val="20"/>
        </w:rPr>
        <w:t xml:space="preserve">l </w:t>
      </w:r>
      <w:r w:rsidRPr="00445FA3">
        <w:rPr>
          <w:rFonts w:ascii="Times New Roman" w:hAnsi="Times New Roman"/>
          <w:spacing w:val="2"/>
          <w:sz w:val="20"/>
          <w:szCs w:val="20"/>
        </w:rPr>
        <w:t xml:space="preserve">d'Offres, </w:t>
      </w:r>
      <w:r w:rsidRPr="00445FA3">
        <w:rPr>
          <w:rFonts w:ascii="Times New Roman" w:hAnsi="Times New Roman"/>
          <w:sz w:val="20"/>
          <w:szCs w:val="20"/>
        </w:rPr>
        <w:t>laquelle fera partie intégrante de son offre.</w:t>
      </w:r>
    </w:p>
    <w:p w14:paraId="62CCB8FC" w14:textId="77777777" w:rsidR="00171B61" w:rsidRPr="00445FA3" w:rsidRDefault="00171B61" w:rsidP="00AC7B42">
      <w:pPr>
        <w:pStyle w:val="Sansinterligne"/>
        <w:spacing w:line="276" w:lineRule="auto"/>
        <w:jc w:val="both"/>
        <w:rPr>
          <w:rFonts w:ascii="Times New Roman" w:hAnsi="Times New Roman"/>
          <w:sz w:val="2"/>
          <w:szCs w:val="20"/>
        </w:rPr>
      </w:pPr>
    </w:p>
    <w:p w14:paraId="62E1833F" w14:textId="3E53F1A9"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17.2. Le cautionnement de soumission sera conforme au modèle présenté dans le Dossier d’Appel </w:t>
      </w:r>
      <w:proofErr w:type="gramStart"/>
      <w:r w:rsidRPr="00445FA3">
        <w:rPr>
          <w:rFonts w:ascii="Times New Roman" w:hAnsi="Times New Roman"/>
          <w:sz w:val="20"/>
          <w:szCs w:val="20"/>
        </w:rPr>
        <w:t>d’Offres;</w:t>
      </w:r>
      <w:proofErr w:type="gramEnd"/>
      <w:r w:rsidRPr="00445FA3">
        <w:rPr>
          <w:rFonts w:ascii="Times New Roman" w:hAnsi="Times New Roman"/>
          <w:sz w:val="20"/>
          <w:szCs w:val="20"/>
        </w:rPr>
        <w:t xml:space="preserve"> d’autres modèles peuvent être autorisés, par le </w:t>
      </w:r>
      <w:r w:rsidRPr="00445FA3">
        <w:rPr>
          <w:rFonts w:ascii="Times New Roman" w:hAnsi="Times New Roman"/>
          <w:spacing w:val="5"/>
          <w:sz w:val="20"/>
          <w:szCs w:val="20"/>
        </w:rPr>
        <w:t>Maître d’Ouvrage ou du Maître d’Ouvrage Délégué</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Cautio</w:t>
      </w:r>
      <w:r w:rsidRPr="00445FA3">
        <w:rPr>
          <w:rFonts w:ascii="Times New Roman" w:hAnsi="Times New Roman"/>
          <w:sz w:val="20"/>
          <w:szCs w:val="20"/>
        </w:rPr>
        <w:t xml:space="preserve">nnement </w:t>
      </w:r>
      <w:r w:rsidRPr="00445FA3">
        <w:rPr>
          <w:rFonts w:ascii="Times New Roman" w:hAnsi="Times New Roman"/>
          <w:spacing w:val="5"/>
          <w:sz w:val="20"/>
          <w:szCs w:val="20"/>
        </w:rPr>
        <w:t xml:space="preserve">de </w:t>
      </w:r>
      <w:r w:rsidRPr="00445FA3">
        <w:rPr>
          <w:rFonts w:ascii="Times New Roman" w:hAnsi="Times New Roman"/>
          <w:sz w:val="20"/>
          <w:szCs w:val="20"/>
        </w:rPr>
        <w:t>soumission demeurera valide pendant trente (30) jours au-delà de la date limite</w:t>
      </w:r>
      <w:r w:rsidRPr="00445FA3">
        <w:rPr>
          <w:rFonts w:ascii="Times New Roman" w:hAnsi="Times New Roman"/>
          <w:spacing w:val="-8"/>
          <w:sz w:val="20"/>
          <w:szCs w:val="20"/>
        </w:rPr>
        <w:t xml:space="preserve"> initiale </w:t>
      </w:r>
      <w:r w:rsidRPr="00445FA3">
        <w:rPr>
          <w:rFonts w:ascii="Times New Roman" w:hAnsi="Times New Roman"/>
          <w:sz w:val="20"/>
          <w:szCs w:val="20"/>
        </w:rPr>
        <w:t xml:space="preserve">de validité des offres, ou de toute nouvelle date limite de validité demandée par </w:t>
      </w:r>
      <w:r w:rsidR="006D55CF" w:rsidRPr="00445FA3">
        <w:rPr>
          <w:rFonts w:ascii="Times New Roman" w:hAnsi="Times New Roman"/>
          <w:sz w:val="20"/>
          <w:szCs w:val="20"/>
        </w:rPr>
        <w:t>le Maître</w:t>
      </w:r>
      <w:r w:rsidRPr="00445FA3">
        <w:rPr>
          <w:rFonts w:ascii="Times New Roman" w:hAnsi="Times New Roman"/>
          <w:sz w:val="20"/>
          <w:szCs w:val="20"/>
        </w:rPr>
        <w:t xml:space="preserve"> d’Ouvrage ou le Maître d’Ouvrage Délégué et acceptée par le soumission</w:t>
      </w:r>
      <w:r w:rsidRPr="00445FA3">
        <w:rPr>
          <w:rFonts w:ascii="Times New Roman" w:hAnsi="Times New Roman"/>
          <w:spacing w:val="4"/>
          <w:sz w:val="20"/>
          <w:szCs w:val="20"/>
        </w:rPr>
        <w:t>naire</w:t>
      </w:r>
      <w:r w:rsidRPr="00445FA3">
        <w:rPr>
          <w:rFonts w:ascii="Times New Roman" w:hAnsi="Times New Roman"/>
          <w:sz w:val="20"/>
          <w:szCs w:val="20"/>
        </w:rPr>
        <w:t xml:space="preserve">, </w:t>
      </w:r>
      <w:r w:rsidRPr="00445FA3">
        <w:rPr>
          <w:rFonts w:ascii="Times New Roman" w:hAnsi="Times New Roman"/>
          <w:spacing w:val="4"/>
          <w:sz w:val="20"/>
          <w:szCs w:val="20"/>
        </w:rPr>
        <w:t>conformémen</w:t>
      </w:r>
      <w:r w:rsidRPr="00445FA3">
        <w:rPr>
          <w:rFonts w:ascii="Times New Roman" w:hAnsi="Times New Roman"/>
          <w:sz w:val="20"/>
          <w:szCs w:val="20"/>
        </w:rPr>
        <w:t xml:space="preserve">t </w:t>
      </w:r>
      <w:r w:rsidRPr="00445FA3">
        <w:rPr>
          <w:rFonts w:ascii="Times New Roman" w:hAnsi="Times New Roman"/>
          <w:spacing w:val="4"/>
          <w:sz w:val="20"/>
          <w:szCs w:val="20"/>
        </w:rPr>
        <w:t>au</w:t>
      </w:r>
      <w:r w:rsidRPr="00445FA3">
        <w:rPr>
          <w:rFonts w:ascii="Times New Roman" w:hAnsi="Times New Roman"/>
          <w:sz w:val="20"/>
          <w:szCs w:val="20"/>
        </w:rPr>
        <w:t xml:space="preserve">x </w:t>
      </w:r>
      <w:r w:rsidRPr="00445FA3">
        <w:rPr>
          <w:rFonts w:ascii="Times New Roman" w:hAnsi="Times New Roman"/>
          <w:spacing w:val="4"/>
          <w:sz w:val="20"/>
          <w:szCs w:val="20"/>
        </w:rPr>
        <w:t>disposition</w:t>
      </w:r>
      <w:r w:rsidRPr="00445FA3">
        <w:rPr>
          <w:rFonts w:ascii="Times New Roman" w:hAnsi="Times New Roman"/>
          <w:sz w:val="20"/>
          <w:szCs w:val="20"/>
        </w:rPr>
        <w:t xml:space="preserve">s </w:t>
      </w:r>
      <w:r w:rsidRPr="00445FA3">
        <w:rPr>
          <w:rFonts w:ascii="Times New Roman" w:hAnsi="Times New Roman"/>
          <w:spacing w:val="4"/>
          <w:sz w:val="20"/>
          <w:szCs w:val="20"/>
        </w:rPr>
        <w:t xml:space="preserve">de </w:t>
      </w:r>
      <w:r w:rsidRPr="00445FA3">
        <w:rPr>
          <w:rFonts w:ascii="Times New Roman" w:hAnsi="Times New Roman"/>
          <w:sz w:val="20"/>
          <w:szCs w:val="20"/>
        </w:rPr>
        <w:t>l’article 16.2 du RGAO.</w:t>
      </w:r>
    </w:p>
    <w:p w14:paraId="0074F0B7" w14:textId="77777777" w:rsidR="00171B61" w:rsidRPr="00445FA3" w:rsidRDefault="00171B61" w:rsidP="00AC7B42">
      <w:pPr>
        <w:pStyle w:val="Sansinterligne"/>
        <w:spacing w:line="276" w:lineRule="auto"/>
        <w:jc w:val="both"/>
        <w:rPr>
          <w:rFonts w:ascii="Times New Roman" w:hAnsi="Times New Roman"/>
          <w:sz w:val="4"/>
          <w:szCs w:val="20"/>
        </w:rPr>
      </w:pPr>
    </w:p>
    <w:p w14:paraId="21435461" w14:textId="23E63172"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17.3. Toute offre non accompagnée </w:t>
      </w:r>
      <w:r w:rsidR="006D55CF" w:rsidRPr="00445FA3">
        <w:rPr>
          <w:rFonts w:ascii="Times New Roman" w:hAnsi="Times New Roman"/>
          <w:sz w:val="20"/>
          <w:szCs w:val="20"/>
        </w:rPr>
        <w:t>d’un Cautionnement</w:t>
      </w:r>
      <w:r w:rsidRPr="00445FA3">
        <w:rPr>
          <w:rFonts w:ascii="Times New Roman" w:hAnsi="Times New Roman"/>
          <w:sz w:val="20"/>
          <w:szCs w:val="20"/>
        </w:rPr>
        <w:t xml:space="preserve"> de Soumission acceptable sera rejetée par la </w:t>
      </w:r>
      <w:r w:rsidRPr="00445FA3">
        <w:rPr>
          <w:rFonts w:ascii="Times New Roman" w:hAnsi="Times New Roman"/>
          <w:spacing w:val="5"/>
          <w:sz w:val="20"/>
          <w:szCs w:val="20"/>
        </w:rPr>
        <w:t>Commissio</w:t>
      </w:r>
      <w:r w:rsidRPr="00445FA3">
        <w:rPr>
          <w:rFonts w:ascii="Times New Roman" w:hAnsi="Times New Roman"/>
          <w:sz w:val="20"/>
          <w:szCs w:val="20"/>
        </w:rPr>
        <w:t xml:space="preserve">n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Passatio</w:t>
      </w:r>
      <w:r w:rsidRPr="00445FA3">
        <w:rPr>
          <w:rFonts w:ascii="Times New Roman" w:hAnsi="Times New Roman"/>
          <w:sz w:val="20"/>
          <w:szCs w:val="20"/>
        </w:rPr>
        <w:t xml:space="preserve">n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Marchés comm</w:t>
      </w:r>
      <w:r w:rsidRPr="00445FA3">
        <w:rPr>
          <w:rFonts w:ascii="Times New Roman" w:hAnsi="Times New Roman"/>
          <w:sz w:val="20"/>
          <w:szCs w:val="20"/>
        </w:rPr>
        <w:t xml:space="preserve">e </w:t>
      </w:r>
      <w:r w:rsidRPr="00445FA3">
        <w:rPr>
          <w:rFonts w:ascii="Times New Roman" w:hAnsi="Times New Roman"/>
          <w:spacing w:val="5"/>
          <w:sz w:val="20"/>
          <w:szCs w:val="20"/>
        </w:rPr>
        <w:t>incomplète</w:t>
      </w:r>
      <w:r w:rsidRPr="00445FA3">
        <w:rPr>
          <w:rFonts w:ascii="Times New Roman" w:hAnsi="Times New Roman"/>
          <w:sz w:val="20"/>
          <w:szCs w:val="20"/>
        </w:rPr>
        <w:t xml:space="preserve">. </w:t>
      </w:r>
      <w:r w:rsidRPr="00445FA3">
        <w:rPr>
          <w:rFonts w:ascii="Times New Roman" w:hAnsi="Times New Roman"/>
          <w:spacing w:val="5"/>
          <w:sz w:val="20"/>
          <w:szCs w:val="20"/>
        </w:rPr>
        <w:t>Le Cautio</w:t>
      </w:r>
      <w:r w:rsidRPr="00445FA3">
        <w:rPr>
          <w:rFonts w:ascii="Times New Roman" w:hAnsi="Times New Roman"/>
          <w:sz w:val="20"/>
          <w:szCs w:val="20"/>
        </w:rPr>
        <w:t xml:space="preserve">nnement </w:t>
      </w:r>
      <w:r w:rsidRPr="00445FA3">
        <w:rPr>
          <w:rFonts w:ascii="Times New Roman" w:hAnsi="Times New Roman"/>
          <w:spacing w:val="5"/>
          <w:sz w:val="20"/>
          <w:szCs w:val="20"/>
        </w:rPr>
        <w:t xml:space="preserve">de </w:t>
      </w:r>
      <w:r w:rsidRPr="00445FA3">
        <w:rPr>
          <w:rFonts w:ascii="Times New Roman" w:hAnsi="Times New Roman"/>
          <w:spacing w:val="1"/>
          <w:sz w:val="20"/>
          <w:szCs w:val="20"/>
        </w:rPr>
        <w:t>soumissio</w:t>
      </w:r>
      <w:r w:rsidRPr="00445FA3">
        <w:rPr>
          <w:rFonts w:ascii="Times New Roman" w:hAnsi="Times New Roman"/>
          <w:sz w:val="20"/>
          <w:szCs w:val="20"/>
        </w:rPr>
        <w:t xml:space="preserve">n </w:t>
      </w:r>
      <w:r w:rsidRPr="00445FA3">
        <w:rPr>
          <w:rFonts w:ascii="Times New Roman" w:hAnsi="Times New Roman"/>
          <w:spacing w:val="1"/>
          <w:sz w:val="20"/>
          <w:szCs w:val="20"/>
        </w:rPr>
        <w:t>d’u</w:t>
      </w:r>
      <w:r w:rsidRPr="00445FA3">
        <w:rPr>
          <w:rFonts w:ascii="Times New Roman" w:hAnsi="Times New Roman"/>
          <w:sz w:val="20"/>
          <w:szCs w:val="20"/>
        </w:rPr>
        <w:t xml:space="preserve">n </w:t>
      </w:r>
      <w:r w:rsidRPr="00445FA3">
        <w:rPr>
          <w:rFonts w:ascii="Times New Roman" w:hAnsi="Times New Roman"/>
          <w:spacing w:val="1"/>
          <w:sz w:val="20"/>
          <w:szCs w:val="20"/>
        </w:rPr>
        <w:t>groupemen</w:t>
      </w:r>
      <w:r w:rsidRPr="00445FA3">
        <w:rPr>
          <w:rFonts w:ascii="Times New Roman" w:hAnsi="Times New Roman"/>
          <w:sz w:val="20"/>
          <w:szCs w:val="20"/>
        </w:rPr>
        <w:t xml:space="preserve">t </w:t>
      </w:r>
      <w:r w:rsidRPr="00445FA3">
        <w:rPr>
          <w:rFonts w:ascii="Times New Roman" w:hAnsi="Times New Roman"/>
          <w:spacing w:val="1"/>
          <w:sz w:val="20"/>
          <w:szCs w:val="20"/>
        </w:rPr>
        <w:t xml:space="preserve">d’entreprises </w:t>
      </w:r>
      <w:r w:rsidRPr="00445FA3">
        <w:rPr>
          <w:rFonts w:ascii="Times New Roman" w:hAnsi="Times New Roman"/>
          <w:spacing w:val="5"/>
          <w:sz w:val="20"/>
          <w:szCs w:val="20"/>
        </w:rPr>
        <w:t>doi</w:t>
      </w:r>
      <w:r w:rsidRPr="00445FA3">
        <w:rPr>
          <w:rFonts w:ascii="Times New Roman" w:hAnsi="Times New Roman"/>
          <w:sz w:val="20"/>
          <w:szCs w:val="20"/>
        </w:rPr>
        <w:t xml:space="preserve">t </w:t>
      </w:r>
      <w:r w:rsidRPr="00445FA3">
        <w:rPr>
          <w:rFonts w:ascii="Times New Roman" w:hAnsi="Times New Roman"/>
          <w:spacing w:val="5"/>
          <w:sz w:val="20"/>
          <w:szCs w:val="20"/>
        </w:rPr>
        <w:t>êtr</w:t>
      </w:r>
      <w:r w:rsidRPr="00445FA3">
        <w:rPr>
          <w:rFonts w:ascii="Times New Roman" w:hAnsi="Times New Roman"/>
          <w:sz w:val="20"/>
          <w:szCs w:val="20"/>
        </w:rPr>
        <w:t xml:space="preserve">e </w:t>
      </w:r>
      <w:r w:rsidRPr="00445FA3">
        <w:rPr>
          <w:rFonts w:ascii="Times New Roman" w:hAnsi="Times New Roman"/>
          <w:spacing w:val="5"/>
          <w:sz w:val="20"/>
          <w:szCs w:val="20"/>
        </w:rPr>
        <w:t>établi a</w:t>
      </w:r>
      <w:r w:rsidRPr="00445FA3">
        <w:rPr>
          <w:rFonts w:ascii="Times New Roman" w:hAnsi="Times New Roman"/>
          <w:sz w:val="20"/>
          <w:szCs w:val="20"/>
        </w:rPr>
        <w:t xml:space="preserve">u </w:t>
      </w:r>
      <w:r w:rsidRPr="00445FA3">
        <w:rPr>
          <w:rFonts w:ascii="Times New Roman" w:hAnsi="Times New Roman"/>
          <w:spacing w:val="5"/>
          <w:sz w:val="20"/>
          <w:szCs w:val="20"/>
        </w:rPr>
        <w:t>no</w:t>
      </w:r>
      <w:r w:rsidRPr="00445FA3">
        <w:rPr>
          <w:rFonts w:ascii="Times New Roman" w:hAnsi="Times New Roman"/>
          <w:sz w:val="20"/>
          <w:szCs w:val="20"/>
        </w:rPr>
        <w:t xml:space="preserve">m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 xml:space="preserve">mandataire </w:t>
      </w:r>
      <w:r w:rsidRPr="00445FA3">
        <w:rPr>
          <w:rFonts w:ascii="Times New Roman" w:hAnsi="Times New Roman"/>
          <w:sz w:val="20"/>
          <w:szCs w:val="20"/>
        </w:rPr>
        <w:t>soumettant l’offre.</w:t>
      </w:r>
    </w:p>
    <w:p w14:paraId="2F08D40C" w14:textId="77777777" w:rsidR="00171B61" w:rsidRPr="00445FA3" w:rsidRDefault="00171B61" w:rsidP="00AC7B42">
      <w:pPr>
        <w:pStyle w:val="Sansinterligne"/>
        <w:spacing w:line="276" w:lineRule="auto"/>
        <w:jc w:val="both"/>
        <w:rPr>
          <w:rFonts w:ascii="Times New Roman" w:hAnsi="Times New Roman"/>
          <w:sz w:val="2"/>
          <w:szCs w:val="20"/>
        </w:rPr>
      </w:pPr>
    </w:p>
    <w:p w14:paraId="00BBA84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17.4. Le cautionnement de soumission peut être remplacé par la garantie d’une caution délivrée conformément aux dispositions de l’article 141 alinéas 1 et 2 du Code des Marchés Publics.</w:t>
      </w:r>
    </w:p>
    <w:p w14:paraId="3A33EB7F" w14:textId="77777777" w:rsidR="00171B61" w:rsidRPr="00445FA3" w:rsidRDefault="00171B61" w:rsidP="00AC7B42">
      <w:pPr>
        <w:pStyle w:val="Sansinterligne"/>
        <w:spacing w:line="276" w:lineRule="auto"/>
        <w:jc w:val="both"/>
        <w:rPr>
          <w:rFonts w:ascii="Times New Roman" w:hAnsi="Times New Roman"/>
          <w:sz w:val="4"/>
          <w:szCs w:val="20"/>
        </w:rPr>
      </w:pPr>
    </w:p>
    <w:p w14:paraId="74DE49B4" w14:textId="2E46F3E6"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17.5. Les offres des soumissionnaires non retenus (à l’exception de l’exemplaire destiné à l’organisme chargé de la régulation des marchés publics) seront restituées dans un délai de quinze (15) jours </w:t>
      </w:r>
      <w:r w:rsidR="006D55CF" w:rsidRPr="00445FA3">
        <w:rPr>
          <w:rFonts w:ascii="Times New Roman" w:hAnsi="Times New Roman"/>
          <w:sz w:val="20"/>
          <w:szCs w:val="20"/>
        </w:rPr>
        <w:t>ouvrables dès</w:t>
      </w:r>
      <w:r w:rsidRPr="00445FA3">
        <w:rPr>
          <w:rFonts w:ascii="Times New Roman" w:hAnsi="Times New Roman"/>
          <w:sz w:val="20"/>
          <w:szCs w:val="20"/>
        </w:rPr>
        <w:t xml:space="preserve"> publication des résultats de l’attribution. Les offres non retirées dans ce délai peuvent être détruites, sans qu’il y ait lieu à réclamation.</w:t>
      </w:r>
    </w:p>
    <w:p w14:paraId="0EBE74EE" w14:textId="77777777" w:rsidR="00171B61" w:rsidRPr="00445FA3" w:rsidRDefault="00171B61" w:rsidP="00AC7B42">
      <w:pPr>
        <w:pStyle w:val="Sansinterligne"/>
        <w:spacing w:line="276" w:lineRule="auto"/>
        <w:jc w:val="both"/>
        <w:rPr>
          <w:rFonts w:ascii="Times New Roman" w:hAnsi="Times New Roman"/>
          <w:sz w:val="2"/>
          <w:szCs w:val="20"/>
        </w:rPr>
      </w:pPr>
    </w:p>
    <w:p w14:paraId="3B988FB9" w14:textId="55B47918"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17.6. </w:t>
      </w:r>
      <w:r w:rsidR="006D55CF" w:rsidRPr="00445FA3">
        <w:rPr>
          <w:rFonts w:ascii="Times New Roman" w:hAnsi="Times New Roman"/>
          <w:sz w:val="20"/>
          <w:szCs w:val="20"/>
        </w:rPr>
        <w:t>Les cautionnements</w:t>
      </w:r>
      <w:r w:rsidRPr="00445FA3">
        <w:rPr>
          <w:rFonts w:ascii="Times New Roman" w:hAnsi="Times New Roman"/>
          <w:sz w:val="20"/>
          <w:szCs w:val="20"/>
        </w:rPr>
        <w:t xml:space="preserve"> de soumission des soumissionnaires non retenus sont restitués dès publication des résultats d’attribution.</w:t>
      </w:r>
    </w:p>
    <w:p w14:paraId="66CE8E10" w14:textId="77777777" w:rsidR="00171B61" w:rsidRPr="00445FA3" w:rsidRDefault="00171B61" w:rsidP="00AC7B42">
      <w:pPr>
        <w:pStyle w:val="Sansinterligne"/>
        <w:spacing w:line="276" w:lineRule="auto"/>
        <w:jc w:val="both"/>
        <w:rPr>
          <w:rFonts w:ascii="Times New Roman" w:hAnsi="Times New Roman"/>
          <w:sz w:val="2"/>
          <w:szCs w:val="20"/>
        </w:rPr>
      </w:pPr>
    </w:p>
    <w:p w14:paraId="1D2CDE32" w14:textId="0861FCF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 7. Le cautionnement de soumission de l’attributaire du Marché sera libéré dès que ce dernier </w:t>
      </w:r>
      <w:r w:rsidR="006D55CF" w:rsidRPr="00445FA3">
        <w:rPr>
          <w:rFonts w:ascii="Times New Roman" w:hAnsi="Times New Roman"/>
          <w:sz w:val="20"/>
          <w:szCs w:val="20"/>
        </w:rPr>
        <w:t>aura fourni</w:t>
      </w:r>
      <w:r w:rsidRPr="00445FA3">
        <w:rPr>
          <w:rFonts w:ascii="Times New Roman" w:hAnsi="Times New Roman"/>
          <w:sz w:val="20"/>
          <w:szCs w:val="20"/>
        </w:rPr>
        <w:t xml:space="preserve"> le cautionnement définitif requis.</w:t>
      </w:r>
    </w:p>
    <w:p w14:paraId="5D54EA98" w14:textId="77777777" w:rsidR="00171B61" w:rsidRPr="00445FA3" w:rsidRDefault="00171B61" w:rsidP="00AC7B42">
      <w:pPr>
        <w:pStyle w:val="Sansinterligne"/>
        <w:spacing w:line="276" w:lineRule="auto"/>
        <w:jc w:val="both"/>
        <w:rPr>
          <w:rFonts w:ascii="Times New Roman" w:hAnsi="Times New Roman"/>
          <w:sz w:val="4"/>
          <w:szCs w:val="20"/>
        </w:rPr>
      </w:pPr>
    </w:p>
    <w:p w14:paraId="1DB8BF8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 8. Le cautionnement de soumission peut être </w:t>
      </w:r>
      <w:proofErr w:type="gramStart"/>
      <w:r w:rsidRPr="00445FA3">
        <w:rPr>
          <w:rFonts w:ascii="Times New Roman" w:hAnsi="Times New Roman"/>
          <w:sz w:val="20"/>
          <w:szCs w:val="20"/>
        </w:rPr>
        <w:t>saisi:</w:t>
      </w:r>
      <w:proofErr w:type="gramEnd"/>
    </w:p>
    <w:p w14:paraId="539896F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a. Si le soumissionnaire retire son offre durant la période de </w:t>
      </w:r>
      <w:proofErr w:type="gramStart"/>
      <w:r w:rsidRPr="00445FA3">
        <w:rPr>
          <w:rFonts w:ascii="Times New Roman" w:hAnsi="Times New Roman"/>
          <w:sz w:val="20"/>
          <w:szCs w:val="20"/>
        </w:rPr>
        <w:t>validité;</w:t>
      </w:r>
      <w:proofErr w:type="gramEnd"/>
    </w:p>
    <w:p w14:paraId="1FE4D51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b. Si, le soumissionnaire </w:t>
      </w:r>
      <w:proofErr w:type="gramStart"/>
      <w:r w:rsidRPr="00445FA3">
        <w:rPr>
          <w:rFonts w:ascii="Times New Roman" w:hAnsi="Times New Roman"/>
          <w:sz w:val="20"/>
          <w:szCs w:val="20"/>
        </w:rPr>
        <w:t>retenu:</w:t>
      </w:r>
      <w:proofErr w:type="gramEnd"/>
    </w:p>
    <w:p w14:paraId="28D02FF2" w14:textId="77777777" w:rsidR="00171B61" w:rsidRPr="00445FA3" w:rsidRDefault="00171B61" w:rsidP="00AC7B42">
      <w:pPr>
        <w:pStyle w:val="Sansinterligne"/>
        <w:spacing w:line="276" w:lineRule="auto"/>
        <w:jc w:val="both"/>
        <w:rPr>
          <w:rFonts w:ascii="Times New Roman" w:hAnsi="Times New Roman"/>
          <w:sz w:val="4"/>
          <w:szCs w:val="20"/>
        </w:rPr>
      </w:pPr>
    </w:p>
    <w:p w14:paraId="55CC272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 Manque à son obligation de souscrire le marché en application de l’article 38 du RGAO ; </w:t>
      </w:r>
    </w:p>
    <w:p w14:paraId="14073E5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ii. Manque à son obligation de fournir le cautionnement définitif en application de l’article 39 du RGAO ; </w:t>
      </w:r>
    </w:p>
    <w:p w14:paraId="74EF5F6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iii.  Refuse de recevoir notification du marché. </w:t>
      </w:r>
    </w:p>
    <w:p w14:paraId="13DA1409" w14:textId="77777777" w:rsidR="00171B61" w:rsidRPr="00445FA3" w:rsidRDefault="00171B61" w:rsidP="00AC7B42">
      <w:pPr>
        <w:pStyle w:val="Sansinterligne"/>
        <w:spacing w:line="276" w:lineRule="auto"/>
        <w:jc w:val="both"/>
        <w:rPr>
          <w:rFonts w:ascii="Times New Roman" w:hAnsi="Times New Roman"/>
          <w:b/>
          <w:bCs/>
          <w:sz w:val="20"/>
          <w:szCs w:val="20"/>
        </w:rPr>
      </w:pPr>
      <w:bookmarkStart w:id="26" w:name="_Toc530307924"/>
      <w:r w:rsidRPr="00445FA3">
        <w:rPr>
          <w:rFonts w:ascii="Times New Roman" w:hAnsi="Times New Roman"/>
          <w:b/>
          <w:bCs/>
          <w:sz w:val="20"/>
          <w:szCs w:val="20"/>
          <w:u w:val="single"/>
        </w:rPr>
        <w:lastRenderedPageBreak/>
        <w:t>Article 18</w:t>
      </w:r>
      <w:r w:rsidRPr="00445FA3">
        <w:rPr>
          <w:rFonts w:ascii="Times New Roman" w:hAnsi="Times New Roman"/>
          <w:b/>
          <w:bCs/>
          <w:sz w:val="20"/>
          <w:szCs w:val="20"/>
        </w:rPr>
        <w:t xml:space="preserve"> : Propositions variantes des soumissionnaires</w:t>
      </w:r>
      <w:bookmarkEnd w:id="26"/>
    </w:p>
    <w:p w14:paraId="303F5FA8" w14:textId="77777777" w:rsidR="00171B61" w:rsidRPr="00445FA3" w:rsidRDefault="00171B61" w:rsidP="00AC7B42">
      <w:pPr>
        <w:pStyle w:val="Sansinterligne"/>
        <w:spacing w:line="276" w:lineRule="auto"/>
        <w:jc w:val="both"/>
        <w:rPr>
          <w:rFonts w:ascii="Times New Roman" w:hAnsi="Times New Roman"/>
          <w:b/>
          <w:bCs/>
          <w:sz w:val="10"/>
          <w:szCs w:val="20"/>
        </w:rPr>
      </w:pPr>
    </w:p>
    <w:p w14:paraId="0A45875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18.1. Lorsque les travaux peuvent être exécutés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de</w:t>
      </w:r>
      <w:r w:rsidRPr="00445FA3">
        <w:rPr>
          <w:rFonts w:ascii="Times New Roman" w:hAnsi="Times New Roman"/>
          <w:sz w:val="20"/>
          <w:szCs w:val="20"/>
        </w:rPr>
        <w:t xml:space="preserve">s </w:t>
      </w:r>
      <w:r w:rsidRPr="00445FA3">
        <w:rPr>
          <w:rFonts w:ascii="Times New Roman" w:hAnsi="Times New Roman"/>
          <w:spacing w:val="2"/>
          <w:sz w:val="20"/>
          <w:szCs w:val="20"/>
        </w:rPr>
        <w:t>délai</w:t>
      </w:r>
      <w:r w:rsidRPr="00445FA3">
        <w:rPr>
          <w:rFonts w:ascii="Times New Roman" w:hAnsi="Times New Roman"/>
          <w:sz w:val="20"/>
          <w:szCs w:val="20"/>
        </w:rPr>
        <w:t xml:space="preserve">s prévisionnels </w:t>
      </w:r>
      <w:r w:rsidRPr="00445FA3">
        <w:rPr>
          <w:rFonts w:ascii="Times New Roman" w:hAnsi="Times New Roman"/>
          <w:spacing w:val="2"/>
          <w:sz w:val="20"/>
          <w:szCs w:val="20"/>
        </w:rPr>
        <w:t>d’exécutio</w:t>
      </w:r>
      <w:r w:rsidRPr="00445FA3">
        <w:rPr>
          <w:rFonts w:ascii="Times New Roman" w:hAnsi="Times New Roman"/>
          <w:sz w:val="20"/>
          <w:szCs w:val="20"/>
        </w:rPr>
        <w:t xml:space="preserve">n </w:t>
      </w:r>
      <w:r w:rsidRPr="00445FA3">
        <w:rPr>
          <w:rFonts w:ascii="Times New Roman" w:hAnsi="Times New Roman"/>
          <w:spacing w:val="2"/>
          <w:sz w:val="20"/>
          <w:szCs w:val="20"/>
        </w:rPr>
        <w:t>variables</w:t>
      </w:r>
      <w:r w:rsidRPr="00445FA3">
        <w:rPr>
          <w:rFonts w:ascii="Times New Roman" w:hAnsi="Times New Roman"/>
          <w:sz w:val="20"/>
          <w:szCs w:val="20"/>
        </w:rPr>
        <w:t xml:space="preserve">, </w:t>
      </w:r>
      <w:r w:rsidRPr="00445FA3">
        <w:rPr>
          <w:rFonts w:ascii="Times New Roman" w:hAnsi="Times New Roman"/>
          <w:spacing w:val="2"/>
          <w:sz w:val="20"/>
          <w:szCs w:val="20"/>
        </w:rPr>
        <w:t xml:space="preserve">le </w:t>
      </w:r>
      <w:r w:rsidRPr="00445FA3">
        <w:rPr>
          <w:rFonts w:ascii="Times New Roman" w:hAnsi="Times New Roman"/>
          <w:sz w:val="20"/>
          <w:szCs w:val="20"/>
        </w:rPr>
        <w:t xml:space="preserve">RPAO précisera ces délais, et indiquera la méthode retenue pour l’évaluation du délai d’achèvement proposé par le soumissionnaire à l’intérieur des délais prévus. Les offres </w:t>
      </w:r>
      <w:r w:rsidRPr="00445FA3">
        <w:rPr>
          <w:rFonts w:ascii="Times New Roman" w:hAnsi="Times New Roman"/>
          <w:spacing w:val="5"/>
          <w:sz w:val="20"/>
          <w:szCs w:val="20"/>
        </w:rPr>
        <w:t>proposan</w:t>
      </w:r>
      <w:r w:rsidRPr="00445FA3">
        <w:rPr>
          <w:rFonts w:ascii="Times New Roman" w:hAnsi="Times New Roman"/>
          <w:sz w:val="20"/>
          <w:szCs w:val="20"/>
        </w:rPr>
        <w:t xml:space="preserve">t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délai</w:t>
      </w:r>
      <w:r w:rsidRPr="00445FA3">
        <w:rPr>
          <w:rFonts w:ascii="Times New Roman" w:hAnsi="Times New Roman"/>
          <w:sz w:val="20"/>
          <w:szCs w:val="20"/>
        </w:rPr>
        <w:t xml:space="preserve">s </w:t>
      </w:r>
      <w:r w:rsidRPr="00445FA3">
        <w:rPr>
          <w:rFonts w:ascii="Times New Roman" w:hAnsi="Times New Roman"/>
          <w:spacing w:val="5"/>
          <w:sz w:val="20"/>
          <w:szCs w:val="20"/>
        </w:rPr>
        <w:t>au-del</w:t>
      </w:r>
      <w:r w:rsidRPr="00445FA3">
        <w:rPr>
          <w:rFonts w:ascii="Times New Roman" w:hAnsi="Times New Roman"/>
          <w:sz w:val="20"/>
          <w:szCs w:val="20"/>
        </w:rPr>
        <w:t xml:space="preserve">à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ceux </w:t>
      </w:r>
      <w:r w:rsidRPr="00445FA3">
        <w:rPr>
          <w:rFonts w:ascii="Times New Roman" w:hAnsi="Times New Roman"/>
          <w:spacing w:val="3"/>
          <w:sz w:val="20"/>
          <w:szCs w:val="20"/>
        </w:rPr>
        <w:t>spécifié</w:t>
      </w:r>
      <w:r w:rsidRPr="00445FA3">
        <w:rPr>
          <w:rFonts w:ascii="Times New Roman" w:hAnsi="Times New Roman"/>
          <w:sz w:val="20"/>
          <w:szCs w:val="20"/>
        </w:rPr>
        <w:t xml:space="preserve">s ne </w:t>
      </w:r>
      <w:r w:rsidRPr="00445FA3">
        <w:rPr>
          <w:rFonts w:ascii="Times New Roman" w:hAnsi="Times New Roman"/>
          <w:spacing w:val="3"/>
          <w:sz w:val="20"/>
          <w:szCs w:val="20"/>
        </w:rPr>
        <w:t>seron</w:t>
      </w:r>
      <w:r w:rsidRPr="00445FA3">
        <w:rPr>
          <w:rFonts w:ascii="Times New Roman" w:hAnsi="Times New Roman"/>
          <w:sz w:val="20"/>
          <w:szCs w:val="20"/>
        </w:rPr>
        <w:t xml:space="preserve">t pas </w:t>
      </w:r>
      <w:r w:rsidRPr="00445FA3">
        <w:rPr>
          <w:rFonts w:ascii="Times New Roman" w:hAnsi="Times New Roman"/>
          <w:spacing w:val="3"/>
          <w:sz w:val="20"/>
          <w:szCs w:val="20"/>
        </w:rPr>
        <w:t>considérée</w:t>
      </w:r>
      <w:r w:rsidRPr="00445FA3">
        <w:rPr>
          <w:rFonts w:ascii="Times New Roman" w:hAnsi="Times New Roman"/>
          <w:sz w:val="20"/>
          <w:szCs w:val="20"/>
        </w:rPr>
        <w:t xml:space="preserve">s </w:t>
      </w:r>
      <w:r w:rsidRPr="00445FA3">
        <w:rPr>
          <w:rFonts w:ascii="Times New Roman" w:hAnsi="Times New Roman"/>
          <w:spacing w:val="3"/>
          <w:sz w:val="20"/>
          <w:szCs w:val="20"/>
        </w:rPr>
        <w:t>comm</w:t>
      </w:r>
      <w:r w:rsidRPr="00445FA3">
        <w:rPr>
          <w:rFonts w:ascii="Times New Roman" w:hAnsi="Times New Roman"/>
          <w:sz w:val="20"/>
          <w:szCs w:val="20"/>
        </w:rPr>
        <w:t xml:space="preserve">e </w:t>
      </w:r>
      <w:r w:rsidRPr="00445FA3">
        <w:rPr>
          <w:rFonts w:ascii="Times New Roman" w:hAnsi="Times New Roman"/>
          <w:spacing w:val="3"/>
          <w:sz w:val="20"/>
          <w:szCs w:val="20"/>
        </w:rPr>
        <w:t xml:space="preserve">non </w:t>
      </w:r>
      <w:r w:rsidRPr="00445FA3">
        <w:rPr>
          <w:rFonts w:ascii="Times New Roman" w:hAnsi="Times New Roman"/>
          <w:sz w:val="20"/>
          <w:szCs w:val="20"/>
        </w:rPr>
        <w:t>conformes.</w:t>
      </w:r>
    </w:p>
    <w:p w14:paraId="28654615" w14:textId="77777777" w:rsidR="00171B61" w:rsidRPr="00445FA3" w:rsidRDefault="00171B61" w:rsidP="00AC7B42">
      <w:pPr>
        <w:pStyle w:val="Sansinterligne"/>
        <w:spacing w:line="276" w:lineRule="auto"/>
        <w:jc w:val="both"/>
        <w:rPr>
          <w:rFonts w:ascii="Times New Roman" w:hAnsi="Times New Roman"/>
          <w:sz w:val="2"/>
          <w:szCs w:val="20"/>
        </w:rPr>
      </w:pPr>
    </w:p>
    <w:p w14:paraId="503E5FAE" w14:textId="582B74F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w:t>
      </w:r>
      <w:r w:rsidR="006D55CF" w:rsidRPr="00445FA3">
        <w:rPr>
          <w:rFonts w:ascii="Times New Roman" w:hAnsi="Times New Roman"/>
          <w:sz w:val="20"/>
          <w:szCs w:val="20"/>
        </w:rPr>
        <w:t>soumissionnaire dont</w:t>
      </w:r>
      <w:r w:rsidRPr="00445FA3">
        <w:rPr>
          <w:rFonts w:ascii="Times New Roman" w:hAnsi="Times New Roman"/>
          <w:sz w:val="20"/>
          <w:szCs w:val="20"/>
        </w:rPr>
        <w:t xml:space="preserve"> l’offre conforme à la solution de base a été évaluée la moins-</w:t>
      </w:r>
      <w:r w:rsidR="006D55CF" w:rsidRPr="00445FA3">
        <w:rPr>
          <w:rFonts w:ascii="Times New Roman" w:hAnsi="Times New Roman"/>
          <w:sz w:val="20"/>
          <w:szCs w:val="20"/>
        </w:rPr>
        <w:t>disant</w:t>
      </w:r>
      <w:r w:rsidRPr="00445FA3">
        <w:rPr>
          <w:rFonts w:ascii="Times New Roman" w:hAnsi="Times New Roman"/>
          <w:sz w:val="20"/>
          <w:szCs w:val="20"/>
        </w:rPr>
        <w:t>.</w:t>
      </w:r>
    </w:p>
    <w:p w14:paraId="03E97E11" w14:textId="77777777" w:rsidR="00171B61" w:rsidRPr="00445FA3" w:rsidRDefault="00171B61" w:rsidP="00AC7B42">
      <w:pPr>
        <w:pStyle w:val="Sansinterligne"/>
        <w:spacing w:line="276" w:lineRule="auto"/>
        <w:jc w:val="both"/>
        <w:rPr>
          <w:rFonts w:ascii="Times New Roman" w:hAnsi="Times New Roman"/>
          <w:sz w:val="2"/>
          <w:szCs w:val="20"/>
        </w:rPr>
      </w:pPr>
    </w:p>
    <w:p w14:paraId="2F95FC36" w14:textId="027F47DA"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18.3. Quand les soumissionnaires sont autorisés, suivant le RPAO, à soumettre directement des variantes techniques pour certaines parties des travaux, ces parties de travaux </w:t>
      </w:r>
      <w:r w:rsidR="006D55CF" w:rsidRPr="00445FA3">
        <w:rPr>
          <w:rFonts w:ascii="Times New Roman" w:hAnsi="Times New Roman"/>
          <w:sz w:val="20"/>
          <w:szCs w:val="20"/>
        </w:rPr>
        <w:t>doivent être décrites dans les Spécifications</w:t>
      </w:r>
      <w:r w:rsidRPr="00445FA3">
        <w:rPr>
          <w:rFonts w:ascii="Times New Roman" w:hAnsi="Times New Roman"/>
          <w:sz w:val="20"/>
          <w:szCs w:val="20"/>
        </w:rPr>
        <w:t xml:space="preserve"> techniques. De telles variantes seront évaluées suivant leur mérite propre en accord avec les dispositions de l’article 32.2(g) du RGAO.</w:t>
      </w:r>
    </w:p>
    <w:p w14:paraId="28BC29C6" w14:textId="77777777" w:rsidR="00171B61" w:rsidRPr="00445FA3" w:rsidRDefault="00171B61" w:rsidP="00AC7B42">
      <w:pPr>
        <w:pStyle w:val="Sansinterligne"/>
        <w:spacing w:line="276" w:lineRule="auto"/>
        <w:jc w:val="both"/>
        <w:rPr>
          <w:rFonts w:ascii="Times New Roman" w:hAnsi="Times New Roman"/>
          <w:bCs/>
          <w:sz w:val="6"/>
          <w:szCs w:val="20"/>
        </w:rPr>
      </w:pPr>
      <w:bookmarkStart w:id="27" w:name="_Toc530307925"/>
    </w:p>
    <w:p w14:paraId="559B5650"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19</w:t>
      </w:r>
      <w:r w:rsidRPr="00445FA3">
        <w:rPr>
          <w:rFonts w:ascii="Times New Roman" w:hAnsi="Times New Roman"/>
          <w:b/>
          <w:bCs/>
          <w:sz w:val="20"/>
          <w:szCs w:val="20"/>
        </w:rPr>
        <w:t xml:space="preserve"> : Réunion préparatoire à l’établissement des offres</w:t>
      </w:r>
      <w:bookmarkEnd w:id="27"/>
    </w:p>
    <w:p w14:paraId="3392E666" w14:textId="555A7D7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19.1. </w:t>
      </w:r>
      <w:r w:rsidR="006D55CF" w:rsidRPr="00445FA3">
        <w:rPr>
          <w:rFonts w:ascii="Times New Roman" w:hAnsi="Times New Roman"/>
          <w:sz w:val="20"/>
          <w:szCs w:val="20"/>
        </w:rPr>
        <w:t>À</w:t>
      </w:r>
      <w:r w:rsidRPr="00445FA3">
        <w:rPr>
          <w:rFonts w:ascii="Times New Roman" w:hAnsi="Times New Roman"/>
          <w:sz w:val="20"/>
          <w:szCs w:val="20"/>
        </w:rPr>
        <w:t xml:space="preserve"> moins que le RPAO n’en dispose autrement, le Soumissionnaire peut être invité à assister à une réunion préparatoire qui se tiendra aux lieux et date indiqués dans le RPAO.</w:t>
      </w:r>
    </w:p>
    <w:p w14:paraId="259DB218" w14:textId="77777777" w:rsidR="00171B61" w:rsidRPr="00445FA3" w:rsidRDefault="00171B61" w:rsidP="00AC7B42">
      <w:pPr>
        <w:pStyle w:val="Sansinterligne"/>
        <w:spacing w:line="276" w:lineRule="auto"/>
        <w:jc w:val="both"/>
        <w:rPr>
          <w:rFonts w:ascii="Times New Roman" w:hAnsi="Times New Roman"/>
          <w:sz w:val="4"/>
          <w:szCs w:val="20"/>
        </w:rPr>
      </w:pPr>
    </w:p>
    <w:p w14:paraId="2DC610CC"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19.2. La réunion préparatoire aura pour objet de fournir des éclaircissements et réponses à toute question qui pourrait être soulevée à ce stade.</w:t>
      </w:r>
    </w:p>
    <w:p w14:paraId="227F1FED" w14:textId="77777777" w:rsidR="00171B61" w:rsidRPr="00445FA3" w:rsidRDefault="00171B61" w:rsidP="00AC7B42">
      <w:pPr>
        <w:pStyle w:val="Sansinterligne"/>
        <w:spacing w:line="276" w:lineRule="auto"/>
        <w:jc w:val="both"/>
        <w:rPr>
          <w:rFonts w:ascii="Times New Roman" w:hAnsi="Times New Roman"/>
          <w:sz w:val="4"/>
          <w:szCs w:val="20"/>
        </w:rPr>
      </w:pPr>
    </w:p>
    <w:p w14:paraId="01F89B52" w14:textId="148FF53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19.3. Il est demandé au Soumissionnaire, autant que possible, de soumettre toute question par écrit de façon qu’elle </w:t>
      </w:r>
      <w:r w:rsidR="006D55CF" w:rsidRPr="00445FA3">
        <w:rPr>
          <w:rFonts w:ascii="Times New Roman" w:hAnsi="Times New Roman"/>
          <w:sz w:val="20"/>
          <w:szCs w:val="20"/>
        </w:rPr>
        <w:t>parvienne au</w:t>
      </w:r>
      <w:r w:rsidRPr="00445FA3">
        <w:rPr>
          <w:rFonts w:ascii="Times New Roman" w:hAnsi="Times New Roman"/>
          <w:sz w:val="20"/>
          <w:szCs w:val="20"/>
        </w:rPr>
        <w:t xml:space="preserve"> Maître d’Ouvrage ou au Maître d’Ouvrage Délégué au </w:t>
      </w:r>
      <w:r w:rsidR="006D55CF" w:rsidRPr="00445FA3">
        <w:rPr>
          <w:rFonts w:ascii="Times New Roman" w:hAnsi="Times New Roman"/>
          <w:sz w:val="20"/>
          <w:szCs w:val="20"/>
        </w:rPr>
        <w:t>moins une semaine</w:t>
      </w:r>
      <w:r w:rsidRPr="00445FA3">
        <w:rPr>
          <w:rFonts w:ascii="Times New Roman" w:hAnsi="Times New Roman"/>
          <w:sz w:val="20"/>
          <w:szCs w:val="20"/>
        </w:rPr>
        <w:t xml:space="preserve"> avant la réunion préparatoire. </w:t>
      </w:r>
      <w:r w:rsidR="006D55CF" w:rsidRPr="00445FA3">
        <w:rPr>
          <w:rFonts w:ascii="Times New Roman" w:hAnsi="Times New Roman"/>
          <w:sz w:val="20"/>
          <w:szCs w:val="20"/>
        </w:rPr>
        <w:t>Il est</w:t>
      </w:r>
      <w:r w:rsidRPr="00445FA3">
        <w:rPr>
          <w:rFonts w:ascii="Times New Roman" w:hAnsi="Times New Roman"/>
          <w:sz w:val="20"/>
          <w:szCs w:val="20"/>
        </w:rPr>
        <w:t xml:space="preserve"> possible que le </w:t>
      </w:r>
      <w:r w:rsidR="006D55CF" w:rsidRPr="00445FA3">
        <w:rPr>
          <w:rFonts w:ascii="Times New Roman" w:hAnsi="Times New Roman"/>
          <w:sz w:val="20"/>
          <w:szCs w:val="20"/>
        </w:rPr>
        <w:t>Maître d’Ouvrage</w:t>
      </w:r>
      <w:r w:rsidRPr="00445FA3">
        <w:rPr>
          <w:rFonts w:ascii="Times New Roman" w:hAnsi="Times New Roman"/>
          <w:sz w:val="20"/>
          <w:szCs w:val="20"/>
        </w:rPr>
        <w:t xml:space="preserve"> ou le Maître d’Ouvrage Délégué ne </w:t>
      </w:r>
      <w:r w:rsidR="006D55CF" w:rsidRPr="00445FA3">
        <w:rPr>
          <w:rFonts w:ascii="Times New Roman" w:hAnsi="Times New Roman"/>
          <w:sz w:val="20"/>
          <w:szCs w:val="20"/>
        </w:rPr>
        <w:t>puisse répondre au</w:t>
      </w:r>
      <w:r w:rsidRPr="00445FA3">
        <w:rPr>
          <w:rFonts w:ascii="Times New Roman" w:hAnsi="Times New Roman"/>
          <w:sz w:val="20"/>
          <w:szCs w:val="20"/>
        </w:rPr>
        <w:t xml:space="preserve"> cours de la réunion aux questions reçues trop tard. Dans ce cas, les questions et réponses </w:t>
      </w:r>
      <w:r w:rsidR="006D55CF" w:rsidRPr="00445FA3">
        <w:rPr>
          <w:rFonts w:ascii="Times New Roman" w:hAnsi="Times New Roman"/>
          <w:sz w:val="20"/>
          <w:szCs w:val="20"/>
        </w:rPr>
        <w:t>seront transmises selon les</w:t>
      </w:r>
      <w:r w:rsidRPr="00445FA3">
        <w:rPr>
          <w:rFonts w:ascii="Times New Roman" w:hAnsi="Times New Roman"/>
          <w:sz w:val="20"/>
          <w:szCs w:val="20"/>
        </w:rPr>
        <w:t xml:space="preserve"> </w:t>
      </w:r>
      <w:r w:rsidR="006D55CF" w:rsidRPr="00445FA3">
        <w:rPr>
          <w:rFonts w:ascii="Times New Roman" w:hAnsi="Times New Roman"/>
          <w:sz w:val="20"/>
          <w:szCs w:val="20"/>
        </w:rPr>
        <w:t>modalités de</w:t>
      </w:r>
      <w:r w:rsidRPr="00445FA3">
        <w:rPr>
          <w:rFonts w:ascii="Times New Roman" w:hAnsi="Times New Roman"/>
          <w:sz w:val="20"/>
          <w:szCs w:val="20"/>
        </w:rPr>
        <w:t xml:space="preserve"> l’article 19.4 ci-dessous.</w:t>
      </w:r>
    </w:p>
    <w:p w14:paraId="396B528F" w14:textId="77777777" w:rsidR="00171B61" w:rsidRPr="00445FA3" w:rsidRDefault="00171B61" w:rsidP="00AC7B42">
      <w:pPr>
        <w:pStyle w:val="Sansinterligne"/>
        <w:spacing w:line="276" w:lineRule="auto"/>
        <w:jc w:val="both"/>
        <w:rPr>
          <w:rFonts w:ascii="Times New Roman" w:hAnsi="Times New Roman"/>
          <w:sz w:val="2"/>
          <w:szCs w:val="20"/>
        </w:rPr>
      </w:pPr>
    </w:p>
    <w:p w14:paraId="654B138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0C387816" w14:textId="77777777" w:rsidR="00171B61" w:rsidRPr="00445FA3" w:rsidRDefault="00171B61" w:rsidP="00AC7B42">
      <w:pPr>
        <w:pStyle w:val="Sansinterligne"/>
        <w:spacing w:line="276" w:lineRule="auto"/>
        <w:jc w:val="both"/>
        <w:rPr>
          <w:rFonts w:ascii="Times New Roman" w:hAnsi="Times New Roman"/>
          <w:sz w:val="4"/>
          <w:szCs w:val="20"/>
        </w:rPr>
      </w:pPr>
    </w:p>
    <w:p w14:paraId="6D63A24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19.5. Le fait qu’un soumissionnaire n’assiste pas à la réunion préparatoire à l’établissement des offres ne sera pas un motif de disqualification.</w:t>
      </w:r>
    </w:p>
    <w:p w14:paraId="225495A5" w14:textId="77777777" w:rsidR="00171B61" w:rsidRPr="00445FA3" w:rsidRDefault="00171B61" w:rsidP="00AC7B42">
      <w:pPr>
        <w:pStyle w:val="Sansinterligne"/>
        <w:spacing w:line="276" w:lineRule="auto"/>
        <w:jc w:val="both"/>
        <w:rPr>
          <w:rFonts w:ascii="Times New Roman" w:hAnsi="Times New Roman"/>
          <w:sz w:val="4"/>
          <w:szCs w:val="20"/>
        </w:rPr>
      </w:pPr>
    </w:p>
    <w:p w14:paraId="21FDA280" w14:textId="77777777" w:rsidR="00171B61" w:rsidRPr="00445FA3" w:rsidRDefault="00171B61" w:rsidP="00AC7B42">
      <w:pPr>
        <w:pStyle w:val="Sansinterligne"/>
        <w:spacing w:line="276" w:lineRule="auto"/>
        <w:jc w:val="both"/>
        <w:rPr>
          <w:rFonts w:ascii="Times New Roman" w:hAnsi="Times New Roman"/>
          <w:b/>
          <w:bCs/>
          <w:sz w:val="20"/>
          <w:szCs w:val="20"/>
        </w:rPr>
      </w:pPr>
      <w:bookmarkStart w:id="28" w:name="_Toc530307926"/>
      <w:r w:rsidRPr="00445FA3">
        <w:rPr>
          <w:rFonts w:ascii="Times New Roman" w:hAnsi="Times New Roman"/>
          <w:b/>
          <w:bCs/>
          <w:sz w:val="20"/>
          <w:szCs w:val="20"/>
          <w:u w:val="single"/>
        </w:rPr>
        <w:t>Article 20</w:t>
      </w:r>
      <w:r w:rsidRPr="00445FA3">
        <w:rPr>
          <w:rFonts w:ascii="Times New Roman" w:hAnsi="Times New Roman"/>
          <w:b/>
          <w:bCs/>
          <w:sz w:val="20"/>
          <w:szCs w:val="20"/>
        </w:rPr>
        <w:t xml:space="preserve"> : Forme et signature de l’offre</w:t>
      </w:r>
      <w:bookmarkEnd w:id="28"/>
    </w:p>
    <w:p w14:paraId="1A4FCDE3" w14:textId="77777777" w:rsidR="00171B61" w:rsidRPr="00445FA3" w:rsidRDefault="00171B61" w:rsidP="00AC7B42">
      <w:pPr>
        <w:pStyle w:val="Sansinterligne"/>
        <w:spacing w:line="276" w:lineRule="auto"/>
        <w:jc w:val="both"/>
        <w:rPr>
          <w:rFonts w:ascii="Times New Roman" w:hAnsi="Times New Roman"/>
          <w:b/>
          <w:bCs/>
          <w:sz w:val="8"/>
          <w:szCs w:val="20"/>
        </w:rPr>
      </w:pPr>
    </w:p>
    <w:p w14:paraId="029A389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20.1. Le Soumissionnaire préparera un original de chaque volume </w:t>
      </w:r>
      <w:r w:rsidRPr="00445FA3">
        <w:rPr>
          <w:rFonts w:ascii="Times New Roman" w:hAnsi="Times New Roman"/>
          <w:spacing w:val="1"/>
          <w:sz w:val="20"/>
          <w:szCs w:val="20"/>
        </w:rPr>
        <w:t>constitutif d</w:t>
      </w:r>
      <w:r w:rsidRPr="00445FA3">
        <w:rPr>
          <w:rFonts w:ascii="Times New Roman" w:hAnsi="Times New Roman"/>
          <w:sz w:val="20"/>
          <w:szCs w:val="20"/>
        </w:rPr>
        <w:t xml:space="preserve">e </w:t>
      </w:r>
      <w:r w:rsidRPr="00445FA3">
        <w:rPr>
          <w:rFonts w:ascii="Times New Roman" w:hAnsi="Times New Roman"/>
          <w:spacing w:val="1"/>
          <w:sz w:val="20"/>
          <w:szCs w:val="20"/>
        </w:rPr>
        <w:t>l’offr</w:t>
      </w:r>
      <w:r w:rsidRPr="00445FA3">
        <w:rPr>
          <w:rFonts w:ascii="Times New Roman" w:hAnsi="Times New Roman"/>
          <w:sz w:val="20"/>
          <w:szCs w:val="20"/>
        </w:rPr>
        <w:t xml:space="preserve">e </w:t>
      </w:r>
      <w:r w:rsidRPr="00445FA3">
        <w:rPr>
          <w:rFonts w:ascii="Times New Roman" w:hAnsi="Times New Roman"/>
          <w:spacing w:val="1"/>
          <w:sz w:val="20"/>
          <w:szCs w:val="20"/>
        </w:rPr>
        <w:t xml:space="preserve">décrit à </w:t>
      </w:r>
      <w:r w:rsidRPr="00445FA3">
        <w:rPr>
          <w:rFonts w:ascii="Times New Roman" w:hAnsi="Times New Roman"/>
          <w:sz w:val="20"/>
          <w:szCs w:val="20"/>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71799207" w14:textId="77777777" w:rsidR="00171B61" w:rsidRPr="00445FA3" w:rsidRDefault="00171B61" w:rsidP="00AC7B42">
      <w:pPr>
        <w:pStyle w:val="Sansinterligne"/>
        <w:spacing w:line="276" w:lineRule="auto"/>
        <w:jc w:val="both"/>
        <w:rPr>
          <w:rFonts w:ascii="Times New Roman" w:hAnsi="Times New Roman"/>
          <w:sz w:val="4"/>
          <w:szCs w:val="20"/>
        </w:rPr>
      </w:pPr>
    </w:p>
    <w:p w14:paraId="5FE417F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20.2. </w:t>
      </w:r>
      <w:r w:rsidRPr="00445FA3">
        <w:rPr>
          <w:rFonts w:ascii="Times New Roman" w:hAnsi="Times New Roman"/>
          <w:spacing w:val="5"/>
          <w:sz w:val="20"/>
          <w:szCs w:val="20"/>
        </w:rPr>
        <w:t>L’origina</w:t>
      </w:r>
      <w:r w:rsidRPr="00445FA3">
        <w:rPr>
          <w:rFonts w:ascii="Times New Roman" w:hAnsi="Times New Roman"/>
          <w:sz w:val="20"/>
          <w:szCs w:val="20"/>
        </w:rPr>
        <w:t xml:space="preserve">l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toute</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copie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l’offre </w:t>
      </w:r>
      <w:r w:rsidRPr="00445FA3">
        <w:rPr>
          <w:rFonts w:ascii="Times New Roman" w:hAnsi="Times New Roman"/>
          <w:sz w:val="20"/>
          <w:szCs w:val="20"/>
        </w:rPr>
        <w:t xml:space="preserve">devront être écrits à l’encre indélébile (dans le cas des copies, des photocopies y compris sous la forme scannée sont également acceptables) et seront signés par la ou les personnes dûment </w:t>
      </w:r>
      <w:r w:rsidRPr="00445FA3">
        <w:rPr>
          <w:rFonts w:ascii="Times New Roman" w:hAnsi="Times New Roman"/>
          <w:spacing w:val="5"/>
          <w:sz w:val="20"/>
          <w:szCs w:val="20"/>
        </w:rPr>
        <w:t>habilitée</w:t>
      </w:r>
      <w:r w:rsidRPr="00445FA3">
        <w:rPr>
          <w:rFonts w:ascii="Times New Roman" w:hAnsi="Times New Roman"/>
          <w:sz w:val="20"/>
          <w:szCs w:val="20"/>
        </w:rPr>
        <w:t xml:space="preserve">s à </w:t>
      </w:r>
      <w:r w:rsidRPr="00445FA3">
        <w:rPr>
          <w:rFonts w:ascii="Times New Roman" w:hAnsi="Times New Roman"/>
          <w:spacing w:val="5"/>
          <w:sz w:val="20"/>
          <w:szCs w:val="20"/>
        </w:rPr>
        <w:t>signe</w:t>
      </w:r>
      <w:r w:rsidRPr="00445FA3">
        <w:rPr>
          <w:rFonts w:ascii="Times New Roman" w:hAnsi="Times New Roman"/>
          <w:sz w:val="20"/>
          <w:szCs w:val="20"/>
        </w:rPr>
        <w:t xml:space="preserve">r </w:t>
      </w:r>
      <w:r w:rsidRPr="00445FA3">
        <w:rPr>
          <w:rFonts w:ascii="Times New Roman" w:hAnsi="Times New Roman"/>
          <w:spacing w:val="5"/>
          <w:sz w:val="20"/>
          <w:szCs w:val="20"/>
        </w:rPr>
        <w:t>a</w:t>
      </w:r>
      <w:r w:rsidRPr="00445FA3">
        <w:rPr>
          <w:rFonts w:ascii="Times New Roman" w:hAnsi="Times New Roman"/>
          <w:sz w:val="20"/>
          <w:szCs w:val="20"/>
        </w:rPr>
        <w:t xml:space="preserve">u </w:t>
      </w:r>
      <w:r w:rsidRPr="00445FA3">
        <w:rPr>
          <w:rFonts w:ascii="Times New Roman" w:hAnsi="Times New Roman"/>
          <w:spacing w:val="5"/>
          <w:sz w:val="20"/>
          <w:szCs w:val="20"/>
        </w:rPr>
        <w:t>no</w:t>
      </w:r>
      <w:r w:rsidRPr="00445FA3">
        <w:rPr>
          <w:rFonts w:ascii="Times New Roman" w:hAnsi="Times New Roman"/>
          <w:sz w:val="20"/>
          <w:szCs w:val="20"/>
        </w:rPr>
        <w:t xml:space="preserve">m </w:t>
      </w:r>
      <w:r w:rsidRPr="00445FA3">
        <w:rPr>
          <w:rFonts w:ascii="Times New Roman" w:hAnsi="Times New Roman"/>
          <w:spacing w:val="5"/>
          <w:sz w:val="20"/>
          <w:szCs w:val="20"/>
        </w:rPr>
        <w:t xml:space="preserve">du </w:t>
      </w:r>
      <w:r w:rsidRPr="00445FA3">
        <w:rPr>
          <w:rFonts w:ascii="Times New Roman" w:hAnsi="Times New Roman"/>
          <w:sz w:val="20"/>
          <w:szCs w:val="20"/>
        </w:rPr>
        <w:t>Soumissionnaire, conformément à l’article 6.1(a) ou 6.2(c) du RGAO, selon le cas. Toutes les pages de l’offre comprenant des surcharges ou des changements seront paraphées par le ou les signataires de l’offre.</w:t>
      </w:r>
    </w:p>
    <w:p w14:paraId="4C7783FE" w14:textId="77777777" w:rsidR="00171B61" w:rsidRPr="00445FA3" w:rsidRDefault="00171B61" w:rsidP="00AC7B42">
      <w:pPr>
        <w:pStyle w:val="Sansinterligne"/>
        <w:spacing w:line="276" w:lineRule="auto"/>
        <w:jc w:val="both"/>
        <w:rPr>
          <w:rFonts w:ascii="Times New Roman" w:hAnsi="Times New Roman"/>
          <w:sz w:val="2"/>
          <w:szCs w:val="20"/>
        </w:rPr>
      </w:pPr>
    </w:p>
    <w:p w14:paraId="200F826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20.3. L’offre ne doit comporter aucune modification, suppression ni surcharge, à moins que de telles corrections ne soient paraphées par le ou les signataires de la soumission.</w:t>
      </w:r>
    </w:p>
    <w:p w14:paraId="2CA35DC9" w14:textId="77777777" w:rsidR="00171B61" w:rsidRPr="00445FA3" w:rsidRDefault="00171B61" w:rsidP="00AC7B42">
      <w:pPr>
        <w:pStyle w:val="Sansinterligne"/>
        <w:spacing w:line="276" w:lineRule="auto"/>
        <w:jc w:val="center"/>
        <w:rPr>
          <w:rFonts w:ascii="Times New Roman" w:hAnsi="Times New Roman"/>
          <w:b/>
          <w:sz w:val="20"/>
          <w:szCs w:val="20"/>
        </w:rPr>
      </w:pPr>
      <w:bookmarkStart w:id="29" w:name="_Toc530307927"/>
      <w:r w:rsidRPr="00445FA3">
        <w:rPr>
          <w:rFonts w:ascii="Times New Roman" w:hAnsi="Times New Roman"/>
          <w:b/>
          <w:sz w:val="20"/>
          <w:szCs w:val="20"/>
        </w:rPr>
        <w:t>D. Dépôt des offres</w:t>
      </w:r>
      <w:bookmarkEnd w:id="29"/>
    </w:p>
    <w:p w14:paraId="64BDAFA5" w14:textId="77777777" w:rsidR="00171B61" w:rsidRPr="00445FA3" w:rsidRDefault="00171B61" w:rsidP="00AC7B42">
      <w:pPr>
        <w:pStyle w:val="Sansinterligne"/>
        <w:spacing w:line="276" w:lineRule="auto"/>
        <w:jc w:val="both"/>
        <w:rPr>
          <w:rFonts w:ascii="Times New Roman" w:hAnsi="Times New Roman"/>
          <w:b/>
          <w:sz w:val="20"/>
          <w:szCs w:val="20"/>
        </w:rPr>
      </w:pPr>
      <w:bookmarkStart w:id="30" w:name="_Toc530307928"/>
      <w:r w:rsidRPr="00445FA3">
        <w:rPr>
          <w:rFonts w:ascii="Times New Roman" w:hAnsi="Times New Roman"/>
          <w:b/>
          <w:sz w:val="20"/>
          <w:szCs w:val="20"/>
          <w:u w:val="single"/>
        </w:rPr>
        <w:t>Article 21</w:t>
      </w:r>
      <w:r w:rsidRPr="00445FA3">
        <w:rPr>
          <w:rFonts w:ascii="Times New Roman" w:hAnsi="Times New Roman"/>
          <w:b/>
          <w:sz w:val="20"/>
          <w:szCs w:val="20"/>
        </w:rPr>
        <w:t xml:space="preserve"> : Cachetage et marquage des offres</w:t>
      </w:r>
      <w:bookmarkEnd w:id="30"/>
    </w:p>
    <w:p w14:paraId="5C083A43" w14:textId="77777777" w:rsidR="00171B61" w:rsidRPr="00445FA3" w:rsidRDefault="00171B61" w:rsidP="00AC7B42">
      <w:pPr>
        <w:pStyle w:val="Sansinterligne"/>
        <w:spacing w:line="276" w:lineRule="auto"/>
        <w:jc w:val="both"/>
        <w:rPr>
          <w:rFonts w:ascii="Times New Roman" w:hAnsi="Times New Roman"/>
          <w:b/>
          <w:sz w:val="8"/>
          <w:szCs w:val="20"/>
        </w:rPr>
      </w:pPr>
    </w:p>
    <w:p w14:paraId="42AFF6B4" w14:textId="75C4A77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 soumissionnaire devra indiquer sur chaque document de la soumission la mention</w:t>
      </w:r>
      <w:r w:rsidR="00692252" w:rsidRPr="00445FA3">
        <w:rPr>
          <w:rFonts w:ascii="Times New Roman" w:hAnsi="Times New Roman"/>
          <w:sz w:val="20"/>
          <w:szCs w:val="20"/>
        </w:rPr>
        <w:t xml:space="preserve"> « ORIGINAL »</w:t>
      </w:r>
      <w:r w:rsidRPr="00445FA3">
        <w:rPr>
          <w:rFonts w:ascii="Times New Roman" w:hAnsi="Times New Roman"/>
          <w:sz w:val="20"/>
          <w:szCs w:val="20"/>
        </w:rPr>
        <w:t xml:space="preserve"> ou</w:t>
      </w:r>
      <w:r w:rsidR="00692252" w:rsidRPr="00445FA3">
        <w:rPr>
          <w:rFonts w:ascii="Times New Roman" w:hAnsi="Times New Roman"/>
          <w:sz w:val="20"/>
          <w:szCs w:val="20"/>
        </w:rPr>
        <w:t xml:space="preserve"> « COPIE »</w:t>
      </w:r>
      <w:r w:rsidRPr="00445FA3">
        <w:rPr>
          <w:rFonts w:ascii="Times New Roman" w:hAnsi="Times New Roman"/>
          <w:sz w:val="20"/>
          <w:szCs w:val="20"/>
        </w:rPr>
        <w:t>, selon le cas.</w:t>
      </w:r>
    </w:p>
    <w:p w14:paraId="7398337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Les différentes pièces de chaque volume seront numérotées dans l’ordre du RPAO et séparées par un intercalaire de couleur.</w:t>
      </w:r>
    </w:p>
    <w:p w14:paraId="30FBB23A" w14:textId="77777777" w:rsidR="00171B61" w:rsidRPr="00445FA3" w:rsidRDefault="00171B61" w:rsidP="00AC7B42">
      <w:pPr>
        <w:pStyle w:val="Sansinterligne"/>
        <w:spacing w:line="276" w:lineRule="auto"/>
        <w:jc w:val="both"/>
        <w:rPr>
          <w:rFonts w:ascii="Times New Roman" w:hAnsi="Times New Roman"/>
          <w:sz w:val="2"/>
          <w:szCs w:val="20"/>
        </w:rPr>
      </w:pPr>
    </w:p>
    <w:p w14:paraId="42F12BE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21.2. Les enveloppes intérieures et </w:t>
      </w:r>
      <w:proofErr w:type="gramStart"/>
      <w:r w:rsidRPr="00445FA3">
        <w:rPr>
          <w:rFonts w:ascii="Times New Roman" w:hAnsi="Times New Roman"/>
          <w:sz w:val="20"/>
          <w:szCs w:val="20"/>
        </w:rPr>
        <w:t>extérieures:</w:t>
      </w:r>
      <w:proofErr w:type="gramEnd"/>
    </w:p>
    <w:p w14:paraId="392EAFD6" w14:textId="4CA6434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a. </w:t>
      </w:r>
      <w:r w:rsidRPr="00445FA3">
        <w:rPr>
          <w:rFonts w:ascii="Times New Roman" w:hAnsi="Times New Roman"/>
          <w:spacing w:val="5"/>
          <w:sz w:val="20"/>
          <w:szCs w:val="20"/>
        </w:rPr>
        <w:t>Seron</w:t>
      </w:r>
      <w:r w:rsidRPr="00445FA3">
        <w:rPr>
          <w:rFonts w:ascii="Times New Roman" w:hAnsi="Times New Roman"/>
          <w:sz w:val="20"/>
          <w:szCs w:val="20"/>
        </w:rPr>
        <w:t xml:space="preserve">t </w:t>
      </w:r>
      <w:r w:rsidR="00692252" w:rsidRPr="00445FA3">
        <w:rPr>
          <w:rFonts w:ascii="Times New Roman" w:hAnsi="Times New Roman"/>
          <w:spacing w:val="5"/>
          <w:sz w:val="20"/>
          <w:szCs w:val="20"/>
        </w:rPr>
        <w:t>adressée</w:t>
      </w:r>
      <w:r w:rsidR="00692252" w:rsidRPr="00445FA3">
        <w:rPr>
          <w:rFonts w:ascii="Times New Roman" w:hAnsi="Times New Roman"/>
          <w:sz w:val="20"/>
          <w:szCs w:val="20"/>
        </w:rPr>
        <w:t xml:space="preserve">s </w:t>
      </w:r>
      <w:r w:rsidR="00692252" w:rsidRPr="00445FA3">
        <w:rPr>
          <w:rFonts w:ascii="Times New Roman" w:hAnsi="Times New Roman"/>
          <w:spacing w:val="7"/>
          <w:sz w:val="20"/>
          <w:szCs w:val="20"/>
        </w:rPr>
        <w:t>au</w:t>
      </w:r>
      <w:r w:rsidRPr="00445FA3">
        <w:rPr>
          <w:rFonts w:ascii="Times New Roman" w:hAnsi="Times New Roman"/>
          <w:spacing w:val="7"/>
          <w:sz w:val="20"/>
          <w:szCs w:val="20"/>
        </w:rPr>
        <w:t xml:space="preserve"> Maître d’Ouvrage ou au Maître d’Ouvrage Délégué </w:t>
      </w:r>
      <w:r w:rsidRPr="00445FA3">
        <w:rPr>
          <w:rFonts w:ascii="Times New Roman" w:hAnsi="Times New Roman"/>
          <w:spacing w:val="5"/>
          <w:sz w:val="20"/>
          <w:szCs w:val="20"/>
        </w:rPr>
        <w:t xml:space="preserve">à </w:t>
      </w:r>
      <w:r w:rsidRPr="00445FA3">
        <w:rPr>
          <w:rFonts w:ascii="Times New Roman" w:hAnsi="Times New Roman"/>
          <w:sz w:val="20"/>
          <w:szCs w:val="20"/>
        </w:rPr>
        <w:t xml:space="preserve">l’adresse indiquée dans le Règlement Particulier de l'Appel </w:t>
      </w:r>
      <w:proofErr w:type="gramStart"/>
      <w:r w:rsidRPr="00445FA3">
        <w:rPr>
          <w:rFonts w:ascii="Times New Roman" w:hAnsi="Times New Roman"/>
          <w:sz w:val="20"/>
          <w:szCs w:val="20"/>
        </w:rPr>
        <w:t>d'Offres;</w:t>
      </w:r>
      <w:proofErr w:type="gramEnd"/>
    </w:p>
    <w:p w14:paraId="4F1C79EF" w14:textId="590D36B5"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b. Porteront le nom du projet ainsi que l’objet et le numéro de l’Avis d’Appel d’Offres indiqués dans le RPAO, et la mention “</w:t>
      </w:r>
      <w:r w:rsidR="00692252" w:rsidRPr="00445FA3">
        <w:rPr>
          <w:rFonts w:ascii="Times New Roman" w:hAnsi="Times New Roman"/>
          <w:sz w:val="20"/>
          <w:szCs w:val="20"/>
        </w:rPr>
        <w:t>À</w:t>
      </w:r>
      <w:r w:rsidRPr="00445FA3">
        <w:rPr>
          <w:rFonts w:ascii="Times New Roman" w:hAnsi="Times New Roman"/>
          <w:sz w:val="20"/>
          <w:szCs w:val="20"/>
        </w:rPr>
        <w:t xml:space="preserve"> N'OUVRIR QU'EN SEANCE DE DEPOUILLEMENT”.</w:t>
      </w:r>
    </w:p>
    <w:p w14:paraId="127EB3D2" w14:textId="77777777" w:rsidR="00171B61" w:rsidRPr="00445FA3" w:rsidRDefault="00171B61" w:rsidP="00AC7B42">
      <w:pPr>
        <w:pStyle w:val="Sansinterligne"/>
        <w:spacing w:line="276" w:lineRule="auto"/>
        <w:jc w:val="both"/>
        <w:rPr>
          <w:rFonts w:ascii="Times New Roman" w:hAnsi="Times New Roman"/>
          <w:sz w:val="6"/>
          <w:szCs w:val="20"/>
        </w:rPr>
      </w:pPr>
    </w:p>
    <w:p w14:paraId="21C54BA5" w14:textId="7C9B7A3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21.3. Les enveloppes intérieures porteront éga</w:t>
      </w:r>
      <w:r w:rsidRPr="00445FA3">
        <w:rPr>
          <w:rFonts w:ascii="Times New Roman" w:hAnsi="Times New Roman"/>
          <w:spacing w:val="5"/>
          <w:sz w:val="20"/>
          <w:szCs w:val="20"/>
        </w:rPr>
        <w:t>lemen</w:t>
      </w:r>
      <w:r w:rsidRPr="00445FA3">
        <w:rPr>
          <w:rFonts w:ascii="Times New Roman" w:hAnsi="Times New Roman"/>
          <w:sz w:val="20"/>
          <w:szCs w:val="20"/>
        </w:rPr>
        <w:t xml:space="preserve">t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no</w:t>
      </w:r>
      <w:r w:rsidRPr="00445FA3">
        <w:rPr>
          <w:rFonts w:ascii="Times New Roman" w:hAnsi="Times New Roman"/>
          <w:sz w:val="20"/>
          <w:szCs w:val="20"/>
        </w:rPr>
        <w:t xml:space="preserve">m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l’adress</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du </w:t>
      </w:r>
      <w:r w:rsidRPr="00445FA3">
        <w:rPr>
          <w:rFonts w:ascii="Times New Roman" w:hAnsi="Times New Roman"/>
          <w:sz w:val="20"/>
          <w:szCs w:val="20"/>
        </w:rPr>
        <w:t xml:space="preserve">Soumissionnaire de façon à </w:t>
      </w:r>
      <w:r w:rsidR="00692252" w:rsidRPr="00445FA3">
        <w:rPr>
          <w:rFonts w:ascii="Times New Roman" w:hAnsi="Times New Roman"/>
          <w:sz w:val="20"/>
          <w:szCs w:val="20"/>
        </w:rPr>
        <w:t>permettre au</w:t>
      </w:r>
      <w:r w:rsidRPr="00445FA3">
        <w:rPr>
          <w:rFonts w:ascii="Times New Roman" w:hAnsi="Times New Roman"/>
          <w:sz w:val="20"/>
          <w:szCs w:val="20"/>
        </w:rPr>
        <w:t xml:space="preserve"> Maître d’Ouvrage ou au Maître d’Ouvrage Délégué de renvoyer l’offre scellée si elle a été déclarée hors délai conformément aux dispositions des articles 23 et 24 du RGAO.</w:t>
      </w:r>
    </w:p>
    <w:p w14:paraId="28F3AFF1" w14:textId="77777777" w:rsidR="00171B61" w:rsidRPr="00445FA3" w:rsidRDefault="00171B61" w:rsidP="00AC7B42">
      <w:pPr>
        <w:pStyle w:val="Sansinterligne"/>
        <w:spacing w:line="276" w:lineRule="auto"/>
        <w:jc w:val="both"/>
        <w:rPr>
          <w:rFonts w:ascii="Times New Roman" w:hAnsi="Times New Roman"/>
          <w:sz w:val="4"/>
          <w:szCs w:val="20"/>
        </w:rPr>
      </w:pPr>
    </w:p>
    <w:p w14:paraId="27B17077" w14:textId="397DBA6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21.4. Si l’enveloppe extérieure n’est pas scellée et marquée comme indiqué aux articles 21.1 et 21.2 </w:t>
      </w:r>
      <w:r w:rsidR="00692252" w:rsidRPr="00445FA3">
        <w:rPr>
          <w:rFonts w:ascii="Times New Roman" w:hAnsi="Times New Roman"/>
          <w:sz w:val="20"/>
          <w:szCs w:val="20"/>
        </w:rPr>
        <w:t>susvisés, le</w:t>
      </w:r>
      <w:r w:rsidRPr="00445FA3">
        <w:rPr>
          <w:rFonts w:ascii="Times New Roman" w:hAnsi="Times New Roman"/>
          <w:sz w:val="20"/>
          <w:szCs w:val="20"/>
        </w:rPr>
        <w:t xml:space="preserve"> Maître d’Ouvrage ou le Maître d’Ouvrage Délégué ne sera nullement responsable si l’offre est égarée ou ouverte prématurément.</w:t>
      </w:r>
    </w:p>
    <w:p w14:paraId="5D345CBF" w14:textId="77777777" w:rsidR="00171B61" w:rsidRPr="00445FA3" w:rsidRDefault="00171B61" w:rsidP="00AC7B42">
      <w:pPr>
        <w:pStyle w:val="Sansinterligne"/>
        <w:spacing w:line="276" w:lineRule="auto"/>
        <w:jc w:val="both"/>
        <w:rPr>
          <w:rFonts w:ascii="Times New Roman" w:hAnsi="Times New Roman"/>
          <w:sz w:val="8"/>
          <w:szCs w:val="20"/>
        </w:rPr>
      </w:pPr>
    </w:p>
    <w:p w14:paraId="3CD6EB38" w14:textId="77777777" w:rsidR="00171B61" w:rsidRPr="00445FA3" w:rsidRDefault="00171B61" w:rsidP="00AC7B42">
      <w:pPr>
        <w:pStyle w:val="Sansinterligne"/>
        <w:spacing w:line="276" w:lineRule="auto"/>
        <w:jc w:val="both"/>
        <w:rPr>
          <w:rFonts w:ascii="Times New Roman" w:hAnsi="Times New Roman"/>
          <w:sz w:val="4"/>
          <w:szCs w:val="20"/>
        </w:rPr>
      </w:pPr>
      <w:bookmarkStart w:id="31" w:name="_Toc530307929"/>
    </w:p>
    <w:p w14:paraId="1C0AA966"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22</w:t>
      </w:r>
      <w:r w:rsidRPr="00445FA3">
        <w:rPr>
          <w:rFonts w:ascii="Times New Roman" w:hAnsi="Times New Roman"/>
          <w:b/>
          <w:sz w:val="20"/>
          <w:szCs w:val="20"/>
        </w:rPr>
        <w:t xml:space="preserve"> : Date et heure limites de dépôt des offres</w:t>
      </w:r>
      <w:bookmarkEnd w:id="31"/>
    </w:p>
    <w:p w14:paraId="601170AA" w14:textId="77777777" w:rsidR="00171B61" w:rsidRPr="00445FA3" w:rsidRDefault="00171B61" w:rsidP="00AC7B42">
      <w:pPr>
        <w:pStyle w:val="Sansinterligne"/>
        <w:spacing w:line="276" w:lineRule="auto"/>
        <w:jc w:val="both"/>
        <w:rPr>
          <w:rFonts w:ascii="Times New Roman" w:hAnsi="Times New Roman"/>
          <w:b/>
          <w:sz w:val="8"/>
          <w:szCs w:val="20"/>
        </w:rPr>
      </w:pPr>
    </w:p>
    <w:p w14:paraId="181C15F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22.1. Les offres doivent être reçues par le Maître d’Ouvrage ou le Maître d’Ouvrage Délégué </w:t>
      </w:r>
      <w:r w:rsidRPr="00445FA3">
        <w:rPr>
          <w:rFonts w:ascii="Times New Roman" w:hAnsi="Times New Roman"/>
          <w:spacing w:val="-2"/>
          <w:sz w:val="20"/>
          <w:szCs w:val="20"/>
        </w:rPr>
        <w:t xml:space="preserve">par l’entremise de leur structure interne de gestion administrative des marchés publics </w:t>
      </w:r>
      <w:r w:rsidRPr="00445FA3">
        <w:rPr>
          <w:rFonts w:ascii="Times New Roman" w:hAnsi="Times New Roman"/>
          <w:sz w:val="20"/>
          <w:szCs w:val="20"/>
        </w:rPr>
        <w:t>à l’adresse spécifiée à l'article 21.2 du RPAO au plus tard à la date et à l’heure spécifiées dans le Règlement Particulier de l'Appel d'Offres.</w:t>
      </w:r>
    </w:p>
    <w:p w14:paraId="08831693" w14:textId="77777777" w:rsidR="00171B61" w:rsidRPr="00445FA3" w:rsidRDefault="00171B61" w:rsidP="00AC7B42">
      <w:pPr>
        <w:pStyle w:val="Sansinterligne"/>
        <w:spacing w:line="276" w:lineRule="auto"/>
        <w:jc w:val="both"/>
        <w:rPr>
          <w:rFonts w:ascii="Times New Roman" w:hAnsi="Times New Roman"/>
          <w:sz w:val="2"/>
          <w:szCs w:val="20"/>
        </w:rPr>
      </w:pPr>
    </w:p>
    <w:p w14:paraId="2805AC38" w14:textId="2835728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22.2. </w:t>
      </w:r>
      <w:r w:rsidR="00692252" w:rsidRPr="00445FA3">
        <w:rPr>
          <w:rFonts w:ascii="Times New Roman" w:hAnsi="Times New Roman"/>
          <w:sz w:val="20"/>
          <w:szCs w:val="20"/>
        </w:rPr>
        <w:t>Le</w:t>
      </w:r>
      <w:r w:rsidRPr="00445FA3">
        <w:rPr>
          <w:rFonts w:ascii="Times New Roman" w:hAnsi="Times New Roman"/>
          <w:sz w:val="20"/>
          <w:szCs w:val="20"/>
        </w:rPr>
        <w:t xml:space="preserve"> Maître d’Ouvrage ou le Maître d’Ouvrage Délégué peut, à son gré, reporter la date limite fixée pour le dépôt des offres en publiant un additif conformément aux dispositions de l'article 10 du RGAO. Dans ce cas, </w:t>
      </w:r>
      <w:r w:rsidRPr="00445FA3">
        <w:rPr>
          <w:rFonts w:ascii="Times New Roman" w:hAnsi="Times New Roman"/>
          <w:spacing w:val="5"/>
          <w:sz w:val="20"/>
          <w:szCs w:val="20"/>
        </w:rPr>
        <w:t>tou</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droit</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obligation</w:t>
      </w:r>
      <w:r w:rsidRPr="00445FA3">
        <w:rPr>
          <w:rFonts w:ascii="Times New Roman" w:hAnsi="Times New Roman"/>
          <w:sz w:val="20"/>
          <w:szCs w:val="20"/>
        </w:rPr>
        <w:t xml:space="preserve">s </w:t>
      </w:r>
      <w:r w:rsidRPr="00445FA3">
        <w:rPr>
          <w:rFonts w:ascii="Times New Roman" w:hAnsi="Times New Roman"/>
          <w:spacing w:val="5"/>
          <w:sz w:val="20"/>
          <w:szCs w:val="20"/>
        </w:rPr>
        <w:t>du Maître d’Ouvrage ou du Maître d’Ouvrage Délégué</w:t>
      </w:r>
      <w:r w:rsidRPr="00445FA3">
        <w:rPr>
          <w:rFonts w:ascii="Times New Roman" w:hAnsi="Times New Roman"/>
          <w:sz w:val="20"/>
          <w:szCs w:val="20"/>
        </w:rPr>
        <w:t xml:space="preserve"> et des Soumissionnaires précédemment régis par la date limite initiale seront régis par la nouvelle date limite.</w:t>
      </w:r>
    </w:p>
    <w:p w14:paraId="7CAC9743" w14:textId="77777777" w:rsidR="00171B61" w:rsidRPr="00445FA3" w:rsidRDefault="00171B61" w:rsidP="00AC7B42">
      <w:pPr>
        <w:pStyle w:val="Sansinterligne"/>
        <w:spacing w:line="276" w:lineRule="auto"/>
        <w:jc w:val="both"/>
        <w:rPr>
          <w:rFonts w:ascii="Times New Roman" w:hAnsi="Times New Roman"/>
          <w:sz w:val="4"/>
          <w:szCs w:val="20"/>
        </w:rPr>
      </w:pPr>
    </w:p>
    <w:p w14:paraId="0433EB04" w14:textId="77777777" w:rsidR="00171B61" w:rsidRPr="00445FA3" w:rsidRDefault="00171B61" w:rsidP="00AC7B42">
      <w:pPr>
        <w:pStyle w:val="Sansinterligne"/>
        <w:spacing w:line="276" w:lineRule="auto"/>
        <w:jc w:val="both"/>
        <w:rPr>
          <w:rFonts w:ascii="Times New Roman" w:hAnsi="Times New Roman"/>
          <w:sz w:val="2"/>
          <w:szCs w:val="20"/>
        </w:rPr>
      </w:pPr>
    </w:p>
    <w:p w14:paraId="5ED49807" w14:textId="77777777" w:rsidR="00171B61" w:rsidRPr="00445FA3" w:rsidRDefault="00171B61" w:rsidP="00AC7B42">
      <w:pPr>
        <w:pStyle w:val="Sansinterligne"/>
        <w:spacing w:line="276" w:lineRule="auto"/>
        <w:jc w:val="both"/>
        <w:rPr>
          <w:rFonts w:ascii="Times New Roman" w:hAnsi="Times New Roman"/>
          <w:sz w:val="2"/>
          <w:szCs w:val="20"/>
        </w:rPr>
      </w:pPr>
      <w:bookmarkStart w:id="32" w:name="_Toc530307930"/>
    </w:p>
    <w:p w14:paraId="1CD92E1F" w14:textId="77777777" w:rsidR="00171B61" w:rsidRPr="00445FA3" w:rsidRDefault="00171B61" w:rsidP="00AC7B42">
      <w:pPr>
        <w:pStyle w:val="Sansinterligne"/>
        <w:spacing w:line="276" w:lineRule="auto"/>
        <w:jc w:val="both"/>
        <w:rPr>
          <w:rFonts w:ascii="Times New Roman" w:hAnsi="Times New Roman"/>
          <w:sz w:val="2"/>
          <w:szCs w:val="20"/>
        </w:rPr>
      </w:pPr>
    </w:p>
    <w:p w14:paraId="52CB0C1D"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23</w:t>
      </w:r>
      <w:r w:rsidRPr="00445FA3">
        <w:rPr>
          <w:rFonts w:ascii="Times New Roman" w:hAnsi="Times New Roman"/>
          <w:b/>
          <w:sz w:val="20"/>
          <w:szCs w:val="20"/>
        </w:rPr>
        <w:t xml:space="preserve"> : Offres hors délai</w:t>
      </w:r>
      <w:bookmarkEnd w:id="32"/>
    </w:p>
    <w:p w14:paraId="529C9EDC" w14:textId="77777777" w:rsidR="00171B61" w:rsidRPr="00445FA3" w:rsidRDefault="00171B61" w:rsidP="00AC7B42">
      <w:pPr>
        <w:pStyle w:val="Sansinterligne"/>
        <w:spacing w:line="276" w:lineRule="auto"/>
        <w:jc w:val="both"/>
        <w:rPr>
          <w:rFonts w:ascii="Times New Roman" w:hAnsi="Times New Roman"/>
          <w:b/>
          <w:sz w:val="10"/>
          <w:szCs w:val="20"/>
        </w:rPr>
      </w:pPr>
    </w:p>
    <w:p w14:paraId="5D872E1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Toute offre parvenue au Maître d’Ouvrage ou au Maître d’Ouvrage Délégué après les date et heure limites fixées pour le dépôt des offres conformément à l’Article 22 du RGAO sera déclarée hors délai et, par conséquent, irrecevable.</w:t>
      </w:r>
    </w:p>
    <w:p w14:paraId="712BF015" w14:textId="77777777" w:rsidR="00171B61" w:rsidRPr="00445FA3" w:rsidRDefault="00171B61" w:rsidP="00AC7B42">
      <w:pPr>
        <w:pStyle w:val="Sansinterligne"/>
        <w:spacing w:line="276" w:lineRule="auto"/>
        <w:jc w:val="both"/>
        <w:rPr>
          <w:rFonts w:ascii="Times New Roman" w:hAnsi="Times New Roman"/>
          <w:sz w:val="4"/>
          <w:szCs w:val="20"/>
        </w:rPr>
      </w:pPr>
      <w:bookmarkStart w:id="33" w:name="_Toc530307931"/>
    </w:p>
    <w:p w14:paraId="3DA64041"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24</w:t>
      </w:r>
      <w:r w:rsidRPr="00445FA3">
        <w:rPr>
          <w:rFonts w:ascii="Times New Roman" w:hAnsi="Times New Roman"/>
          <w:b/>
          <w:sz w:val="20"/>
          <w:szCs w:val="20"/>
        </w:rPr>
        <w:t xml:space="preserve"> : Modification, substitution et retrait des offres</w:t>
      </w:r>
      <w:bookmarkEnd w:id="33"/>
    </w:p>
    <w:p w14:paraId="2E82F179" w14:textId="341B8E76"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24.1. Un Soumissionnaire peut modifier, remplacer ou retirer son offre après l’avoir déposé, à condition que la notification écrite de la modification ou du retrait, soit reçue par le Maître d’Ouvrage ou le Maître d’Ouvrage Délégué </w:t>
      </w:r>
      <w:r w:rsidRPr="00445FA3">
        <w:rPr>
          <w:rFonts w:ascii="Times New Roman" w:hAnsi="Times New Roman"/>
          <w:spacing w:val="5"/>
          <w:sz w:val="20"/>
          <w:szCs w:val="20"/>
        </w:rPr>
        <w:t>avan</w:t>
      </w:r>
      <w:r w:rsidRPr="00445FA3">
        <w:rPr>
          <w:rFonts w:ascii="Times New Roman" w:hAnsi="Times New Roman"/>
          <w:sz w:val="20"/>
          <w:szCs w:val="20"/>
        </w:rPr>
        <w:t xml:space="preserve">t </w:t>
      </w:r>
      <w:r w:rsidRPr="00445FA3">
        <w:rPr>
          <w:rFonts w:ascii="Times New Roman" w:hAnsi="Times New Roman"/>
          <w:spacing w:val="5"/>
          <w:sz w:val="20"/>
          <w:szCs w:val="20"/>
        </w:rPr>
        <w:t>l’achèvemen</w:t>
      </w:r>
      <w:r w:rsidRPr="00445FA3">
        <w:rPr>
          <w:rFonts w:ascii="Times New Roman" w:hAnsi="Times New Roman"/>
          <w:sz w:val="20"/>
          <w:szCs w:val="20"/>
        </w:rPr>
        <w:t xml:space="preserve">t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 xml:space="preserve">délai </w:t>
      </w:r>
      <w:r w:rsidRPr="00445FA3">
        <w:rPr>
          <w:rFonts w:ascii="Times New Roman" w:hAnsi="Times New Roman"/>
          <w:sz w:val="20"/>
          <w:szCs w:val="20"/>
        </w:rPr>
        <w:t xml:space="preserve">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w:t>
      </w:r>
      <w:r w:rsidR="00692252" w:rsidRPr="00445FA3">
        <w:rPr>
          <w:rFonts w:ascii="Times New Roman" w:hAnsi="Times New Roman"/>
          <w:sz w:val="20"/>
          <w:szCs w:val="20"/>
        </w:rPr>
        <w:t>REMPLACEMENT »</w:t>
      </w:r>
      <w:r w:rsidRPr="00445FA3">
        <w:rPr>
          <w:rFonts w:ascii="Times New Roman" w:hAnsi="Times New Roman"/>
          <w:sz w:val="20"/>
          <w:szCs w:val="20"/>
        </w:rPr>
        <w:t xml:space="preserve"> ou</w:t>
      </w:r>
      <w:r w:rsidR="00692252" w:rsidRPr="00445FA3">
        <w:rPr>
          <w:rFonts w:ascii="Times New Roman" w:hAnsi="Times New Roman"/>
          <w:sz w:val="20"/>
          <w:szCs w:val="20"/>
        </w:rPr>
        <w:t xml:space="preserve"> « MODIFICATION »</w:t>
      </w:r>
      <w:r w:rsidRPr="00445FA3">
        <w:rPr>
          <w:rFonts w:ascii="Times New Roman" w:hAnsi="Times New Roman"/>
          <w:sz w:val="20"/>
          <w:szCs w:val="20"/>
        </w:rPr>
        <w:t>.</w:t>
      </w:r>
    </w:p>
    <w:p w14:paraId="70768040" w14:textId="77777777" w:rsidR="00171B61" w:rsidRPr="00445FA3" w:rsidRDefault="00171B61" w:rsidP="00AC7B42">
      <w:pPr>
        <w:pStyle w:val="Sansinterligne"/>
        <w:spacing w:line="276" w:lineRule="auto"/>
        <w:jc w:val="both"/>
        <w:rPr>
          <w:rFonts w:ascii="Times New Roman" w:hAnsi="Times New Roman"/>
          <w:sz w:val="4"/>
          <w:szCs w:val="20"/>
        </w:rPr>
      </w:pPr>
    </w:p>
    <w:p w14:paraId="0D231A8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24.2. La notification de modification, de rempla</w:t>
      </w:r>
      <w:r w:rsidRPr="00445FA3">
        <w:rPr>
          <w:rFonts w:ascii="Times New Roman" w:hAnsi="Times New Roman"/>
          <w:spacing w:val="5"/>
          <w:sz w:val="20"/>
          <w:szCs w:val="20"/>
        </w:rPr>
        <w:t>cemen</w:t>
      </w:r>
      <w:r w:rsidRPr="00445FA3">
        <w:rPr>
          <w:rFonts w:ascii="Times New Roman" w:hAnsi="Times New Roman"/>
          <w:sz w:val="20"/>
          <w:szCs w:val="20"/>
        </w:rPr>
        <w:t xml:space="preserve">t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retrai</w:t>
      </w:r>
      <w:r w:rsidRPr="00445FA3">
        <w:rPr>
          <w:rFonts w:ascii="Times New Roman" w:hAnsi="Times New Roman"/>
          <w:sz w:val="20"/>
          <w:szCs w:val="20"/>
        </w:rPr>
        <w:t xml:space="preserve">t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pacing w:val="1"/>
          <w:sz w:val="20"/>
          <w:szCs w:val="20"/>
        </w:rPr>
        <w:t>Soumissionnair</w:t>
      </w:r>
      <w:r w:rsidRPr="00445FA3">
        <w:rPr>
          <w:rFonts w:ascii="Times New Roman" w:hAnsi="Times New Roman"/>
          <w:sz w:val="20"/>
          <w:szCs w:val="20"/>
        </w:rPr>
        <w:t xml:space="preserve">e </w:t>
      </w:r>
      <w:r w:rsidRPr="00445FA3">
        <w:rPr>
          <w:rFonts w:ascii="Times New Roman" w:hAnsi="Times New Roman"/>
          <w:spacing w:val="1"/>
          <w:sz w:val="20"/>
          <w:szCs w:val="20"/>
        </w:rPr>
        <w:t>ser</w:t>
      </w:r>
      <w:r w:rsidRPr="00445FA3">
        <w:rPr>
          <w:rFonts w:ascii="Times New Roman" w:hAnsi="Times New Roman"/>
          <w:sz w:val="20"/>
          <w:szCs w:val="20"/>
        </w:rPr>
        <w:t xml:space="preserve">a </w:t>
      </w:r>
      <w:r w:rsidRPr="00445FA3">
        <w:rPr>
          <w:rFonts w:ascii="Times New Roman" w:hAnsi="Times New Roman"/>
          <w:spacing w:val="1"/>
          <w:sz w:val="20"/>
          <w:szCs w:val="20"/>
        </w:rPr>
        <w:t>préparée</w:t>
      </w:r>
      <w:r w:rsidRPr="00445FA3">
        <w:rPr>
          <w:rFonts w:ascii="Times New Roman" w:hAnsi="Times New Roman"/>
          <w:sz w:val="20"/>
          <w:szCs w:val="20"/>
        </w:rPr>
        <w:t xml:space="preserve">, </w:t>
      </w:r>
      <w:r w:rsidRPr="00445FA3">
        <w:rPr>
          <w:rFonts w:ascii="Times New Roman" w:hAnsi="Times New Roman"/>
          <w:spacing w:val="1"/>
          <w:sz w:val="20"/>
          <w:szCs w:val="20"/>
        </w:rPr>
        <w:t xml:space="preserve">cachetée, </w:t>
      </w:r>
      <w:r w:rsidRPr="00445FA3">
        <w:rPr>
          <w:rFonts w:ascii="Times New Roman" w:hAnsi="Times New Roman"/>
          <w:spacing w:val="5"/>
          <w:sz w:val="20"/>
          <w:szCs w:val="20"/>
        </w:rPr>
        <w:t>marqué</w:t>
      </w:r>
      <w:r w:rsidRPr="00445FA3">
        <w:rPr>
          <w:rFonts w:ascii="Times New Roman" w:hAnsi="Times New Roman"/>
          <w:sz w:val="20"/>
          <w:szCs w:val="20"/>
        </w:rPr>
        <w:t xml:space="preserve">e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envoyé</w:t>
      </w:r>
      <w:r w:rsidRPr="00445FA3">
        <w:rPr>
          <w:rFonts w:ascii="Times New Roman" w:hAnsi="Times New Roman"/>
          <w:sz w:val="20"/>
          <w:szCs w:val="20"/>
        </w:rPr>
        <w:t xml:space="preserve">e </w:t>
      </w:r>
      <w:r w:rsidRPr="00445FA3">
        <w:rPr>
          <w:rFonts w:ascii="Times New Roman" w:hAnsi="Times New Roman"/>
          <w:spacing w:val="5"/>
          <w:sz w:val="20"/>
          <w:szCs w:val="20"/>
        </w:rPr>
        <w:t>conformémen</w:t>
      </w:r>
      <w:r w:rsidRPr="00445FA3">
        <w:rPr>
          <w:rFonts w:ascii="Times New Roman" w:hAnsi="Times New Roman"/>
          <w:sz w:val="20"/>
          <w:szCs w:val="20"/>
        </w:rPr>
        <w:t xml:space="preserve">t </w:t>
      </w:r>
      <w:r w:rsidRPr="00445FA3">
        <w:rPr>
          <w:rFonts w:ascii="Times New Roman" w:hAnsi="Times New Roman"/>
          <w:spacing w:val="5"/>
          <w:sz w:val="20"/>
          <w:szCs w:val="20"/>
        </w:rPr>
        <w:t xml:space="preserve">aux </w:t>
      </w:r>
      <w:r w:rsidRPr="00445FA3">
        <w:rPr>
          <w:rFonts w:ascii="Times New Roman" w:hAnsi="Times New Roman"/>
          <w:sz w:val="20"/>
          <w:szCs w:val="20"/>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6BD6983" w14:textId="77777777" w:rsidR="00171B61" w:rsidRPr="00445FA3" w:rsidRDefault="00171B61" w:rsidP="00AC7B42">
      <w:pPr>
        <w:pStyle w:val="Sansinterligne"/>
        <w:spacing w:line="276" w:lineRule="auto"/>
        <w:jc w:val="both"/>
        <w:rPr>
          <w:rFonts w:ascii="Times New Roman" w:hAnsi="Times New Roman"/>
          <w:sz w:val="2"/>
          <w:szCs w:val="20"/>
        </w:rPr>
      </w:pPr>
    </w:p>
    <w:p w14:paraId="7B85907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24.3.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offre</w:t>
      </w:r>
      <w:r w:rsidRPr="00445FA3">
        <w:rPr>
          <w:rFonts w:ascii="Times New Roman" w:hAnsi="Times New Roman"/>
          <w:sz w:val="20"/>
          <w:szCs w:val="20"/>
        </w:rPr>
        <w:t xml:space="preserve">s </w:t>
      </w:r>
      <w:r w:rsidRPr="00445FA3">
        <w:rPr>
          <w:rFonts w:ascii="Times New Roman" w:hAnsi="Times New Roman"/>
          <w:spacing w:val="5"/>
          <w:sz w:val="20"/>
          <w:szCs w:val="20"/>
        </w:rPr>
        <w:t>don</w:t>
      </w:r>
      <w:r w:rsidRPr="00445FA3">
        <w:rPr>
          <w:rFonts w:ascii="Times New Roman" w:hAnsi="Times New Roman"/>
          <w:sz w:val="20"/>
          <w:szCs w:val="20"/>
        </w:rPr>
        <w:t xml:space="preserve">t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Soumissionnaires </w:t>
      </w:r>
      <w:r w:rsidRPr="00445FA3">
        <w:rPr>
          <w:rFonts w:ascii="Times New Roman" w:hAnsi="Times New Roman"/>
          <w:sz w:val="20"/>
          <w:szCs w:val="20"/>
        </w:rPr>
        <w:t>demandent le retrait en application de l’article24.1 leur seront retournées sans avoir été ouvertes.</w:t>
      </w:r>
    </w:p>
    <w:p w14:paraId="4E04292E" w14:textId="77777777" w:rsidR="00171B61" w:rsidRPr="00445FA3" w:rsidRDefault="00171B61" w:rsidP="00AC7B42">
      <w:pPr>
        <w:pStyle w:val="Sansinterligne"/>
        <w:spacing w:line="276" w:lineRule="auto"/>
        <w:jc w:val="both"/>
        <w:rPr>
          <w:rFonts w:ascii="Times New Roman" w:hAnsi="Times New Roman"/>
          <w:sz w:val="2"/>
          <w:szCs w:val="20"/>
        </w:rPr>
      </w:pPr>
    </w:p>
    <w:p w14:paraId="10AC9E9C" w14:textId="6A38DD7D"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24.4. </w:t>
      </w:r>
      <w:r w:rsidRPr="00445FA3">
        <w:rPr>
          <w:rFonts w:ascii="Times New Roman" w:hAnsi="Times New Roman"/>
          <w:spacing w:val="5"/>
          <w:sz w:val="20"/>
          <w:szCs w:val="20"/>
        </w:rPr>
        <w:t>Aucun</w:t>
      </w:r>
      <w:r w:rsidRPr="00445FA3">
        <w:rPr>
          <w:rFonts w:ascii="Times New Roman" w:hAnsi="Times New Roman"/>
          <w:sz w:val="20"/>
          <w:szCs w:val="20"/>
        </w:rPr>
        <w:t xml:space="preserve">e </w:t>
      </w:r>
      <w:r w:rsidRPr="00445FA3">
        <w:rPr>
          <w:rFonts w:ascii="Times New Roman" w:hAnsi="Times New Roman"/>
          <w:spacing w:val="5"/>
          <w:sz w:val="20"/>
          <w:szCs w:val="20"/>
        </w:rPr>
        <w:t>offr</w:t>
      </w:r>
      <w:r w:rsidRPr="00445FA3">
        <w:rPr>
          <w:rFonts w:ascii="Times New Roman" w:hAnsi="Times New Roman"/>
          <w:sz w:val="20"/>
          <w:szCs w:val="20"/>
        </w:rPr>
        <w:t xml:space="preserve">e </w:t>
      </w:r>
      <w:r w:rsidRPr="00445FA3">
        <w:rPr>
          <w:rFonts w:ascii="Times New Roman" w:hAnsi="Times New Roman"/>
          <w:spacing w:val="5"/>
          <w:sz w:val="20"/>
          <w:szCs w:val="20"/>
        </w:rPr>
        <w:t>n</w:t>
      </w:r>
      <w:r w:rsidRPr="00445FA3">
        <w:rPr>
          <w:rFonts w:ascii="Times New Roman" w:hAnsi="Times New Roman"/>
          <w:sz w:val="20"/>
          <w:szCs w:val="20"/>
        </w:rPr>
        <w:t xml:space="preserve">e </w:t>
      </w:r>
      <w:r w:rsidRPr="00445FA3">
        <w:rPr>
          <w:rFonts w:ascii="Times New Roman" w:hAnsi="Times New Roman"/>
          <w:spacing w:val="5"/>
          <w:sz w:val="20"/>
          <w:szCs w:val="20"/>
        </w:rPr>
        <w:t>peu</w:t>
      </w:r>
      <w:r w:rsidRPr="00445FA3">
        <w:rPr>
          <w:rFonts w:ascii="Times New Roman" w:hAnsi="Times New Roman"/>
          <w:sz w:val="20"/>
          <w:szCs w:val="20"/>
        </w:rPr>
        <w:t xml:space="preserve">t </w:t>
      </w:r>
      <w:r w:rsidRPr="00445FA3">
        <w:rPr>
          <w:rFonts w:ascii="Times New Roman" w:hAnsi="Times New Roman"/>
          <w:spacing w:val="5"/>
          <w:sz w:val="20"/>
          <w:szCs w:val="20"/>
        </w:rPr>
        <w:t>êtr</w:t>
      </w:r>
      <w:r w:rsidRPr="00445FA3">
        <w:rPr>
          <w:rFonts w:ascii="Times New Roman" w:hAnsi="Times New Roman"/>
          <w:sz w:val="20"/>
          <w:szCs w:val="20"/>
        </w:rPr>
        <w:t xml:space="preserve">e </w:t>
      </w:r>
      <w:r w:rsidRPr="00445FA3">
        <w:rPr>
          <w:rFonts w:ascii="Times New Roman" w:hAnsi="Times New Roman"/>
          <w:spacing w:val="5"/>
          <w:sz w:val="20"/>
          <w:szCs w:val="20"/>
        </w:rPr>
        <w:t>retiré</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dans </w:t>
      </w:r>
      <w:r w:rsidRPr="00445FA3">
        <w:rPr>
          <w:rFonts w:ascii="Times New Roman" w:hAnsi="Times New Roman"/>
          <w:sz w:val="20"/>
          <w:szCs w:val="20"/>
        </w:rPr>
        <w:t xml:space="preserve">l’intervalle compris entre la date limite de dépôt des offres et l’expiration de la période de validité de l’offre spécifiée par le modèle de soumission. Tout retrait par un Soumissionnaire de son offre pendant cet intervalle entraine la </w:t>
      </w:r>
      <w:r w:rsidR="00692252" w:rsidRPr="00445FA3">
        <w:rPr>
          <w:rFonts w:ascii="Times New Roman" w:hAnsi="Times New Roman"/>
          <w:sz w:val="20"/>
          <w:szCs w:val="20"/>
        </w:rPr>
        <w:t>confiscation du</w:t>
      </w:r>
      <w:r w:rsidRPr="00445FA3">
        <w:rPr>
          <w:rFonts w:ascii="Times New Roman" w:hAnsi="Times New Roman"/>
          <w:sz w:val="20"/>
          <w:szCs w:val="20"/>
        </w:rPr>
        <w:t xml:space="preserve"> cautionnement de soumission conformément aux dispositions de l'article 17.6 du RGAO.</w:t>
      </w:r>
    </w:p>
    <w:p w14:paraId="3B2BC2CC" w14:textId="77777777" w:rsidR="00171B61" w:rsidRPr="00445FA3" w:rsidRDefault="00171B61" w:rsidP="00AC7B42">
      <w:pPr>
        <w:pStyle w:val="Sansinterligne"/>
        <w:spacing w:line="276" w:lineRule="auto"/>
        <w:jc w:val="center"/>
        <w:rPr>
          <w:rFonts w:ascii="Times New Roman" w:hAnsi="Times New Roman"/>
          <w:b/>
          <w:sz w:val="20"/>
          <w:szCs w:val="20"/>
        </w:rPr>
      </w:pPr>
      <w:bookmarkStart w:id="34" w:name="_Toc530307932"/>
      <w:r w:rsidRPr="00445FA3">
        <w:rPr>
          <w:rFonts w:ascii="Times New Roman" w:hAnsi="Times New Roman"/>
          <w:b/>
          <w:sz w:val="20"/>
          <w:szCs w:val="20"/>
        </w:rPr>
        <w:t>E. Ouverture des plis et évaluation des offres</w:t>
      </w:r>
      <w:bookmarkEnd w:id="34"/>
    </w:p>
    <w:p w14:paraId="6DBC0974" w14:textId="77777777" w:rsidR="00171B61" w:rsidRPr="00445FA3" w:rsidRDefault="00171B61" w:rsidP="00AC7B42">
      <w:pPr>
        <w:pStyle w:val="Sansinterligne"/>
        <w:spacing w:line="276" w:lineRule="auto"/>
        <w:jc w:val="both"/>
        <w:rPr>
          <w:rFonts w:ascii="Times New Roman" w:hAnsi="Times New Roman"/>
          <w:b/>
          <w:sz w:val="20"/>
          <w:szCs w:val="20"/>
        </w:rPr>
      </w:pPr>
      <w:bookmarkStart w:id="35" w:name="_Toc530307933"/>
      <w:r w:rsidRPr="00445FA3">
        <w:rPr>
          <w:rFonts w:ascii="Times New Roman" w:hAnsi="Times New Roman"/>
          <w:b/>
          <w:sz w:val="20"/>
          <w:szCs w:val="20"/>
          <w:u w:val="single"/>
        </w:rPr>
        <w:t>Article 25</w:t>
      </w:r>
      <w:r w:rsidRPr="00445FA3">
        <w:rPr>
          <w:rFonts w:ascii="Times New Roman" w:hAnsi="Times New Roman"/>
          <w:b/>
          <w:sz w:val="20"/>
          <w:szCs w:val="20"/>
        </w:rPr>
        <w:t xml:space="preserve"> : Ouverture des plis et recours</w:t>
      </w:r>
      <w:bookmarkEnd w:id="35"/>
    </w:p>
    <w:p w14:paraId="61C3AAB7" w14:textId="77777777" w:rsidR="00171B61" w:rsidRPr="00445FA3" w:rsidRDefault="00171B61" w:rsidP="00AC7B42">
      <w:pPr>
        <w:pStyle w:val="Sansinterligne"/>
        <w:spacing w:line="276" w:lineRule="auto"/>
        <w:jc w:val="both"/>
        <w:rPr>
          <w:rFonts w:ascii="Times New Roman" w:hAnsi="Times New Roman"/>
          <w:b/>
          <w:sz w:val="8"/>
          <w:szCs w:val="20"/>
        </w:rPr>
      </w:pPr>
    </w:p>
    <w:p w14:paraId="2A7906D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25.1. L’ouverture de tous les plis se fait en un temps. Toutefois, pour les travaux de grande importance ou complexes notamment ceux ayant fait l’objet d’une procédure de pré-qualification, l’ouverture peut se faire en deux temps.</w:t>
      </w:r>
    </w:p>
    <w:p w14:paraId="0007860D"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445FA3">
        <w:rPr>
          <w:rFonts w:ascii="Times New Roman" w:hAnsi="Times New Roman"/>
          <w:spacing w:val="5"/>
          <w:sz w:val="20"/>
          <w:szCs w:val="20"/>
        </w:rPr>
        <w:t>sentant</w:t>
      </w:r>
      <w:r w:rsidRPr="00445FA3">
        <w:rPr>
          <w:rFonts w:ascii="Times New Roman" w:hAnsi="Times New Roman"/>
          <w:sz w:val="20"/>
          <w:szCs w:val="20"/>
        </w:rPr>
        <w:t xml:space="preserve">s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soumissionnaire</w:t>
      </w:r>
      <w:r w:rsidRPr="00445FA3">
        <w:rPr>
          <w:rFonts w:ascii="Times New Roman" w:hAnsi="Times New Roman"/>
          <w:sz w:val="20"/>
          <w:szCs w:val="20"/>
        </w:rPr>
        <w:t xml:space="preserve">s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 xml:space="preserve">sont </w:t>
      </w:r>
      <w:r w:rsidRPr="00445FA3">
        <w:rPr>
          <w:rFonts w:ascii="Times New Roman" w:hAnsi="Times New Roman"/>
          <w:sz w:val="20"/>
          <w:szCs w:val="20"/>
        </w:rPr>
        <w:t>présents signeront un registre ou une feuille attestant leur présence.</w:t>
      </w:r>
    </w:p>
    <w:p w14:paraId="3BAE5972" w14:textId="77777777" w:rsidR="00171B61" w:rsidRPr="00445FA3" w:rsidRDefault="00171B61" w:rsidP="00AC7B42">
      <w:pPr>
        <w:pStyle w:val="Sansinterligne"/>
        <w:spacing w:line="276" w:lineRule="auto"/>
        <w:jc w:val="both"/>
        <w:rPr>
          <w:rFonts w:ascii="Times New Roman" w:hAnsi="Times New Roman"/>
          <w:sz w:val="2"/>
          <w:szCs w:val="20"/>
        </w:rPr>
      </w:pPr>
    </w:p>
    <w:p w14:paraId="2AAA3126" w14:textId="5617E132"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25.2. </w:t>
      </w:r>
      <w:r w:rsidRPr="00445FA3">
        <w:rPr>
          <w:rFonts w:ascii="Times New Roman" w:hAnsi="Times New Roman"/>
          <w:spacing w:val="4"/>
          <w:sz w:val="20"/>
          <w:szCs w:val="20"/>
        </w:rPr>
        <w:t>Dan</w:t>
      </w:r>
      <w:r w:rsidRPr="00445FA3">
        <w:rPr>
          <w:rFonts w:ascii="Times New Roman" w:hAnsi="Times New Roman"/>
          <w:sz w:val="20"/>
          <w:szCs w:val="20"/>
        </w:rPr>
        <w:t xml:space="preserve">s </w:t>
      </w:r>
      <w:r w:rsidRPr="00445FA3">
        <w:rPr>
          <w:rFonts w:ascii="Times New Roman" w:hAnsi="Times New Roman"/>
          <w:spacing w:val="4"/>
          <w:sz w:val="20"/>
          <w:szCs w:val="20"/>
        </w:rPr>
        <w:t>u</w:t>
      </w:r>
      <w:r w:rsidRPr="00445FA3">
        <w:rPr>
          <w:rFonts w:ascii="Times New Roman" w:hAnsi="Times New Roman"/>
          <w:sz w:val="20"/>
          <w:szCs w:val="20"/>
        </w:rPr>
        <w:t xml:space="preserve">n </w:t>
      </w:r>
      <w:r w:rsidRPr="00445FA3">
        <w:rPr>
          <w:rFonts w:ascii="Times New Roman" w:hAnsi="Times New Roman"/>
          <w:spacing w:val="4"/>
          <w:sz w:val="20"/>
          <w:szCs w:val="20"/>
        </w:rPr>
        <w:t>premie</w:t>
      </w:r>
      <w:r w:rsidRPr="00445FA3">
        <w:rPr>
          <w:rFonts w:ascii="Times New Roman" w:hAnsi="Times New Roman"/>
          <w:sz w:val="20"/>
          <w:szCs w:val="20"/>
        </w:rPr>
        <w:t xml:space="preserve">r </w:t>
      </w:r>
      <w:r w:rsidRPr="00445FA3">
        <w:rPr>
          <w:rFonts w:ascii="Times New Roman" w:hAnsi="Times New Roman"/>
          <w:spacing w:val="4"/>
          <w:sz w:val="20"/>
          <w:szCs w:val="20"/>
        </w:rPr>
        <w:t>temps</w:t>
      </w:r>
      <w:r w:rsidRPr="00445FA3">
        <w:rPr>
          <w:rFonts w:ascii="Times New Roman" w:hAnsi="Times New Roman"/>
          <w:sz w:val="20"/>
          <w:szCs w:val="20"/>
        </w:rPr>
        <w:t xml:space="preserve">, </w:t>
      </w:r>
      <w:r w:rsidRPr="00445FA3">
        <w:rPr>
          <w:rFonts w:ascii="Times New Roman" w:hAnsi="Times New Roman"/>
          <w:spacing w:val="4"/>
          <w:sz w:val="20"/>
          <w:szCs w:val="20"/>
        </w:rPr>
        <w:t>le</w:t>
      </w:r>
      <w:r w:rsidRPr="00445FA3">
        <w:rPr>
          <w:rFonts w:ascii="Times New Roman" w:hAnsi="Times New Roman"/>
          <w:sz w:val="20"/>
          <w:szCs w:val="20"/>
        </w:rPr>
        <w:t xml:space="preserve">s </w:t>
      </w:r>
      <w:r w:rsidRPr="00445FA3">
        <w:rPr>
          <w:rFonts w:ascii="Times New Roman" w:hAnsi="Times New Roman"/>
          <w:spacing w:val="4"/>
          <w:sz w:val="20"/>
          <w:szCs w:val="20"/>
        </w:rPr>
        <w:t xml:space="preserve">enveloppes </w:t>
      </w:r>
      <w:r w:rsidRPr="00445FA3">
        <w:rPr>
          <w:rFonts w:ascii="Times New Roman" w:hAnsi="Times New Roman"/>
          <w:sz w:val="20"/>
          <w:szCs w:val="20"/>
        </w:rPr>
        <w:t>marquées</w:t>
      </w:r>
      <w:r w:rsidR="00692252" w:rsidRPr="00445FA3">
        <w:rPr>
          <w:rFonts w:ascii="Times New Roman" w:hAnsi="Times New Roman"/>
          <w:sz w:val="20"/>
          <w:szCs w:val="20"/>
        </w:rPr>
        <w:t xml:space="preserve"> « Retrait »</w:t>
      </w:r>
      <w:r w:rsidRPr="00445FA3">
        <w:rPr>
          <w:rFonts w:ascii="Times New Roman" w:hAnsi="Times New Roman"/>
          <w:sz w:val="20"/>
          <w:szCs w:val="20"/>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445FA3">
        <w:rPr>
          <w:rFonts w:ascii="Times New Roman" w:hAnsi="Times New Roman"/>
          <w:spacing w:val="5"/>
          <w:sz w:val="20"/>
          <w:szCs w:val="20"/>
        </w:rPr>
        <w:t>précédente</w:t>
      </w:r>
      <w:r w:rsidRPr="00445FA3">
        <w:rPr>
          <w:rFonts w:ascii="Times New Roman" w:hAnsi="Times New Roman"/>
          <w:sz w:val="20"/>
          <w:szCs w:val="20"/>
        </w:rPr>
        <w:t xml:space="preserve">,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renvoyé</w:t>
      </w:r>
      <w:r w:rsidRPr="00445FA3">
        <w:rPr>
          <w:rFonts w:ascii="Times New Roman" w:hAnsi="Times New Roman"/>
          <w:sz w:val="20"/>
          <w:szCs w:val="20"/>
        </w:rPr>
        <w:t xml:space="preserve">e </w:t>
      </w:r>
      <w:r w:rsidRPr="00445FA3">
        <w:rPr>
          <w:rFonts w:ascii="Times New Roman" w:hAnsi="Times New Roman"/>
          <w:spacing w:val="5"/>
          <w:sz w:val="20"/>
          <w:szCs w:val="20"/>
        </w:rPr>
        <w:t xml:space="preserve">au </w:t>
      </w:r>
      <w:r w:rsidRPr="00445FA3">
        <w:rPr>
          <w:rFonts w:ascii="Times New Roman" w:hAnsi="Times New Roman"/>
          <w:spacing w:val="2"/>
          <w:sz w:val="20"/>
          <w:szCs w:val="20"/>
        </w:rPr>
        <w:t>Soumissionnair</w:t>
      </w:r>
      <w:r w:rsidRPr="00445FA3">
        <w:rPr>
          <w:rFonts w:ascii="Times New Roman" w:hAnsi="Times New Roman"/>
          <w:sz w:val="20"/>
          <w:szCs w:val="20"/>
        </w:rPr>
        <w:t xml:space="preserve">e </w:t>
      </w:r>
      <w:r w:rsidRPr="00445FA3">
        <w:rPr>
          <w:rFonts w:ascii="Times New Roman" w:hAnsi="Times New Roman"/>
          <w:spacing w:val="2"/>
          <w:sz w:val="20"/>
          <w:szCs w:val="20"/>
        </w:rPr>
        <w:t>concern</w:t>
      </w:r>
      <w:r w:rsidRPr="00445FA3">
        <w:rPr>
          <w:rFonts w:ascii="Times New Roman" w:hAnsi="Times New Roman"/>
          <w:sz w:val="20"/>
          <w:szCs w:val="20"/>
        </w:rPr>
        <w:t xml:space="preserve">é </w:t>
      </w:r>
      <w:r w:rsidRPr="00445FA3">
        <w:rPr>
          <w:rFonts w:ascii="Times New Roman" w:hAnsi="Times New Roman"/>
          <w:spacing w:val="2"/>
          <w:sz w:val="20"/>
          <w:szCs w:val="20"/>
        </w:rPr>
        <w:t>san</w:t>
      </w:r>
      <w:r w:rsidRPr="00445FA3">
        <w:rPr>
          <w:rFonts w:ascii="Times New Roman" w:hAnsi="Times New Roman"/>
          <w:sz w:val="20"/>
          <w:szCs w:val="20"/>
        </w:rPr>
        <w:t xml:space="preserve">s </w:t>
      </w:r>
      <w:r w:rsidRPr="00445FA3">
        <w:rPr>
          <w:rFonts w:ascii="Times New Roman" w:hAnsi="Times New Roman"/>
          <w:spacing w:val="2"/>
          <w:sz w:val="20"/>
          <w:szCs w:val="20"/>
        </w:rPr>
        <w:t>avoi</w:t>
      </w:r>
      <w:r w:rsidRPr="00445FA3">
        <w:rPr>
          <w:rFonts w:ascii="Times New Roman" w:hAnsi="Times New Roman"/>
          <w:sz w:val="20"/>
          <w:szCs w:val="20"/>
        </w:rPr>
        <w:t xml:space="preserve">r </w:t>
      </w:r>
      <w:r w:rsidRPr="00445FA3">
        <w:rPr>
          <w:rFonts w:ascii="Times New Roman" w:hAnsi="Times New Roman"/>
          <w:spacing w:val="2"/>
          <w:sz w:val="20"/>
          <w:szCs w:val="20"/>
        </w:rPr>
        <w:t xml:space="preserve">été </w:t>
      </w:r>
      <w:r w:rsidRPr="00445FA3">
        <w:rPr>
          <w:rFonts w:ascii="Times New Roman" w:hAnsi="Times New Roman"/>
          <w:sz w:val="20"/>
          <w:szCs w:val="20"/>
        </w:rPr>
        <w:t xml:space="preserve">ouverte. Le remplacement d’offre ne sera autorisé que si la notification correspondante contient une habilitation valide du signataire à </w:t>
      </w:r>
      <w:r w:rsidRPr="00445FA3">
        <w:rPr>
          <w:rFonts w:ascii="Times New Roman" w:hAnsi="Times New Roman"/>
          <w:sz w:val="20"/>
          <w:szCs w:val="20"/>
        </w:rPr>
        <w:lastRenderedPageBreak/>
        <w:t>demander le remplacement et est lue à haute voix. Enfin, les enveloppes marquées</w:t>
      </w:r>
      <w:proofErr w:type="gramStart"/>
      <w:r w:rsidRPr="00445FA3">
        <w:rPr>
          <w:rFonts w:ascii="Times New Roman" w:hAnsi="Times New Roman"/>
          <w:sz w:val="20"/>
          <w:szCs w:val="20"/>
        </w:rPr>
        <w:t xml:space="preserve"> «</w:t>
      </w:r>
      <w:r w:rsidRPr="00445FA3">
        <w:rPr>
          <w:rFonts w:ascii="Times New Roman" w:hAnsi="Times New Roman"/>
          <w:spacing w:val="4"/>
          <w:sz w:val="20"/>
          <w:szCs w:val="20"/>
        </w:rPr>
        <w:t>modificatio</w:t>
      </w:r>
      <w:r w:rsidRPr="00445FA3">
        <w:rPr>
          <w:rFonts w:ascii="Times New Roman" w:hAnsi="Times New Roman"/>
          <w:sz w:val="20"/>
          <w:szCs w:val="20"/>
        </w:rPr>
        <w:t>n</w:t>
      </w:r>
      <w:proofErr w:type="gramEnd"/>
      <w:r w:rsidRPr="00445FA3">
        <w:rPr>
          <w:rFonts w:ascii="Times New Roman" w:hAnsi="Times New Roman"/>
          <w:sz w:val="20"/>
          <w:szCs w:val="20"/>
        </w:rPr>
        <w:t xml:space="preserve"> » </w:t>
      </w:r>
      <w:r w:rsidRPr="00445FA3">
        <w:rPr>
          <w:rFonts w:ascii="Times New Roman" w:hAnsi="Times New Roman"/>
          <w:spacing w:val="4"/>
          <w:sz w:val="20"/>
          <w:szCs w:val="20"/>
        </w:rPr>
        <w:t>seron</w:t>
      </w:r>
      <w:r w:rsidRPr="00445FA3">
        <w:rPr>
          <w:rFonts w:ascii="Times New Roman" w:hAnsi="Times New Roman"/>
          <w:sz w:val="20"/>
          <w:szCs w:val="20"/>
        </w:rPr>
        <w:t xml:space="preserve">t </w:t>
      </w:r>
      <w:r w:rsidRPr="00445FA3">
        <w:rPr>
          <w:rFonts w:ascii="Times New Roman" w:hAnsi="Times New Roman"/>
          <w:spacing w:val="4"/>
          <w:sz w:val="20"/>
          <w:szCs w:val="20"/>
        </w:rPr>
        <w:t>ouverte</w:t>
      </w:r>
      <w:r w:rsidRPr="00445FA3">
        <w:rPr>
          <w:rFonts w:ascii="Times New Roman" w:hAnsi="Times New Roman"/>
          <w:sz w:val="20"/>
          <w:szCs w:val="20"/>
        </w:rPr>
        <w:t xml:space="preserve">s </w:t>
      </w:r>
      <w:r w:rsidRPr="00445FA3">
        <w:rPr>
          <w:rFonts w:ascii="Times New Roman" w:hAnsi="Times New Roman"/>
          <w:spacing w:val="4"/>
          <w:sz w:val="20"/>
          <w:szCs w:val="20"/>
        </w:rPr>
        <w:t>e</w:t>
      </w:r>
      <w:r w:rsidRPr="00445FA3">
        <w:rPr>
          <w:rFonts w:ascii="Times New Roman" w:hAnsi="Times New Roman"/>
          <w:sz w:val="20"/>
          <w:szCs w:val="20"/>
        </w:rPr>
        <w:t xml:space="preserve">t </w:t>
      </w:r>
      <w:r w:rsidRPr="00445FA3">
        <w:rPr>
          <w:rFonts w:ascii="Times New Roman" w:hAnsi="Times New Roman"/>
          <w:spacing w:val="4"/>
          <w:sz w:val="20"/>
          <w:szCs w:val="20"/>
        </w:rPr>
        <w:t xml:space="preserve">leur </w:t>
      </w:r>
      <w:r w:rsidRPr="00445FA3">
        <w:rPr>
          <w:rFonts w:ascii="Times New Roman" w:hAnsi="Times New Roman"/>
          <w:spacing w:val="5"/>
          <w:sz w:val="20"/>
          <w:szCs w:val="20"/>
        </w:rPr>
        <w:t>conten</w:t>
      </w:r>
      <w:r w:rsidRPr="00445FA3">
        <w:rPr>
          <w:rFonts w:ascii="Times New Roman" w:hAnsi="Times New Roman"/>
          <w:sz w:val="20"/>
          <w:szCs w:val="20"/>
        </w:rPr>
        <w:t xml:space="preserve">u </w:t>
      </w:r>
      <w:r w:rsidRPr="00445FA3">
        <w:rPr>
          <w:rFonts w:ascii="Times New Roman" w:hAnsi="Times New Roman"/>
          <w:spacing w:val="5"/>
          <w:sz w:val="20"/>
          <w:szCs w:val="20"/>
        </w:rPr>
        <w:t>l</w:t>
      </w:r>
      <w:r w:rsidRPr="00445FA3">
        <w:rPr>
          <w:rFonts w:ascii="Times New Roman" w:hAnsi="Times New Roman"/>
          <w:sz w:val="20"/>
          <w:szCs w:val="20"/>
        </w:rPr>
        <w:t xml:space="preserve">u à </w:t>
      </w:r>
      <w:r w:rsidRPr="00445FA3">
        <w:rPr>
          <w:rFonts w:ascii="Times New Roman" w:hAnsi="Times New Roman"/>
          <w:spacing w:val="5"/>
          <w:sz w:val="20"/>
          <w:szCs w:val="20"/>
        </w:rPr>
        <w:t>haut</w:t>
      </w:r>
      <w:r w:rsidRPr="00445FA3">
        <w:rPr>
          <w:rFonts w:ascii="Times New Roman" w:hAnsi="Times New Roman"/>
          <w:sz w:val="20"/>
          <w:szCs w:val="20"/>
        </w:rPr>
        <w:t xml:space="preserve">e </w:t>
      </w:r>
      <w:r w:rsidRPr="00445FA3">
        <w:rPr>
          <w:rFonts w:ascii="Times New Roman" w:hAnsi="Times New Roman"/>
          <w:spacing w:val="5"/>
          <w:sz w:val="20"/>
          <w:szCs w:val="20"/>
        </w:rPr>
        <w:t>voi</w:t>
      </w:r>
      <w:r w:rsidRPr="00445FA3">
        <w:rPr>
          <w:rFonts w:ascii="Times New Roman" w:hAnsi="Times New Roman"/>
          <w:sz w:val="20"/>
          <w:szCs w:val="20"/>
        </w:rPr>
        <w:t xml:space="preserve">x </w:t>
      </w:r>
      <w:r w:rsidRPr="00445FA3">
        <w:rPr>
          <w:rFonts w:ascii="Times New Roman" w:hAnsi="Times New Roman"/>
          <w:spacing w:val="5"/>
          <w:sz w:val="20"/>
          <w:szCs w:val="20"/>
        </w:rPr>
        <w:t>ave</w:t>
      </w:r>
      <w:r w:rsidRPr="00445FA3">
        <w:rPr>
          <w:rFonts w:ascii="Times New Roman" w:hAnsi="Times New Roman"/>
          <w:sz w:val="20"/>
          <w:szCs w:val="20"/>
        </w:rPr>
        <w:t xml:space="preserve">c </w:t>
      </w:r>
      <w:r w:rsidRPr="00445FA3">
        <w:rPr>
          <w:rFonts w:ascii="Times New Roman" w:hAnsi="Times New Roman"/>
          <w:spacing w:val="5"/>
          <w:sz w:val="20"/>
          <w:szCs w:val="20"/>
        </w:rPr>
        <w:t xml:space="preserve">l’offre </w:t>
      </w:r>
      <w:r w:rsidRPr="00445FA3">
        <w:rPr>
          <w:rFonts w:ascii="Times New Roman" w:hAnsi="Times New Roman"/>
          <w:sz w:val="20"/>
          <w:szCs w:val="20"/>
        </w:rPr>
        <w:t xml:space="preserve">correspondante. La modification d’offre ne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autorisé</w:t>
      </w:r>
      <w:r w:rsidRPr="00445FA3">
        <w:rPr>
          <w:rFonts w:ascii="Times New Roman" w:hAnsi="Times New Roman"/>
          <w:sz w:val="20"/>
          <w:szCs w:val="20"/>
        </w:rPr>
        <w:t xml:space="preserve">e </w:t>
      </w:r>
      <w:r w:rsidRPr="00445FA3">
        <w:rPr>
          <w:rFonts w:ascii="Times New Roman" w:hAnsi="Times New Roman"/>
          <w:spacing w:val="5"/>
          <w:sz w:val="20"/>
          <w:szCs w:val="20"/>
        </w:rPr>
        <w:t>qu</w:t>
      </w:r>
      <w:r w:rsidRPr="00445FA3">
        <w:rPr>
          <w:rFonts w:ascii="Times New Roman" w:hAnsi="Times New Roman"/>
          <w:sz w:val="20"/>
          <w:szCs w:val="20"/>
        </w:rPr>
        <w:t xml:space="preserve">e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 xml:space="preserve">notification </w:t>
      </w:r>
      <w:r w:rsidRPr="00445FA3">
        <w:rPr>
          <w:rFonts w:ascii="Times New Roman" w:hAnsi="Times New Roman"/>
          <w:sz w:val="20"/>
          <w:szCs w:val="20"/>
        </w:rPr>
        <w:t xml:space="preserve">correspondante contient une habilitation valide du signataire à demander la modification et est lue à haute voix. Seules les offres qui ont </w:t>
      </w:r>
      <w:r w:rsidRPr="00445FA3">
        <w:rPr>
          <w:rFonts w:ascii="Times New Roman" w:hAnsi="Times New Roman"/>
          <w:spacing w:val="2"/>
          <w:sz w:val="20"/>
          <w:szCs w:val="20"/>
        </w:rPr>
        <w:t>ét</w:t>
      </w:r>
      <w:r w:rsidRPr="00445FA3">
        <w:rPr>
          <w:rFonts w:ascii="Times New Roman" w:hAnsi="Times New Roman"/>
          <w:sz w:val="20"/>
          <w:szCs w:val="20"/>
        </w:rPr>
        <w:t xml:space="preserve">é </w:t>
      </w:r>
      <w:r w:rsidRPr="00445FA3">
        <w:rPr>
          <w:rFonts w:ascii="Times New Roman" w:hAnsi="Times New Roman"/>
          <w:spacing w:val="2"/>
          <w:sz w:val="20"/>
          <w:szCs w:val="20"/>
        </w:rPr>
        <w:t>ouverte</w:t>
      </w:r>
      <w:r w:rsidRPr="00445FA3">
        <w:rPr>
          <w:rFonts w:ascii="Times New Roman" w:hAnsi="Times New Roman"/>
          <w:sz w:val="20"/>
          <w:szCs w:val="20"/>
        </w:rPr>
        <w:t xml:space="preserve">s </w:t>
      </w:r>
      <w:r w:rsidRPr="00445FA3">
        <w:rPr>
          <w:rFonts w:ascii="Times New Roman" w:hAnsi="Times New Roman"/>
          <w:spacing w:val="2"/>
          <w:sz w:val="20"/>
          <w:szCs w:val="20"/>
        </w:rPr>
        <w:t>e</w:t>
      </w:r>
      <w:r w:rsidRPr="00445FA3">
        <w:rPr>
          <w:rFonts w:ascii="Times New Roman" w:hAnsi="Times New Roman"/>
          <w:sz w:val="20"/>
          <w:szCs w:val="20"/>
        </w:rPr>
        <w:t xml:space="preserve">t </w:t>
      </w:r>
      <w:r w:rsidRPr="00445FA3">
        <w:rPr>
          <w:rFonts w:ascii="Times New Roman" w:hAnsi="Times New Roman"/>
          <w:spacing w:val="2"/>
          <w:sz w:val="20"/>
          <w:szCs w:val="20"/>
        </w:rPr>
        <w:t>annoncée</w:t>
      </w:r>
      <w:r w:rsidRPr="00445FA3">
        <w:rPr>
          <w:rFonts w:ascii="Times New Roman" w:hAnsi="Times New Roman"/>
          <w:sz w:val="20"/>
          <w:szCs w:val="20"/>
        </w:rPr>
        <w:t xml:space="preserve">s à </w:t>
      </w:r>
      <w:r w:rsidRPr="00445FA3">
        <w:rPr>
          <w:rFonts w:ascii="Times New Roman" w:hAnsi="Times New Roman"/>
          <w:spacing w:val="2"/>
          <w:sz w:val="20"/>
          <w:szCs w:val="20"/>
        </w:rPr>
        <w:t>haut</w:t>
      </w:r>
      <w:r w:rsidRPr="00445FA3">
        <w:rPr>
          <w:rFonts w:ascii="Times New Roman" w:hAnsi="Times New Roman"/>
          <w:sz w:val="20"/>
          <w:szCs w:val="20"/>
        </w:rPr>
        <w:t xml:space="preserve">e </w:t>
      </w:r>
      <w:r w:rsidRPr="00445FA3">
        <w:rPr>
          <w:rFonts w:ascii="Times New Roman" w:hAnsi="Times New Roman"/>
          <w:spacing w:val="2"/>
          <w:sz w:val="20"/>
          <w:szCs w:val="20"/>
        </w:rPr>
        <w:t xml:space="preserve">voix </w:t>
      </w:r>
      <w:r w:rsidRPr="00445FA3">
        <w:rPr>
          <w:rFonts w:ascii="Times New Roman" w:hAnsi="Times New Roman"/>
          <w:sz w:val="20"/>
          <w:szCs w:val="20"/>
        </w:rPr>
        <w:t>lors de l’ouverture des plis seront ensuite évaluées.</w:t>
      </w:r>
    </w:p>
    <w:p w14:paraId="5E2C51E6" w14:textId="77777777" w:rsidR="00171B61" w:rsidRPr="00445FA3" w:rsidRDefault="00171B61" w:rsidP="00AC7B42">
      <w:pPr>
        <w:pStyle w:val="Sansinterligne"/>
        <w:spacing w:line="276" w:lineRule="auto"/>
        <w:jc w:val="both"/>
        <w:rPr>
          <w:rFonts w:ascii="Times New Roman" w:hAnsi="Times New Roman"/>
          <w:sz w:val="2"/>
          <w:szCs w:val="20"/>
        </w:rPr>
      </w:pPr>
    </w:p>
    <w:p w14:paraId="654ECF4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25.3. Toutes les enveloppes seront ouvertes l’une après l’autre et le nom du soumissionnaire annoncé à haute voix ainsi que la mention éventuelle d’une modification, le prix de l’offre, y compris tout rabais [en cas d’ouverture des </w:t>
      </w:r>
      <w:proofErr w:type="gramStart"/>
      <w:r w:rsidRPr="00445FA3">
        <w:rPr>
          <w:rFonts w:ascii="Times New Roman" w:hAnsi="Times New Roman"/>
          <w:sz w:val="20"/>
          <w:szCs w:val="20"/>
        </w:rPr>
        <w:t>offres  financières</w:t>
      </w:r>
      <w:proofErr w:type="gramEnd"/>
      <w:r w:rsidRPr="00445FA3">
        <w:rPr>
          <w:rFonts w:ascii="Times New Roman" w:hAnsi="Times New Roman"/>
          <w:sz w:val="20"/>
          <w:szCs w:val="20"/>
        </w:rPr>
        <w:t xml:space="preserve">]  et  toute  variante  le  cas échéant, l’existence d’une garantie d’offre si elle est exigée, et tout autre détail que la commission de passation des marchés compétente peut juger utile de mentionner.  Tous les rabais et variantes de l’offre </w:t>
      </w:r>
      <w:proofErr w:type="gramStart"/>
      <w:r w:rsidRPr="00445FA3">
        <w:rPr>
          <w:rFonts w:ascii="Times New Roman" w:hAnsi="Times New Roman"/>
          <w:sz w:val="20"/>
          <w:szCs w:val="20"/>
        </w:rPr>
        <w:t>annoncés  lors</w:t>
      </w:r>
      <w:proofErr w:type="gramEnd"/>
      <w:r w:rsidRPr="00445FA3">
        <w:rPr>
          <w:rFonts w:ascii="Times New Roman" w:hAnsi="Times New Roman"/>
          <w:sz w:val="20"/>
          <w:szCs w:val="20"/>
        </w:rPr>
        <w:t xml:space="preserve"> de l’ouverture des plis seront soumis à évaluation.</w:t>
      </w:r>
    </w:p>
    <w:p w14:paraId="1B71BD44" w14:textId="77777777" w:rsidR="00171B61" w:rsidRPr="00445FA3" w:rsidRDefault="00171B61" w:rsidP="00AC7B42">
      <w:pPr>
        <w:pStyle w:val="Sansinterligne"/>
        <w:spacing w:line="276" w:lineRule="auto"/>
        <w:jc w:val="both"/>
        <w:rPr>
          <w:rFonts w:ascii="Times New Roman" w:hAnsi="Times New Roman"/>
          <w:sz w:val="2"/>
          <w:szCs w:val="20"/>
        </w:rPr>
      </w:pPr>
    </w:p>
    <w:p w14:paraId="7576AC9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25.4. Les offres (et les modifications reçues conformément aux dispositions de l'article 24 du RGAO) qui n’ont pas été ouvertes et lues à haute voix durant la séance d’ouverture des plis, peuvent </w:t>
      </w:r>
      <w:proofErr w:type="gramStart"/>
      <w:r w:rsidRPr="00445FA3">
        <w:rPr>
          <w:rFonts w:ascii="Times New Roman" w:hAnsi="Times New Roman"/>
          <w:sz w:val="20"/>
          <w:szCs w:val="20"/>
        </w:rPr>
        <w:t>ne  pas</w:t>
      </w:r>
      <w:proofErr w:type="gramEnd"/>
      <w:r w:rsidRPr="00445FA3">
        <w:rPr>
          <w:rFonts w:ascii="Times New Roman" w:hAnsi="Times New Roman"/>
          <w:sz w:val="20"/>
          <w:szCs w:val="20"/>
        </w:rPr>
        <w:t xml:space="preserve"> être soumises à évaluation.</w:t>
      </w:r>
    </w:p>
    <w:p w14:paraId="64C75931" w14:textId="77777777" w:rsidR="00171B61" w:rsidRPr="00445FA3" w:rsidRDefault="00171B61" w:rsidP="00AC7B42">
      <w:pPr>
        <w:pStyle w:val="Sansinterligne"/>
        <w:spacing w:line="276" w:lineRule="auto"/>
        <w:jc w:val="both"/>
        <w:rPr>
          <w:rFonts w:ascii="Times New Roman" w:hAnsi="Times New Roman"/>
          <w:sz w:val="4"/>
          <w:szCs w:val="20"/>
        </w:rPr>
      </w:pPr>
    </w:p>
    <w:p w14:paraId="4EB5AC4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25.5. Il est établi, séance tenante un procès</w:t>
      </w:r>
      <w:r w:rsidRPr="00445FA3">
        <w:rPr>
          <w:rFonts w:ascii="Times New Roman" w:hAnsi="Times New Roman"/>
          <w:spacing w:val="13"/>
          <w:sz w:val="20"/>
          <w:szCs w:val="20"/>
        </w:rPr>
        <w:t>-</w:t>
      </w:r>
      <w:r w:rsidRPr="00445FA3">
        <w:rPr>
          <w:rFonts w:ascii="Times New Roman" w:hAnsi="Times New Roman"/>
          <w:sz w:val="20"/>
          <w:szCs w:val="20"/>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w:t>
      </w:r>
      <w:proofErr w:type="gramStart"/>
      <w:r w:rsidRPr="00445FA3">
        <w:rPr>
          <w:rFonts w:ascii="Times New Roman" w:hAnsi="Times New Roman"/>
          <w:sz w:val="20"/>
          <w:szCs w:val="20"/>
        </w:rPr>
        <w:t>extrait  du</w:t>
      </w:r>
      <w:proofErr w:type="gramEnd"/>
      <w:r w:rsidRPr="00445FA3">
        <w:rPr>
          <w:rFonts w:ascii="Times New Roman" w:hAnsi="Times New Roman"/>
          <w:sz w:val="20"/>
          <w:szCs w:val="20"/>
        </w:rPr>
        <w:t xml:space="preserve"> procès-verbal à laquelle est annexée la feuille de présence signée par tous les participants est remis  à chaque soumissionnaire à </w:t>
      </w:r>
      <w:r w:rsidRPr="00445FA3">
        <w:rPr>
          <w:rFonts w:ascii="Times New Roman" w:hAnsi="Times New Roman"/>
          <w:spacing w:val="30"/>
          <w:sz w:val="20"/>
          <w:szCs w:val="20"/>
        </w:rPr>
        <w:t>sa demande</w:t>
      </w:r>
      <w:r w:rsidRPr="00445FA3">
        <w:rPr>
          <w:rFonts w:ascii="Times New Roman" w:hAnsi="Times New Roman"/>
          <w:sz w:val="20"/>
          <w:szCs w:val="20"/>
        </w:rPr>
        <w:t>.</w:t>
      </w:r>
    </w:p>
    <w:p w14:paraId="2A9E1254" w14:textId="77777777" w:rsidR="00171B61" w:rsidRPr="00445FA3" w:rsidRDefault="00171B61" w:rsidP="00AC7B42">
      <w:pPr>
        <w:pStyle w:val="Sansinterligne"/>
        <w:spacing w:line="276" w:lineRule="auto"/>
        <w:jc w:val="both"/>
        <w:rPr>
          <w:rFonts w:ascii="Times New Roman" w:hAnsi="Times New Roman"/>
          <w:sz w:val="4"/>
          <w:szCs w:val="20"/>
        </w:rPr>
      </w:pPr>
    </w:p>
    <w:p w14:paraId="0D31FCC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25.6. A la fin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chaqu</w:t>
      </w:r>
      <w:r w:rsidRPr="00445FA3">
        <w:rPr>
          <w:rFonts w:ascii="Times New Roman" w:hAnsi="Times New Roman"/>
          <w:sz w:val="20"/>
          <w:szCs w:val="20"/>
        </w:rPr>
        <w:t xml:space="preserve">e </w:t>
      </w:r>
      <w:r w:rsidRPr="00445FA3">
        <w:rPr>
          <w:rFonts w:ascii="Times New Roman" w:hAnsi="Times New Roman"/>
          <w:spacing w:val="5"/>
          <w:sz w:val="20"/>
          <w:szCs w:val="20"/>
        </w:rPr>
        <w:t>séanc</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d’ouverture </w:t>
      </w:r>
      <w:r w:rsidRPr="00445FA3">
        <w:rPr>
          <w:rFonts w:ascii="Times New Roman" w:hAnsi="Times New Roman"/>
          <w:sz w:val="20"/>
          <w:szCs w:val="20"/>
        </w:rPr>
        <w:t xml:space="preserve">des plis, le président de la commission de passation de marchés certifie une copie des offres des soumissionnaires qui </w:t>
      </w:r>
      <w:proofErr w:type="gramStart"/>
      <w:r w:rsidRPr="00445FA3">
        <w:rPr>
          <w:rFonts w:ascii="Times New Roman" w:hAnsi="Times New Roman"/>
          <w:sz w:val="20"/>
          <w:szCs w:val="20"/>
        </w:rPr>
        <w:t>seront  mises</w:t>
      </w:r>
      <w:proofErr w:type="gramEnd"/>
      <w:r w:rsidRPr="00445FA3">
        <w:rPr>
          <w:rFonts w:ascii="Times New Roman" w:hAnsi="Times New Roman"/>
          <w:sz w:val="20"/>
          <w:szCs w:val="20"/>
        </w:rPr>
        <w:t xml:space="preserve">  immédiatement à la disposition du point focal désigné par l’organisme chargé de la régulation des Marchés Publics.</w:t>
      </w:r>
    </w:p>
    <w:p w14:paraId="51BA4297" w14:textId="77777777" w:rsidR="00171B61" w:rsidRPr="00445FA3" w:rsidRDefault="00171B61" w:rsidP="00AC7B42">
      <w:pPr>
        <w:pStyle w:val="Sansinterligne"/>
        <w:spacing w:line="276" w:lineRule="auto"/>
        <w:jc w:val="both"/>
        <w:rPr>
          <w:rFonts w:ascii="Times New Roman" w:hAnsi="Times New Roman"/>
          <w:sz w:val="6"/>
          <w:szCs w:val="20"/>
        </w:rPr>
      </w:pPr>
    </w:p>
    <w:p w14:paraId="719989D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25.7. En cas de recours portant sur le déroulement de cette étape, le soumissionnaire doit adresser sa </w:t>
      </w:r>
      <w:proofErr w:type="gramStart"/>
      <w:r w:rsidRPr="00445FA3">
        <w:rPr>
          <w:rFonts w:ascii="Times New Roman" w:hAnsi="Times New Roman"/>
          <w:sz w:val="20"/>
          <w:szCs w:val="20"/>
        </w:rPr>
        <w:t>requête  au</w:t>
      </w:r>
      <w:proofErr w:type="gramEnd"/>
      <w:r w:rsidRPr="00445FA3">
        <w:rPr>
          <w:rFonts w:ascii="Times New Roman" w:hAnsi="Times New Roman"/>
          <w:sz w:val="20"/>
          <w:szCs w:val="20"/>
        </w:rPr>
        <w:t xml:space="preserve"> Comité d’examen des recours avec copie au Maître d’Ouvrage ou au Maître d’Ouvrage Délégué le cas échéant, au président de la commission de passation des marchés concerné, à l’organisme chargé de la régulation des Marchés Publics</w:t>
      </w:r>
      <w:r w:rsidRPr="00445FA3">
        <w:rPr>
          <w:rFonts w:ascii="Times New Roman" w:hAnsi="Times New Roman"/>
          <w:spacing w:val="24"/>
          <w:sz w:val="20"/>
          <w:szCs w:val="20"/>
        </w:rPr>
        <w:t xml:space="preserve"> et à </w:t>
      </w:r>
      <w:r w:rsidRPr="00445FA3">
        <w:rPr>
          <w:rFonts w:ascii="Times New Roman" w:hAnsi="Times New Roman"/>
          <w:sz w:val="20"/>
          <w:szCs w:val="20"/>
        </w:rPr>
        <w:t>l’Autorité chargée des Marchés Publics.</w:t>
      </w:r>
    </w:p>
    <w:p w14:paraId="2A493DD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56D73BCC"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Ce recours </w:t>
      </w:r>
      <w:proofErr w:type="gramStart"/>
      <w:r w:rsidRPr="00445FA3">
        <w:rPr>
          <w:rFonts w:ascii="Times New Roman" w:hAnsi="Times New Roman"/>
          <w:sz w:val="20"/>
          <w:szCs w:val="20"/>
        </w:rPr>
        <w:t>n’est  pas</w:t>
      </w:r>
      <w:proofErr w:type="gramEnd"/>
      <w:r w:rsidRPr="00445FA3">
        <w:rPr>
          <w:rFonts w:ascii="Times New Roman" w:hAnsi="Times New Roman"/>
          <w:sz w:val="20"/>
          <w:szCs w:val="20"/>
        </w:rPr>
        <w:t xml:space="preserve"> suspensif.</w:t>
      </w:r>
    </w:p>
    <w:p w14:paraId="1A1DEC4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cas échéant, l’Observateur Indépendant annexe à son rapport, le feuillet qui lui a été remis, assorti des commentaires ou des observations y afférents.</w:t>
      </w:r>
    </w:p>
    <w:p w14:paraId="08FD7014" w14:textId="77777777" w:rsidR="00171B61" w:rsidRPr="00445FA3" w:rsidRDefault="00171B61" w:rsidP="00AC7B42">
      <w:pPr>
        <w:pStyle w:val="Sansinterligne"/>
        <w:spacing w:line="276" w:lineRule="auto"/>
        <w:jc w:val="both"/>
        <w:rPr>
          <w:rFonts w:ascii="Times New Roman" w:hAnsi="Times New Roman"/>
          <w:sz w:val="8"/>
          <w:szCs w:val="20"/>
        </w:rPr>
      </w:pPr>
      <w:bookmarkStart w:id="36" w:name="_Toc530307934"/>
    </w:p>
    <w:p w14:paraId="7DC16968"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26</w:t>
      </w:r>
      <w:r w:rsidRPr="00445FA3">
        <w:rPr>
          <w:rFonts w:ascii="Times New Roman" w:hAnsi="Times New Roman"/>
          <w:b/>
          <w:sz w:val="20"/>
          <w:szCs w:val="20"/>
        </w:rPr>
        <w:t xml:space="preserve"> : Caractère confidentiel de la procédure</w:t>
      </w:r>
      <w:bookmarkEnd w:id="36"/>
    </w:p>
    <w:p w14:paraId="7FF5B92F" w14:textId="77777777" w:rsidR="00171B61" w:rsidRPr="00445FA3" w:rsidRDefault="00171B61" w:rsidP="00AC7B42">
      <w:pPr>
        <w:pStyle w:val="Sansinterligne"/>
        <w:spacing w:line="276" w:lineRule="auto"/>
        <w:jc w:val="both"/>
        <w:rPr>
          <w:rFonts w:ascii="Times New Roman" w:hAnsi="Times New Roman"/>
          <w:b/>
          <w:sz w:val="8"/>
          <w:szCs w:val="20"/>
        </w:rPr>
      </w:pPr>
    </w:p>
    <w:p w14:paraId="10CE2A6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03D5B4D" w14:textId="77777777" w:rsidR="00171B61" w:rsidRPr="00445FA3" w:rsidRDefault="00171B61" w:rsidP="00AC7B42">
      <w:pPr>
        <w:pStyle w:val="Sansinterligne"/>
        <w:spacing w:line="276" w:lineRule="auto"/>
        <w:jc w:val="both"/>
        <w:rPr>
          <w:rFonts w:ascii="Times New Roman" w:hAnsi="Times New Roman"/>
          <w:sz w:val="2"/>
          <w:szCs w:val="20"/>
        </w:rPr>
      </w:pPr>
    </w:p>
    <w:p w14:paraId="5CE4876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26.2. Toute tentative faite par un soumissionnaire pour influencer la Sous-commission d’analyse dans l’évaluation des offres, la Commission de Passation des Marchés dans la proposition d’attribution </w:t>
      </w:r>
      <w:proofErr w:type="gramStart"/>
      <w:r w:rsidRPr="00445FA3">
        <w:rPr>
          <w:rFonts w:ascii="Times New Roman" w:hAnsi="Times New Roman"/>
          <w:sz w:val="20"/>
          <w:szCs w:val="20"/>
        </w:rPr>
        <w:t>ou  le</w:t>
      </w:r>
      <w:proofErr w:type="gramEnd"/>
      <w:r w:rsidRPr="00445FA3">
        <w:rPr>
          <w:rFonts w:ascii="Times New Roman" w:hAnsi="Times New Roman"/>
          <w:sz w:val="20"/>
          <w:szCs w:val="20"/>
        </w:rPr>
        <w:t xml:space="preserve"> Maître d’Ouvrage ou le Maître d’Ouvrage Délégué dans la décision d’attribution peut entraîner le rejet de son offre.</w:t>
      </w:r>
    </w:p>
    <w:p w14:paraId="462BE3AB" w14:textId="77777777" w:rsidR="00171B61" w:rsidRPr="00445FA3" w:rsidRDefault="00171B61" w:rsidP="00AC7B42">
      <w:pPr>
        <w:pStyle w:val="Sansinterligne"/>
        <w:spacing w:line="276" w:lineRule="auto"/>
        <w:jc w:val="both"/>
        <w:rPr>
          <w:rFonts w:ascii="Times New Roman" w:hAnsi="Times New Roman"/>
          <w:sz w:val="4"/>
          <w:szCs w:val="20"/>
        </w:rPr>
      </w:pPr>
    </w:p>
    <w:p w14:paraId="1CCA021F"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26.3. Nonobstant les dispositions de l’alinéa 26.2, entre l’ouverture des plis et l’attribution du </w:t>
      </w:r>
      <w:r w:rsidRPr="00445FA3">
        <w:rPr>
          <w:rFonts w:ascii="Times New Roman" w:hAnsi="Times New Roman"/>
          <w:spacing w:val="5"/>
          <w:sz w:val="20"/>
          <w:szCs w:val="20"/>
        </w:rPr>
        <w:t>marché</w:t>
      </w:r>
      <w:r w:rsidRPr="00445FA3">
        <w:rPr>
          <w:rFonts w:ascii="Times New Roman" w:hAnsi="Times New Roman"/>
          <w:sz w:val="20"/>
          <w:szCs w:val="20"/>
        </w:rPr>
        <w:t xml:space="preserve">,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u</w:t>
      </w:r>
      <w:r w:rsidRPr="00445FA3">
        <w:rPr>
          <w:rFonts w:ascii="Times New Roman" w:hAnsi="Times New Roman"/>
          <w:sz w:val="20"/>
          <w:szCs w:val="20"/>
        </w:rPr>
        <w:t xml:space="preserve">n </w:t>
      </w:r>
      <w:r w:rsidRPr="00445FA3">
        <w:rPr>
          <w:rFonts w:ascii="Times New Roman" w:hAnsi="Times New Roman"/>
          <w:spacing w:val="5"/>
          <w:sz w:val="20"/>
          <w:szCs w:val="20"/>
        </w:rPr>
        <w:t>soumissionnair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souhaite </w:t>
      </w:r>
      <w:r w:rsidRPr="00445FA3">
        <w:rPr>
          <w:rFonts w:ascii="Times New Roman" w:hAnsi="Times New Roman"/>
          <w:sz w:val="20"/>
          <w:szCs w:val="20"/>
        </w:rPr>
        <w:t xml:space="preserve">entrer en contact </w:t>
      </w:r>
      <w:proofErr w:type="gramStart"/>
      <w:r w:rsidRPr="00445FA3">
        <w:rPr>
          <w:rFonts w:ascii="Times New Roman" w:hAnsi="Times New Roman"/>
          <w:sz w:val="20"/>
          <w:szCs w:val="20"/>
        </w:rPr>
        <w:t>avec  le</w:t>
      </w:r>
      <w:proofErr w:type="gramEnd"/>
      <w:r w:rsidRPr="00445FA3">
        <w:rPr>
          <w:rFonts w:ascii="Times New Roman" w:hAnsi="Times New Roman"/>
          <w:sz w:val="20"/>
          <w:szCs w:val="20"/>
        </w:rPr>
        <w:t xml:space="preserve"> Maître d’Ouvrage ou le Maître d’Ouvrage Délégué pour des motifs ayant trait à son offre, il devra le faire par écrit.</w:t>
      </w:r>
    </w:p>
    <w:p w14:paraId="0CC0216D" w14:textId="77777777" w:rsidR="00171B61" w:rsidRPr="00445FA3" w:rsidRDefault="00171B61" w:rsidP="00AC7B42">
      <w:pPr>
        <w:pStyle w:val="Sansinterligne"/>
        <w:spacing w:line="276" w:lineRule="auto"/>
        <w:jc w:val="both"/>
        <w:rPr>
          <w:rFonts w:ascii="Times New Roman" w:hAnsi="Times New Roman"/>
          <w:sz w:val="10"/>
          <w:szCs w:val="20"/>
        </w:rPr>
      </w:pPr>
      <w:bookmarkStart w:id="37" w:name="_Toc530307935"/>
    </w:p>
    <w:p w14:paraId="41CF14FC" w14:textId="7CA646CC"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27</w:t>
      </w:r>
      <w:r w:rsidRPr="00445FA3">
        <w:rPr>
          <w:rFonts w:ascii="Times New Roman" w:hAnsi="Times New Roman"/>
          <w:b/>
          <w:sz w:val="20"/>
          <w:szCs w:val="20"/>
        </w:rPr>
        <w:t xml:space="preserve"> : </w:t>
      </w:r>
      <w:r w:rsidR="00692252" w:rsidRPr="00445FA3">
        <w:rPr>
          <w:rFonts w:ascii="Times New Roman" w:hAnsi="Times New Roman"/>
          <w:b/>
          <w:sz w:val="20"/>
          <w:szCs w:val="20"/>
        </w:rPr>
        <w:t>Éclaircissements</w:t>
      </w:r>
      <w:r w:rsidRPr="00445FA3">
        <w:rPr>
          <w:rFonts w:ascii="Times New Roman" w:hAnsi="Times New Roman"/>
          <w:b/>
          <w:sz w:val="20"/>
          <w:szCs w:val="20"/>
        </w:rPr>
        <w:t xml:space="preserve"> sur les offres et contacts </w:t>
      </w:r>
      <w:proofErr w:type="gramStart"/>
      <w:r w:rsidRPr="00445FA3">
        <w:rPr>
          <w:rFonts w:ascii="Times New Roman" w:hAnsi="Times New Roman"/>
          <w:b/>
          <w:sz w:val="20"/>
          <w:szCs w:val="20"/>
        </w:rPr>
        <w:t>avec  le</w:t>
      </w:r>
      <w:proofErr w:type="gramEnd"/>
      <w:r w:rsidRPr="00445FA3">
        <w:rPr>
          <w:rFonts w:ascii="Times New Roman" w:hAnsi="Times New Roman"/>
          <w:b/>
          <w:sz w:val="20"/>
          <w:szCs w:val="20"/>
        </w:rPr>
        <w:t xml:space="preserve"> Maître d’Ouvrage ou le Maître d’Ouvrage Délégué</w:t>
      </w:r>
      <w:bookmarkEnd w:id="37"/>
    </w:p>
    <w:p w14:paraId="4064DED7" w14:textId="77777777" w:rsidR="00171B61" w:rsidRPr="00445FA3" w:rsidRDefault="00171B61" w:rsidP="00AC7B42">
      <w:pPr>
        <w:pStyle w:val="Sansinterligne"/>
        <w:spacing w:line="276" w:lineRule="auto"/>
        <w:jc w:val="both"/>
        <w:rPr>
          <w:rFonts w:ascii="Times New Roman" w:hAnsi="Times New Roman"/>
          <w:b/>
          <w:sz w:val="8"/>
          <w:szCs w:val="20"/>
        </w:rPr>
      </w:pPr>
    </w:p>
    <w:p w14:paraId="78C5A90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27.1. Pour faciliter l’examen, l’évaluation et la co</w:t>
      </w:r>
      <w:r w:rsidRPr="00445FA3">
        <w:rPr>
          <w:rFonts w:ascii="Times New Roman" w:hAnsi="Times New Roman"/>
          <w:spacing w:val="5"/>
          <w:sz w:val="20"/>
          <w:szCs w:val="20"/>
        </w:rPr>
        <w:t>mparaiso</w:t>
      </w:r>
      <w:r w:rsidRPr="00445FA3">
        <w:rPr>
          <w:rFonts w:ascii="Times New Roman" w:hAnsi="Times New Roman"/>
          <w:sz w:val="20"/>
          <w:szCs w:val="20"/>
        </w:rPr>
        <w:t xml:space="preserve">n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offres</w:t>
      </w:r>
      <w:r w:rsidRPr="00445FA3">
        <w:rPr>
          <w:rFonts w:ascii="Times New Roman" w:hAnsi="Times New Roman"/>
          <w:sz w:val="20"/>
          <w:szCs w:val="20"/>
        </w:rPr>
        <w:t xml:space="preserve">, le Président de </w:t>
      </w:r>
      <w:r w:rsidRPr="00445FA3">
        <w:rPr>
          <w:rFonts w:ascii="Times New Roman" w:hAnsi="Times New Roman"/>
          <w:spacing w:val="5"/>
          <w:sz w:val="20"/>
          <w:szCs w:val="20"/>
        </w:rPr>
        <w:t xml:space="preserve">la </w:t>
      </w:r>
      <w:r w:rsidRPr="00445FA3">
        <w:rPr>
          <w:rFonts w:ascii="Times New Roman" w:hAnsi="Times New Roman"/>
          <w:sz w:val="20"/>
          <w:szCs w:val="20"/>
        </w:rPr>
        <w:t xml:space="preserve">Commission de Passation des Marchés peut, </w:t>
      </w:r>
      <w:proofErr w:type="gramStart"/>
      <w:r w:rsidRPr="00445FA3">
        <w:rPr>
          <w:rFonts w:ascii="Times New Roman" w:hAnsi="Times New Roman"/>
          <w:sz w:val="20"/>
          <w:szCs w:val="20"/>
        </w:rPr>
        <w:t>sur  proposition</w:t>
      </w:r>
      <w:proofErr w:type="gramEnd"/>
      <w:r w:rsidRPr="00445FA3">
        <w:rPr>
          <w:rFonts w:ascii="Times New Roman" w:hAnsi="Times New Roman"/>
          <w:sz w:val="20"/>
          <w:szCs w:val="20"/>
        </w:rPr>
        <w:t xml:space="preserve"> de la sous-commission d’analyse, demander </w:t>
      </w:r>
      <w:r w:rsidRPr="00445FA3">
        <w:rPr>
          <w:rFonts w:ascii="Times New Roman" w:hAnsi="Times New Roman"/>
          <w:spacing w:val="7"/>
          <w:sz w:val="20"/>
          <w:szCs w:val="20"/>
        </w:rPr>
        <w:t xml:space="preserve">aux </w:t>
      </w:r>
      <w:r w:rsidRPr="00445FA3">
        <w:rPr>
          <w:rFonts w:ascii="Times New Roman" w:hAnsi="Times New Roman"/>
          <w:sz w:val="20"/>
          <w:szCs w:val="20"/>
        </w:rPr>
        <w:t>soumissionnaires</w:t>
      </w:r>
      <w:r w:rsidRPr="00445FA3">
        <w:rPr>
          <w:rFonts w:ascii="Times New Roman" w:hAnsi="Times New Roman"/>
          <w:spacing w:val="6"/>
          <w:sz w:val="20"/>
          <w:szCs w:val="20"/>
        </w:rPr>
        <w:t xml:space="preserve">, aux administrations ou organismes compétents </w:t>
      </w:r>
      <w:r w:rsidRPr="00445FA3">
        <w:rPr>
          <w:rFonts w:ascii="Times New Roman" w:hAnsi="Times New Roman"/>
          <w:sz w:val="20"/>
          <w:szCs w:val="20"/>
        </w:rPr>
        <w:t xml:space="preserve">de donner des éclaircissements sur les offres. La demande d’éclaircissements et la réponse sont formulées par écrit, mais aucun changement du montant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conten</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soumissio</w:t>
      </w:r>
      <w:r w:rsidRPr="00445FA3">
        <w:rPr>
          <w:rFonts w:ascii="Times New Roman" w:hAnsi="Times New Roman"/>
          <w:sz w:val="20"/>
          <w:szCs w:val="20"/>
        </w:rPr>
        <w:t xml:space="preserve">n en vue de la rendre plus compétitive </w:t>
      </w:r>
      <w:r w:rsidRPr="00445FA3">
        <w:rPr>
          <w:rFonts w:ascii="Times New Roman" w:hAnsi="Times New Roman"/>
          <w:spacing w:val="5"/>
          <w:sz w:val="20"/>
          <w:szCs w:val="20"/>
        </w:rPr>
        <w:t xml:space="preserve">n’est </w:t>
      </w:r>
      <w:r w:rsidRPr="00445FA3">
        <w:rPr>
          <w:rFonts w:ascii="Times New Roman" w:hAnsi="Times New Roman"/>
          <w:sz w:val="20"/>
          <w:szCs w:val="20"/>
        </w:rPr>
        <w:t>recherché, offert ou autorisé, sauf si c’est nécessaire notamment pour :</w:t>
      </w:r>
    </w:p>
    <w:p w14:paraId="51F28A52" w14:textId="77777777" w:rsidR="00171B61" w:rsidRPr="00445FA3" w:rsidRDefault="00171B61" w:rsidP="00F00B24">
      <w:pPr>
        <w:pStyle w:val="Sansinterligne"/>
        <w:numPr>
          <w:ilvl w:val="0"/>
          <w:numId w:val="35"/>
        </w:numPr>
        <w:spacing w:line="276" w:lineRule="auto"/>
        <w:jc w:val="both"/>
        <w:rPr>
          <w:rFonts w:ascii="Times New Roman" w:hAnsi="Times New Roman"/>
          <w:sz w:val="20"/>
          <w:szCs w:val="20"/>
        </w:rPr>
      </w:pPr>
      <w:proofErr w:type="gramStart"/>
      <w:r w:rsidRPr="00445FA3">
        <w:rPr>
          <w:rFonts w:ascii="Times New Roman" w:hAnsi="Times New Roman"/>
          <w:sz w:val="20"/>
          <w:szCs w:val="20"/>
        </w:rPr>
        <w:t>retrouver</w:t>
      </w:r>
      <w:proofErr w:type="gramEnd"/>
      <w:r w:rsidRPr="00445FA3">
        <w:rPr>
          <w:rFonts w:ascii="Times New Roman" w:hAnsi="Times New Roman"/>
          <w:sz w:val="20"/>
          <w:szCs w:val="20"/>
        </w:rPr>
        <w:t xml:space="preserve"> une information contenue dans l’offre ;</w:t>
      </w:r>
    </w:p>
    <w:p w14:paraId="60B153B7" w14:textId="77777777" w:rsidR="00171B61" w:rsidRPr="00445FA3" w:rsidRDefault="00171B61" w:rsidP="00F00B24">
      <w:pPr>
        <w:pStyle w:val="Sansinterligne"/>
        <w:numPr>
          <w:ilvl w:val="0"/>
          <w:numId w:val="35"/>
        </w:numPr>
        <w:spacing w:line="276" w:lineRule="auto"/>
        <w:jc w:val="both"/>
        <w:rPr>
          <w:rFonts w:ascii="Times New Roman" w:hAnsi="Times New Roman"/>
          <w:sz w:val="20"/>
          <w:szCs w:val="20"/>
        </w:rPr>
      </w:pPr>
      <w:proofErr w:type="gramStart"/>
      <w:r w:rsidRPr="00445FA3">
        <w:rPr>
          <w:rFonts w:ascii="Times New Roman" w:hAnsi="Times New Roman"/>
          <w:sz w:val="20"/>
          <w:szCs w:val="20"/>
        </w:rPr>
        <w:t>apporter</w:t>
      </w:r>
      <w:proofErr w:type="gramEnd"/>
      <w:r w:rsidRPr="00445FA3">
        <w:rPr>
          <w:rFonts w:ascii="Times New Roman" w:hAnsi="Times New Roman"/>
          <w:sz w:val="20"/>
          <w:szCs w:val="20"/>
        </w:rPr>
        <w:t xml:space="preserve"> des précisions sur les aspects techniques non compris par la sous- commission d’analyse ou sur le contenu du sous détail des prix ;</w:t>
      </w:r>
    </w:p>
    <w:p w14:paraId="0DE56ADA" w14:textId="77777777" w:rsidR="00171B61" w:rsidRPr="00445FA3" w:rsidRDefault="00171B61" w:rsidP="00F00B24">
      <w:pPr>
        <w:pStyle w:val="Sansinterligne"/>
        <w:numPr>
          <w:ilvl w:val="0"/>
          <w:numId w:val="35"/>
        </w:numPr>
        <w:spacing w:line="276" w:lineRule="auto"/>
        <w:jc w:val="both"/>
        <w:rPr>
          <w:rFonts w:ascii="Times New Roman" w:hAnsi="Times New Roman"/>
          <w:sz w:val="20"/>
          <w:szCs w:val="20"/>
        </w:rPr>
      </w:pPr>
      <w:proofErr w:type="gramStart"/>
      <w:r w:rsidRPr="00445FA3">
        <w:rPr>
          <w:rFonts w:ascii="Times New Roman" w:hAnsi="Times New Roman"/>
          <w:sz w:val="20"/>
          <w:szCs w:val="20"/>
        </w:rPr>
        <w:lastRenderedPageBreak/>
        <w:t>confirmer</w:t>
      </w:r>
      <w:proofErr w:type="gramEnd"/>
      <w:r w:rsidRPr="00445FA3">
        <w:rPr>
          <w:rFonts w:ascii="Times New Roman" w:hAnsi="Times New Roman"/>
          <w:sz w:val="20"/>
          <w:szCs w:val="20"/>
        </w:rPr>
        <w:t xml:space="preserve"> la correction d’erreurs de calcul découvertes par la sous- commission d’analyse lors de l’évaluation des soumissions conformément aux dispositions de l’Article</w:t>
      </w:r>
      <w:r w:rsidRPr="00445FA3">
        <w:rPr>
          <w:rFonts w:ascii="Times New Roman" w:hAnsi="Times New Roman"/>
          <w:spacing w:val="6"/>
          <w:sz w:val="20"/>
          <w:szCs w:val="20"/>
        </w:rPr>
        <w:t xml:space="preserve"> 30 </w:t>
      </w:r>
      <w:r w:rsidRPr="00445FA3">
        <w:rPr>
          <w:rFonts w:ascii="Times New Roman" w:hAnsi="Times New Roman"/>
          <w:sz w:val="20"/>
          <w:szCs w:val="20"/>
        </w:rPr>
        <w:t>du RGAO ;</w:t>
      </w:r>
    </w:p>
    <w:p w14:paraId="3540D8BB" w14:textId="77777777" w:rsidR="00171B61" w:rsidRPr="00445FA3" w:rsidRDefault="00171B61" w:rsidP="00F00B24">
      <w:pPr>
        <w:pStyle w:val="Sansinterligne"/>
        <w:numPr>
          <w:ilvl w:val="0"/>
          <w:numId w:val="35"/>
        </w:numPr>
        <w:spacing w:line="276" w:lineRule="auto"/>
        <w:jc w:val="both"/>
        <w:rPr>
          <w:rFonts w:ascii="Times New Roman" w:hAnsi="Times New Roman"/>
          <w:sz w:val="20"/>
          <w:szCs w:val="20"/>
        </w:rPr>
      </w:pPr>
      <w:proofErr w:type="gramStart"/>
      <w:r w:rsidRPr="00445FA3">
        <w:rPr>
          <w:rFonts w:ascii="Times New Roman" w:hAnsi="Times New Roman"/>
          <w:sz w:val="20"/>
          <w:szCs w:val="20"/>
        </w:rPr>
        <w:t>justifier</w:t>
      </w:r>
      <w:proofErr w:type="gramEnd"/>
      <w:r w:rsidRPr="00445FA3">
        <w:rPr>
          <w:rFonts w:ascii="Times New Roman" w:hAnsi="Times New Roman"/>
          <w:sz w:val="20"/>
          <w:szCs w:val="20"/>
        </w:rPr>
        <w:t xml:space="preserve"> les prix des offres jugées anormalement basses.</w:t>
      </w:r>
    </w:p>
    <w:p w14:paraId="13C745DE" w14:textId="77777777" w:rsidR="00171B61" w:rsidRPr="00445FA3" w:rsidRDefault="00171B61" w:rsidP="00AC7B42">
      <w:pPr>
        <w:pStyle w:val="Sansinterligne"/>
        <w:spacing w:line="276" w:lineRule="auto"/>
        <w:jc w:val="both"/>
        <w:rPr>
          <w:rFonts w:ascii="Times New Roman" w:hAnsi="Times New Roman"/>
          <w:sz w:val="10"/>
          <w:szCs w:val="20"/>
        </w:rPr>
      </w:pPr>
    </w:p>
    <w:p w14:paraId="5ED0178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27.2. Le délai de réponse accordé aux demandes d’éclaircissement ne saurait excéder sept (07) jours ouvrables.</w:t>
      </w:r>
    </w:p>
    <w:p w14:paraId="7022C977" w14:textId="77777777" w:rsidR="00171B61" w:rsidRPr="00445FA3" w:rsidRDefault="00171B61" w:rsidP="00AC7B42">
      <w:pPr>
        <w:pStyle w:val="Sansinterligne"/>
        <w:spacing w:line="276" w:lineRule="auto"/>
        <w:jc w:val="both"/>
        <w:rPr>
          <w:rFonts w:ascii="Times New Roman" w:hAnsi="Times New Roman"/>
          <w:sz w:val="6"/>
          <w:szCs w:val="20"/>
        </w:rPr>
      </w:pPr>
    </w:p>
    <w:p w14:paraId="0197C20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27.3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35FA903B" w14:textId="77777777" w:rsidR="00171B61" w:rsidRPr="00445FA3" w:rsidRDefault="00171B61" w:rsidP="00AC7B42">
      <w:pPr>
        <w:pStyle w:val="Sansinterligne"/>
        <w:spacing w:line="276" w:lineRule="auto"/>
        <w:jc w:val="both"/>
        <w:rPr>
          <w:rFonts w:ascii="Times New Roman" w:hAnsi="Times New Roman"/>
          <w:sz w:val="12"/>
          <w:szCs w:val="20"/>
        </w:rPr>
      </w:pPr>
      <w:bookmarkStart w:id="38" w:name="_Toc530307936"/>
    </w:p>
    <w:p w14:paraId="687C088A"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28</w:t>
      </w:r>
      <w:r w:rsidRPr="00445FA3">
        <w:rPr>
          <w:rFonts w:ascii="Times New Roman" w:hAnsi="Times New Roman"/>
          <w:b/>
          <w:sz w:val="20"/>
          <w:szCs w:val="20"/>
        </w:rPr>
        <w:t xml:space="preserve"> : Détermination de la conformité des offres et évaluation au plan technique</w:t>
      </w:r>
      <w:bookmarkEnd w:id="38"/>
    </w:p>
    <w:p w14:paraId="79608B05" w14:textId="77777777" w:rsidR="00171B61" w:rsidRPr="00445FA3" w:rsidRDefault="00171B61" w:rsidP="00AC7B42">
      <w:pPr>
        <w:pStyle w:val="Sansinterligne"/>
        <w:spacing w:line="276" w:lineRule="auto"/>
        <w:jc w:val="both"/>
        <w:rPr>
          <w:rFonts w:ascii="Times New Roman" w:hAnsi="Times New Roman"/>
          <w:b/>
          <w:sz w:val="6"/>
          <w:szCs w:val="20"/>
        </w:rPr>
      </w:pPr>
    </w:p>
    <w:p w14:paraId="07C2267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28.1. La Sous-commission d’analyse au préalable procèdera à la </w:t>
      </w:r>
      <w:proofErr w:type="gramStart"/>
      <w:r w:rsidRPr="00445FA3">
        <w:rPr>
          <w:rFonts w:ascii="Times New Roman" w:hAnsi="Times New Roman"/>
          <w:sz w:val="20"/>
          <w:szCs w:val="20"/>
        </w:rPr>
        <w:t>vérification  de</w:t>
      </w:r>
      <w:proofErr w:type="gramEnd"/>
      <w:r w:rsidRPr="00445FA3">
        <w:rPr>
          <w:rFonts w:ascii="Times New Roman" w:hAnsi="Times New Roman"/>
          <w:sz w:val="20"/>
          <w:szCs w:val="20"/>
        </w:rPr>
        <w:t xml:space="preserve"> l’éligibilité des soumissionnaires et à un examen détaillé des offres pour déterminer </w:t>
      </w:r>
      <w:r w:rsidRPr="00445FA3">
        <w:rPr>
          <w:rFonts w:ascii="Times New Roman" w:hAnsi="Times New Roman"/>
          <w:spacing w:val="3"/>
          <w:sz w:val="20"/>
          <w:szCs w:val="20"/>
        </w:rPr>
        <w:t>s</w:t>
      </w:r>
      <w:r w:rsidRPr="00445FA3">
        <w:rPr>
          <w:rFonts w:ascii="Times New Roman" w:hAnsi="Times New Roman"/>
          <w:sz w:val="20"/>
          <w:szCs w:val="20"/>
        </w:rPr>
        <w:t xml:space="preserve">i </w:t>
      </w:r>
      <w:r w:rsidRPr="00445FA3">
        <w:rPr>
          <w:rFonts w:ascii="Times New Roman" w:hAnsi="Times New Roman"/>
          <w:spacing w:val="3"/>
          <w:sz w:val="20"/>
          <w:szCs w:val="20"/>
        </w:rPr>
        <w:t>elle</w:t>
      </w:r>
      <w:r w:rsidRPr="00445FA3">
        <w:rPr>
          <w:rFonts w:ascii="Times New Roman" w:hAnsi="Times New Roman"/>
          <w:sz w:val="20"/>
          <w:szCs w:val="20"/>
        </w:rPr>
        <w:t xml:space="preserve">s </w:t>
      </w:r>
      <w:r w:rsidRPr="00445FA3">
        <w:rPr>
          <w:rFonts w:ascii="Times New Roman" w:hAnsi="Times New Roman"/>
          <w:spacing w:val="3"/>
          <w:sz w:val="20"/>
          <w:szCs w:val="20"/>
        </w:rPr>
        <w:t>son</w:t>
      </w:r>
      <w:r w:rsidRPr="00445FA3">
        <w:rPr>
          <w:rFonts w:ascii="Times New Roman" w:hAnsi="Times New Roman"/>
          <w:sz w:val="20"/>
          <w:szCs w:val="20"/>
        </w:rPr>
        <w:t xml:space="preserve">t </w:t>
      </w:r>
      <w:r w:rsidRPr="00445FA3">
        <w:rPr>
          <w:rFonts w:ascii="Times New Roman" w:hAnsi="Times New Roman"/>
          <w:spacing w:val="3"/>
          <w:sz w:val="20"/>
          <w:szCs w:val="20"/>
        </w:rPr>
        <w:t>complètes</w:t>
      </w:r>
      <w:r w:rsidRPr="00445FA3">
        <w:rPr>
          <w:rFonts w:ascii="Times New Roman" w:hAnsi="Times New Roman"/>
          <w:sz w:val="20"/>
          <w:szCs w:val="20"/>
        </w:rPr>
        <w:t xml:space="preserve">, </w:t>
      </w:r>
      <w:r w:rsidRPr="00445FA3">
        <w:rPr>
          <w:rFonts w:ascii="Times New Roman" w:hAnsi="Times New Roman"/>
          <w:spacing w:val="3"/>
          <w:sz w:val="20"/>
          <w:szCs w:val="20"/>
        </w:rPr>
        <w:t>s</w:t>
      </w:r>
      <w:r w:rsidRPr="00445FA3">
        <w:rPr>
          <w:rFonts w:ascii="Times New Roman" w:hAnsi="Times New Roman"/>
          <w:sz w:val="20"/>
          <w:szCs w:val="20"/>
        </w:rPr>
        <w:t xml:space="preserve">i </w:t>
      </w:r>
      <w:r w:rsidRPr="00445FA3">
        <w:rPr>
          <w:rFonts w:ascii="Times New Roman" w:hAnsi="Times New Roman"/>
          <w:spacing w:val="3"/>
          <w:sz w:val="20"/>
          <w:szCs w:val="20"/>
        </w:rPr>
        <w:t>le</w:t>
      </w:r>
      <w:r w:rsidRPr="00445FA3">
        <w:rPr>
          <w:rFonts w:ascii="Times New Roman" w:hAnsi="Times New Roman"/>
          <w:sz w:val="20"/>
          <w:szCs w:val="20"/>
        </w:rPr>
        <w:t xml:space="preserve">s </w:t>
      </w:r>
      <w:r w:rsidRPr="00445FA3">
        <w:rPr>
          <w:rFonts w:ascii="Times New Roman" w:hAnsi="Times New Roman"/>
          <w:spacing w:val="3"/>
          <w:sz w:val="20"/>
          <w:szCs w:val="20"/>
        </w:rPr>
        <w:t xml:space="preserve">garanties </w:t>
      </w:r>
      <w:r w:rsidRPr="00445FA3">
        <w:rPr>
          <w:rFonts w:ascii="Times New Roman" w:hAnsi="Times New Roman"/>
          <w:sz w:val="20"/>
          <w:szCs w:val="20"/>
        </w:rPr>
        <w:t>exigées ont été fournies, si les documents ont été correctement signés, et si les offres sont d’une façon générale en bon ordre.</w:t>
      </w:r>
    </w:p>
    <w:p w14:paraId="3E499EFC" w14:textId="77777777" w:rsidR="00171B61" w:rsidRPr="00445FA3" w:rsidRDefault="00171B61" w:rsidP="00AC7B42">
      <w:pPr>
        <w:pStyle w:val="Sansinterligne"/>
        <w:spacing w:line="276" w:lineRule="auto"/>
        <w:jc w:val="both"/>
        <w:rPr>
          <w:rFonts w:ascii="Times New Roman" w:hAnsi="Times New Roman"/>
          <w:sz w:val="2"/>
          <w:szCs w:val="20"/>
        </w:rPr>
      </w:pPr>
    </w:p>
    <w:p w14:paraId="2964EC8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28.2. La Sous-commission d’analyse déterminera </w:t>
      </w:r>
      <w:r w:rsidRPr="00445FA3">
        <w:rPr>
          <w:rFonts w:ascii="Times New Roman" w:hAnsi="Times New Roman"/>
          <w:spacing w:val="21"/>
          <w:sz w:val="20"/>
          <w:szCs w:val="20"/>
        </w:rPr>
        <w:t xml:space="preserve">ensuite </w:t>
      </w:r>
      <w:r w:rsidRPr="00445FA3">
        <w:rPr>
          <w:rFonts w:ascii="Times New Roman" w:hAnsi="Times New Roman"/>
          <w:sz w:val="20"/>
          <w:szCs w:val="20"/>
        </w:rPr>
        <w:t xml:space="preserve">si l’offre est conforme pour l’essentiel aux dispositions du Dossier d’Appel d’Offres en se basant sur son contenu sans avoir recours à des éléments de preuve extrinsèques. A ce titre, </w:t>
      </w:r>
      <w:proofErr w:type="gramStart"/>
      <w:r w:rsidRPr="00445FA3">
        <w:rPr>
          <w:rFonts w:ascii="Times New Roman" w:hAnsi="Times New Roman"/>
          <w:sz w:val="20"/>
          <w:szCs w:val="20"/>
        </w:rPr>
        <w:t xml:space="preserve">la  </w:t>
      </w:r>
      <w:r w:rsidRPr="00445FA3">
        <w:rPr>
          <w:rFonts w:ascii="Times New Roman" w:hAnsi="Times New Roman"/>
          <w:spacing w:val="1"/>
          <w:sz w:val="20"/>
          <w:szCs w:val="20"/>
        </w:rPr>
        <w:t>Sous</w:t>
      </w:r>
      <w:proofErr w:type="gramEnd"/>
      <w:r w:rsidRPr="00445FA3">
        <w:rPr>
          <w:rFonts w:ascii="Times New Roman" w:hAnsi="Times New Roman"/>
          <w:spacing w:val="1"/>
          <w:sz w:val="20"/>
          <w:szCs w:val="20"/>
        </w:rPr>
        <w:t>-commissio</w:t>
      </w:r>
      <w:r w:rsidRPr="00445FA3">
        <w:rPr>
          <w:rFonts w:ascii="Times New Roman" w:hAnsi="Times New Roman"/>
          <w:sz w:val="20"/>
          <w:szCs w:val="20"/>
        </w:rPr>
        <w:t xml:space="preserve">n </w:t>
      </w:r>
      <w:r w:rsidRPr="00445FA3">
        <w:rPr>
          <w:rFonts w:ascii="Times New Roman" w:hAnsi="Times New Roman"/>
          <w:spacing w:val="1"/>
          <w:sz w:val="20"/>
          <w:szCs w:val="20"/>
        </w:rPr>
        <w:t>d’Analys</w:t>
      </w:r>
      <w:r w:rsidRPr="00445FA3">
        <w:rPr>
          <w:rFonts w:ascii="Times New Roman" w:hAnsi="Times New Roman"/>
          <w:sz w:val="20"/>
          <w:szCs w:val="20"/>
        </w:rPr>
        <w:t>e :</w:t>
      </w:r>
    </w:p>
    <w:p w14:paraId="1FD30615" w14:textId="77777777" w:rsidR="00171B61" w:rsidRPr="00445FA3" w:rsidRDefault="00171B61" w:rsidP="00F00B24">
      <w:pPr>
        <w:pStyle w:val="Sansinterligne"/>
        <w:numPr>
          <w:ilvl w:val="0"/>
          <w:numId w:val="36"/>
        </w:numPr>
        <w:spacing w:line="276" w:lineRule="auto"/>
        <w:jc w:val="both"/>
        <w:rPr>
          <w:rFonts w:ascii="Times New Roman" w:hAnsi="Times New Roman"/>
          <w:sz w:val="20"/>
          <w:szCs w:val="20"/>
        </w:rPr>
      </w:pPr>
      <w:proofErr w:type="gramStart"/>
      <w:r w:rsidRPr="00445FA3">
        <w:rPr>
          <w:rFonts w:ascii="Times New Roman" w:hAnsi="Times New Roman"/>
          <w:spacing w:val="1"/>
          <w:sz w:val="20"/>
          <w:szCs w:val="20"/>
        </w:rPr>
        <w:t>examinera</w:t>
      </w:r>
      <w:proofErr w:type="gramEnd"/>
      <w:r w:rsidRPr="00445FA3">
        <w:rPr>
          <w:rFonts w:ascii="Times New Roman" w:hAnsi="Times New Roman"/>
          <w:spacing w:val="1"/>
          <w:sz w:val="20"/>
          <w:szCs w:val="20"/>
        </w:rPr>
        <w:t xml:space="preserve"> </w:t>
      </w:r>
      <w:r w:rsidRPr="00445FA3">
        <w:rPr>
          <w:rFonts w:ascii="Times New Roman" w:hAnsi="Times New Roman"/>
          <w:sz w:val="20"/>
          <w:szCs w:val="20"/>
        </w:rPr>
        <w:t>l’offre pour confirmer que toutes les conditions spécifiées dans le RPAO et le CCAP ont été acceptées par le Soumissionnaire sans divergence ou réserve substantielle ;</w:t>
      </w:r>
    </w:p>
    <w:p w14:paraId="7D9D23F3" w14:textId="77777777" w:rsidR="00171B61" w:rsidRPr="00445FA3" w:rsidRDefault="00171B61" w:rsidP="00F00B24">
      <w:pPr>
        <w:pStyle w:val="Sansinterligne"/>
        <w:numPr>
          <w:ilvl w:val="0"/>
          <w:numId w:val="36"/>
        </w:numPr>
        <w:spacing w:line="276" w:lineRule="auto"/>
        <w:jc w:val="both"/>
        <w:rPr>
          <w:rFonts w:ascii="Times New Roman" w:hAnsi="Times New Roman"/>
          <w:sz w:val="20"/>
          <w:szCs w:val="20"/>
        </w:rPr>
      </w:pPr>
      <w:r w:rsidRPr="00445FA3">
        <w:rPr>
          <w:rFonts w:ascii="Times New Roman" w:hAnsi="Times New Roman"/>
          <w:sz w:val="20"/>
          <w:szCs w:val="20"/>
        </w:rPr>
        <w:t xml:space="preserve">évaluera les </w:t>
      </w:r>
      <w:r w:rsidRPr="00445FA3">
        <w:rPr>
          <w:rFonts w:ascii="Times New Roman" w:hAnsi="Times New Roman"/>
          <w:spacing w:val="5"/>
          <w:sz w:val="20"/>
          <w:szCs w:val="20"/>
        </w:rPr>
        <w:t>aspect</w:t>
      </w:r>
      <w:r w:rsidRPr="00445FA3">
        <w:rPr>
          <w:rFonts w:ascii="Times New Roman" w:hAnsi="Times New Roman"/>
          <w:sz w:val="20"/>
          <w:szCs w:val="20"/>
        </w:rPr>
        <w:t xml:space="preserve">s </w:t>
      </w:r>
      <w:r w:rsidRPr="00445FA3">
        <w:rPr>
          <w:rFonts w:ascii="Times New Roman" w:hAnsi="Times New Roman"/>
          <w:spacing w:val="5"/>
          <w:sz w:val="20"/>
          <w:szCs w:val="20"/>
        </w:rPr>
        <w:t>technique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présentée </w:t>
      </w:r>
      <w:r w:rsidRPr="00445FA3">
        <w:rPr>
          <w:rFonts w:ascii="Times New Roman" w:hAnsi="Times New Roman"/>
          <w:sz w:val="20"/>
          <w:szCs w:val="20"/>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107916B1" w14:textId="77777777" w:rsidR="00171B61" w:rsidRPr="00445FA3" w:rsidRDefault="00171B61" w:rsidP="00AC7B42">
      <w:pPr>
        <w:pStyle w:val="Sansinterligne"/>
        <w:spacing w:line="276" w:lineRule="auto"/>
        <w:jc w:val="both"/>
        <w:rPr>
          <w:rFonts w:ascii="Times New Roman" w:hAnsi="Times New Roman"/>
          <w:sz w:val="6"/>
          <w:szCs w:val="20"/>
        </w:rPr>
      </w:pPr>
    </w:p>
    <w:p w14:paraId="1068500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28.3. </w:t>
      </w:r>
      <w:proofErr w:type="gramStart"/>
      <w:r w:rsidRPr="00445FA3">
        <w:rPr>
          <w:rFonts w:ascii="Times New Roman" w:hAnsi="Times New Roman"/>
          <w:spacing w:val="5"/>
          <w:sz w:val="20"/>
          <w:szCs w:val="20"/>
        </w:rPr>
        <w:t>Un</w:t>
      </w:r>
      <w:r w:rsidRPr="00445FA3">
        <w:rPr>
          <w:rFonts w:ascii="Times New Roman" w:hAnsi="Times New Roman"/>
          <w:sz w:val="20"/>
          <w:szCs w:val="20"/>
        </w:rPr>
        <w:t xml:space="preserve">e  </w:t>
      </w:r>
      <w:r w:rsidRPr="00445FA3">
        <w:rPr>
          <w:rFonts w:ascii="Times New Roman" w:hAnsi="Times New Roman"/>
          <w:spacing w:val="5"/>
          <w:sz w:val="20"/>
          <w:szCs w:val="20"/>
        </w:rPr>
        <w:t>offr</w:t>
      </w:r>
      <w:r w:rsidRPr="00445FA3">
        <w:rPr>
          <w:rFonts w:ascii="Times New Roman" w:hAnsi="Times New Roman"/>
          <w:sz w:val="20"/>
          <w:szCs w:val="20"/>
        </w:rPr>
        <w:t>e</w:t>
      </w:r>
      <w:proofErr w:type="gramEnd"/>
      <w:r w:rsidRPr="00445FA3">
        <w:rPr>
          <w:rFonts w:ascii="Times New Roman" w:hAnsi="Times New Roman"/>
          <w:sz w:val="20"/>
          <w:szCs w:val="20"/>
        </w:rPr>
        <w:t xml:space="preserve">  </w:t>
      </w:r>
      <w:r w:rsidRPr="00445FA3">
        <w:rPr>
          <w:rFonts w:ascii="Times New Roman" w:hAnsi="Times New Roman"/>
          <w:spacing w:val="5"/>
          <w:sz w:val="20"/>
          <w:szCs w:val="20"/>
        </w:rPr>
        <w:t>conform</w:t>
      </w:r>
      <w:r w:rsidRPr="00445FA3">
        <w:rPr>
          <w:rFonts w:ascii="Times New Roman" w:hAnsi="Times New Roman"/>
          <w:sz w:val="20"/>
          <w:szCs w:val="20"/>
        </w:rPr>
        <w:t xml:space="preserve">e  </w:t>
      </w:r>
      <w:r w:rsidRPr="00445FA3">
        <w:rPr>
          <w:rFonts w:ascii="Times New Roman" w:hAnsi="Times New Roman"/>
          <w:spacing w:val="5"/>
          <w:sz w:val="20"/>
          <w:szCs w:val="20"/>
        </w:rPr>
        <w:t>pou</w:t>
      </w:r>
      <w:r w:rsidRPr="00445FA3">
        <w:rPr>
          <w:rFonts w:ascii="Times New Roman" w:hAnsi="Times New Roman"/>
          <w:sz w:val="20"/>
          <w:szCs w:val="20"/>
        </w:rPr>
        <w:t xml:space="preserve">r  </w:t>
      </w:r>
      <w:r w:rsidRPr="00445FA3">
        <w:rPr>
          <w:rFonts w:ascii="Times New Roman" w:hAnsi="Times New Roman"/>
          <w:spacing w:val="5"/>
          <w:sz w:val="20"/>
          <w:szCs w:val="20"/>
        </w:rPr>
        <w:t>l’essentie</w:t>
      </w:r>
      <w:r w:rsidRPr="00445FA3">
        <w:rPr>
          <w:rFonts w:ascii="Times New Roman" w:hAnsi="Times New Roman"/>
          <w:sz w:val="20"/>
          <w:szCs w:val="20"/>
        </w:rPr>
        <w:t xml:space="preserve">l  </w:t>
      </w:r>
      <w:r w:rsidRPr="00445FA3">
        <w:rPr>
          <w:rFonts w:ascii="Times New Roman" w:hAnsi="Times New Roman"/>
          <w:spacing w:val="5"/>
          <w:sz w:val="20"/>
          <w:szCs w:val="20"/>
        </w:rPr>
        <w:t xml:space="preserve">au </w:t>
      </w:r>
      <w:r w:rsidRPr="00445FA3">
        <w:rPr>
          <w:rFonts w:ascii="Times New Roman" w:hAnsi="Times New Roman"/>
          <w:sz w:val="20"/>
          <w:szCs w:val="20"/>
        </w:rPr>
        <w:t xml:space="preserve">Dossier d’Appel d’Offres est une offre qui respecte tous les termes, conditions, et spécifications du Dossier d’Appel d’Offres, sans divergence ni réserve importante. Une divergence ou réserve importante est celle </w:t>
      </w:r>
      <w:proofErr w:type="gramStart"/>
      <w:r w:rsidRPr="00445FA3">
        <w:rPr>
          <w:rFonts w:ascii="Times New Roman" w:hAnsi="Times New Roman"/>
          <w:sz w:val="20"/>
          <w:szCs w:val="20"/>
        </w:rPr>
        <w:t>qui:</w:t>
      </w:r>
      <w:proofErr w:type="gramEnd"/>
    </w:p>
    <w:p w14:paraId="0CD3F511" w14:textId="77777777"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 xml:space="preserve">Affecte sensiblement l’étendue, la qualité ou la réalisation des </w:t>
      </w:r>
      <w:proofErr w:type="gramStart"/>
      <w:r w:rsidRPr="00445FA3">
        <w:rPr>
          <w:rFonts w:ascii="Times New Roman" w:hAnsi="Times New Roman"/>
          <w:sz w:val="20"/>
          <w:szCs w:val="20"/>
        </w:rPr>
        <w:t>Travaux;</w:t>
      </w:r>
      <w:proofErr w:type="gramEnd"/>
    </w:p>
    <w:p w14:paraId="3A6D47B2" w14:textId="77777777"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 xml:space="preserve">Limite sensiblement, en contradiction avec le Dossier d’Appel d’Offres, les </w:t>
      </w:r>
      <w:proofErr w:type="gramStart"/>
      <w:r w:rsidRPr="00445FA3">
        <w:rPr>
          <w:rFonts w:ascii="Times New Roman" w:hAnsi="Times New Roman"/>
          <w:sz w:val="20"/>
          <w:szCs w:val="20"/>
        </w:rPr>
        <w:t>droits  du</w:t>
      </w:r>
      <w:proofErr w:type="gramEnd"/>
      <w:r w:rsidRPr="00445FA3">
        <w:rPr>
          <w:rFonts w:ascii="Times New Roman" w:hAnsi="Times New Roman"/>
          <w:sz w:val="20"/>
          <w:szCs w:val="20"/>
        </w:rPr>
        <w:t xml:space="preserve"> Maître d’Ouvrage ou du Maître d’Ouvrage Délégué ou ses obligations au titre du Marché;</w:t>
      </w:r>
    </w:p>
    <w:p w14:paraId="0D644C30" w14:textId="77777777"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 xml:space="preserve">Est telle que son acceptation ou </w:t>
      </w:r>
      <w:r w:rsidRPr="00445FA3">
        <w:rPr>
          <w:rFonts w:ascii="Times New Roman" w:hAnsi="Times New Roman"/>
          <w:spacing w:val="9"/>
          <w:sz w:val="20"/>
          <w:szCs w:val="20"/>
        </w:rPr>
        <w:t xml:space="preserve">sa </w:t>
      </w:r>
      <w:r w:rsidRPr="00445FA3">
        <w:rPr>
          <w:rFonts w:ascii="Times New Roman" w:hAnsi="Times New Roman"/>
          <w:sz w:val="20"/>
          <w:szCs w:val="20"/>
        </w:rPr>
        <w:t xml:space="preserve">correction affecterait injustement </w:t>
      </w:r>
      <w:r w:rsidRPr="00445FA3">
        <w:rPr>
          <w:rFonts w:ascii="Times New Roman" w:hAnsi="Times New Roman"/>
          <w:spacing w:val="3"/>
          <w:sz w:val="20"/>
          <w:szCs w:val="20"/>
        </w:rPr>
        <w:t>l</w:t>
      </w:r>
      <w:r w:rsidRPr="00445FA3">
        <w:rPr>
          <w:rFonts w:ascii="Times New Roman" w:hAnsi="Times New Roman"/>
          <w:sz w:val="20"/>
          <w:szCs w:val="20"/>
        </w:rPr>
        <w:t xml:space="preserve">a </w:t>
      </w:r>
      <w:r w:rsidRPr="00445FA3">
        <w:rPr>
          <w:rFonts w:ascii="Times New Roman" w:hAnsi="Times New Roman"/>
          <w:spacing w:val="3"/>
          <w:sz w:val="20"/>
          <w:szCs w:val="20"/>
        </w:rPr>
        <w:t>compétitivit</w:t>
      </w:r>
      <w:r w:rsidRPr="00445FA3">
        <w:rPr>
          <w:rFonts w:ascii="Times New Roman" w:hAnsi="Times New Roman"/>
          <w:sz w:val="20"/>
          <w:szCs w:val="20"/>
        </w:rPr>
        <w:t xml:space="preserve">é </w:t>
      </w:r>
      <w:r w:rsidRPr="00445FA3">
        <w:rPr>
          <w:rFonts w:ascii="Times New Roman" w:hAnsi="Times New Roman"/>
          <w:spacing w:val="3"/>
          <w:sz w:val="20"/>
          <w:szCs w:val="20"/>
        </w:rPr>
        <w:t>de</w:t>
      </w:r>
      <w:r w:rsidRPr="00445FA3">
        <w:rPr>
          <w:rFonts w:ascii="Times New Roman" w:hAnsi="Times New Roman"/>
          <w:sz w:val="20"/>
          <w:szCs w:val="20"/>
        </w:rPr>
        <w:t xml:space="preserve">s </w:t>
      </w:r>
      <w:r w:rsidRPr="00445FA3">
        <w:rPr>
          <w:rFonts w:ascii="Times New Roman" w:hAnsi="Times New Roman"/>
          <w:spacing w:val="3"/>
          <w:sz w:val="20"/>
          <w:szCs w:val="20"/>
        </w:rPr>
        <w:t>autre</w:t>
      </w:r>
      <w:r w:rsidRPr="00445FA3">
        <w:rPr>
          <w:rFonts w:ascii="Times New Roman" w:hAnsi="Times New Roman"/>
          <w:sz w:val="20"/>
          <w:szCs w:val="20"/>
        </w:rPr>
        <w:t xml:space="preserve">s </w:t>
      </w:r>
      <w:r w:rsidRPr="00445FA3">
        <w:rPr>
          <w:rFonts w:ascii="Times New Roman" w:hAnsi="Times New Roman"/>
          <w:spacing w:val="3"/>
          <w:sz w:val="20"/>
          <w:szCs w:val="20"/>
        </w:rPr>
        <w:t xml:space="preserve">soumissionnaires </w:t>
      </w:r>
      <w:r w:rsidRPr="00445FA3">
        <w:rPr>
          <w:rFonts w:ascii="Times New Roman" w:hAnsi="Times New Roman"/>
          <w:spacing w:val="2"/>
          <w:sz w:val="20"/>
          <w:szCs w:val="20"/>
        </w:rPr>
        <w:t>qu</w:t>
      </w:r>
      <w:r w:rsidRPr="00445FA3">
        <w:rPr>
          <w:rFonts w:ascii="Times New Roman" w:hAnsi="Times New Roman"/>
          <w:sz w:val="20"/>
          <w:szCs w:val="20"/>
        </w:rPr>
        <w:t xml:space="preserve">i </w:t>
      </w:r>
      <w:r w:rsidRPr="00445FA3">
        <w:rPr>
          <w:rFonts w:ascii="Times New Roman" w:hAnsi="Times New Roman"/>
          <w:spacing w:val="2"/>
          <w:sz w:val="20"/>
          <w:szCs w:val="20"/>
        </w:rPr>
        <w:t>on</w:t>
      </w:r>
      <w:r w:rsidRPr="00445FA3">
        <w:rPr>
          <w:rFonts w:ascii="Times New Roman" w:hAnsi="Times New Roman"/>
          <w:sz w:val="20"/>
          <w:szCs w:val="20"/>
        </w:rPr>
        <w:t xml:space="preserve">t </w:t>
      </w:r>
      <w:r w:rsidRPr="00445FA3">
        <w:rPr>
          <w:rFonts w:ascii="Times New Roman" w:hAnsi="Times New Roman"/>
          <w:spacing w:val="2"/>
          <w:sz w:val="20"/>
          <w:szCs w:val="20"/>
        </w:rPr>
        <w:t>présent</w:t>
      </w:r>
      <w:r w:rsidRPr="00445FA3">
        <w:rPr>
          <w:rFonts w:ascii="Times New Roman" w:hAnsi="Times New Roman"/>
          <w:sz w:val="20"/>
          <w:szCs w:val="20"/>
        </w:rPr>
        <w:t xml:space="preserve">é </w:t>
      </w:r>
      <w:r w:rsidRPr="00445FA3">
        <w:rPr>
          <w:rFonts w:ascii="Times New Roman" w:hAnsi="Times New Roman"/>
          <w:spacing w:val="2"/>
          <w:sz w:val="20"/>
          <w:szCs w:val="20"/>
        </w:rPr>
        <w:t>de</w:t>
      </w:r>
      <w:r w:rsidRPr="00445FA3">
        <w:rPr>
          <w:rFonts w:ascii="Times New Roman" w:hAnsi="Times New Roman"/>
          <w:sz w:val="20"/>
          <w:szCs w:val="20"/>
        </w:rPr>
        <w:t xml:space="preserve">s </w:t>
      </w:r>
      <w:r w:rsidRPr="00445FA3">
        <w:rPr>
          <w:rFonts w:ascii="Times New Roman" w:hAnsi="Times New Roman"/>
          <w:spacing w:val="2"/>
          <w:sz w:val="20"/>
          <w:szCs w:val="20"/>
        </w:rPr>
        <w:t>offre</w:t>
      </w:r>
      <w:r w:rsidRPr="00445FA3">
        <w:rPr>
          <w:rFonts w:ascii="Times New Roman" w:hAnsi="Times New Roman"/>
          <w:sz w:val="20"/>
          <w:szCs w:val="20"/>
        </w:rPr>
        <w:t xml:space="preserve">s </w:t>
      </w:r>
      <w:r w:rsidRPr="00445FA3">
        <w:rPr>
          <w:rFonts w:ascii="Times New Roman" w:hAnsi="Times New Roman"/>
          <w:spacing w:val="2"/>
          <w:sz w:val="20"/>
          <w:szCs w:val="20"/>
        </w:rPr>
        <w:t>conforme</w:t>
      </w:r>
      <w:r w:rsidRPr="00445FA3">
        <w:rPr>
          <w:rFonts w:ascii="Times New Roman" w:hAnsi="Times New Roman"/>
          <w:sz w:val="20"/>
          <w:szCs w:val="20"/>
        </w:rPr>
        <w:t xml:space="preserve">s </w:t>
      </w:r>
      <w:r w:rsidRPr="00445FA3">
        <w:rPr>
          <w:rFonts w:ascii="Times New Roman" w:hAnsi="Times New Roman"/>
          <w:spacing w:val="2"/>
          <w:sz w:val="20"/>
          <w:szCs w:val="20"/>
        </w:rPr>
        <w:t xml:space="preserve">pour </w:t>
      </w:r>
      <w:r w:rsidRPr="00445FA3">
        <w:rPr>
          <w:rFonts w:ascii="Times New Roman" w:hAnsi="Times New Roman"/>
          <w:sz w:val="20"/>
          <w:szCs w:val="20"/>
        </w:rPr>
        <w:t>l’essentiel au Dossier d’Appel d’Offres.</w:t>
      </w:r>
    </w:p>
    <w:p w14:paraId="5BCB7CB7" w14:textId="77777777" w:rsidR="00171B61" w:rsidRPr="00445FA3" w:rsidRDefault="00171B61" w:rsidP="00AC7B42">
      <w:pPr>
        <w:pStyle w:val="Sansinterligne"/>
        <w:spacing w:line="276" w:lineRule="auto"/>
        <w:jc w:val="both"/>
        <w:rPr>
          <w:rFonts w:ascii="Times New Roman" w:hAnsi="Times New Roman"/>
          <w:sz w:val="4"/>
          <w:szCs w:val="20"/>
        </w:rPr>
      </w:pPr>
    </w:p>
    <w:p w14:paraId="287C69EC"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28.4.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un</w:t>
      </w:r>
      <w:r w:rsidRPr="00445FA3">
        <w:rPr>
          <w:rFonts w:ascii="Times New Roman" w:hAnsi="Times New Roman"/>
          <w:sz w:val="20"/>
          <w:szCs w:val="20"/>
        </w:rPr>
        <w:t xml:space="preserve">e </w:t>
      </w:r>
      <w:r w:rsidRPr="00445FA3">
        <w:rPr>
          <w:rFonts w:ascii="Times New Roman" w:hAnsi="Times New Roman"/>
          <w:spacing w:val="5"/>
          <w:sz w:val="20"/>
          <w:szCs w:val="20"/>
        </w:rPr>
        <w:t>offr</w:t>
      </w:r>
      <w:r w:rsidRPr="00445FA3">
        <w:rPr>
          <w:rFonts w:ascii="Times New Roman" w:hAnsi="Times New Roman"/>
          <w:sz w:val="20"/>
          <w:szCs w:val="20"/>
        </w:rPr>
        <w:t xml:space="preserve">e </w:t>
      </w:r>
      <w:r w:rsidRPr="00445FA3">
        <w:rPr>
          <w:rFonts w:ascii="Times New Roman" w:hAnsi="Times New Roman"/>
          <w:spacing w:val="5"/>
          <w:sz w:val="20"/>
          <w:szCs w:val="20"/>
        </w:rPr>
        <w:t>n’es</w:t>
      </w:r>
      <w:r w:rsidRPr="00445FA3">
        <w:rPr>
          <w:rFonts w:ascii="Times New Roman" w:hAnsi="Times New Roman"/>
          <w:sz w:val="20"/>
          <w:szCs w:val="20"/>
        </w:rPr>
        <w:t xml:space="preserve">t </w:t>
      </w:r>
      <w:r w:rsidRPr="00445FA3">
        <w:rPr>
          <w:rFonts w:ascii="Times New Roman" w:hAnsi="Times New Roman"/>
          <w:spacing w:val="5"/>
          <w:sz w:val="20"/>
          <w:szCs w:val="20"/>
        </w:rPr>
        <w:t>pa</w:t>
      </w:r>
      <w:r w:rsidRPr="00445FA3">
        <w:rPr>
          <w:rFonts w:ascii="Times New Roman" w:hAnsi="Times New Roman"/>
          <w:sz w:val="20"/>
          <w:szCs w:val="20"/>
        </w:rPr>
        <w:t xml:space="preserve">s </w:t>
      </w:r>
      <w:r w:rsidRPr="00445FA3">
        <w:rPr>
          <w:rFonts w:ascii="Times New Roman" w:hAnsi="Times New Roman"/>
          <w:spacing w:val="5"/>
          <w:sz w:val="20"/>
          <w:szCs w:val="20"/>
        </w:rPr>
        <w:t>conform</w:t>
      </w:r>
      <w:r w:rsidRPr="00445FA3">
        <w:rPr>
          <w:rFonts w:ascii="Times New Roman" w:hAnsi="Times New Roman"/>
          <w:sz w:val="20"/>
          <w:szCs w:val="20"/>
        </w:rPr>
        <w:t xml:space="preserve">e </w:t>
      </w:r>
      <w:r w:rsidRPr="00445FA3">
        <w:rPr>
          <w:rFonts w:ascii="Times New Roman" w:hAnsi="Times New Roman"/>
          <w:spacing w:val="5"/>
          <w:sz w:val="20"/>
          <w:szCs w:val="20"/>
        </w:rPr>
        <w:t xml:space="preserve">pour l’essentiel </w:t>
      </w:r>
      <w:r w:rsidRPr="00445FA3">
        <w:rPr>
          <w:rFonts w:ascii="Times New Roman" w:hAnsi="Times New Roman"/>
          <w:sz w:val="20"/>
          <w:szCs w:val="20"/>
        </w:rPr>
        <w:t xml:space="preserve">au Dossier d’Appel d’Offres, </w:t>
      </w:r>
      <w:r w:rsidRPr="00445FA3">
        <w:rPr>
          <w:rFonts w:ascii="Times New Roman" w:hAnsi="Times New Roman"/>
          <w:spacing w:val="5"/>
          <w:sz w:val="20"/>
          <w:szCs w:val="20"/>
        </w:rPr>
        <w:t>ell</w:t>
      </w:r>
      <w:r w:rsidRPr="00445FA3">
        <w:rPr>
          <w:rFonts w:ascii="Times New Roman" w:hAnsi="Times New Roman"/>
          <w:sz w:val="20"/>
          <w:szCs w:val="20"/>
        </w:rPr>
        <w:t xml:space="preserve">e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écarté</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la </w:t>
      </w:r>
      <w:r w:rsidRPr="00445FA3">
        <w:rPr>
          <w:rFonts w:ascii="Times New Roman" w:hAnsi="Times New Roman"/>
          <w:sz w:val="20"/>
          <w:szCs w:val="20"/>
        </w:rPr>
        <w:t>Commission des Marchés Compétente et ne pourra être par la suite rendue conforme.</w:t>
      </w:r>
    </w:p>
    <w:p w14:paraId="47F85CB9" w14:textId="77777777" w:rsidR="00171B61" w:rsidRPr="00445FA3" w:rsidRDefault="00171B61" w:rsidP="00AC7B42">
      <w:pPr>
        <w:pStyle w:val="Sansinterligne"/>
        <w:spacing w:line="276" w:lineRule="auto"/>
        <w:jc w:val="both"/>
        <w:rPr>
          <w:rFonts w:ascii="Times New Roman" w:hAnsi="Times New Roman"/>
          <w:sz w:val="8"/>
          <w:szCs w:val="20"/>
        </w:rPr>
      </w:pPr>
    </w:p>
    <w:p w14:paraId="1E0A04D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28.5. </w:t>
      </w:r>
      <w:proofErr w:type="gramStart"/>
      <w:r w:rsidRPr="00445FA3">
        <w:rPr>
          <w:rFonts w:ascii="Times New Roman" w:hAnsi="Times New Roman"/>
          <w:spacing w:val="3"/>
          <w:sz w:val="20"/>
          <w:szCs w:val="20"/>
        </w:rPr>
        <w:t>le</w:t>
      </w:r>
      <w:proofErr w:type="gramEnd"/>
      <w:r w:rsidRPr="00445FA3">
        <w:rPr>
          <w:rFonts w:ascii="Times New Roman" w:hAnsi="Times New Roman"/>
          <w:spacing w:val="3"/>
          <w:sz w:val="20"/>
          <w:szCs w:val="20"/>
        </w:rPr>
        <w:t xml:space="preserve"> Maître d’Ouvrage ou le Maître d’Ouvrage Délégué s</w:t>
      </w:r>
      <w:r w:rsidRPr="00445FA3">
        <w:rPr>
          <w:rFonts w:ascii="Times New Roman" w:hAnsi="Times New Roman"/>
          <w:sz w:val="20"/>
          <w:szCs w:val="20"/>
        </w:rPr>
        <w:t xml:space="preserve">e </w:t>
      </w:r>
      <w:r w:rsidRPr="00445FA3">
        <w:rPr>
          <w:rFonts w:ascii="Times New Roman" w:hAnsi="Times New Roman"/>
          <w:spacing w:val="3"/>
          <w:sz w:val="20"/>
          <w:szCs w:val="20"/>
        </w:rPr>
        <w:t>réserv</w:t>
      </w:r>
      <w:r w:rsidRPr="00445FA3">
        <w:rPr>
          <w:rFonts w:ascii="Times New Roman" w:hAnsi="Times New Roman"/>
          <w:sz w:val="20"/>
          <w:szCs w:val="20"/>
        </w:rPr>
        <w:t xml:space="preserve">e </w:t>
      </w:r>
      <w:r w:rsidRPr="00445FA3">
        <w:rPr>
          <w:rFonts w:ascii="Times New Roman" w:hAnsi="Times New Roman"/>
          <w:spacing w:val="3"/>
          <w:sz w:val="20"/>
          <w:szCs w:val="20"/>
        </w:rPr>
        <w:t>l</w:t>
      </w:r>
      <w:r w:rsidRPr="00445FA3">
        <w:rPr>
          <w:rFonts w:ascii="Times New Roman" w:hAnsi="Times New Roman"/>
          <w:sz w:val="20"/>
          <w:szCs w:val="20"/>
        </w:rPr>
        <w:t xml:space="preserve">e </w:t>
      </w:r>
      <w:r w:rsidRPr="00445FA3">
        <w:rPr>
          <w:rFonts w:ascii="Times New Roman" w:hAnsi="Times New Roman"/>
          <w:spacing w:val="3"/>
          <w:sz w:val="20"/>
          <w:szCs w:val="20"/>
        </w:rPr>
        <w:t xml:space="preserve">droit </w:t>
      </w:r>
      <w:r w:rsidRPr="00445FA3">
        <w:rPr>
          <w:rFonts w:ascii="Times New Roman" w:hAnsi="Times New Roman"/>
          <w:sz w:val="20"/>
          <w:szCs w:val="20"/>
        </w:rPr>
        <w:t xml:space="preserve">d’accepter ou de rejeter toute modification, </w:t>
      </w:r>
      <w:r w:rsidRPr="00445FA3">
        <w:rPr>
          <w:rFonts w:ascii="Times New Roman" w:hAnsi="Times New Roman"/>
          <w:spacing w:val="1"/>
          <w:sz w:val="20"/>
          <w:szCs w:val="20"/>
        </w:rPr>
        <w:t>divergenc</w:t>
      </w:r>
      <w:r w:rsidRPr="00445FA3">
        <w:rPr>
          <w:rFonts w:ascii="Times New Roman" w:hAnsi="Times New Roman"/>
          <w:sz w:val="20"/>
          <w:szCs w:val="20"/>
        </w:rPr>
        <w:t xml:space="preserve">e </w:t>
      </w:r>
      <w:r w:rsidRPr="00445FA3">
        <w:rPr>
          <w:rFonts w:ascii="Times New Roman" w:hAnsi="Times New Roman"/>
          <w:spacing w:val="1"/>
          <w:sz w:val="20"/>
          <w:szCs w:val="20"/>
        </w:rPr>
        <w:t>o</w:t>
      </w:r>
      <w:r w:rsidRPr="00445FA3">
        <w:rPr>
          <w:rFonts w:ascii="Times New Roman" w:hAnsi="Times New Roman"/>
          <w:sz w:val="20"/>
          <w:szCs w:val="20"/>
        </w:rPr>
        <w:t xml:space="preserve">u </w:t>
      </w:r>
      <w:r w:rsidRPr="00445FA3">
        <w:rPr>
          <w:rFonts w:ascii="Times New Roman" w:hAnsi="Times New Roman"/>
          <w:spacing w:val="1"/>
          <w:sz w:val="20"/>
          <w:szCs w:val="20"/>
        </w:rPr>
        <w:t>réserve</w:t>
      </w:r>
      <w:r w:rsidRPr="00445FA3">
        <w:rPr>
          <w:rFonts w:ascii="Times New Roman" w:hAnsi="Times New Roman"/>
          <w:sz w:val="20"/>
          <w:szCs w:val="20"/>
        </w:rPr>
        <w:t xml:space="preserve">. </w:t>
      </w:r>
      <w:r w:rsidRPr="00445FA3">
        <w:rPr>
          <w:rFonts w:ascii="Times New Roman" w:hAnsi="Times New Roman"/>
          <w:spacing w:val="1"/>
          <w:sz w:val="20"/>
          <w:szCs w:val="20"/>
        </w:rPr>
        <w:t>Le</w:t>
      </w:r>
      <w:r w:rsidRPr="00445FA3">
        <w:rPr>
          <w:rFonts w:ascii="Times New Roman" w:hAnsi="Times New Roman"/>
          <w:sz w:val="20"/>
          <w:szCs w:val="20"/>
        </w:rPr>
        <w:t xml:space="preserve">s </w:t>
      </w:r>
      <w:r w:rsidRPr="00445FA3">
        <w:rPr>
          <w:rFonts w:ascii="Times New Roman" w:hAnsi="Times New Roman"/>
          <w:spacing w:val="1"/>
          <w:sz w:val="20"/>
          <w:szCs w:val="20"/>
        </w:rPr>
        <w:t xml:space="preserve">modifications, </w:t>
      </w:r>
      <w:r w:rsidRPr="00445FA3">
        <w:rPr>
          <w:rFonts w:ascii="Times New Roman" w:hAnsi="Times New Roman"/>
          <w:sz w:val="20"/>
          <w:szCs w:val="20"/>
        </w:rPr>
        <w:t>divergences, variantes et autres facteurs qui dépassent les exigences du Dossier d’Appel d’Offres ne doivent pas être pris en compte lors de l’évaluation des offres.</w:t>
      </w:r>
    </w:p>
    <w:p w14:paraId="01679714" w14:textId="77777777" w:rsidR="00171B61" w:rsidRPr="00445FA3" w:rsidRDefault="00171B61" w:rsidP="00AC7B42">
      <w:pPr>
        <w:pStyle w:val="Sansinterligne"/>
        <w:spacing w:line="276" w:lineRule="auto"/>
        <w:jc w:val="both"/>
        <w:rPr>
          <w:rFonts w:ascii="Times New Roman" w:hAnsi="Times New Roman"/>
          <w:sz w:val="6"/>
          <w:szCs w:val="20"/>
        </w:rPr>
      </w:pPr>
      <w:bookmarkStart w:id="39" w:name="_Toc530307937"/>
    </w:p>
    <w:p w14:paraId="7E1B82E0"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29</w:t>
      </w:r>
      <w:r w:rsidRPr="00445FA3">
        <w:rPr>
          <w:rFonts w:ascii="Times New Roman" w:hAnsi="Times New Roman"/>
          <w:b/>
          <w:sz w:val="20"/>
          <w:szCs w:val="20"/>
        </w:rPr>
        <w:t xml:space="preserve"> : Critères d’évaluation et de qualification du soumissionnaire</w:t>
      </w:r>
      <w:bookmarkEnd w:id="39"/>
    </w:p>
    <w:p w14:paraId="0078B674" w14:textId="77777777" w:rsidR="00171B61" w:rsidRPr="00445FA3" w:rsidRDefault="00171B61" w:rsidP="00AC7B42">
      <w:pPr>
        <w:pStyle w:val="Sansinterligne"/>
        <w:spacing w:line="276" w:lineRule="auto"/>
        <w:jc w:val="both"/>
        <w:rPr>
          <w:rFonts w:ascii="Times New Roman" w:hAnsi="Times New Roman"/>
          <w:b/>
          <w:sz w:val="4"/>
          <w:szCs w:val="20"/>
        </w:rPr>
      </w:pPr>
    </w:p>
    <w:p w14:paraId="31FC2E8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Sous-commissio</w:t>
      </w:r>
      <w:r w:rsidRPr="00445FA3">
        <w:rPr>
          <w:rFonts w:ascii="Times New Roman" w:hAnsi="Times New Roman"/>
          <w:sz w:val="20"/>
          <w:szCs w:val="20"/>
        </w:rPr>
        <w:t xml:space="preserve">n </w:t>
      </w:r>
      <w:r w:rsidRPr="00445FA3">
        <w:rPr>
          <w:rFonts w:ascii="Times New Roman" w:hAnsi="Times New Roman"/>
          <w:spacing w:val="5"/>
          <w:sz w:val="20"/>
          <w:szCs w:val="20"/>
        </w:rPr>
        <w:t>s’assurer</w:t>
      </w:r>
      <w:r w:rsidRPr="00445FA3">
        <w:rPr>
          <w:rFonts w:ascii="Times New Roman" w:hAnsi="Times New Roman"/>
          <w:sz w:val="20"/>
          <w:szCs w:val="20"/>
        </w:rPr>
        <w:t xml:space="preserve">a </w:t>
      </w:r>
      <w:r w:rsidRPr="00445FA3">
        <w:rPr>
          <w:rFonts w:ascii="Times New Roman" w:hAnsi="Times New Roman"/>
          <w:spacing w:val="5"/>
          <w:sz w:val="20"/>
          <w:szCs w:val="20"/>
        </w:rPr>
        <w:t>qu</w:t>
      </w:r>
      <w:r w:rsidRPr="00445FA3">
        <w:rPr>
          <w:rFonts w:ascii="Times New Roman" w:hAnsi="Times New Roman"/>
          <w:sz w:val="20"/>
          <w:szCs w:val="20"/>
        </w:rPr>
        <w:t xml:space="preserve">e </w:t>
      </w:r>
      <w:r w:rsidRPr="00445FA3">
        <w:rPr>
          <w:rFonts w:ascii="Times New Roman" w:hAnsi="Times New Roman"/>
          <w:spacing w:val="5"/>
          <w:sz w:val="20"/>
          <w:szCs w:val="20"/>
        </w:rPr>
        <w:t xml:space="preserve">le </w:t>
      </w:r>
      <w:r w:rsidRPr="00445FA3">
        <w:rPr>
          <w:rFonts w:ascii="Times New Roman" w:hAnsi="Times New Roman"/>
          <w:sz w:val="20"/>
          <w:szCs w:val="20"/>
        </w:rPr>
        <w:t>Soumissionnaire retenu pour avoir soumis l’offre substantiellement conforme aux dispositions du dossier d’appel d’offres, satisfait aux critères d’évaluation et de qualification stipulés dans le RPAO. Il est essentiel d’éviter tout arbitraire da</w:t>
      </w:r>
      <w:bookmarkStart w:id="40" w:name="_Toc530307938"/>
      <w:r w:rsidRPr="00445FA3">
        <w:rPr>
          <w:rFonts w:ascii="Times New Roman" w:hAnsi="Times New Roman"/>
          <w:sz w:val="20"/>
          <w:szCs w:val="20"/>
        </w:rPr>
        <w:t>ns la fixation de ces critères.</w:t>
      </w:r>
    </w:p>
    <w:p w14:paraId="32918EDE" w14:textId="77777777" w:rsidR="00171B61" w:rsidRPr="00445FA3" w:rsidRDefault="00171B61" w:rsidP="00AC7B42">
      <w:pPr>
        <w:pStyle w:val="Sansinterligne"/>
        <w:spacing w:line="276" w:lineRule="auto"/>
        <w:jc w:val="both"/>
        <w:rPr>
          <w:rFonts w:ascii="Times New Roman" w:hAnsi="Times New Roman"/>
          <w:sz w:val="8"/>
          <w:szCs w:val="20"/>
        </w:rPr>
      </w:pPr>
    </w:p>
    <w:p w14:paraId="1522A4DE"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30</w:t>
      </w:r>
      <w:r w:rsidRPr="00445FA3">
        <w:rPr>
          <w:rFonts w:ascii="Times New Roman" w:hAnsi="Times New Roman"/>
          <w:b/>
          <w:sz w:val="20"/>
          <w:szCs w:val="20"/>
        </w:rPr>
        <w:t xml:space="preserve"> : Correction des erreurs</w:t>
      </w:r>
      <w:bookmarkEnd w:id="40"/>
    </w:p>
    <w:p w14:paraId="6D1B9C0B" w14:textId="77777777" w:rsidR="00171B61" w:rsidRPr="00445FA3" w:rsidRDefault="00171B61" w:rsidP="00AC7B42">
      <w:pPr>
        <w:pStyle w:val="Sansinterligne"/>
        <w:spacing w:line="276" w:lineRule="auto"/>
        <w:jc w:val="both"/>
        <w:rPr>
          <w:rFonts w:ascii="Times New Roman" w:hAnsi="Times New Roman"/>
          <w:b/>
          <w:sz w:val="6"/>
          <w:szCs w:val="20"/>
        </w:rPr>
      </w:pPr>
    </w:p>
    <w:p w14:paraId="573E4DD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30.1. La Sous-commission d’analyse vérifiera les offres reconnues conformes pour l’essentiel au Dossier d’Appel d’Offres pour en rectifier les erreurs de calcul éventuelles. La sous- commission d’analyse corrigera les erreurs de la façon </w:t>
      </w:r>
      <w:proofErr w:type="gramStart"/>
      <w:r w:rsidRPr="00445FA3">
        <w:rPr>
          <w:rFonts w:ascii="Times New Roman" w:hAnsi="Times New Roman"/>
          <w:sz w:val="20"/>
          <w:szCs w:val="20"/>
        </w:rPr>
        <w:t>suivante:</w:t>
      </w:r>
      <w:proofErr w:type="gramEnd"/>
    </w:p>
    <w:p w14:paraId="0C3C17E1" w14:textId="77777777"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w:t>
      </w:r>
      <w:proofErr w:type="gramStart"/>
      <w:r w:rsidRPr="00445FA3">
        <w:rPr>
          <w:rFonts w:ascii="Times New Roman" w:hAnsi="Times New Roman"/>
          <w:sz w:val="20"/>
          <w:szCs w:val="20"/>
        </w:rPr>
        <w:t>corrigé;</w:t>
      </w:r>
      <w:proofErr w:type="gramEnd"/>
    </w:p>
    <w:p w14:paraId="786CDB1E" w14:textId="77777777"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t xml:space="preserve">Si le total obtenu par addition ou soustraction des sous totaux n’est pas exact, les sous totaux feront foi et le total sera </w:t>
      </w:r>
      <w:proofErr w:type="gramStart"/>
      <w:r w:rsidRPr="00445FA3">
        <w:rPr>
          <w:rFonts w:ascii="Times New Roman" w:hAnsi="Times New Roman"/>
          <w:sz w:val="20"/>
          <w:szCs w:val="20"/>
        </w:rPr>
        <w:t>corrigé;</w:t>
      </w:r>
      <w:proofErr w:type="gramEnd"/>
    </w:p>
    <w:p w14:paraId="031EF993" w14:textId="77777777"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lastRenderedPageBreak/>
        <w:t xml:space="preserve">S’il y a contradiction entre le prix indiqué en lettres et en chiffres, le montant en lettres fera foi, à moins que </w:t>
      </w:r>
      <w:proofErr w:type="gramStart"/>
      <w:r w:rsidRPr="00445FA3">
        <w:rPr>
          <w:rFonts w:ascii="Times New Roman" w:hAnsi="Times New Roman"/>
          <w:sz w:val="20"/>
          <w:szCs w:val="20"/>
        </w:rPr>
        <w:t>ce</w:t>
      </w:r>
      <w:proofErr w:type="gramEnd"/>
      <w:r w:rsidRPr="00445FA3">
        <w:rPr>
          <w:rFonts w:ascii="Times New Roman" w:hAnsi="Times New Roman"/>
          <w:sz w:val="20"/>
          <w:szCs w:val="20"/>
        </w:rPr>
        <w:t xml:space="preserve"> montant soit lié à une erreur arithmétique confirmée par le sous-détail dudit prix, auquel cas le montant en chiffres prévaudra sous réserve des alinéas (a) et (b) ci-dessus.</w:t>
      </w:r>
    </w:p>
    <w:p w14:paraId="565930A0" w14:textId="77777777" w:rsidR="00171B61" w:rsidRPr="00445FA3" w:rsidRDefault="00171B61" w:rsidP="00AC7B42">
      <w:pPr>
        <w:pStyle w:val="Sansinterligne"/>
        <w:spacing w:line="276" w:lineRule="auto"/>
        <w:jc w:val="both"/>
        <w:rPr>
          <w:rFonts w:ascii="Times New Roman" w:hAnsi="Times New Roman"/>
          <w:sz w:val="6"/>
          <w:szCs w:val="20"/>
        </w:rPr>
      </w:pPr>
    </w:p>
    <w:p w14:paraId="36AB5B1F"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14:paraId="66D37B71" w14:textId="77777777" w:rsidR="00171B61" w:rsidRPr="00445FA3" w:rsidRDefault="00171B61" w:rsidP="00AC7B42">
      <w:pPr>
        <w:pStyle w:val="Sansinterligne"/>
        <w:spacing w:line="276" w:lineRule="auto"/>
        <w:jc w:val="both"/>
        <w:rPr>
          <w:rFonts w:ascii="Times New Roman" w:hAnsi="Times New Roman"/>
          <w:sz w:val="8"/>
          <w:szCs w:val="20"/>
        </w:rPr>
      </w:pPr>
    </w:p>
    <w:p w14:paraId="5A338D51" w14:textId="43059B19"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30.3. Si le Soumissionnaire ayant présenté l’offre évaluée la moins-</w:t>
      </w:r>
      <w:r w:rsidR="00692252" w:rsidRPr="00445FA3">
        <w:rPr>
          <w:rFonts w:ascii="Times New Roman" w:hAnsi="Times New Roman"/>
          <w:sz w:val="20"/>
          <w:szCs w:val="20"/>
        </w:rPr>
        <w:t>disant</w:t>
      </w:r>
      <w:r w:rsidRPr="00445FA3">
        <w:rPr>
          <w:rFonts w:ascii="Times New Roman" w:hAnsi="Times New Roman"/>
          <w:sz w:val="20"/>
          <w:szCs w:val="20"/>
        </w:rPr>
        <w:t>, n’accepte pas les corrections apportées, son offre sera écartée et sa garantie pourra être saisie.</w:t>
      </w:r>
    </w:p>
    <w:p w14:paraId="06C15284" w14:textId="77777777" w:rsidR="00171B61" w:rsidRPr="00445FA3" w:rsidRDefault="00171B61" w:rsidP="00AC7B42">
      <w:pPr>
        <w:pStyle w:val="Sansinterligne"/>
        <w:spacing w:line="276" w:lineRule="auto"/>
        <w:jc w:val="both"/>
        <w:rPr>
          <w:rFonts w:ascii="Times New Roman" w:hAnsi="Times New Roman"/>
          <w:sz w:val="4"/>
          <w:szCs w:val="20"/>
        </w:rPr>
      </w:pPr>
    </w:p>
    <w:p w14:paraId="41874F9F" w14:textId="77777777" w:rsidR="00171B61" w:rsidRPr="00445FA3" w:rsidRDefault="00171B61" w:rsidP="00AC7B42">
      <w:pPr>
        <w:pStyle w:val="Sansinterligne"/>
        <w:spacing w:line="276" w:lineRule="auto"/>
        <w:jc w:val="both"/>
        <w:rPr>
          <w:rFonts w:ascii="Times New Roman" w:hAnsi="Times New Roman"/>
          <w:sz w:val="6"/>
          <w:szCs w:val="20"/>
        </w:rPr>
      </w:pPr>
      <w:bookmarkStart w:id="41" w:name="_Toc530307939"/>
    </w:p>
    <w:p w14:paraId="7F064D0A"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 xml:space="preserve">Article 31 </w:t>
      </w:r>
      <w:r w:rsidRPr="00445FA3">
        <w:rPr>
          <w:rFonts w:ascii="Times New Roman" w:hAnsi="Times New Roman"/>
          <w:b/>
          <w:sz w:val="20"/>
          <w:szCs w:val="20"/>
        </w:rPr>
        <w:t>: Conversion en une seule monnaie</w:t>
      </w:r>
      <w:bookmarkEnd w:id="41"/>
    </w:p>
    <w:p w14:paraId="2FC6875F" w14:textId="77777777" w:rsidR="00171B61" w:rsidRPr="00445FA3" w:rsidRDefault="00171B61" w:rsidP="00AC7B42">
      <w:pPr>
        <w:pStyle w:val="Sansinterligne"/>
        <w:spacing w:line="276" w:lineRule="auto"/>
        <w:jc w:val="both"/>
        <w:rPr>
          <w:rFonts w:ascii="Times New Roman" w:hAnsi="Times New Roman"/>
          <w:b/>
          <w:sz w:val="8"/>
          <w:szCs w:val="20"/>
        </w:rPr>
      </w:pPr>
    </w:p>
    <w:p w14:paraId="6E44226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31.1. Pour faciliter l’évaluation et la comparaison des offres, la sous-commission d’analyse convertira les prix des offres exprimés dans les diverses monnaies dans lesquelles le montant de l’offre est payable en francs CFA.</w:t>
      </w:r>
    </w:p>
    <w:p w14:paraId="46E8898E" w14:textId="77777777" w:rsidR="00171B61" w:rsidRPr="00445FA3" w:rsidRDefault="00171B61" w:rsidP="00AC7B42">
      <w:pPr>
        <w:pStyle w:val="Sansinterligne"/>
        <w:spacing w:line="276" w:lineRule="auto"/>
        <w:jc w:val="both"/>
        <w:rPr>
          <w:rFonts w:ascii="Times New Roman" w:hAnsi="Times New Roman"/>
          <w:sz w:val="4"/>
          <w:szCs w:val="20"/>
        </w:rPr>
      </w:pPr>
    </w:p>
    <w:p w14:paraId="61F1F901" w14:textId="2CD3F5C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31.2. La conversion se fera en utilisant le cours vendeur fixé par la Banque des </w:t>
      </w:r>
      <w:r w:rsidR="00692252" w:rsidRPr="00445FA3">
        <w:rPr>
          <w:rFonts w:ascii="Times New Roman" w:hAnsi="Times New Roman"/>
          <w:sz w:val="20"/>
          <w:szCs w:val="20"/>
        </w:rPr>
        <w:t>États</w:t>
      </w:r>
      <w:r w:rsidRPr="00445FA3">
        <w:rPr>
          <w:rFonts w:ascii="Times New Roman" w:hAnsi="Times New Roman"/>
          <w:sz w:val="20"/>
          <w:szCs w:val="20"/>
        </w:rPr>
        <w:t xml:space="preserve"> de l’Afrique Centrale (BEAC), dans les conditions définies par le RPAO.</w:t>
      </w:r>
    </w:p>
    <w:p w14:paraId="1AEA9533" w14:textId="77777777" w:rsidR="00171B61" w:rsidRPr="00445FA3" w:rsidRDefault="00171B61" w:rsidP="00AC7B42">
      <w:pPr>
        <w:pStyle w:val="Sansinterligne"/>
        <w:spacing w:line="276" w:lineRule="auto"/>
        <w:jc w:val="both"/>
        <w:rPr>
          <w:rFonts w:ascii="Times New Roman" w:hAnsi="Times New Roman"/>
          <w:sz w:val="8"/>
          <w:szCs w:val="20"/>
        </w:rPr>
      </w:pPr>
      <w:bookmarkStart w:id="42" w:name="_Toc530307940"/>
    </w:p>
    <w:p w14:paraId="346A8657" w14:textId="02AD8099"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32</w:t>
      </w:r>
      <w:r w:rsidRPr="00445FA3">
        <w:rPr>
          <w:rFonts w:ascii="Times New Roman" w:hAnsi="Times New Roman"/>
          <w:b/>
          <w:sz w:val="20"/>
          <w:szCs w:val="20"/>
        </w:rPr>
        <w:t xml:space="preserve"> : </w:t>
      </w:r>
      <w:r w:rsidR="00692252" w:rsidRPr="00445FA3">
        <w:rPr>
          <w:rFonts w:ascii="Times New Roman" w:hAnsi="Times New Roman"/>
          <w:b/>
          <w:sz w:val="20"/>
          <w:szCs w:val="20"/>
        </w:rPr>
        <w:t>Évaluation</w:t>
      </w:r>
      <w:r w:rsidRPr="00445FA3">
        <w:rPr>
          <w:rFonts w:ascii="Times New Roman" w:hAnsi="Times New Roman"/>
          <w:b/>
          <w:sz w:val="20"/>
          <w:szCs w:val="20"/>
        </w:rPr>
        <w:t xml:space="preserve"> et comparaison des offres au plan financier</w:t>
      </w:r>
      <w:bookmarkEnd w:id="42"/>
    </w:p>
    <w:p w14:paraId="75B09603" w14:textId="77777777" w:rsidR="00171B61" w:rsidRPr="00445FA3" w:rsidRDefault="00171B61" w:rsidP="00AC7B42">
      <w:pPr>
        <w:pStyle w:val="Sansinterligne"/>
        <w:spacing w:line="276" w:lineRule="auto"/>
        <w:jc w:val="both"/>
        <w:rPr>
          <w:rFonts w:ascii="Times New Roman" w:hAnsi="Times New Roman"/>
          <w:b/>
          <w:sz w:val="8"/>
          <w:szCs w:val="20"/>
        </w:rPr>
      </w:pPr>
    </w:p>
    <w:p w14:paraId="1277EC3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32.1. Seules les offres reconnues conformes, selon les dispositions des articles 28, 29 du RGAO, seront évaluées et comparées par la Sous- commission d’analyse.</w:t>
      </w:r>
    </w:p>
    <w:p w14:paraId="1DAD24CA" w14:textId="77777777" w:rsidR="00171B61" w:rsidRPr="00445FA3" w:rsidRDefault="00171B61" w:rsidP="00AC7B42">
      <w:pPr>
        <w:pStyle w:val="Sansinterligne"/>
        <w:spacing w:line="276" w:lineRule="auto"/>
        <w:jc w:val="both"/>
        <w:rPr>
          <w:rFonts w:ascii="Times New Roman" w:hAnsi="Times New Roman"/>
          <w:sz w:val="6"/>
          <w:szCs w:val="20"/>
        </w:rPr>
      </w:pPr>
    </w:p>
    <w:p w14:paraId="16691F1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32.2. En évaluant les offres, la sous-commission déterminera pour chaque offre le montant évalué de l’offre en rectifiant son montant comme </w:t>
      </w:r>
      <w:proofErr w:type="gramStart"/>
      <w:r w:rsidRPr="00445FA3">
        <w:rPr>
          <w:rFonts w:ascii="Times New Roman" w:hAnsi="Times New Roman"/>
          <w:sz w:val="20"/>
          <w:szCs w:val="20"/>
        </w:rPr>
        <w:t>suit:</w:t>
      </w:r>
      <w:proofErr w:type="gramEnd"/>
    </w:p>
    <w:p w14:paraId="59D9A62B"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corrigeant toute erreur éventuelle conformément aux dispositions de l’article 30.2 du RGAO ;</w:t>
      </w:r>
    </w:p>
    <w:p w14:paraId="0DC8950B"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30A7D2B"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convertissant en une seule monnaie le montant résultant des rectifications (a) et (b) ci-dessus, conformément aux dispositions de l’article 31.2 du RGAO ;</w:t>
      </w:r>
    </w:p>
    <w:p w14:paraId="2470C0FA"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ajustant de façon appropriée, sur des bases techniques ou financières, toute autre modification, divergence ou réserve quantifiable ;</w:t>
      </w:r>
    </w:p>
    <w:p w14:paraId="14A7EEF2"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prenant en considération les différents délais d’exécution proposés par les soumissionnaires, s’ils sont autorisés par le RPAO ;</w:t>
      </w:r>
    </w:p>
    <w:p w14:paraId="09866F44"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Le cas échéant, conformément aux dispositions de l’article 13.2 du RGAO et du RPAO, en appliquant les remises offertes par le Soumissionnaire pour l’attribution de plus d’un lot, si cet appel d’offres est lancé simultanément pour plusieurs lots.</w:t>
      </w:r>
    </w:p>
    <w:p w14:paraId="056743C5" w14:textId="6419E918"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w:t>
      </w:r>
      <w:r w:rsidR="00692252" w:rsidRPr="00445FA3">
        <w:rPr>
          <w:rFonts w:ascii="Times New Roman" w:hAnsi="Times New Roman"/>
          <w:sz w:val="20"/>
          <w:szCs w:val="20"/>
        </w:rPr>
        <w:t>solution technique</w:t>
      </w:r>
      <w:r w:rsidRPr="00445FA3">
        <w:rPr>
          <w:rFonts w:ascii="Times New Roman" w:hAnsi="Times New Roman"/>
          <w:sz w:val="20"/>
          <w:szCs w:val="20"/>
        </w:rPr>
        <w:t xml:space="preserve"> </w:t>
      </w:r>
      <w:proofErr w:type="gramStart"/>
      <w:r w:rsidRPr="00445FA3">
        <w:rPr>
          <w:rFonts w:ascii="Times New Roman" w:hAnsi="Times New Roman"/>
          <w:sz w:val="20"/>
          <w:szCs w:val="20"/>
        </w:rPr>
        <w:t>spécifiée  par</w:t>
      </w:r>
      <w:proofErr w:type="gramEnd"/>
      <w:r w:rsidRPr="00445FA3">
        <w:rPr>
          <w:rFonts w:ascii="Times New Roman" w:hAnsi="Times New Roman"/>
          <w:sz w:val="20"/>
          <w:szCs w:val="20"/>
        </w:rPr>
        <w:t xml:space="preserve"> le  Maître d’Ouvrage ou le Maître d’Ouvrage Délégué dans le RPAO.</w:t>
      </w:r>
    </w:p>
    <w:p w14:paraId="659F9BA7" w14:textId="77777777" w:rsidR="00171B61" w:rsidRPr="00445FA3" w:rsidRDefault="00171B61" w:rsidP="00AC7B42">
      <w:pPr>
        <w:pStyle w:val="Sansinterligne"/>
        <w:spacing w:line="276" w:lineRule="auto"/>
        <w:jc w:val="both"/>
        <w:rPr>
          <w:rFonts w:ascii="Times New Roman" w:hAnsi="Times New Roman"/>
          <w:sz w:val="8"/>
          <w:szCs w:val="20"/>
        </w:rPr>
      </w:pPr>
    </w:p>
    <w:p w14:paraId="372353A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32.3. </w:t>
      </w:r>
      <w:r w:rsidRPr="00445FA3">
        <w:rPr>
          <w:rFonts w:ascii="Times New Roman" w:hAnsi="Times New Roman"/>
          <w:spacing w:val="5"/>
          <w:sz w:val="20"/>
          <w:szCs w:val="20"/>
        </w:rPr>
        <w:t>L’effe</w:t>
      </w:r>
      <w:r w:rsidRPr="00445FA3">
        <w:rPr>
          <w:rFonts w:ascii="Times New Roman" w:hAnsi="Times New Roman"/>
          <w:sz w:val="20"/>
          <w:szCs w:val="20"/>
        </w:rPr>
        <w:t xml:space="preserve">t </w:t>
      </w:r>
      <w:r w:rsidRPr="00445FA3">
        <w:rPr>
          <w:rFonts w:ascii="Times New Roman" w:hAnsi="Times New Roman"/>
          <w:spacing w:val="5"/>
          <w:sz w:val="20"/>
          <w:szCs w:val="20"/>
        </w:rPr>
        <w:t>estim</w:t>
      </w:r>
      <w:r w:rsidRPr="00445FA3">
        <w:rPr>
          <w:rFonts w:ascii="Times New Roman" w:hAnsi="Times New Roman"/>
          <w:sz w:val="20"/>
          <w:szCs w:val="20"/>
        </w:rPr>
        <w:t xml:space="preserve">é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formule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révision </w:t>
      </w:r>
      <w:r w:rsidRPr="00445FA3">
        <w:rPr>
          <w:rFonts w:ascii="Times New Roman" w:hAnsi="Times New Roman"/>
          <w:sz w:val="20"/>
          <w:szCs w:val="20"/>
        </w:rPr>
        <w:t>des prix figurant dans les CCAG et CCAP, appliquées durant la période d’exécution du Marché, ne sera pas pris en considération lors de l’évaluation des offres.</w:t>
      </w:r>
    </w:p>
    <w:p w14:paraId="614BE190" w14:textId="77777777" w:rsidR="00171B61" w:rsidRPr="00445FA3" w:rsidRDefault="00171B61" w:rsidP="00AC7B42">
      <w:pPr>
        <w:pStyle w:val="Sansinterligne"/>
        <w:spacing w:line="276" w:lineRule="auto"/>
        <w:jc w:val="both"/>
        <w:rPr>
          <w:rFonts w:ascii="Times New Roman" w:hAnsi="Times New Roman"/>
          <w:sz w:val="4"/>
          <w:szCs w:val="20"/>
        </w:rPr>
      </w:pPr>
    </w:p>
    <w:p w14:paraId="3719333F" w14:textId="08B5A825"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32.4.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évalué</w:t>
      </w:r>
      <w:r w:rsidRPr="00445FA3">
        <w:rPr>
          <w:rFonts w:ascii="Times New Roman" w:hAnsi="Times New Roman"/>
          <w:sz w:val="20"/>
          <w:szCs w:val="20"/>
        </w:rPr>
        <w:t xml:space="preserve">e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moins-</w:t>
      </w:r>
      <w:r w:rsidR="00692252" w:rsidRPr="00445FA3">
        <w:rPr>
          <w:rFonts w:ascii="Times New Roman" w:hAnsi="Times New Roman"/>
          <w:spacing w:val="5"/>
          <w:sz w:val="20"/>
          <w:szCs w:val="20"/>
        </w:rPr>
        <w:t>disant</w:t>
      </w:r>
      <w:r w:rsidRPr="00445FA3">
        <w:rPr>
          <w:rFonts w:ascii="Times New Roman" w:hAnsi="Times New Roman"/>
          <w:sz w:val="20"/>
          <w:szCs w:val="20"/>
        </w:rPr>
        <w:t xml:space="preserve"> </w:t>
      </w:r>
      <w:r w:rsidRPr="00445FA3">
        <w:rPr>
          <w:rFonts w:ascii="Times New Roman" w:hAnsi="Times New Roman"/>
          <w:spacing w:val="5"/>
          <w:sz w:val="20"/>
          <w:szCs w:val="20"/>
        </w:rPr>
        <w:t xml:space="preserve">est </w:t>
      </w:r>
      <w:r w:rsidRPr="00445FA3">
        <w:rPr>
          <w:rFonts w:ascii="Times New Roman" w:hAnsi="Times New Roman"/>
          <w:sz w:val="20"/>
          <w:szCs w:val="20"/>
        </w:rPr>
        <w:t xml:space="preserve">jugée anormalement basse ou est fortement déséquilibrée par rapport à l’estimation faite par le Maître d’Ouvrage ou du Maître d’Ouvrage Délégué des travaux à exécuter dans le cadre du Marché, la </w:t>
      </w:r>
      <w:r w:rsidRPr="00445FA3">
        <w:rPr>
          <w:rFonts w:ascii="Times New Roman" w:hAnsi="Times New Roman"/>
          <w:spacing w:val="-3"/>
          <w:sz w:val="20"/>
          <w:szCs w:val="20"/>
        </w:rPr>
        <w:t xml:space="preserve">sous-commission </w:t>
      </w:r>
      <w:r w:rsidRPr="00445FA3">
        <w:rPr>
          <w:rFonts w:ascii="Times New Roman" w:hAnsi="Times New Roman"/>
          <w:sz w:val="20"/>
          <w:szCs w:val="20"/>
        </w:rPr>
        <w:t>peut à partir du sous-détail de prix fournis par le soumissionnaire pour n’importe quel élément, ou pour tous les éléments du Détail quantitatif et estimatif, vérifier si ces prix sont compatibles avec les méthodes de construction et le calendrier proposé.</w:t>
      </w:r>
    </w:p>
    <w:p w14:paraId="5CCFBADF" w14:textId="77777777" w:rsidR="00171B61" w:rsidRPr="00445FA3" w:rsidRDefault="00171B61" w:rsidP="00AC7B42">
      <w:pPr>
        <w:pStyle w:val="Sansinterligne"/>
        <w:spacing w:line="276" w:lineRule="auto"/>
        <w:jc w:val="both"/>
        <w:rPr>
          <w:rFonts w:ascii="Times New Roman" w:hAnsi="Times New Roman"/>
          <w:sz w:val="2"/>
          <w:szCs w:val="20"/>
        </w:rPr>
      </w:pPr>
    </w:p>
    <w:p w14:paraId="2840E5B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32.5 Sur proposition de la sous-commission d’analyse, le Président de la Commission de Passation de marchés peut demander aux soumissionnaires ou aux administrations et organismes compétents des éclaircissements sur les offres.  </w:t>
      </w:r>
    </w:p>
    <w:p w14:paraId="5CB86142" w14:textId="77777777" w:rsidR="00171B61" w:rsidRPr="00445FA3" w:rsidRDefault="00171B61" w:rsidP="00AC7B42">
      <w:pPr>
        <w:pStyle w:val="Sansinterligne"/>
        <w:spacing w:line="276" w:lineRule="auto"/>
        <w:jc w:val="both"/>
        <w:rPr>
          <w:rFonts w:ascii="Times New Roman" w:hAnsi="Times New Roman"/>
          <w:sz w:val="8"/>
          <w:szCs w:val="20"/>
        </w:rPr>
      </w:pPr>
    </w:p>
    <w:p w14:paraId="2878166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32.6 Dans le cas où une offre est jugée anormalement </w:t>
      </w:r>
      <w:proofErr w:type="gramStart"/>
      <w:r w:rsidRPr="00445FA3">
        <w:rPr>
          <w:rFonts w:ascii="Times New Roman" w:hAnsi="Times New Roman"/>
          <w:sz w:val="20"/>
          <w:szCs w:val="20"/>
        </w:rPr>
        <w:t>basse,  une</w:t>
      </w:r>
      <w:proofErr w:type="gramEnd"/>
      <w:r w:rsidRPr="00445FA3">
        <w:rPr>
          <w:rFonts w:ascii="Times New Roman" w:hAnsi="Times New Roman"/>
          <w:sz w:val="20"/>
          <w:szCs w:val="20"/>
        </w:rPr>
        <w:t xml:space="preserve"> Commission de Passation des Marchés peut proposer au Maître d'Ouvrage ou au Maître d'Ouvrage Délégué, de ne pas attribuer le marché au soumissionnaire concerné. Dans ce cas, le Maître d'Ouvrage ou au Maître d'Ouvrage Délégué tient compte de l’avis de l’organisme chargé de la régulation des marchés publics pour se prononcer.</w:t>
      </w:r>
    </w:p>
    <w:p w14:paraId="21FFC602" w14:textId="77777777" w:rsidR="00171B61" w:rsidRPr="00445FA3" w:rsidRDefault="00171B61" w:rsidP="00AC7B42">
      <w:pPr>
        <w:pStyle w:val="Sansinterligne"/>
        <w:spacing w:line="276" w:lineRule="auto"/>
        <w:jc w:val="both"/>
        <w:rPr>
          <w:rFonts w:ascii="Times New Roman" w:hAnsi="Times New Roman"/>
          <w:sz w:val="10"/>
          <w:szCs w:val="20"/>
        </w:rPr>
      </w:pPr>
      <w:bookmarkStart w:id="43" w:name="_Toc530307941"/>
    </w:p>
    <w:p w14:paraId="6C5BFFBC"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33</w:t>
      </w:r>
      <w:r w:rsidRPr="00445FA3">
        <w:rPr>
          <w:rFonts w:ascii="Times New Roman" w:hAnsi="Times New Roman"/>
          <w:b/>
          <w:sz w:val="20"/>
          <w:szCs w:val="20"/>
        </w:rPr>
        <w:t xml:space="preserve"> : Préférence accordée aux soumissionnaires nationaux</w:t>
      </w:r>
      <w:bookmarkEnd w:id="43"/>
    </w:p>
    <w:p w14:paraId="206EB44D" w14:textId="77777777" w:rsidR="00171B61" w:rsidRPr="00445FA3" w:rsidRDefault="00171B61" w:rsidP="00AC7B42">
      <w:pPr>
        <w:pStyle w:val="Sansinterligne"/>
        <w:spacing w:line="276" w:lineRule="auto"/>
        <w:jc w:val="both"/>
        <w:rPr>
          <w:rFonts w:ascii="Times New Roman" w:hAnsi="Times New Roman"/>
          <w:b/>
          <w:sz w:val="4"/>
          <w:szCs w:val="20"/>
        </w:rPr>
      </w:pPr>
    </w:p>
    <w:p w14:paraId="5207C21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33.1 Lors de la passation d’un marché dans le cadre d’une consultation internationale, une marge de préférence est accordée, à offres équivalentes et dans l’ordre de priorité, aux soumissions présentées </w:t>
      </w:r>
      <w:proofErr w:type="gramStart"/>
      <w:r w:rsidRPr="00445FA3">
        <w:rPr>
          <w:rFonts w:ascii="Times New Roman" w:hAnsi="Times New Roman"/>
          <w:sz w:val="20"/>
          <w:szCs w:val="20"/>
        </w:rPr>
        <w:t>par:</w:t>
      </w:r>
      <w:proofErr w:type="gramEnd"/>
    </w:p>
    <w:p w14:paraId="0EAED211" w14:textId="77777777" w:rsidR="00171B61" w:rsidRPr="00445FA3" w:rsidRDefault="00171B61" w:rsidP="00F00B24">
      <w:pPr>
        <w:pStyle w:val="Sansinterligne"/>
        <w:numPr>
          <w:ilvl w:val="0"/>
          <w:numId w:val="40"/>
        </w:numPr>
        <w:spacing w:line="276" w:lineRule="auto"/>
        <w:jc w:val="both"/>
        <w:rPr>
          <w:rFonts w:ascii="Times New Roman" w:hAnsi="Times New Roman"/>
          <w:sz w:val="20"/>
          <w:szCs w:val="20"/>
        </w:rPr>
      </w:pPr>
      <w:proofErr w:type="gramStart"/>
      <w:r w:rsidRPr="00445FA3">
        <w:rPr>
          <w:rFonts w:ascii="Times New Roman" w:hAnsi="Times New Roman"/>
          <w:sz w:val="20"/>
          <w:szCs w:val="20"/>
        </w:rPr>
        <w:t>une</w:t>
      </w:r>
      <w:proofErr w:type="gramEnd"/>
      <w:r w:rsidRPr="00445FA3">
        <w:rPr>
          <w:rFonts w:ascii="Times New Roman" w:hAnsi="Times New Roman"/>
          <w:sz w:val="20"/>
          <w:szCs w:val="20"/>
        </w:rPr>
        <w:t xml:space="preserve"> personne physique de nationalité camerounaise ou une personne morale de droit camerounais;</w:t>
      </w:r>
    </w:p>
    <w:p w14:paraId="63BD8F7E" w14:textId="77777777" w:rsidR="00171B61" w:rsidRPr="00445FA3" w:rsidRDefault="00171B61" w:rsidP="00F00B24">
      <w:pPr>
        <w:pStyle w:val="Sansinterligne"/>
        <w:numPr>
          <w:ilvl w:val="0"/>
          <w:numId w:val="40"/>
        </w:numPr>
        <w:spacing w:line="276" w:lineRule="auto"/>
        <w:jc w:val="both"/>
        <w:rPr>
          <w:rFonts w:ascii="Times New Roman" w:hAnsi="Times New Roman"/>
          <w:sz w:val="20"/>
          <w:szCs w:val="20"/>
        </w:rPr>
      </w:pPr>
      <w:proofErr w:type="gramStart"/>
      <w:r w:rsidRPr="00445FA3">
        <w:rPr>
          <w:rFonts w:ascii="Times New Roman" w:hAnsi="Times New Roman"/>
          <w:sz w:val="20"/>
          <w:szCs w:val="20"/>
        </w:rPr>
        <w:t>une</w:t>
      </w:r>
      <w:proofErr w:type="gramEnd"/>
      <w:r w:rsidRPr="00445FA3">
        <w:rPr>
          <w:rFonts w:ascii="Times New Roman" w:hAnsi="Times New Roman"/>
          <w:sz w:val="20"/>
          <w:szCs w:val="20"/>
        </w:rPr>
        <w:t xml:space="preserve"> entreprise dont le capital est intégralement ou majoritairement détenu par des personnes de nationalité camerounaise;</w:t>
      </w:r>
    </w:p>
    <w:p w14:paraId="7A36D340" w14:textId="77777777" w:rsidR="00171B61" w:rsidRPr="00445FA3" w:rsidRDefault="00171B61" w:rsidP="00F00B24">
      <w:pPr>
        <w:pStyle w:val="Sansinterligne"/>
        <w:numPr>
          <w:ilvl w:val="0"/>
          <w:numId w:val="40"/>
        </w:numPr>
        <w:spacing w:line="276" w:lineRule="auto"/>
        <w:jc w:val="both"/>
        <w:rPr>
          <w:rFonts w:ascii="Times New Roman" w:hAnsi="Times New Roman"/>
          <w:sz w:val="20"/>
          <w:szCs w:val="20"/>
        </w:rPr>
      </w:pPr>
      <w:proofErr w:type="gramStart"/>
      <w:r w:rsidRPr="00445FA3">
        <w:rPr>
          <w:rFonts w:ascii="Times New Roman" w:hAnsi="Times New Roman"/>
          <w:sz w:val="20"/>
          <w:szCs w:val="20"/>
        </w:rPr>
        <w:t>une</w:t>
      </w:r>
      <w:proofErr w:type="gramEnd"/>
      <w:r w:rsidRPr="00445FA3">
        <w:rPr>
          <w:rFonts w:ascii="Times New Roman" w:hAnsi="Times New Roman"/>
          <w:sz w:val="20"/>
          <w:szCs w:val="20"/>
        </w:rPr>
        <w:t xml:space="preserve"> personne physique ou une personne morale justifiant d’une activité économique sur le territoire du Cameroun;</w:t>
      </w:r>
    </w:p>
    <w:p w14:paraId="24532F78" w14:textId="77777777" w:rsidR="00171B61" w:rsidRPr="00445FA3" w:rsidRDefault="00171B61" w:rsidP="00F00B24">
      <w:pPr>
        <w:pStyle w:val="Sansinterligne"/>
        <w:numPr>
          <w:ilvl w:val="0"/>
          <w:numId w:val="40"/>
        </w:numPr>
        <w:spacing w:line="276" w:lineRule="auto"/>
        <w:jc w:val="both"/>
        <w:rPr>
          <w:rFonts w:ascii="Times New Roman" w:hAnsi="Times New Roman"/>
          <w:sz w:val="20"/>
          <w:szCs w:val="20"/>
        </w:rPr>
      </w:pPr>
      <w:proofErr w:type="gramStart"/>
      <w:r w:rsidRPr="00445FA3">
        <w:rPr>
          <w:rFonts w:ascii="Times New Roman" w:hAnsi="Times New Roman"/>
          <w:sz w:val="20"/>
          <w:szCs w:val="20"/>
        </w:rPr>
        <w:t>un</w:t>
      </w:r>
      <w:proofErr w:type="gramEnd"/>
      <w:r w:rsidRPr="00445FA3">
        <w:rPr>
          <w:rFonts w:ascii="Times New Roman" w:hAnsi="Times New Roman"/>
          <w:sz w:val="20"/>
          <w:szCs w:val="20"/>
        </w:rPr>
        <w:t xml:space="preserve"> groupement d’entreprises associant des entreprises camerounaises.</w:t>
      </w:r>
    </w:p>
    <w:p w14:paraId="2650D3C1" w14:textId="77777777" w:rsidR="00171B61" w:rsidRPr="00445FA3" w:rsidRDefault="00171B61" w:rsidP="00AC7B42">
      <w:pPr>
        <w:pStyle w:val="Sansinterligne"/>
        <w:spacing w:line="276" w:lineRule="auto"/>
        <w:jc w:val="both"/>
        <w:rPr>
          <w:rFonts w:ascii="Times New Roman" w:hAnsi="Times New Roman"/>
          <w:sz w:val="6"/>
          <w:szCs w:val="20"/>
        </w:rPr>
      </w:pPr>
    </w:p>
    <w:p w14:paraId="05D85FB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Les offres sont considérées équivalentes lorsqu’elles ont rempli les conditions techniques requises.</w:t>
      </w:r>
    </w:p>
    <w:p w14:paraId="58DBD534" w14:textId="77777777" w:rsidR="00171B61" w:rsidRPr="00445FA3" w:rsidRDefault="00171B61" w:rsidP="00AC7B42">
      <w:pPr>
        <w:pStyle w:val="Sansinterligne"/>
        <w:spacing w:line="276" w:lineRule="auto"/>
        <w:jc w:val="both"/>
        <w:rPr>
          <w:rFonts w:ascii="Times New Roman" w:hAnsi="Times New Roman"/>
          <w:sz w:val="6"/>
          <w:szCs w:val="20"/>
        </w:rPr>
      </w:pPr>
    </w:p>
    <w:p w14:paraId="048F05CF"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Pour les marchés de travaux, la marge de préférence nationale est de dix pour cent (10%).  </w:t>
      </w:r>
    </w:p>
    <w:p w14:paraId="7DDE8879" w14:textId="77777777" w:rsidR="00171B61" w:rsidRPr="00445FA3" w:rsidRDefault="00171B61" w:rsidP="00AC7B42">
      <w:pPr>
        <w:pStyle w:val="Sansinterligne"/>
        <w:spacing w:line="276" w:lineRule="auto"/>
        <w:jc w:val="both"/>
        <w:rPr>
          <w:rFonts w:ascii="Times New Roman" w:hAnsi="Times New Roman"/>
          <w:sz w:val="6"/>
          <w:szCs w:val="20"/>
        </w:rPr>
      </w:pPr>
    </w:p>
    <w:p w14:paraId="5D26859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préférence nationale ne peut être appliquée que lorsque le dossier d’appel d’offres le prévoit.</w:t>
      </w:r>
    </w:p>
    <w:p w14:paraId="29DFC09B" w14:textId="77777777" w:rsidR="00171B61" w:rsidRPr="00445FA3" w:rsidRDefault="00171B61" w:rsidP="00AC7B42">
      <w:pPr>
        <w:pStyle w:val="Sansinterligne"/>
        <w:spacing w:line="276" w:lineRule="auto"/>
        <w:jc w:val="both"/>
        <w:rPr>
          <w:rFonts w:ascii="Times New Roman" w:hAnsi="Times New Roman"/>
          <w:b/>
          <w:sz w:val="20"/>
          <w:szCs w:val="20"/>
        </w:rPr>
      </w:pPr>
    </w:p>
    <w:p w14:paraId="07ECD07B" w14:textId="77777777" w:rsidR="00171B61" w:rsidRPr="00445FA3" w:rsidRDefault="00171B61" w:rsidP="00AC7B42">
      <w:pPr>
        <w:pStyle w:val="Sansinterligne"/>
        <w:spacing w:line="276" w:lineRule="auto"/>
        <w:jc w:val="center"/>
        <w:rPr>
          <w:rFonts w:ascii="Times New Roman" w:hAnsi="Times New Roman"/>
          <w:b/>
          <w:sz w:val="20"/>
          <w:szCs w:val="20"/>
        </w:rPr>
      </w:pPr>
      <w:bookmarkStart w:id="44" w:name="_Toc530307942"/>
      <w:r w:rsidRPr="00445FA3">
        <w:rPr>
          <w:rFonts w:ascii="Times New Roman" w:hAnsi="Times New Roman"/>
          <w:b/>
          <w:sz w:val="20"/>
          <w:szCs w:val="20"/>
        </w:rPr>
        <w:t>F. ATTRIBUTION</w:t>
      </w:r>
      <w:bookmarkEnd w:id="44"/>
    </w:p>
    <w:p w14:paraId="2306ADD1" w14:textId="77777777" w:rsidR="00171B61" w:rsidRPr="00445FA3" w:rsidRDefault="00171B61" w:rsidP="00AC7B42">
      <w:pPr>
        <w:pStyle w:val="Sansinterligne"/>
        <w:spacing w:line="276" w:lineRule="auto"/>
        <w:jc w:val="both"/>
        <w:rPr>
          <w:rFonts w:ascii="Times New Roman" w:hAnsi="Times New Roman"/>
          <w:b/>
          <w:sz w:val="2"/>
          <w:szCs w:val="20"/>
        </w:rPr>
      </w:pPr>
      <w:bookmarkStart w:id="45" w:name="_Toc530307943"/>
    </w:p>
    <w:p w14:paraId="5246E811"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34</w:t>
      </w:r>
      <w:r w:rsidRPr="00445FA3">
        <w:rPr>
          <w:rFonts w:ascii="Times New Roman" w:hAnsi="Times New Roman"/>
          <w:b/>
          <w:sz w:val="20"/>
          <w:szCs w:val="20"/>
        </w:rPr>
        <w:t xml:space="preserve"> : Attribution</w:t>
      </w:r>
      <w:bookmarkEnd w:id="45"/>
    </w:p>
    <w:p w14:paraId="0541B669" w14:textId="77777777" w:rsidR="00171B61" w:rsidRPr="00445FA3" w:rsidRDefault="00171B61" w:rsidP="00AC7B42">
      <w:pPr>
        <w:pStyle w:val="Sansinterligne"/>
        <w:spacing w:line="276" w:lineRule="auto"/>
        <w:jc w:val="both"/>
        <w:rPr>
          <w:rFonts w:ascii="Times New Roman" w:hAnsi="Times New Roman"/>
          <w:b/>
          <w:sz w:val="10"/>
          <w:szCs w:val="20"/>
        </w:rPr>
      </w:pPr>
    </w:p>
    <w:p w14:paraId="44FF92A4" w14:textId="3890B96F"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34.1. Le Maître d’Ouvrage ou le Maître d’Ouvrage Délégué attribuera </w:t>
      </w:r>
      <w:r w:rsidR="00692252" w:rsidRPr="00445FA3">
        <w:rPr>
          <w:rFonts w:ascii="Times New Roman" w:hAnsi="Times New Roman"/>
          <w:sz w:val="20"/>
          <w:szCs w:val="20"/>
        </w:rPr>
        <w:t>le marché</w:t>
      </w:r>
      <w:r w:rsidRPr="00445FA3">
        <w:rPr>
          <w:rFonts w:ascii="Times New Roman" w:hAnsi="Times New Roman"/>
          <w:sz w:val="20"/>
          <w:szCs w:val="20"/>
        </w:rPr>
        <w:t xml:space="preserve"> au Soumissionnaire dont l’offre a été reconnue conforme pour l’essentiel au Dossier d’Appel </w:t>
      </w:r>
      <w:r w:rsidRPr="00445FA3">
        <w:rPr>
          <w:rFonts w:ascii="Times New Roman" w:hAnsi="Times New Roman"/>
          <w:spacing w:val="5"/>
          <w:sz w:val="20"/>
          <w:szCs w:val="20"/>
        </w:rPr>
        <w:t>d’offre</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dispos</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capacités </w:t>
      </w:r>
      <w:r w:rsidRPr="00445FA3">
        <w:rPr>
          <w:rFonts w:ascii="Times New Roman" w:hAnsi="Times New Roman"/>
          <w:sz w:val="20"/>
          <w:szCs w:val="20"/>
        </w:rPr>
        <w:t xml:space="preserve">techniques et financières requises pour exécuter </w:t>
      </w:r>
      <w:proofErr w:type="gramStart"/>
      <w:r w:rsidRPr="00445FA3">
        <w:rPr>
          <w:rFonts w:ascii="Times New Roman" w:hAnsi="Times New Roman"/>
          <w:sz w:val="20"/>
          <w:szCs w:val="20"/>
        </w:rPr>
        <w:t>le  marché</w:t>
      </w:r>
      <w:proofErr w:type="gramEnd"/>
      <w:r w:rsidRPr="00445FA3">
        <w:rPr>
          <w:rFonts w:ascii="Times New Roman" w:hAnsi="Times New Roman"/>
          <w:sz w:val="20"/>
          <w:szCs w:val="20"/>
        </w:rPr>
        <w:t xml:space="preserve"> de façon satisfaisante et dont </w:t>
      </w:r>
      <w:r w:rsidRPr="00445FA3">
        <w:rPr>
          <w:rFonts w:ascii="Times New Roman" w:hAnsi="Times New Roman"/>
          <w:spacing w:val="1"/>
          <w:sz w:val="20"/>
          <w:szCs w:val="20"/>
        </w:rPr>
        <w:t>l’offr</w:t>
      </w:r>
      <w:r w:rsidRPr="00445FA3">
        <w:rPr>
          <w:rFonts w:ascii="Times New Roman" w:hAnsi="Times New Roman"/>
          <w:sz w:val="20"/>
          <w:szCs w:val="20"/>
        </w:rPr>
        <w:t xml:space="preserve">e a </w:t>
      </w:r>
      <w:r w:rsidRPr="00445FA3">
        <w:rPr>
          <w:rFonts w:ascii="Times New Roman" w:hAnsi="Times New Roman"/>
          <w:spacing w:val="1"/>
          <w:sz w:val="20"/>
          <w:szCs w:val="20"/>
        </w:rPr>
        <w:t>ét</w:t>
      </w:r>
      <w:r w:rsidRPr="00445FA3">
        <w:rPr>
          <w:rFonts w:ascii="Times New Roman" w:hAnsi="Times New Roman"/>
          <w:sz w:val="20"/>
          <w:szCs w:val="20"/>
        </w:rPr>
        <w:t xml:space="preserve">é </w:t>
      </w:r>
      <w:r w:rsidRPr="00445FA3">
        <w:rPr>
          <w:rFonts w:ascii="Times New Roman" w:hAnsi="Times New Roman"/>
          <w:spacing w:val="1"/>
          <w:sz w:val="20"/>
          <w:szCs w:val="20"/>
        </w:rPr>
        <w:t>évalué</w:t>
      </w:r>
      <w:r w:rsidRPr="00445FA3">
        <w:rPr>
          <w:rFonts w:ascii="Times New Roman" w:hAnsi="Times New Roman"/>
          <w:sz w:val="20"/>
          <w:szCs w:val="20"/>
        </w:rPr>
        <w:t xml:space="preserve">e </w:t>
      </w:r>
      <w:r w:rsidRPr="00445FA3">
        <w:rPr>
          <w:rFonts w:ascii="Times New Roman" w:hAnsi="Times New Roman"/>
          <w:spacing w:val="1"/>
          <w:sz w:val="20"/>
          <w:szCs w:val="20"/>
        </w:rPr>
        <w:t>l</w:t>
      </w:r>
      <w:r w:rsidRPr="00445FA3">
        <w:rPr>
          <w:rFonts w:ascii="Times New Roman" w:hAnsi="Times New Roman"/>
          <w:sz w:val="20"/>
          <w:szCs w:val="20"/>
        </w:rPr>
        <w:t xml:space="preserve">a </w:t>
      </w:r>
      <w:r w:rsidRPr="00445FA3">
        <w:rPr>
          <w:rFonts w:ascii="Times New Roman" w:hAnsi="Times New Roman"/>
          <w:spacing w:val="1"/>
          <w:sz w:val="20"/>
          <w:szCs w:val="20"/>
        </w:rPr>
        <w:t>moins-</w:t>
      </w:r>
      <w:r w:rsidR="00692252" w:rsidRPr="00445FA3">
        <w:rPr>
          <w:rFonts w:ascii="Times New Roman" w:hAnsi="Times New Roman"/>
          <w:spacing w:val="1"/>
          <w:sz w:val="20"/>
          <w:szCs w:val="20"/>
        </w:rPr>
        <w:t>disant</w:t>
      </w:r>
      <w:r w:rsidRPr="00445FA3">
        <w:rPr>
          <w:rFonts w:ascii="Times New Roman" w:hAnsi="Times New Roman"/>
          <w:sz w:val="20"/>
          <w:szCs w:val="20"/>
        </w:rPr>
        <w:t xml:space="preserve"> </w:t>
      </w:r>
      <w:r w:rsidRPr="00445FA3">
        <w:rPr>
          <w:rFonts w:ascii="Times New Roman" w:hAnsi="Times New Roman"/>
          <w:spacing w:val="1"/>
          <w:sz w:val="20"/>
          <w:szCs w:val="20"/>
        </w:rPr>
        <w:t xml:space="preserve">en </w:t>
      </w:r>
      <w:r w:rsidRPr="00445FA3">
        <w:rPr>
          <w:rFonts w:ascii="Times New Roman" w:hAnsi="Times New Roman"/>
          <w:sz w:val="20"/>
          <w:szCs w:val="20"/>
        </w:rPr>
        <w:t>incluant le cas échéant les  rabais proposés.</w:t>
      </w:r>
    </w:p>
    <w:p w14:paraId="1BA975C5" w14:textId="77777777" w:rsidR="00171B61" w:rsidRPr="00445FA3" w:rsidRDefault="00171B61" w:rsidP="00AC7B42">
      <w:pPr>
        <w:pStyle w:val="Sansinterligne"/>
        <w:spacing w:line="276" w:lineRule="auto"/>
        <w:jc w:val="both"/>
        <w:rPr>
          <w:rFonts w:ascii="Times New Roman" w:hAnsi="Times New Roman"/>
          <w:spacing w:val="1"/>
          <w:sz w:val="4"/>
          <w:szCs w:val="20"/>
        </w:rPr>
      </w:pPr>
    </w:p>
    <w:p w14:paraId="4F17D863" w14:textId="12A25D2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34.2</w:t>
      </w:r>
      <w:r w:rsidRPr="00445FA3">
        <w:rPr>
          <w:rFonts w:ascii="Times New Roman" w:hAnsi="Times New Roman"/>
          <w:sz w:val="20"/>
          <w:szCs w:val="20"/>
        </w:rPr>
        <w:t xml:space="preserve">. </w:t>
      </w:r>
      <w:r w:rsidRPr="00445FA3">
        <w:rPr>
          <w:rFonts w:ascii="Times New Roman" w:hAnsi="Times New Roman"/>
          <w:spacing w:val="1"/>
          <w:sz w:val="20"/>
          <w:szCs w:val="20"/>
        </w:rPr>
        <w:t>Si</w:t>
      </w:r>
      <w:r w:rsidRPr="00445FA3">
        <w:rPr>
          <w:rFonts w:ascii="Times New Roman" w:hAnsi="Times New Roman"/>
          <w:sz w:val="20"/>
          <w:szCs w:val="20"/>
        </w:rPr>
        <w:t xml:space="preserve">, </w:t>
      </w:r>
      <w:r w:rsidRPr="00445FA3">
        <w:rPr>
          <w:rFonts w:ascii="Times New Roman" w:hAnsi="Times New Roman"/>
          <w:spacing w:val="1"/>
          <w:sz w:val="20"/>
          <w:szCs w:val="20"/>
        </w:rPr>
        <w:t>selo</w:t>
      </w:r>
      <w:r w:rsidRPr="00445FA3">
        <w:rPr>
          <w:rFonts w:ascii="Times New Roman" w:hAnsi="Times New Roman"/>
          <w:sz w:val="20"/>
          <w:szCs w:val="20"/>
        </w:rPr>
        <w:t xml:space="preserve">n </w:t>
      </w:r>
      <w:r w:rsidRPr="00445FA3">
        <w:rPr>
          <w:rFonts w:ascii="Times New Roman" w:hAnsi="Times New Roman"/>
          <w:spacing w:val="1"/>
          <w:sz w:val="20"/>
          <w:szCs w:val="20"/>
        </w:rPr>
        <w:t>l’Articl</w:t>
      </w:r>
      <w:r w:rsidRPr="00445FA3">
        <w:rPr>
          <w:rFonts w:ascii="Times New Roman" w:hAnsi="Times New Roman"/>
          <w:sz w:val="20"/>
          <w:szCs w:val="20"/>
        </w:rPr>
        <w:t xml:space="preserve">e </w:t>
      </w:r>
      <w:r w:rsidRPr="00445FA3">
        <w:rPr>
          <w:rFonts w:ascii="Times New Roman" w:hAnsi="Times New Roman"/>
          <w:spacing w:val="1"/>
          <w:sz w:val="20"/>
          <w:szCs w:val="20"/>
        </w:rPr>
        <w:t>13.</w:t>
      </w:r>
      <w:r w:rsidRPr="00445FA3">
        <w:rPr>
          <w:rFonts w:ascii="Times New Roman" w:hAnsi="Times New Roman"/>
          <w:sz w:val="20"/>
          <w:szCs w:val="20"/>
        </w:rPr>
        <w:t xml:space="preserve">2 </w:t>
      </w:r>
      <w:r w:rsidRPr="00445FA3">
        <w:rPr>
          <w:rFonts w:ascii="Times New Roman" w:hAnsi="Times New Roman"/>
          <w:spacing w:val="1"/>
          <w:sz w:val="20"/>
          <w:szCs w:val="20"/>
        </w:rPr>
        <w:t>d</w:t>
      </w:r>
      <w:r w:rsidRPr="00445FA3">
        <w:rPr>
          <w:rFonts w:ascii="Times New Roman" w:hAnsi="Times New Roman"/>
          <w:sz w:val="20"/>
          <w:szCs w:val="20"/>
        </w:rPr>
        <w:t xml:space="preserve">u </w:t>
      </w:r>
      <w:r w:rsidRPr="00445FA3">
        <w:rPr>
          <w:rFonts w:ascii="Times New Roman" w:hAnsi="Times New Roman"/>
          <w:spacing w:val="1"/>
          <w:sz w:val="20"/>
          <w:szCs w:val="20"/>
        </w:rPr>
        <w:t>RGAO</w:t>
      </w:r>
      <w:r w:rsidRPr="00445FA3">
        <w:rPr>
          <w:rFonts w:ascii="Times New Roman" w:hAnsi="Times New Roman"/>
          <w:sz w:val="20"/>
          <w:szCs w:val="20"/>
        </w:rPr>
        <w:t xml:space="preserve">, </w:t>
      </w:r>
      <w:r w:rsidRPr="00445FA3">
        <w:rPr>
          <w:rFonts w:ascii="Times New Roman" w:hAnsi="Times New Roman"/>
          <w:spacing w:val="1"/>
          <w:sz w:val="20"/>
          <w:szCs w:val="20"/>
        </w:rPr>
        <w:t>l’appel d’offre</w:t>
      </w:r>
      <w:r w:rsidRPr="00445FA3">
        <w:rPr>
          <w:rFonts w:ascii="Times New Roman" w:hAnsi="Times New Roman"/>
          <w:sz w:val="20"/>
          <w:szCs w:val="20"/>
        </w:rPr>
        <w:t xml:space="preserve">s </w:t>
      </w:r>
      <w:r w:rsidRPr="00445FA3">
        <w:rPr>
          <w:rFonts w:ascii="Times New Roman" w:hAnsi="Times New Roman"/>
          <w:spacing w:val="1"/>
          <w:sz w:val="20"/>
          <w:szCs w:val="20"/>
        </w:rPr>
        <w:t>port</w:t>
      </w:r>
      <w:r w:rsidRPr="00445FA3">
        <w:rPr>
          <w:rFonts w:ascii="Times New Roman" w:hAnsi="Times New Roman"/>
          <w:sz w:val="20"/>
          <w:szCs w:val="20"/>
        </w:rPr>
        <w:t xml:space="preserve">e </w:t>
      </w:r>
      <w:r w:rsidRPr="00445FA3">
        <w:rPr>
          <w:rFonts w:ascii="Times New Roman" w:hAnsi="Times New Roman"/>
          <w:spacing w:val="1"/>
          <w:sz w:val="20"/>
          <w:szCs w:val="20"/>
        </w:rPr>
        <w:t>su</w:t>
      </w:r>
      <w:r w:rsidRPr="00445FA3">
        <w:rPr>
          <w:rFonts w:ascii="Times New Roman" w:hAnsi="Times New Roman"/>
          <w:sz w:val="20"/>
          <w:szCs w:val="20"/>
        </w:rPr>
        <w:t xml:space="preserve">r </w:t>
      </w:r>
      <w:r w:rsidRPr="00445FA3">
        <w:rPr>
          <w:rFonts w:ascii="Times New Roman" w:hAnsi="Times New Roman"/>
          <w:spacing w:val="1"/>
          <w:sz w:val="20"/>
          <w:szCs w:val="20"/>
        </w:rPr>
        <w:t>plusieur</w:t>
      </w:r>
      <w:r w:rsidRPr="00445FA3">
        <w:rPr>
          <w:rFonts w:ascii="Times New Roman" w:hAnsi="Times New Roman"/>
          <w:sz w:val="20"/>
          <w:szCs w:val="20"/>
        </w:rPr>
        <w:t xml:space="preserve">s </w:t>
      </w:r>
      <w:r w:rsidRPr="00445FA3">
        <w:rPr>
          <w:rFonts w:ascii="Times New Roman" w:hAnsi="Times New Roman"/>
          <w:spacing w:val="1"/>
          <w:sz w:val="20"/>
          <w:szCs w:val="20"/>
        </w:rPr>
        <w:t>lots</w:t>
      </w:r>
      <w:r w:rsidRPr="00445FA3">
        <w:rPr>
          <w:rFonts w:ascii="Times New Roman" w:hAnsi="Times New Roman"/>
          <w:sz w:val="20"/>
          <w:szCs w:val="20"/>
        </w:rPr>
        <w:t xml:space="preserve">, </w:t>
      </w:r>
      <w:r w:rsidRPr="00445FA3">
        <w:rPr>
          <w:rFonts w:ascii="Times New Roman" w:hAnsi="Times New Roman"/>
          <w:spacing w:val="1"/>
          <w:sz w:val="20"/>
          <w:szCs w:val="20"/>
        </w:rPr>
        <w:t>l’offr</w:t>
      </w:r>
      <w:r w:rsidRPr="00445FA3">
        <w:rPr>
          <w:rFonts w:ascii="Times New Roman" w:hAnsi="Times New Roman"/>
          <w:sz w:val="20"/>
          <w:szCs w:val="20"/>
        </w:rPr>
        <w:t xml:space="preserve">e </w:t>
      </w:r>
      <w:r w:rsidRPr="00445FA3">
        <w:rPr>
          <w:rFonts w:ascii="Times New Roman" w:hAnsi="Times New Roman"/>
          <w:spacing w:val="1"/>
          <w:sz w:val="20"/>
          <w:szCs w:val="20"/>
        </w:rPr>
        <w:t xml:space="preserve">la </w:t>
      </w:r>
      <w:r w:rsidRPr="00445FA3">
        <w:rPr>
          <w:rFonts w:ascii="Times New Roman" w:hAnsi="Times New Roman"/>
          <w:sz w:val="20"/>
          <w:szCs w:val="20"/>
        </w:rPr>
        <w:t>moins-</w:t>
      </w:r>
      <w:r w:rsidR="00692252" w:rsidRPr="00445FA3">
        <w:rPr>
          <w:rFonts w:ascii="Times New Roman" w:hAnsi="Times New Roman"/>
          <w:sz w:val="20"/>
          <w:szCs w:val="20"/>
        </w:rPr>
        <w:t>disant</w:t>
      </w:r>
      <w:r w:rsidRPr="00445FA3">
        <w:rPr>
          <w:rFonts w:ascii="Times New Roman" w:hAnsi="Times New Roman"/>
          <w:sz w:val="20"/>
          <w:szCs w:val="20"/>
        </w:rPr>
        <w:t xml:space="preserve"> sera déterminée en évaluant ce marché en liaison avec les autres lots à </w:t>
      </w:r>
      <w:r w:rsidRPr="00445FA3">
        <w:rPr>
          <w:rFonts w:ascii="Times New Roman" w:hAnsi="Times New Roman"/>
          <w:spacing w:val="5"/>
          <w:sz w:val="20"/>
          <w:szCs w:val="20"/>
        </w:rPr>
        <w:t>attribue</w:t>
      </w:r>
      <w:r w:rsidRPr="00445FA3">
        <w:rPr>
          <w:rFonts w:ascii="Times New Roman" w:hAnsi="Times New Roman"/>
          <w:sz w:val="20"/>
          <w:szCs w:val="20"/>
        </w:rPr>
        <w:t xml:space="preserve">r </w:t>
      </w:r>
      <w:r w:rsidRPr="00445FA3">
        <w:rPr>
          <w:rFonts w:ascii="Times New Roman" w:hAnsi="Times New Roman"/>
          <w:spacing w:val="5"/>
          <w:sz w:val="20"/>
          <w:szCs w:val="20"/>
        </w:rPr>
        <w:t>concurremment</w:t>
      </w:r>
      <w:r w:rsidRPr="00445FA3">
        <w:rPr>
          <w:rFonts w:ascii="Times New Roman" w:hAnsi="Times New Roman"/>
          <w:sz w:val="20"/>
          <w:szCs w:val="20"/>
        </w:rPr>
        <w:t xml:space="preserve">, </w:t>
      </w:r>
      <w:r w:rsidRPr="00445FA3">
        <w:rPr>
          <w:rFonts w:ascii="Times New Roman" w:hAnsi="Times New Roman"/>
          <w:spacing w:val="5"/>
          <w:sz w:val="20"/>
          <w:szCs w:val="20"/>
        </w:rPr>
        <w:t>e</w:t>
      </w:r>
      <w:r w:rsidRPr="00445FA3">
        <w:rPr>
          <w:rFonts w:ascii="Times New Roman" w:hAnsi="Times New Roman"/>
          <w:sz w:val="20"/>
          <w:szCs w:val="20"/>
        </w:rPr>
        <w:t xml:space="preserve">n </w:t>
      </w:r>
      <w:r w:rsidRPr="00445FA3">
        <w:rPr>
          <w:rFonts w:ascii="Times New Roman" w:hAnsi="Times New Roman"/>
          <w:spacing w:val="5"/>
          <w:sz w:val="20"/>
          <w:szCs w:val="20"/>
        </w:rPr>
        <w:t>prenan</w:t>
      </w:r>
      <w:r w:rsidRPr="00445FA3">
        <w:rPr>
          <w:rFonts w:ascii="Times New Roman" w:hAnsi="Times New Roman"/>
          <w:sz w:val="20"/>
          <w:szCs w:val="20"/>
        </w:rPr>
        <w:t xml:space="preserve">t </w:t>
      </w:r>
      <w:r w:rsidRPr="00445FA3">
        <w:rPr>
          <w:rFonts w:ascii="Times New Roman" w:hAnsi="Times New Roman"/>
          <w:spacing w:val="5"/>
          <w:sz w:val="20"/>
          <w:szCs w:val="20"/>
        </w:rPr>
        <w:t xml:space="preserve">en </w:t>
      </w:r>
      <w:r w:rsidRPr="00445FA3">
        <w:rPr>
          <w:rFonts w:ascii="Times New Roman" w:hAnsi="Times New Roman"/>
          <w:sz w:val="20"/>
          <w:szCs w:val="20"/>
        </w:rPr>
        <w:t xml:space="preserve">compte </w:t>
      </w:r>
      <w:proofErr w:type="gramStart"/>
      <w:r w:rsidRPr="00445FA3">
        <w:rPr>
          <w:rFonts w:ascii="Times New Roman" w:hAnsi="Times New Roman"/>
          <w:sz w:val="20"/>
          <w:szCs w:val="20"/>
        </w:rPr>
        <w:t>les  rabais</w:t>
      </w:r>
      <w:proofErr w:type="gramEnd"/>
      <w:r w:rsidRPr="00445FA3">
        <w:rPr>
          <w:rFonts w:ascii="Times New Roman" w:hAnsi="Times New Roman"/>
          <w:sz w:val="20"/>
          <w:szCs w:val="20"/>
        </w:rPr>
        <w:t xml:space="preserve"> offerts par les soumissionnaires en cas d’attribution de plus d’un lot.</w:t>
      </w:r>
    </w:p>
    <w:p w14:paraId="60D5354A" w14:textId="77777777" w:rsidR="00171B61" w:rsidRPr="00445FA3" w:rsidRDefault="00171B61" w:rsidP="00AC7B42">
      <w:pPr>
        <w:pStyle w:val="Sansinterligne"/>
        <w:spacing w:line="276" w:lineRule="auto"/>
        <w:jc w:val="both"/>
        <w:rPr>
          <w:rFonts w:ascii="Times New Roman" w:hAnsi="Times New Roman"/>
          <w:sz w:val="8"/>
          <w:szCs w:val="20"/>
        </w:rPr>
      </w:pPr>
      <w:bookmarkStart w:id="46" w:name="_Toc530307944"/>
    </w:p>
    <w:p w14:paraId="6E6A443A"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35</w:t>
      </w:r>
      <w:r w:rsidRPr="00445FA3">
        <w:rPr>
          <w:rFonts w:ascii="Times New Roman" w:hAnsi="Times New Roman"/>
          <w:b/>
          <w:sz w:val="20"/>
          <w:szCs w:val="20"/>
        </w:rPr>
        <w:t xml:space="preserve"> : Droit du Maître d’Ouvrage ou du Maître d’Ouvrage Délégué de déclarer un Appel d’Offres infructueux ou d’annuler une procédure</w:t>
      </w:r>
      <w:bookmarkEnd w:id="46"/>
    </w:p>
    <w:p w14:paraId="7DC857EF" w14:textId="77777777" w:rsidR="00171B61" w:rsidRPr="00445FA3" w:rsidRDefault="00171B61" w:rsidP="00AC7B42">
      <w:pPr>
        <w:pStyle w:val="Sansinterligne"/>
        <w:spacing w:line="276" w:lineRule="auto"/>
        <w:jc w:val="both"/>
        <w:rPr>
          <w:rFonts w:ascii="Times New Roman" w:hAnsi="Times New Roman"/>
          <w:b/>
          <w:sz w:val="8"/>
          <w:szCs w:val="20"/>
        </w:rPr>
      </w:pPr>
    </w:p>
    <w:p w14:paraId="09E2573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35.1 Le Maître d’Ouvrage ou le Maître d’Ouvrage Délégué se réserve le droit d’annuler un Appel d’Offres ou de déclarer </w:t>
      </w:r>
      <w:proofErr w:type="gramStart"/>
      <w:r w:rsidRPr="00445FA3">
        <w:rPr>
          <w:rFonts w:ascii="Times New Roman" w:hAnsi="Times New Roman"/>
          <w:sz w:val="20"/>
          <w:szCs w:val="20"/>
        </w:rPr>
        <w:t>un  appel</w:t>
      </w:r>
      <w:proofErr w:type="gramEnd"/>
      <w:r w:rsidRPr="00445FA3">
        <w:rPr>
          <w:rFonts w:ascii="Times New Roman" w:hAnsi="Times New Roman"/>
          <w:sz w:val="20"/>
          <w:szCs w:val="20"/>
        </w:rPr>
        <w:t xml:space="preserve"> d’offres infructueux après avis de la commission des marchés compétente sans qu’il y’ait lieu à réclamation. Toutefois, lorsque les </w:t>
      </w:r>
      <w:proofErr w:type="gramStart"/>
      <w:r w:rsidRPr="00445FA3">
        <w:rPr>
          <w:rFonts w:ascii="Times New Roman" w:hAnsi="Times New Roman"/>
          <w:sz w:val="20"/>
          <w:szCs w:val="20"/>
        </w:rPr>
        <w:t>offres  ont</w:t>
      </w:r>
      <w:proofErr w:type="gramEnd"/>
      <w:r w:rsidRPr="00445FA3">
        <w:rPr>
          <w:rFonts w:ascii="Times New Roman" w:hAnsi="Times New Roman"/>
          <w:sz w:val="20"/>
          <w:szCs w:val="20"/>
        </w:rPr>
        <w:t xml:space="preserve"> déjà été ouvertes, l’annulation est subordonnée à l’accord  de  l’Autorité chargée des Marchés Publics.</w:t>
      </w:r>
    </w:p>
    <w:p w14:paraId="4B37FE3E" w14:textId="77777777" w:rsidR="00171B61" w:rsidRPr="00445FA3" w:rsidRDefault="00171B61" w:rsidP="00AC7B42">
      <w:pPr>
        <w:pStyle w:val="Sansinterligne"/>
        <w:spacing w:line="276" w:lineRule="auto"/>
        <w:jc w:val="both"/>
        <w:rPr>
          <w:rFonts w:ascii="Times New Roman" w:hAnsi="Times New Roman"/>
          <w:sz w:val="4"/>
          <w:szCs w:val="20"/>
        </w:rPr>
      </w:pPr>
    </w:p>
    <w:p w14:paraId="3E216BA3" w14:textId="77777777" w:rsidR="00171B61" w:rsidRPr="00445FA3" w:rsidRDefault="00171B61" w:rsidP="00AC7B42">
      <w:pPr>
        <w:pStyle w:val="Sansinterligne"/>
        <w:spacing w:line="276" w:lineRule="auto"/>
        <w:jc w:val="both"/>
        <w:rPr>
          <w:rFonts w:ascii="Times New Roman" w:hAnsi="Times New Roman"/>
          <w:spacing w:val="5"/>
          <w:sz w:val="20"/>
          <w:szCs w:val="20"/>
        </w:rPr>
      </w:pPr>
      <w:r w:rsidRPr="00445FA3">
        <w:rPr>
          <w:rFonts w:ascii="Times New Roman" w:hAnsi="Times New Roman"/>
          <w:sz w:val="20"/>
          <w:szCs w:val="20"/>
        </w:rPr>
        <w:t>35.2 Le Maître d'Ouvrage ou Maître d’Ouvrage Délégué notifie la décision d'annulation ou celle déclarant l’appel d’offres infructueux, au Président de la Commission de Passation des Marchés, avec copie à l’organe chargé de la régulation des marchés publics</w:t>
      </w:r>
      <w:r w:rsidRPr="00445FA3">
        <w:rPr>
          <w:rFonts w:ascii="Times New Roman" w:hAnsi="Times New Roman"/>
          <w:spacing w:val="5"/>
          <w:sz w:val="20"/>
          <w:szCs w:val="20"/>
        </w:rPr>
        <w:t xml:space="preserve">. </w:t>
      </w:r>
    </w:p>
    <w:p w14:paraId="232B2143" w14:textId="77777777" w:rsidR="00171B61" w:rsidRPr="00445FA3" w:rsidRDefault="00171B61" w:rsidP="00AC7B42">
      <w:pPr>
        <w:pStyle w:val="Sansinterligne"/>
        <w:spacing w:line="276" w:lineRule="auto"/>
        <w:jc w:val="both"/>
        <w:rPr>
          <w:rFonts w:ascii="Times New Roman" w:hAnsi="Times New Roman"/>
          <w:sz w:val="4"/>
          <w:szCs w:val="20"/>
        </w:rPr>
      </w:pPr>
    </w:p>
    <w:p w14:paraId="48A7C10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35.3 En cas d'allotissement, les dispositions prévues aux alinéas ci-dessus sont applicables à chacun des lots.</w:t>
      </w:r>
    </w:p>
    <w:p w14:paraId="66A54ADD" w14:textId="77777777" w:rsidR="00171B61" w:rsidRPr="00445FA3" w:rsidRDefault="00171B61" w:rsidP="00AC7B42">
      <w:pPr>
        <w:pStyle w:val="Sansinterligne"/>
        <w:spacing w:line="276" w:lineRule="auto"/>
        <w:jc w:val="both"/>
        <w:rPr>
          <w:rFonts w:ascii="Times New Roman" w:hAnsi="Times New Roman"/>
          <w:sz w:val="10"/>
          <w:szCs w:val="20"/>
        </w:rPr>
      </w:pPr>
      <w:bookmarkStart w:id="47" w:name="_Toc530307945"/>
    </w:p>
    <w:p w14:paraId="6E35DCE5"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36</w:t>
      </w:r>
      <w:r w:rsidRPr="00445FA3">
        <w:rPr>
          <w:rFonts w:ascii="Times New Roman" w:hAnsi="Times New Roman"/>
          <w:b/>
          <w:sz w:val="20"/>
          <w:szCs w:val="20"/>
        </w:rPr>
        <w:t xml:space="preserve"> : Notification de l’attribution du marché</w:t>
      </w:r>
      <w:bookmarkEnd w:id="47"/>
    </w:p>
    <w:p w14:paraId="23682A84" w14:textId="77777777" w:rsidR="00171B61" w:rsidRPr="00445FA3" w:rsidRDefault="00171B61" w:rsidP="00AC7B42">
      <w:pPr>
        <w:pStyle w:val="Sansinterligne"/>
        <w:spacing w:line="276" w:lineRule="auto"/>
        <w:jc w:val="both"/>
        <w:rPr>
          <w:rFonts w:ascii="Times New Roman" w:hAnsi="Times New Roman"/>
          <w:b/>
          <w:sz w:val="12"/>
          <w:szCs w:val="20"/>
        </w:rPr>
      </w:pPr>
    </w:p>
    <w:p w14:paraId="6E33BE0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36.1 Toute attribution d’un marché est matérialisée par une décision du Maître d’Ouvrage ou du Maître d’Ouvrage Délégué et notifiée à l’attributaire dans un délai maximum de soixante-douze (72) heures à compter de sa signature.</w:t>
      </w:r>
    </w:p>
    <w:p w14:paraId="520DF599" w14:textId="77777777" w:rsidR="00171B61" w:rsidRPr="00445FA3" w:rsidRDefault="00171B61" w:rsidP="00AC7B42">
      <w:pPr>
        <w:pStyle w:val="Sansinterligne"/>
        <w:spacing w:line="276" w:lineRule="auto"/>
        <w:jc w:val="both"/>
        <w:rPr>
          <w:rFonts w:ascii="Times New Roman" w:hAnsi="Times New Roman"/>
          <w:sz w:val="8"/>
          <w:szCs w:val="20"/>
        </w:rPr>
      </w:pPr>
    </w:p>
    <w:p w14:paraId="7C93CD8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36.2. Avant l’expiration du délai de validité des offres fixé </w:t>
      </w:r>
      <w:r w:rsidRPr="00445FA3">
        <w:rPr>
          <w:rFonts w:ascii="Times New Roman" w:hAnsi="Times New Roman"/>
          <w:spacing w:val="3"/>
          <w:sz w:val="20"/>
          <w:szCs w:val="20"/>
        </w:rPr>
        <w:t>pa</w:t>
      </w:r>
      <w:r w:rsidRPr="00445FA3">
        <w:rPr>
          <w:rFonts w:ascii="Times New Roman" w:hAnsi="Times New Roman"/>
          <w:sz w:val="20"/>
          <w:szCs w:val="20"/>
        </w:rPr>
        <w:t xml:space="preserve">r </w:t>
      </w:r>
      <w:r w:rsidRPr="00445FA3">
        <w:rPr>
          <w:rFonts w:ascii="Times New Roman" w:hAnsi="Times New Roman"/>
          <w:spacing w:val="3"/>
          <w:sz w:val="20"/>
          <w:szCs w:val="20"/>
        </w:rPr>
        <w:t>l</w:t>
      </w:r>
      <w:r w:rsidRPr="00445FA3">
        <w:rPr>
          <w:rFonts w:ascii="Times New Roman" w:hAnsi="Times New Roman"/>
          <w:sz w:val="20"/>
          <w:szCs w:val="20"/>
        </w:rPr>
        <w:t xml:space="preserve">e </w:t>
      </w:r>
      <w:proofErr w:type="gramStart"/>
      <w:r w:rsidRPr="00445FA3">
        <w:rPr>
          <w:rFonts w:ascii="Times New Roman" w:hAnsi="Times New Roman"/>
          <w:spacing w:val="3"/>
          <w:sz w:val="20"/>
          <w:szCs w:val="20"/>
        </w:rPr>
        <w:t>RPAO</w:t>
      </w:r>
      <w:r w:rsidRPr="00445FA3">
        <w:rPr>
          <w:rFonts w:ascii="Times New Roman" w:hAnsi="Times New Roman"/>
          <w:sz w:val="20"/>
          <w:szCs w:val="20"/>
        </w:rPr>
        <w:t xml:space="preserve">, </w:t>
      </w:r>
      <w:r w:rsidRPr="00445FA3">
        <w:rPr>
          <w:rFonts w:ascii="Times New Roman" w:hAnsi="Times New Roman"/>
          <w:spacing w:val="3"/>
          <w:sz w:val="20"/>
          <w:szCs w:val="20"/>
        </w:rPr>
        <w:t xml:space="preserve"> le</w:t>
      </w:r>
      <w:proofErr w:type="gramEnd"/>
      <w:r w:rsidRPr="00445FA3">
        <w:rPr>
          <w:rFonts w:ascii="Times New Roman" w:hAnsi="Times New Roman"/>
          <w:spacing w:val="3"/>
          <w:sz w:val="20"/>
          <w:szCs w:val="20"/>
        </w:rPr>
        <w:t xml:space="preserve"> Maître d’Ouvrage ou le Maître d’Ouvrage Délégué notifier</w:t>
      </w:r>
      <w:r w:rsidRPr="00445FA3">
        <w:rPr>
          <w:rFonts w:ascii="Times New Roman" w:hAnsi="Times New Roman"/>
          <w:sz w:val="20"/>
          <w:szCs w:val="20"/>
        </w:rPr>
        <w:t xml:space="preserve">a </w:t>
      </w:r>
      <w:r w:rsidRPr="00445FA3">
        <w:rPr>
          <w:rFonts w:ascii="Times New Roman" w:hAnsi="Times New Roman"/>
          <w:spacing w:val="3"/>
          <w:sz w:val="20"/>
          <w:szCs w:val="20"/>
        </w:rPr>
        <w:t xml:space="preserve">à </w:t>
      </w:r>
      <w:r w:rsidRPr="00445FA3">
        <w:rPr>
          <w:rFonts w:ascii="Times New Roman" w:hAnsi="Times New Roman"/>
          <w:sz w:val="20"/>
          <w:szCs w:val="20"/>
        </w:rPr>
        <w:t xml:space="preserve">l’attributaire du  marché par télécopie confirmée par lettre recommandée ou par tout autre moyen que sa soumission a été retenue. Cette lettre indiquera le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qu</w:t>
      </w:r>
      <w:r w:rsidRPr="00445FA3">
        <w:rPr>
          <w:rFonts w:ascii="Times New Roman" w:hAnsi="Times New Roman"/>
          <w:sz w:val="20"/>
          <w:szCs w:val="20"/>
        </w:rPr>
        <w:t xml:space="preserve">e le Maître d’ouvrage ou le </w:t>
      </w:r>
      <w:r w:rsidRPr="00445FA3">
        <w:rPr>
          <w:rFonts w:ascii="Times New Roman" w:hAnsi="Times New Roman"/>
          <w:spacing w:val="3"/>
          <w:sz w:val="20"/>
          <w:szCs w:val="20"/>
        </w:rPr>
        <w:t xml:space="preserve">Maître d’Ouvrage Délégué </w:t>
      </w:r>
      <w:r w:rsidRPr="00445FA3">
        <w:rPr>
          <w:rFonts w:ascii="Times New Roman" w:hAnsi="Times New Roman"/>
          <w:spacing w:val="5"/>
          <w:sz w:val="20"/>
          <w:szCs w:val="20"/>
        </w:rPr>
        <w:t>paier</w:t>
      </w:r>
      <w:r w:rsidRPr="00445FA3">
        <w:rPr>
          <w:rFonts w:ascii="Times New Roman" w:hAnsi="Times New Roman"/>
          <w:sz w:val="20"/>
          <w:szCs w:val="20"/>
        </w:rPr>
        <w:t>a au cocontractant de l’administration au titre de l’exécution des travaux et le délai d’exécution.</w:t>
      </w:r>
    </w:p>
    <w:p w14:paraId="4D40201D" w14:textId="77777777" w:rsidR="00171B61" w:rsidRPr="00445FA3" w:rsidRDefault="00171B61" w:rsidP="00AC7B42">
      <w:pPr>
        <w:pStyle w:val="Sansinterligne"/>
        <w:spacing w:line="276" w:lineRule="auto"/>
        <w:jc w:val="both"/>
        <w:rPr>
          <w:rFonts w:ascii="Times New Roman" w:hAnsi="Times New Roman"/>
          <w:sz w:val="4"/>
          <w:szCs w:val="20"/>
        </w:rPr>
      </w:pPr>
      <w:bookmarkStart w:id="48" w:name="_Toc530307946"/>
    </w:p>
    <w:p w14:paraId="301CC663" w14:textId="77777777" w:rsidR="00171B61" w:rsidRPr="00445FA3" w:rsidRDefault="00171B61" w:rsidP="00AC7B42">
      <w:pPr>
        <w:pStyle w:val="Sansinterligne"/>
        <w:spacing w:line="276" w:lineRule="auto"/>
        <w:jc w:val="both"/>
        <w:rPr>
          <w:rFonts w:ascii="Times New Roman" w:hAnsi="Times New Roman"/>
          <w:sz w:val="2"/>
          <w:szCs w:val="20"/>
        </w:rPr>
      </w:pPr>
    </w:p>
    <w:p w14:paraId="5AF3933D"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37</w:t>
      </w:r>
      <w:r w:rsidRPr="00445FA3">
        <w:rPr>
          <w:rFonts w:ascii="Times New Roman" w:hAnsi="Times New Roman"/>
          <w:b/>
          <w:sz w:val="20"/>
          <w:szCs w:val="20"/>
        </w:rPr>
        <w:t xml:space="preserve"> : Publication des résultats d’attribution du marché et recours</w:t>
      </w:r>
      <w:bookmarkEnd w:id="48"/>
    </w:p>
    <w:p w14:paraId="4D646BBE" w14:textId="77777777" w:rsidR="00171B61" w:rsidRPr="00445FA3" w:rsidRDefault="00171B61" w:rsidP="00AC7B42">
      <w:pPr>
        <w:pStyle w:val="Sansinterligne"/>
        <w:spacing w:line="276" w:lineRule="auto"/>
        <w:jc w:val="both"/>
        <w:rPr>
          <w:rFonts w:ascii="Times New Roman" w:hAnsi="Times New Roman"/>
          <w:b/>
          <w:sz w:val="8"/>
          <w:szCs w:val="20"/>
        </w:rPr>
      </w:pPr>
    </w:p>
    <w:p w14:paraId="2086370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37.</w:t>
      </w:r>
      <w:proofErr w:type="gramStart"/>
      <w:r w:rsidRPr="00445FA3">
        <w:rPr>
          <w:rFonts w:ascii="Times New Roman" w:hAnsi="Times New Roman"/>
          <w:sz w:val="20"/>
          <w:szCs w:val="20"/>
        </w:rPr>
        <w:t>1.Le</w:t>
      </w:r>
      <w:proofErr w:type="gramEnd"/>
      <w:r w:rsidRPr="00445FA3">
        <w:rPr>
          <w:rFonts w:ascii="Times New Roman" w:hAnsi="Times New Roman"/>
          <w:sz w:val="20"/>
          <w:szCs w:val="20"/>
        </w:rPr>
        <w:t xml:space="preserv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7FA1408" w14:textId="77777777" w:rsidR="00171B61" w:rsidRPr="00445FA3" w:rsidRDefault="00171B61" w:rsidP="00AC7B42">
      <w:pPr>
        <w:pStyle w:val="Sansinterligne"/>
        <w:spacing w:line="276" w:lineRule="auto"/>
        <w:jc w:val="both"/>
        <w:rPr>
          <w:rFonts w:ascii="Times New Roman" w:hAnsi="Times New Roman"/>
          <w:sz w:val="4"/>
          <w:szCs w:val="20"/>
        </w:rPr>
      </w:pPr>
    </w:p>
    <w:p w14:paraId="2FDF66DA" w14:textId="77777777" w:rsidR="00171B61" w:rsidRPr="00445FA3" w:rsidRDefault="00171B61" w:rsidP="00AC7B42">
      <w:pPr>
        <w:pStyle w:val="Sansinterligne"/>
        <w:spacing w:line="276" w:lineRule="auto"/>
        <w:jc w:val="both"/>
        <w:rPr>
          <w:rFonts w:ascii="Times New Roman" w:hAnsi="Times New Roman"/>
          <w:spacing w:val="5"/>
          <w:sz w:val="20"/>
          <w:szCs w:val="20"/>
        </w:rPr>
      </w:pPr>
      <w:r w:rsidRPr="00445FA3">
        <w:rPr>
          <w:rFonts w:ascii="Times New Roman" w:hAnsi="Times New Roman"/>
          <w:sz w:val="20"/>
          <w:szCs w:val="20"/>
        </w:rPr>
        <w:t xml:space="preserve">37.2. </w:t>
      </w:r>
      <w:r w:rsidRPr="00445FA3">
        <w:rPr>
          <w:rFonts w:ascii="Times New Roman" w:hAnsi="Times New Roman"/>
          <w:spacing w:val="5"/>
          <w:sz w:val="20"/>
          <w:szCs w:val="2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28797AE9" w14:textId="77777777" w:rsidR="00171B61" w:rsidRPr="00445FA3" w:rsidRDefault="00171B61" w:rsidP="00AC7B42">
      <w:pPr>
        <w:pStyle w:val="Sansinterligne"/>
        <w:spacing w:line="276" w:lineRule="auto"/>
        <w:jc w:val="both"/>
        <w:rPr>
          <w:rFonts w:ascii="Times New Roman" w:hAnsi="Times New Roman"/>
          <w:sz w:val="4"/>
          <w:szCs w:val="20"/>
        </w:rPr>
      </w:pPr>
    </w:p>
    <w:p w14:paraId="576CFB9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37.3 </w:t>
      </w:r>
      <w:r w:rsidRPr="00445FA3">
        <w:rPr>
          <w:rFonts w:ascii="Times New Roman" w:hAnsi="Times New Roman"/>
          <w:spacing w:val="7"/>
          <w:sz w:val="20"/>
          <w:szCs w:val="20"/>
        </w:rPr>
        <w:t xml:space="preserve">Dès </w:t>
      </w:r>
      <w:r w:rsidRPr="00445FA3">
        <w:rPr>
          <w:rFonts w:ascii="Times New Roman" w:hAnsi="Times New Roman"/>
          <w:sz w:val="20"/>
          <w:szCs w:val="20"/>
        </w:rPr>
        <w:t>publication des résultats</w:t>
      </w:r>
      <w:r w:rsidRPr="00445FA3">
        <w:rPr>
          <w:rFonts w:ascii="Times New Roman" w:hAnsi="Times New Roman"/>
          <w:spacing w:val="30"/>
          <w:sz w:val="20"/>
          <w:szCs w:val="20"/>
        </w:rPr>
        <w:t xml:space="preserve"> portant </w:t>
      </w:r>
      <w:r w:rsidRPr="00445FA3">
        <w:rPr>
          <w:rFonts w:ascii="Times New Roman" w:hAnsi="Times New Roman"/>
          <w:sz w:val="20"/>
          <w:szCs w:val="20"/>
        </w:rPr>
        <w:t xml:space="preserve">attribution, le Maître d’Ouvrage ou le Maître d’Ouvrage </w:t>
      </w:r>
      <w:proofErr w:type="gramStart"/>
      <w:r w:rsidRPr="00445FA3">
        <w:rPr>
          <w:rFonts w:ascii="Times New Roman" w:hAnsi="Times New Roman"/>
          <w:sz w:val="20"/>
          <w:szCs w:val="20"/>
        </w:rPr>
        <w:t>Délégué  adresse</w:t>
      </w:r>
      <w:proofErr w:type="gramEnd"/>
      <w:r w:rsidRPr="00445FA3">
        <w:rPr>
          <w:rFonts w:ascii="Times New Roman" w:hAnsi="Times New Roman"/>
          <w:spacing w:val="12"/>
          <w:sz w:val="20"/>
          <w:szCs w:val="20"/>
        </w:rPr>
        <w:t xml:space="preserve"> à chaque soumissionnaire qui en fait la demande, un extrait du rapport d’analyse le concernant.</w:t>
      </w:r>
    </w:p>
    <w:p w14:paraId="0AFC7326" w14:textId="77777777" w:rsidR="00171B61" w:rsidRPr="00445FA3" w:rsidRDefault="00171B61" w:rsidP="00AC7B42">
      <w:pPr>
        <w:pStyle w:val="Sansinterligne"/>
        <w:spacing w:line="276" w:lineRule="auto"/>
        <w:jc w:val="both"/>
        <w:rPr>
          <w:rFonts w:ascii="Times New Roman" w:hAnsi="Times New Roman"/>
          <w:sz w:val="10"/>
          <w:szCs w:val="20"/>
        </w:rPr>
      </w:pPr>
    </w:p>
    <w:p w14:paraId="11DA417D"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D0F133A" w14:textId="77777777" w:rsidR="00171B61" w:rsidRPr="00445FA3" w:rsidRDefault="00171B61" w:rsidP="00AC7B42">
      <w:pPr>
        <w:pStyle w:val="Sansinterligne"/>
        <w:spacing w:line="276" w:lineRule="auto"/>
        <w:jc w:val="both"/>
        <w:rPr>
          <w:rFonts w:ascii="Times New Roman" w:hAnsi="Times New Roman"/>
          <w:sz w:val="2"/>
          <w:szCs w:val="20"/>
        </w:rPr>
      </w:pPr>
    </w:p>
    <w:p w14:paraId="4661887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37. 5. En cas de recours, il doit être adressé, au Comité chargé de l’examen des recours avec copies </w:t>
      </w:r>
      <w:r w:rsidRPr="00445FA3">
        <w:rPr>
          <w:rFonts w:ascii="Times New Roman" w:hAnsi="Times New Roman"/>
          <w:spacing w:val="4"/>
          <w:sz w:val="20"/>
          <w:szCs w:val="20"/>
        </w:rPr>
        <w:t xml:space="preserve">au Maître d’Ouvrage ou au Maître d’Ouvrage </w:t>
      </w:r>
      <w:proofErr w:type="gramStart"/>
      <w:r w:rsidRPr="00445FA3">
        <w:rPr>
          <w:rFonts w:ascii="Times New Roman" w:hAnsi="Times New Roman"/>
          <w:spacing w:val="4"/>
          <w:sz w:val="20"/>
          <w:szCs w:val="20"/>
        </w:rPr>
        <w:t>Délégué</w:t>
      </w:r>
      <w:r w:rsidRPr="00445FA3">
        <w:rPr>
          <w:rFonts w:ascii="Times New Roman" w:hAnsi="Times New Roman"/>
          <w:sz w:val="20"/>
          <w:szCs w:val="20"/>
        </w:rPr>
        <w:t>,  au</w:t>
      </w:r>
      <w:proofErr w:type="gramEnd"/>
      <w:r w:rsidRPr="00445FA3">
        <w:rPr>
          <w:rFonts w:ascii="Times New Roman" w:hAnsi="Times New Roman"/>
          <w:sz w:val="20"/>
          <w:szCs w:val="20"/>
        </w:rPr>
        <w:t xml:space="preserve"> Président de la Commission de passation des marchés concernée, à </w:t>
      </w:r>
      <w:r w:rsidRPr="00445FA3">
        <w:rPr>
          <w:rFonts w:ascii="Times New Roman" w:hAnsi="Times New Roman"/>
          <w:spacing w:val="26"/>
          <w:sz w:val="20"/>
          <w:szCs w:val="20"/>
        </w:rPr>
        <w:t>l’Organisme chargé de la R</w:t>
      </w:r>
      <w:r w:rsidRPr="00445FA3">
        <w:rPr>
          <w:rFonts w:ascii="Times New Roman" w:hAnsi="Times New Roman"/>
          <w:sz w:val="20"/>
          <w:szCs w:val="20"/>
        </w:rPr>
        <w:t>égulation des</w:t>
      </w:r>
      <w:r w:rsidRPr="00445FA3">
        <w:rPr>
          <w:rFonts w:ascii="Times New Roman" w:hAnsi="Times New Roman"/>
          <w:spacing w:val="4"/>
          <w:sz w:val="20"/>
          <w:szCs w:val="20"/>
        </w:rPr>
        <w:t xml:space="preserve"> M</w:t>
      </w:r>
      <w:r w:rsidRPr="00445FA3">
        <w:rPr>
          <w:rFonts w:ascii="Times New Roman" w:hAnsi="Times New Roman"/>
          <w:sz w:val="20"/>
          <w:szCs w:val="20"/>
        </w:rPr>
        <w:t>archés</w:t>
      </w:r>
      <w:r w:rsidRPr="00445FA3">
        <w:rPr>
          <w:rFonts w:ascii="Times New Roman" w:hAnsi="Times New Roman"/>
          <w:spacing w:val="4"/>
          <w:sz w:val="20"/>
          <w:szCs w:val="20"/>
        </w:rPr>
        <w:t xml:space="preserve"> P</w:t>
      </w:r>
      <w:r w:rsidRPr="00445FA3">
        <w:rPr>
          <w:rFonts w:ascii="Times New Roman" w:hAnsi="Times New Roman"/>
          <w:sz w:val="20"/>
          <w:szCs w:val="20"/>
        </w:rPr>
        <w:t xml:space="preserve">ublics, </w:t>
      </w:r>
      <w:r w:rsidRPr="00445FA3">
        <w:rPr>
          <w:rFonts w:ascii="Times New Roman" w:hAnsi="Times New Roman"/>
          <w:spacing w:val="4"/>
          <w:sz w:val="20"/>
          <w:szCs w:val="20"/>
        </w:rPr>
        <w:t xml:space="preserve">et à  </w:t>
      </w:r>
      <w:r w:rsidRPr="00445FA3">
        <w:rPr>
          <w:rFonts w:ascii="Times New Roman" w:hAnsi="Times New Roman"/>
          <w:sz w:val="20"/>
          <w:szCs w:val="20"/>
        </w:rPr>
        <w:t>l’Autorité chargée des marchés publics.</w:t>
      </w:r>
    </w:p>
    <w:p w14:paraId="26BD026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doit intervenir dans un délai maximum de cinq (05) jours ouvrables après la publication des résultats.</w:t>
      </w:r>
    </w:p>
    <w:p w14:paraId="3C1182E8" w14:textId="77777777" w:rsidR="00171B61" w:rsidRPr="00445FA3" w:rsidRDefault="00171B61" w:rsidP="00AC7B42">
      <w:pPr>
        <w:pStyle w:val="Sansinterligne"/>
        <w:spacing w:line="276" w:lineRule="auto"/>
        <w:jc w:val="both"/>
        <w:rPr>
          <w:rFonts w:ascii="Times New Roman" w:hAnsi="Times New Roman"/>
          <w:sz w:val="8"/>
          <w:szCs w:val="20"/>
        </w:rPr>
      </w:pPr>
    </w:p>
    <w:p w14:paraId="06D7CA3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37.6 Ce recours peut donner lieu à la suspension de la procédure à l’appréciation de l’organisme chargé de la régulation des marchés publics.</w:t>
      </w:r>
    </w:p>
    <w:p w14:paraId="1F7446FE" w14:textId="77777777" w:rsidR="00171B61" w:rsidRPr="00445FA3" w:rsidRDefault="00171B61" w:rsidP="00AC7B42">
      <w:pPr>
        <w:pStyle w:val="Sansinterligne"/>
        <w:spacing w:line="276" w:lineRule="auto"/>
        <w:jc w:val="both"/>
        <w:rPr>
          <w:rFonts w:ascii="Times New Roman" w:hAnsi="Times New Roman"/>
          <w:sz w:val="4"/>
          <w:szCs w:val="20"/>
        </w:rPr>
      </w:pPr>
    </w:p>
    <w:p w14:paraId="4AD4308D" w14:textId="77777777" w:rsidR="00171B61" w:rsidRPr="00445FA3" w:rsidRDefault="00171B61" w:rsidP="00AC7B42">
      <w:pPr>
        <w:pStyle w:val="Sansinterligne"/>
        <w:spacing w:line="276" w:lineRule="auto"/>
        <w:jc w:val="both"/>
        <w:rPr>
          <w:rFonts w:ascii="Times New Roman" w:hAnsi="Times New Roman"/>
          <w:sz w:val="2"/>
          <w:szCs w:val="20"/>
        </w:rPr>
      </w:pPr>
      <w:bookmarkStart w:id="49" w:name="_Toc530307947"/>
    </w:p>
    <w:p w14:paraId="4957667E" w14:textId="77777777" w:rsidR="00171B61" w:rsidRPr="00445FA3" w:rsidRDefault="00171B61" w:rsidP="00AC7B42">
      <w:pPr>
        <w:pStyle w:val="Sansinterligne"/>
        <w:spacing w:line="276" w:lineRule="auto"/>
        <w:jc w:val="both"/>
        <w:rPr>
          <w:rFonts w:ascii="Times New Roman" w:hAnsi="Times New Roman"/>
          <w:sz w:val="2"/>
          <w:szCs w:val="20"/>
        </w:rPr>
      </w:pPr>
    </w:p>
    <w:p w14:paraId="3903BE60" w14:textId="77777777" w:rsidR="00171B61" w:rsidRPr="00445FA3" w:rsidRDefault="00171B61" w:rsidP="00AC7B42">
      <w:pPr>
        <w:pStyle w:val="Sansinterligne"/>
        <w:spacing w:line="276" w:lineRule="auto"/>
        <w:jc w:val="both"/>
        <w:rPr>
          <w:rFonts w:ascii="Times New Roman" w:hAnsi="Times New Roman"/>
          <w:sz w:val="2"/>
          <w:szCs w:val="20"/>
        </w:rPr>
      </w:pPr>
    </w:p>
    <w:p w14:paraId="5FAB311B"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 xml:space="preserve">Article 38 </w:t>
      </w:r>
      <w:r w:rsidRPr="00445FA3">
        <w:rPr>
          <w:rFonts w:ascii="Times New Roman" w:hAnsi="Times New Roman"/>
          <w:b/>
          <w:sz w:val="20"/>
          <w:szCs w:val="20"/>
        </w:rPr>
        <w:t>: Signature du marché</w:t>
      </w:r>
      <w:bookmarkEnd w:id="49"/>
    </w:p>
    <w:p w14:paraId="4587B68B" w14:textId="77777777" w:rsidR="00171B61" w:rsidRPr="00445FA3" w:rsidRDefault="00171B61" w:rsidP="00AC7B42">
      <w:pPr>
        <w:pStyle w:val="Sansinterligne"/>
        <w:spacing w:line="276" w:lineRule="auto"/>
        <w:jc w:val="both"/>
        <w:rPr>
          <w:rFonts w:ascii="Times New Roman" w:hAnsi="Times New Roman"/>
          <w:b/>
          <w:sz w:val="4"/>
          <w:szCs w:val="20"/>
        </w:rPr>
      </w:pPr>
    </w:p>
    <w:p w14:paraId="0272D54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38.1. Après publication des résultats, le Maître d’Ouvrage ou le Maître d’Ouvrage Délégué dispose d’un délai de cinq (05) jours ouvrables pour la signature du marché à compter de la date de souscription du projet de marché par l’attributaire</w:t>
      </w:r>
    </w:p>
    <w:p w14:paraId="0A6BE187" w14:textId="77777777" w:rsidR="00171B61" w:rsidRPr="00445FA3" w:rsidRDefault="00171B61" w:rsidP="00AC7B42">
      <w:pPr>
        <w:pStyle w:val="Sansinterligne"/>
        <w:spacing w:line="276" w:lineRule="auto"/>
        <w:jc w:val="both"/>
        <w:rPr>
          <w:rFonts w:ascii="Times New Roman" w:hAnsi="Times New Roman"/>
          <w:sz w:val="2"/>
          <w:szCs w:val="20"/>
        </w:rPr>
      </w:pPr>
    </w:p>
    <w:p w14:paraId="67B7B36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38.2. L’attributaire du marché dispose d’un délai de quinze (15) jours ouvrables à compter de sa réception pour souscrire le marché ou la lettre-commande. Passé ce délai, </w:t>
      </w:r>
      <w:proofErr w:type="gramStart"/>
      <w:r w:rsidRPr="00445FA3">
        <w:rPr>
          <w:rFonts w:ascii="Times New Roman" w:hAnsi="Times New Roman"/>
          <w:sz w:val="20"/>
          <w:szCs w:val="20"/>
        </w:rPr>
        <w:t xml:space="preserve">le </w:t>
      </w:r>
      <w:r w:rsidRPr="00445FA3">
        <w:rPr>
          <w:rFonts w:ascii="Times New Roman" w:hAnsi="Times New Roman"/>
          <w:spacing w:val="5"/>
          <w:sz w:val="20"/>
          <w:szCs w:val="20"/>
        </w:rPr>
        <w:t xml:space="preserve"> Maître</w:t>
      </w:r>
      <w:proofErr w:type="gramEnd"/>
      <w:r w:rsidRPr="00445FA3">
        <w:rPr>
          <w:rFonts w:ascii="Times New Roman" w:hAnsi="Times New Roman"/>
          <w:spacing w:val="5"/>
          <w:sz w:val="20"/>
          <w:szCs w:val="20"/>
        </w:rPr>
        <w:t xml:space="preserve"> d’Ouvrage ou le Maître d’Ouvrage Délégué se réserve le droit d’annuler la décision d’attribution après mise en demeure de l’attributaire restée sans suite. Dans ce cas, </w:t>
      </w:r>
      <w:proofErr w:type="gramStart"/>
      <w:r w:rsidRPr="00445FA3">
        <w:rPr>
          <w:rFonts w:ascii="Times New Roman" w:hAnsi="Times New Roman"/>
          <w:spacing w:val="5"/>
          <w:sz w:val="20"/>
          <w:szCs w:val="20"/>
        </w:rPr>
        <w:t>le  cautionnement</w:t>
      </w:r>
      <w:proofErr w:type="gramEnd"/>
      <w:r w:rsidRPr="00445FA3">
        <w:rPr>
          <w:rFonts w:ascii="Times New Roman" w:hAnsi="Times New Roman"/>
          <w:spacing w:val="5"/>
          <w:sz w:val="20"/>
          <w:szCs w:val="20"/>
        </w:rPr>
        <w:t xml:space="preserve"> de soumission est saisi  et le marché est attribué au candidat classé en seconde position.</w:t>
      </w:r>
    </w:p>
    <w:p w14:paraId="0D69C868" w14:textId="77777777" w:rsidR="00171B61" w:rsidRPr="00445FA3" w:rsidRDefault="00171B61" w:rsidP="00AC7B42">
      <w:pPr>
        <w:pStyle w:val="Sansinterligne"/>
        <w:spacing w:line="276" w:lineRule="auto"/>
        <w:jc w:val="both"/>
        <w:rPr>
          <w:rFonts w:ascii="Times New Roman" w:hAnsi="Times New Roman"/>
          <w:sz w:val="2"/>
          <w:szCs w:val="20"/>
        </w:rPr>
      </w:pPr>
    </w:p>
    <w:p w14:paraId="2E39F41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38.3. </w:t>
      </w:r>
      <w:r w:rsidRPr="00445FA3">
        <w:rPr>
          <w:rFonts w:ascii="Times New Roman" w:hAnsi="Times New Roman"/>
          <w:spacing w:val="5"/>
          <w:sz w:val="20"/>
          <w:szCs w:val="20"/>
        </w:rPr>
        <w:t xml:space="preserve">Le Maître d’Ouvrage ou le Maître d’Ouvrage Délégué </w:t>
      </w:r>
      <w:r w:rsidRPr="00445FA3">
        <w:rPr>
          <w:rFonts w:ascii="Times New Roman" w:hAnsi="Times New Roman"/>
          <w:sz w:val="20"/>
          <w:szCs w:val="20"/>
        </w:rPr>
        <w:t>notifie le marché à son titulaire dans les cinq (5) jours ouvrables qui suivent la date de sa signature.</w:t>
      </w:r>
    </w:p>
    <w:p w14:paraId="00567DBD" w14:textId="77777777" w:rsidR="00171B61" w:rsidRPr="00445FA3" w:rsidRDefault="00171B61" w:rsidP="00AC7B42">
      <w:pPr>
        <w:pStyle w:val="Sansinterligne"/>
        <w:spacing w:line="276" w:lineRule="auto"/>
        <w:jc w:val="both"/>
        <w:rPr>
          <w:rFonts w:ascii="Times New Roman" w:hAnsi="Times New Roman"/>
          <w:sz w:val="12"/>
          <w:szCs w:val="20"/>
        </w:rPr>
      </w:pPr>
    </w:p>
    <w:p w14:paraId="11226B8B" w14:textId="77777777" w:rsidR="00171B61" w:rsidRPr="00445FA3" w:rsidRDefault="00171B61" w:rsidP="00AC7B42">
      <w:pPr>
        <w:pStyle w:val="Sansinterligne"/>
        <w:spacing w:line="276" w:lineRule="auto"/>
        <w:jc w:val="both"/>
        <w:rPr>
          <w:rFonts w:ascii="Times New Roman" w:hAnsi="Times New Roman"/>
          <w:sz w:val="4"/>
          <w:szCs w:val="20"/>
        </w:rPr>
      </w:pPr>
      <w:bookmarkStart w:id="50" w:name="_Toc530307948"/>
    </w:p>
    <w:p w14:paraId="70846998"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w:t>
      </w:r>
      <w:r w:rsidRPr="00445FA3">
        <w:rPr>
          <w:rFonts w:ascii="Times New Roman" w:hAnsi="Times New Roman"/>
          <w:b/>
          <w:sz w:val="20"/>
          <w:szCs w:val="20"/>
        </w:rPr>
        <w:t>9 : Cautionnement définitif</w:t>
      </w:r>
      <w:bookmarkEnd w:id="50"/>
    </w:p>
    <w:p w14:paraId="22D3D9F9" w14:textId="77777777" w:rsidR="00171B61" w:rsidRPr="00445FA3" w:rsidRDefault="00171B61" w:rsidP="00AC7B42">
      <w:pPr>
        <w:pStyle w:val="Sansinterligne"/>
        <w:spacing w:line="276" w:lineRule="auto"/>
        <w:jc w:val="both"/>
        <w:rPr>
          <w:rFonts w:ascii="Times New Roman" w:hAnsi="Times New Roman"/>
          <w:b/>
          <w:sz w:val="8"/>
          <w:szCs w:val="20"/>
        </w:rPr>
      </w:pPr>
    </w:p>
    <w:p w14:paraId="345DE4C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39.1. Dans les vingt (20) jours calendaires suivant la notification du marché </w:t>
      </w:r>
      <w:proofErr w:type="gramStart"/>
      <w:r w:rsidRPr="00445FA3">
        <w:rPr>
          <w:rFonts w:ascii="Times New Roman" w:hAnsi="Times New Roman"/>
          <w:sz w:val="20"/>
          <w:szCs w:val="20"/>
        </w:rPr>
        <w:t>par  le</w:t>
      </w:r>
      <w:proofErr w:type="gramEnd"/>
      <w:r w:rsidRPr="00445FA3">
        <w:rPr>
          <w:rFonts w:ascii="Times New Roman" w:hAnsi="Times New Roman"/>
          <w:sz w:val="20"/>
          <w:szCs w:val="20"/>
        </w:rPr>
        <w:t xml:space="preserve"> Maître d’Ouvrage ou Maître d’Ouvrage Délégué, le  cocontractant fournira  au Maître d’Ouvrage ou au Maître d’Ouvrage Délégué  un cautionnement garantissant l’exécution intégrale des travaux,  sous la forme stipulée dans le RPAO, conformément au </w:t>
      </w:r>
      <w:r w:rsidRPr="00445FA3">
        <w:rPr>
          <w:rFonts w:ascii="Times New Roman" w:hAnsi="Times New Roman"/>
          <w:spacing w:val="5"/>
          <w:sz w:val="20"/>
          <w:szCs w:val="20"/>
        </w:rPr>
        <w:t>modèl</w:t>
      </w:r>
      <w:r w:rsidRPr="00445FA3">
        <w:rPr>
          <w:rFonts w:ascii="Times New Roman" w:hAnsi="Times New Roman"/>
          <w:sz w:val="20"/>
          <w:szCs w:val="20"/>
        </w:rPr>
        <w:t xml:space="preserve">e </w:t>
      </w:r>
      <w:r w:rsidRPr="00445FA3">
        <w:rPr>
          <w:rFonts w:ascii="Times New Roman" w:hAnsi="Times New Roman"/>
          <w:spacing w:val="5"/>
          <w:sz w:val="20"/>
          <w:szCs w:val="20"/>
        </w:rPr>
        <w:t>fourn</w:t>
      </w:r>
      <w:r w:rsidRPr="00445FA3">
        <w:rPr>
          <w:rFonts w:ascii="Times New Roman" w:hAnsi="Times New Roman"/>
          <w:sz w:val="20"/>
          <w:szCs w:val="20"/>
        </w:rPr>
        <w:t xml:space="preserve">i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 xml:space="preserve">d’Appel </w:t>
      </w:r>
      <w:r w:rsidRPr="00445FA3">
        <w:rPr>
          <w:rFonts w:ascii="Times New Roman" w:hAnsi="Times New Roman"/>
          <w:sz w:val="20"/>
          <w:szCs w:val="20"/>
        </w:rPr>
        <w:t>d’Offres</w:t>
      </w:r>
      <w:r w:rsidRPr="00445FA3">
        <w:rPr>
          <w:rFonts w:ascii="Times New Roman" w:hAnsi="Times New Roman"/>
          <w:i/>
          <w:sz w:val="20"/>
          <w:szCs w:val="20"/>
        </w:rPr>
        <w:t>.</w:t>
      </w:r>
      <w:r w:rsidRPr="00445FA3">
        <w:rPr>
          <w:rFonts w:ascii="Times New Roman" w:hAnsi="Times New Roman"/>
          <w:sz w:val="20"/>
          <w:szCs w:val="20"/>
        </w:rPr>
        <w:t>.</w:t>
      </w:r>
    </w:p>
    <w:p w14:paraId="111E4611" w14:textId="77777777" w:rsidR="00171B61" w:rsidRPr="00445FA3" w:rsidRDefault="00171B61" w:rsidP="00AC7B42">
      <w:pPr>
        <w:pStyle w:val="Sansinterligne"/>
        <w:spacing w:line="276" w:lineRule="auto"/>
        <w:jc w:val="both"/>
        <w:rPr>
          <w:rFonts w:ascii="Times New Roman" w:hAnsi="Times New Roman"/>
          <w:sz w:val="2"/>
          <w:szCs w:val="20"/>
        </w:rPr>
      </w:pPr>
    </w:p>
    <w:p w14:paraId="5172AE4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39.2. Le cautionnement définitif dont le taux, fixé dans le RPAO, varie entre 2 et 5% du </w:t>
      </w:r>
      <w:proofErr w:type="gramStart"/>
      <w:r w:rsidRPr="00445FA3">
        <w:rPr>
          <w:rFonts w:ascii="Times New Roman" w:hAnsi="Times New Roman"/>
          <w:sz w:val="20"/>
          <w:szCs w:val="20"/>
        </w:rPr>
        <w:t xml:space="preserve">montant </w:t>
      </w:r>
      <w:r w:rsidRPr="00445FA3">
        <w:rPr>
          <w:rFonts w:ascii="Times New Roman" w:hAnsi="Times New Roman"/>
          <w:spacing w:val="-30"/>
          <w:sz w:val="20"/>
          <w:szCs w:val="20"/>
        </w:rPr>
        <w:t xml:space="preserve"> TTC</w:t>
      </w:r>
      <w:proofErr w:type="gramEnd"/>
      <w:r w:rsidRPr="00445FA3">
        <w:rPr>
          <w:rFonts w:ascii="Times New Roman" w:hAnsi="Times New Roman"/>
          <w:spacing w:val="-30"/>
          <w:sz w:val="20"/>
          <w:szCs w:val="20"/>
        </w:rPr>
        <w:t xml:space="preserve">  </w:t>
      </w:r>
      <w:r w:rsidRPr="00445FA3">
        <w:rPr>
          <w:rFonts w:ascii="Times New Roman" w:hAnsi="Times New Roman"/>
          <w:sz w:val="20"/>
          <w:szCs w:val="20"/>
        </w:rPr>
        <w:t xml:space="preserve">du marché, augmenté le cas échéant du montant des avenants, peut être remplacé par la garantie d’une caution d’un établissement bancaire agréé conformément aux textes en vigueur, et émise au profit du Maître d’ouvrage ou </w:t>
      </w:r>
      <w:r w:rsidRPr="00445FA3">
        <w:rPr>
          <w:rFonts w:ascii="Times New Roman" w:hAnsi="Times New Roman"/>
          <w:spacing w:val="20"/>
          <w:sz w:val="20"/>
          <w:szCs w:val="20"/>
        </w:rPr>
        <w:t xml:space="preserve">du </w:t>
      </w:r>
      <w:r w:rsidRPr="00445FA3">
        <w:rPr>
          <w:rFonts w:ascii="Times New Roman" w:hAnsi="Times New Roman"/>
          <w:spacing w:val="5"/>
          <w:sz w:val="20"/>
          <w:szCs w:val="20"/>
        </w:rPr>
        <w:t xml:space="preserve">Maître d’Ouvrage Délégué ou </w:t>
      </w:r>
      <w:r w:rsidRPr="00445FA3">
        <w:rPr>
          <w:rFonts w:ascii="Times New Roman" w:hAnsi="Times New Roman"/>
          <w:sz w:val="20"/>
          <w:szCs w:val="20"/>
        </w:rPr>
        <w:t>par une caution personnelle et solidaire.</w:t>
      </w:r>
    </w:p>
    <w:p w14:paraId="3793B04E" w14:textId="77777777" w:rsidR="00171B61" w:rsidRPr="00445FA3" w:rsidRDefault="00171B61" w:rsidP="00AC7B42">
      <w:pPr>
        <w:pStyle w:val="Sansinterligne"/>
        <w:spacing w:line="276" w:lineRule="auto"/>
        <w:jc w:val="both"/>
        <w:rPr>
          <w:rFonts w:ascii="Times New Roman" w:hAnsi="Times New Roman"/>
          <w:sz w:val="6"/>
          <w:szCs w:val="20"/>
        </w:rPr>
      </w:pPr>
    </w:p>
    <w:p w14:paraId="37DF7F1F" w14:textId="77777777" w:rsidR="00171B61" w:rsidRPr="00445FA3" w:rsidRDefault="00171B61" w:rsidP="00AC7B42">
      <w:pPr>
        <w:pStyle w:val="Sansinterligne"/>
        <w:spacing w:line="276" w:lineRule="auto"/>
        <w:jc w:val="both"/>
        <w:rPr>
          <w:rFonts w:ascii="Times New Roman" w:hAnsi="Times New Roman"/>
          <w:spacing w:val="-20"/>
          <w:sz w:val="20"/>
          <w:szCs w:val="20"/>
        </w:rPr>
      </w:pPr>
      <w:r w:rsidRPr="00445FA3">
        <w:rPr>
          <w:rFonts w:ascii="Times New Roman" w:hAnsi="Times New Roman"/>
          <w:sz w:val="20"/>
          <w:szCs w:val="20"/>
        </w:rPr>
        <w:t xml:space="preserve">39.3. Les petites et moyennes entreprises (PME) à capitaux et dirigeants nationaux ainsi que les organisations de la société civile peuvent produire à la place du cautionnement, soit un chèque certifié, soit </w:t>
      </w:r>
      <w:r w:rsidRPr="00445FA3">
        <w:rPr>
          <w:rFonts w:ascii="Times New Roman" w:hAnsi="Times New Roman"/>
          <w:spacing w:val="-8"/>
          <w:sz w:val="20"/>
          <w:szCs w:val="20"/>
        </w:rPr>
        <w:t xml:space="preserve">un chèque de banque, soit </w:t>
      </w:r>
      <w:r w:rsidRPr="00445FA3">
        <w:rPr>
          <w:rFonts w:ascii="Times New Roman" w:hAnsi="Times New Roman"/>
          <w:sz w:val="20"/>
          <w:szCs w:val="20"/>
        </w:rPr>
        <w:t xml:space="preserve">une </w:t>
      </w:r>
      <w:r w:rsidRPr="00445FA3">
        <w:rPr>
          <w:rFonts w:ascii="Times New Roman" w:hAnsi="Times New Roman"/>
          <w:spacing w:val="2"/>
          <w:sz w:val="20"/>
          <w:szCs w:val="20"/>
        </w:rPr>
        <w:t>hypothèqu</w:t>
      </w:r>
      <w:r w:rsidRPr="00445FA3">
        <w:rPr>
          <w:rFonts w:ascii="Times New Roman" w:hAnsi="Times New Roman"/>
          <w:sz w:val="20"/>
          <w:szCs w:val="20"/>
        </w:rPr>
        <w:t xml:space="preserve">e </w:t>
      </w:r>
      <w:r w:rsidRPr="00445FA3">
        <w:rPr>
          <w:rFonts w:ascii="Times New Roman" w:hAnsi="Times New Roman"/>
          <w:spacing w:val="2"/>
          <w:sz w:val="20"/>
          <w:szCs w:val="20"/>
        </w:rPr>
        <w:t>légale</w:t>
      </w:r>
      <w:r w:rsidRPr="00445FA3">
        <w:rPr>
          <w:rFonts w:ascii="Times New Roman" w:hAnsi="Times New Roman"/>
          <w:sz w:val="20"/>
          <w:szCs w:val="20"/>
        </w:rPr>
        <w:t xml:space="preserve">, </w:t>
      </w:r>
      <w:r w:rsidRPr="00445FA3">
        <w:rPr>
          <w:rFonts w:ascii="Times New Roman" w:hAnsi="Times New Roman"/>
          <w:spacing w:val="2"/>
          <w:sz w:val="20"/>
          <w:szCs w:val="20"/>
        </w:rPr>
        <w:t>soi</w:t>
      </w:r>
      <w:r w:rsidRPr="00445FA3">
        <w:rPr>
          <w:rFonts w:ascii="Times New Roman" w:hAnsi="Times New Roman"/>
          <w:sz w:val="20"/>
          <w:szCs w:val="20"/>
        </w:rPr>
        <w:t xml:space="preserve">t </w:t>
      </w:r>
      <w:r w:rsidRPr="00445FA3">
        <w:rPr>
          <w:rFonts w:ascii="Times New Roman" w:hAnsi="Times New Roman"/>
          <w:spacing w:val="2"/>
          <w:sz w:val="20"/>
          <w:szCs w:val="20"/>
        </w:rPr>
        <w:t>un</w:t>
      </w:r>
      <w:r w:rsidRPr="00445FA3">
        <w:rPr>
          <w:rFonts w:ascii="Times New Roman" w:hAnsi="Times New Roman"/>
          <w:sz w:val="20"/>
          <w:szCs w:val="20"/>
        </w:rPr>
        <w:t xml:space="preserve">e </w:t>
      </w:r>
      <w:r w:rsidRPr="00445FA3">
        <w:rPr>
          <w:rFonts w:ascii="Times New Roman" w:hAnsi="Times New Roman"/>
          <w:spacing w:val="2"/>
          <w:sz w:val="20"/>
          <w:szCs w:val="20"/>
        </w:rPr>
        <w:t>cautio</w:t>
      </w:r>
      <w:r w:rsidRPr="00445FA3">
        <w:rPr>
          <w:rFonts w:ascii="Times New Roman" w:hAnsi="Times New Roman"/>
          <w:sz w:val="20"/>
          <w:szCs w:val="20"/>
        </w:rPr>
        <w:t xml:space="preserve">n </w:t>
      </w:r>
      <w:r w:rsidRPr="00445FA3">
        <w:rPr>
          <w:rFonts w:ascii="Times New Roman" w:hAnsi="Times New Roman"/>
          <w:spacing w:val="2"/>
          <w:sz w:val="20"/>
          <w:szCs w:val="20"/>
        </w:rPr>
        <w:t xml:space="preserve">d’un </w:t>
      </w:r>
      <w:r w:rsidRPr="00445FA3">
        <w:rPr>
          <w:rFonts w:ascii="Times New Roman" w:hAnsi="Times New Roman"/>
          <w:sz w:val="20"/>
          <w:szCs w:val="20"/>
        </w:rPr>
        <w:t xml:space="preserve">établissement bancaire ou d’un organisme </w:t>
      </w:r>
      <w:r w:rsidRPr="00445FA3">
        <w:rPr>
          <w:rFonts w:ascii="Times New Roman" w:hAnsi="Times New Roman"/>
          <w:spacing w:val="5"/>
          <w:sz w:val="20"/>
          <w:szCs w:val="20"/>
        </w:rPr>
        <w:t>financie</w:t>
      </w:r>
      <w:r w:rsidRPr="00445FA3">
        <w:rPr>
          <w:rFonts w:ascii="Times New Roman" w:hAnsi="Times New Roman"/>
          <w:sz w:val="20"/>
          <w:szCs w:val="20"/>
        </w:rPr>
        <w:t xml:space="preserve">r </w:t>
      </w:r>
      <w:r w:rsidRPr="00445FA3">
        <w:rPr>
          <w:rFonts w:ascii="Times New Roman" w:hAnsi="Times New Roman"/>
          <w:spacing w:val="5"/>
          <w:sz w:val="20"/>
          <w:szCs w:val="20"/>
        </w:rPr>
        <w:t>agré</w:t>
      </w:r>
      <w:r w:rsidRPr="00445FA3">
        <w:rPr>
          <w:rFonts w:ascii="Times New Roman" w:hAnsi="Times New Roman"/>
          <w:sz w:val="20"/>
          <w:szCs w:val="20"/>
        </w:rPr>
        <w:t xml:space="preserve">é </w:t>
      </w:r>
      <w:r w:rsidRPr="00445FA3">
        <w:rPr>
          <w:rFonts w:ascii="Times New Roman" w:hAnsi="Times New Roman"/>
          <w:spacing w:val="-20"/>
          <w:sz w:val="20"/>
          <w:szCs w:val="20"/>
        </w:rPr>
        <w:t>c</w:t>
      </w:r>
      <w:r w:rsidRPr="00445FA3">
        <w:rPr>
          <w:rFonts w:ascii="Times New Roman" w:hAnsi="Times New Roman"/>
          <w:spacing w:val="5"/>
          <w:sz w:val="20"/>
          <w:szCs w:val="20"/>
        </w:rPr>
        <w:t>onfor</w:t>
      </w:r>
      <w:r w:rsidRPr="00445FA3">
        <w:rPr>
          <w:rFonts w:ascii="Times New Roman" w:hAnsi="Times New Roman"/>
          <w:sz w:val="20"/>
          <w:szCs w:val="20"/>
        </w:rPr>
        <w:t>mément aux textes en vigueur.</w:t>
      </w:r>
    </w:p>
    <w:p w14:paraId="141C997D" w14:textId="77777777" w:rsidR="00171B61" w:rsidRPr="00445FA3" w:rsidRDefault="00171B61" w:rsidP="00AC7B42">
      <w:pPr>
        <w:pStyle w:val="Sansinterligne"/>
        <w:spacing w:line="276" w:lineRule="auto"/>
        <w:jc w:val="both"/>
        <w:rPr>
          <w:rFonts w:ascii="Times New Roman" w:hAnsi="Times New Roman"/>
          <w:spacing w:val="1"/>
          <w:w w:val="97"/>
          <w:sz w:val="4"/>
          <w:szCs w:val="20"/>
        </w:rPr>
      </w:pPr>
    </w:p>
    <w:p w14:paraId="2838FFF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w w:val="97"/>
          <w:sz w:val="20"/>
          <w:szCs w:val="20"/>
        </w:rPr>
        <w:t>39.4</w:t>
      </w:r>
      <w:r w:rsidRPr="00445FA3">
        <w:rPr>
          <w:rFonts w:ascii="Times New Roman" w:hAnsi="Times New Roman"/>
          <w:w w:val="97"/>
          <w:sz w:val="20"/>
          <w:szCs w:val="20"/>
        </w:rPr>
        <w:t>.</w:t>
      </w:r>
      <w:r w:rsidRPr="00445FA3">
        <w:rPr>
          <w:rFonts w:ascii="Times New Roman" w:hAnsi="Times New Roman"/>
          <w:sz w:val="20"/>
          <w:szCs w:val="20"/>
        </w:rPr>
        <w:t xml:space="preserve"> L’absence de production du cautionnement définitif dans les délais prescrits est susceptible de donner lieu à la résiliation du marché dans les conditions prévues dans le CCAG.</w:t>
      </w:r>
    </w:p>
    <w:p w14:paraId="2DC173DD" w14:textId="77777777" w:rsidR="00700FDC" w:rsidRPr="00445FA3" w:rsidRDefault="00700FDC" w:rsidP="00AC7B42">
      <w:pPr>
        <w:widowControl w:val="0"/>
        <w:tabs>
          <w:tab w:val="left" w:pos="8740"/>
        </w:tabs>
        <w:autoSpaceDE w:val="0"/>
        <w:autoSpaceDN w:val="0"/>
        <w:adjustRightInd w:val="0"/>
        <w:spacing w:line="276" w:lineRule="auto"/>
        <w:ind w:left="114" w:right="-271"/>
        <w:rPr>
          <w:sz w:val="22"/>
          <w:szCs w:val="22"/>
        </w:rPr>
        <w:sectPr w:rsidR="00700FDC" w:rsidRPr="00445FA3" w:rsidSect="00171B61">
          <w:pgSz w:w="11900" w:h="16820"/>
          <w:pgMar w:top="1580" w:right="500" w:bottom="280" w:left="851" w:header="720" w:footer="720" w:gutter="0"/>
          <w:cols w:space="709"/>
          <w:noEndnote/>
        </w:sectPr>
      </w:pPr>
    </w:p>
    <w:p w14:paraId="7186AECA" w14:textId="77777777" w:rsidR="00700FDC" w:rsidRPr="00445FA3" w:rsidRDefault="00700FDC" w:rsidP="00AC7B42">
      <w:pPr>
        <w:widowControl w:val="0"/>
        <w:autoSpaceDE w:val="0"/>
        <w:autoSpaceDN w:val="0"/>
        <w:adjustRightInd w:val="0"/>
        <w:spacing w:before="8" w:line="276" w:lineRule="auto"/>
        <w:rPr>
          <w:sz w:val="22"/>
          <w:szCs w:val="22"/>
        </w:rPr>
      </w:pPr>
    </w:p>
    <w:p w14:paraId="4ADE336E" w14:textId="77777777" w:rsidR="00700FDC" w:rsidRPr="00445FA3" w:rsidRDefault="00700FDC" w:rsidP="00AC7B42">
      <w:pPr>
        <w:widowControl w:val="0"/>
        <w:autoSpaceDE w:val="0"/>
        <w:autoSpaceDN w:val="0"/>
        <w:adjustRightInd w:val="0"/>
        <w:spacing w:line="276" w:lineRule="auto"/>
        <w:rPr>
          <w:sz w:val="22"/>
          <w:szCs w:val="22"/>
        </w:rPr>
      </w:pPr>
    </w:p>
    <w:p w14:paraId="4967D23C" w14:textId="77777777" w:rsidR="00700FDC" w:rsidRPr="00445FA3" w:rsidRDefault="00700FDC" w:rsidP="00AC7B42">
      <w:pPr>
        <w:widowControl w:val="0"/>
        <w:autoSpaceDE w:val="0"/>
        <w:autoSpaceDN w:val="0"/>
        <w:adjustRightInd w:val="0"/>
        <w:spacing w:line="276" w:lineRule="auto"/>
        <w:rPr>
          <w:sz w:val="22"/>
          <w:szCs w:val="22"/>
        </w:rPr>
      </w:pPr>
    </w:p>
    <w:p w14:paraId="2EF92861" w14:textId="77777777" w:rsidR="00700FDC" w:rsidRPr="00445FA3" w:rsidRDefault="00700FDC" w:rsidP="00AC7B42">
      <w:pPr>
        <w:widowControl w:val="0"/>
        <w:autoSpaceDE w:val="0"/>
        <w:autoSpaceDN w:val="0"/>
        <w:adjustRightInd w:val="0"/>
        <w:spacing w:line="276" w:lineRule="auto"/>
        <w:rPr>
          <w:sz w:val="22"/>
          <w:szCs w:val="22"/>
        </w:rPr>
      </w:pPr>
    </w:p>
    <w:p w14:paraId="278EF040" w14:textId="77777777" w:rsidR="00700FDC" w:rsidRPr="00445FA3" w:rsidRDefault="00700FDC" w:rsidP="00AC7B42">
      <w:pPr>
        <w:widowControl w:val="0"/>
        <w:autoSpaceDE w:val="0"/>
        <w:autoSpaceDN w:val="0"/>
        <w:adjustRightInd w:val="0"/>
        <w:spacing w:line="276" w:lineRule="auto"/>
        <w:rPr>
          <w:sz w:val="22"/>
          <w:szCs w:val="22"/>
        </w:rPr>
      </w:pPr>
    </w:p>
    <w:p w14:paraId="31A38704" w14:textId="77777777" w:rsidR="00700FDC" w:rsidRPr="00445FA3" w:rsidRDefault="00700FDC" w:rsidP="00AC7B42">
      <w:pPr>
        <w:widowControl w:val="0"/>
        <w:autoSpaceDE w:val="0"/>
        <w:autoSpaceDN w:val="0"/>
        <w:adjustRightInd w:val="0"/>
        <w:spacing w:line="276" w:lineRule="auto"/>
        <w:rPr>
          <w:sz w:val="22"/>
          <w:szCs w:val="22"/>
        </w:rPr>
      </w:pPr>
    </w:p>
    <w:p w14:paraId="697F6E08" w14:textId="77777777" w:rsidR="00700FDC" w:rsidRPr="00445FA3" w:rsidRDefault="00700FDC" w:rsidP="00AC7B42">
      <w:pPr>
        <w:widowControl w:val="0"/>
        <w:autoSpaceDE w:val="0"/>
        <w:autoSpaceDN w:val="0"/>
        <w:adjustRightInd w:val="0"/>
        <w:spacing w:line="276" w:lineRule="auto"/>
        <w:rPr>
          <w:sz w:val="22"/>
          <w:szCs w:val="22"/>
        </w:rPr>
      </w:pPr>
    </w:p>
    <w:p w14:paraId="58AD10FB" w14:textId="77777777" w:rsidR="00700FDC" w:rsidRPr="00445FA3" w:rsidRDefault="00700FDC" w:rsidP="00AC7B42">
      <w:pPr>
        <w:widowControl w:val="0"/>
        <w:autoSpaceDE w:val="0"/>
        <w:autoSpaceDN w:val="0"/>
        <w:adjustRightInd w:val="0"/>
        <w:spacing w:line="276" w:lineRule="auto"/>
        <w:rPr>
          <w:sz w:val="22"/>
          <w:szCs w:val="22"/>
        </w:rPr>
      </w:pPr>
    </w:p>
    <w:p w14:paraId="0271527E" w14:textId="77777777" w:rsidR="00700FDC" w:rsidRPr="00445FA3" w:rsidRDefault="00700FDC" w:rsidP="00AC7B42">
      <w:pPr>
        <w:widowControl w:val="0"/>
        <w:autoSpaceDE w:val="0"/>
        <w:autoSpaceDN w:val="0"/>
        <w:adjustRightInd w:val="0"/>
        <w:spacing w:line="276" w:lineRule="auto"/>
        <w:rPr>
          <w:sz w:val="22"/>
          <w:szCs w:val="22"/>
        </w:rPr>
      </w:pPr>
    </w:p>
    <w:p w14:paraId="50764F10" w14:textId="77777777" w:rsidR="00700FDC" w:rsidRPr="00445FA3" w:rsidRDefault="00700FDC" w:rsidP="00AC7B42">
      <w:pPr>
        <w:widowControl w:val="0"/>
        <w:autoSpaceDE w:val="0"/>
        <w:autoSpaceDN w:val="0"/>
        <w:adjustRightInd w:val="0"/>
        <w:spacing w:line="276" w:lineRule="auto"/>
        <w:rPr>
          <w:sz w:val="22"/>
          <w:szCs w:val="22"/>
        </w:rPr>
      </w:pPr>
    </w:p>
    <w:p w14:paraId="65C407DB" w14:textId="77777777" w:rsidR="000C1D90" w:rsidRPr="00445FA3" w:rsidRDefault="00700FDC" w:rsidP="00AC7B42">
      <w:pPr>
        <w:widowControl w:val="0"/>
        <w:tabs>
          <w:tab w:val="left" w:pos="4180"/>
        </w:tabs>
        <w:autoSpaceDE w:val="0"/>
        <w:autoSpaceDN w:val="0"/>
        <w:adjustRightInd w:val="0"/>
        <w:spacing w:line="276" w:lineRule="auto"/>
        <w:ind w:left="107" w:right="-769"/>
        <w:jc w:val="center"/>
        <w:rPr>
          <w:spacing w:val="35"/>
          <w:w w:val="88"/>
          <w:position w:val="1"/>
          <w:sz w:val="22"/>
          <w:szCs w:val="22"/>
          <w14:shadow w14:blurRad="50800" w14:dist="38100" w14:dir="2700000" w14:sx="100000" w14:sy="100000" w14:kx="0" w14:ky="0" w14:algn="tl">
            <w14:srgbClr w14:val="000000">
              <w14:alpha w14:val="60000"/>
            </w14:srgbClr>
          </w14:shadow>
        </w:rPr>
      </w:pPr>
      <w:r w:rsidRPr="00445FA3">
        <w:rPr>
          <w:b/>
          <w:spacing w:val="35"/>
          <w:w w:val="88"/>
          <w:position w:val="1"/>
          <w:sz w:val="22"/>
          <w:szCs w:val="22"/>
          <w14:shadow w14:blurRad="50800" w14:dist="38100" w14:dir="2700000" w14:sx="100000" w14:sy="100000" w14:kx="0" w14:ky="0" w14:algn="tl">
            <w14:srgbClr w14:val="000000">
              <w14:alpha w14:val="60000"/>
            </w14:srgbClr>
          </w14:shadow>
        </w:rPr>
        <w:t>PIECE</w:t>
      </w:r>
      <w:r w:rsidRPr="00445FA3">
        <w:rPr>
          <w:b/>
          <w:spacing w:val="68"/>
          <w:position w:val="1"/>
          <w:sz w:val="22"/>
          <w:szCs w:val="22"/>
          <w14:shadow w14:blurRad="50800" w14:dist="38100" w14:dir="2700000" w14:sx="100000" w14:sy="100000" w14:kx="0" w14:ky="0" w14:algn="tl">
            <w14:srgbClr w14:val="000000">
              <w14:alpha w14:val="60000"/>
            </w14:srgbClr>
          </w14:shadow>
        </w:rPr>
        <w:t xml:space="preserve"> </w:t>
      </w:r>
      <w:r w:rsidRPr="00445FA3">
        <w:rPr>
          <w:b/>
          <w:spacing w:val="35"/>
          <w:w w:val="88"/>
          <w:position w:val="1"/>
          <w:sz w:val="22"/>
          <w:szCs w:val="22"/>
          <w14:shadow w14:blurRad="50800" w14:dist="38100" w14:dir="2700000" w14:sx="100000" w14:sy="100000" w14:kx="0" w14:ky="0" w14:algn="tl">
            <w14:srgbClr w14:val="000000">
              <w14:alpha w14:val="60000"/>
            </w14:srgbClr>
          </w14:shadow>
        </w:rPr>
        <w:t>N°</w:t>
      </w:r>
      <w:proofErr w:type="gramStart"/>
      <w:r w:rsidR="000C1D90" w:rsidRPr="00445FA3">
        <w:rPr>
          <w:b/>
          <w:spacing w:val="35"/>
          <w:w w:val="88"/>
          <w:position w:val="1"/>
          <w:sz w:val="22"/>
          <w:szCs w:val="22"/>
          <w14:shadow w14:blurRad="50800" w14:dist="38100" w14:dir="2700000" w14:sx="100000" w14:sy="100000" w14:kx="0" w14:ky="0" w14:algn="tl">
            <w14:srgbClr w14:val="000000">
              <w14:alpha w14:val="60000"/>
            </w14:srgbClr>
          </w14:shadow>
        </w:rPr>
        <w:t>0</w:t>
      </w:r>
      <w:r w:rsidRPr="00445FA3">
        <w:rPr>
          <w:b/>
          <w:spacing w:val="35"/>
          <w:w w:val="88"/>
          <w:position w:val="1"/>
          <w:sz w:val="22"/>
          <w:szCs w:val="22"/>
          <w14:shadow w14:blurRad="50800" w14:dist="38100" w14:dir="2700000" w14:sx="100000" w14:sy="100000" w14:kx="0" w14:ky="0" w14:algn="tl">
            <w14:srgbClr w14:val="000000">
              <w14:alpha w14:val="60000"/>
            </w14:srgbClr>
          </w14:shadow>
        </w:rPr>
        <w:t>3</w:t>
      </w:r>
      <w:r w:rsidRPr="00445FA3">
        <w:rPr>
          <w:spacing w:val="35"/>
          <w:w w:val="88"/>
          <w:position w:val="1"/>
          <w:sz w:val="22"/>
          <w:szCs w:val="22"/>
          <w14:shadow w14:blurRad="50800" w14:dist="38100" w14:dir="2700000" w14:sx="100000" w14:sy="100000" w14:kx="0" w14:ky="0" w14:algn="tl">
            <w14:srgbClr w14:val="000000">
              <w14:alpha w14:val="60000"/>
            </w14:srgbClr>
          </w14:shadow>
        </w:rPr>
        <w:t>:</w:t>
      </w:r>
      <w:proofErr w:type="gramEnd"/>
    </w:p>
    <w:p w14:paraId="2C6E54BF" w14:textId="6B1BF380" w:rsidR="00700FDC" w:rsidRPr="00445FA3" w:rsidRDefault="00700FDC" w:rsidP="00AC7B42">
      <w:pPr>
        <w:widowControl w:val="0"/>
        <w:tabs>
          <w:tab w:val="left" w:pos="4180"/>
        </w:tabs>
        <w:autoSpaceDE w:val="0"/>
        <w:autoSpaceDN w:val="0"/>
        <w:adjustRightInd w:val="0"/>
        <w:spacing w:line="276" w:lineRule="auto"/>
        <w:ind w:left="107" w:right="-769"/>
        <w:jc w:val="center"/>
        <w:rPr>
          <w:spacing w:val="35"/>
          <w:sz w:val="22"/>
          <w:szCs w:val="22"/>
        </w:rPr>
      </w:pPr>
      <w:r w:rsidRPr="00445FA3">
        <w:rPr>
          <w:spacing w:val="35"/>
          <w:w w:val="88"/>
          <w:position w:val="1"/>
          <w:sz w:val="22"/>
          <w:szCs w:val="22"/>
          <w14:shadow w14:blurRad="50800" w14:dist="38100" w14:dir="2700000" w14:sx="100000" w14:sy="100000" w14:kx="0" w14:ky="0" w14:algn="tl">
            <w14:srgbClr w14:val="000000">
              <w14:alpha w14:val="60000"/>
            </w14:srgbClr>
          </w14:shadow>
        </w:rPr>
        <w:t xml:space="preserve"> REGLEMENT</w:t>
      </w:r>
      <w:r w:rsidRPr="00445FA3">
        <w:rPr>
          <w:spacing w:val="83"/>
          <w:position w:val="1"/>
          <w:sz w:val="22"/>
          <w:szCs w:val="22"/>
          <w14:shadow w14:blurRad="50800" w14:dist="38100" w14:dir="2700000" w14:sx="100000" w14:sy="100000" w14:kx="0" w14:ky="0" w14:algn="tl">
            <w14:srgbClr w14:val="000000">
              <w14:alpha w14:val="60000"/>
            </w14:srgbClr>
          </w14:shadow>
        </w:rPr>
        <w:t xml:space="preserve"> </w:t>
      </w:r>
      <w:r w:rsidRPr="00445FA3">
        <w:rPr>
          <w:spacing w:val="35"/>
          <w:w w:val="88"/>
          <w:position w:val="1"/>
          <w:sz w:val="22"/>
          <w:szCs w:val="22"/>
          <w14:shadow w14:blurRad="50800" w14:dist="38100" w14:dir="2700000" w14:sx="100000" w14:sy="100000" w14:kx="0" w14:ky="0" w14:algn="tl">
            <w14:srgbClr w14:val="000000">
              <w14:alpha w14:val="60000"/>
            </w14:srgbClr>
          </w14:shadow>
        </w:rPr>
        <w:t xml:space="preserve">PARTICULIER </w:t>
      </w:r>
      <w:r w:rsidRPr="00445FA3">
        <w:rPr>
          <w:spacing w:val="36"/>
          <w:w w:val="88"/>
          <w:sz w:val="22"/>
          <w:szCs w:val="22"/>
          <w14:shadow w14:blurRad="50800" w14:dist="38100" w14:dir="2700000" w14:sx="100000" w14:sy="100000" w14:kx="0" w14:ky="0" w14:algn="tl">
            <w14:srgbClr w14:val="000000">
              <w14:alpha w14:val="60000"/>
            </w14:srgbClr>
          </w14:shadow>
        </w:rPr>
        <w:t>DE</w:t>
      </w:r>
      <w:r w:rsidRPr="00445FA3">
        <w:rPr>
          <w:spacing w:val="36"/>
          <w:sz w:val="22"/>
          <w:szCs w:val="22"/>
          <w14:shadow w14:blurRad="50800" w14:dist="38100" w14:dir="2700000" w14:sx="100000" w14:sy="100000" w14:kx="0" w14:ky="0" w14:algn="tl">
            <w14:srgbClr w14:val="000000">
              <w14:alpha w14:val="60000"/>
            </w14:srgbClr>
          </w14:shadow>
        </w:rPr>
        <w:t xml:space="preserve"> </w:t>
      </w:r>
      <w:r w:rsidRPr="00445FA3">
        <w:rPr>
          <w:spacing w:val="35"/>
          <w:w w:val="88"/>
          <w:sz w:val="22"/>
          <w:szCs w:val="22"/>
          <w14:shadow w14:blurRad="50800" w14:dist="38100" w14:dir="2700000" w14:sx="100000" w14:sy="100000" w14:kx="0" w14:ky="0" w14:algn="tl">
            <w14:srgbClr w14:val="000000">
              <w14:alpha w14:val="60000"/>
            </w14:srgbClr>
          </w14:shadow>
        </w:rPr>
        <w:t>L’APPEL</w:t>
      </w:r>
      <w:r w:rsidR="000C1D90" w:rsidRPr="00445FA3">
        <w:rPr>
          <w:spacing w:val="35"/>
          <w:w w:val="88"/>
          <w:sz w:val="22"/>
          <w:szCs w:val="22"/>
          <w14:shadow w14:blurRad="50800" w14:dist="38100" w14:dir="2700000" w14:sx="100000" w14:sy="100000" w14:kx="0" w14:ky="0" w14:algn="tl">
            <w14:srgbClr w14:val="000000">
              <w14:alpha w14:val="60000"/>
            </w14:srgbClr>
          </w14:shadow>
        </w:rPr>
        <w:t xml:space="preserve"> </w:t>
      </w:r>
      <w:r w:rsidR="00692252" w:rsidRPr="00445FA3">
        <w:rPr>
          <w:spacing w:val="35"/>
          <w:w w:val="88"/>
          <w:sz w:val="22"/>
          <w:szCs w:val="22"/>
          <w14:shadow w14:blurRad="50800" w14:dist="38100" w14:dir="2700000" w14:sx="100000" w14:sy="100000" w14:kx="0" w14:ky="0" w14:algn="tl">
            <w14:srgbClr w14:val="000000">
              <w14:alpha w14:val="60000"/>
            </w14:srgbClr>
          </w14:shadow>
        </w:rPr>
        <w:t>D’OFFRES (</w:t>
      </w:r>
      <w:r w:rsidRPr="00445FA3">
        <w:rPr>
          <w:spacing w:val="35"/>
          <w:w w:val="88"/>
          <w:sz w:val="22"/>
          <w:szCs w:val="22"/>
          <w14:shadow w14:blurRad="50800" w14:dist="38100" w14:dir="2700000" w14:sx="100000" w14:sy="100000" w14:kx="0" w14:ky="0" w14:algn="tl">
            <w14:srgbClr w14:val="000000">
              <w14:alpha w14:val="60000"/>
            </w14:srgbClr>
          </w14:shadow>
        </w:rPr>
        <w:t>RPAO)</w:t>
      </w:r>
    </w:p>
    <w:p w14:paraId="1FB5E45A" w14:textId="77777777" w:rsidR="00700FDC" w:rsidRPr="00445FA3" w:rsidRDefault="00700FDC" w:rsidP="00AC7B42">
      <w:pPr>
        <w:widowControl w:val="0"/>
        <w:autoSpaceDE w:val="0"/>
        <w:autoSpaceDN w:val="0"/>
        <w:adjustRightInd w:val="0"/>
        <w:spacing w:before="10" w:line="276" w:lineRule="auto"/>
        <w:rPr>
          <w:spacing w:val="35"/>
          <w:sz w:val="22"/>
          <w:szCs w:val="22"/>
        </w:rPr>
      </w:pPr>
    </w:p>
    <w:p w14:paraId="200616AE" w14:textId="77777777" w:rsidR="00700FDC" w:rsidRPr="00445FA3" w:rsidRDefault="00700FDC" w:rsidP="00AC7B42">
      <w:pPr>
        <w:widowControl w:val="0"/>
        <w:autoSpaceDE w:val="0"/>
        <w:autoSpaceDN w:val="0"/>
        <w:adjustRightInd w:val="0"/>
        <w:spacing w:line="276" w:lineRule="auto"/>
        <w:rPr>
          <w:spacing w:val="35"/>
          <w:sz w:val="22"/>
          <w:szCs w:val="22"/>
        </w:rPr>
      </w:pPr>
    </w:p>
    <w:p w14:paraId="24A0DDB7" w14:textId="77777777" w:rsidR="00700FDC" w:rsidRPr="00445FA3" w:rsidRDefault="00700FDC" w:rsidP="00AC7B42">
      <w:pPr>
        <w:widowControl w:val="0"/>
        <w:autoSpaceDE w:val="0"/>
        <w:autoSpaceDN w:val="0"/>
        <w:adjustRightInd w:val="0"/>
        <w:spacing w:line="276" w:lineRule="auto"/>
        <w:rPr>
          <w:spacing w:val="35"/>
          <w:sz w:val="22"/>
          <w:szCs w:val="22"/>
        </w:rPr>
      </w:pPr>
    </w:p>
    <w:p w14:paraId="4A667A6A" w14:textId="77777777" w:rsidR="00700FDC" w:rsidRPr="00445FA3" w:rsidRDefault="00700FDC" w:rsidP="00AC7B42">
      <w:pPr>
        <w:widowControl w:val="0"/>
        <w:tabs>
          <w:tab w:val="left" w:pos="10460"/>
        </w:tabs>
        <w:autoSpaceDE w:val="0"/>
        <w:autoSpaceDN w:val="0"/>
        <w:adjustRightInd w:val="0"/>
        <w:spacing w:line="276" w:lineRule="auto"/>
        <w:ind w:right="-206"/>
        <w:rPr>
          <w:sz w:val="22"/>
          <w:szCs w:val="22"/>
        </w:rPr>
        <w:sectPr w:rsidR="00700FDC" w:rsidRPr="00445FA3" w:rsidSect="001D59FA">
          <w:pgSz w:w="11900" w:h="16820"/>
          <w:pgMar w:top="1580" w:right="480" w:bottom="280" w:left="480" w:header="720" w:footer="720" w:gutter="0"/>
          <w:cols w:space="720"/>
          <w:noEndnote/>
        </w:sectPr>
      </w:pPr>
    </w:p>
    <w:p w14:paraId="5873128B" w14:textId="77777777" w:rsidR="0047019D" w:rsidRPr="00445FA3" w:rsidRDefault="00700FDC" w:rsidP="00AC7B42">
      <w:pPr>
        <w:widowControl w:val="0"/>
        <w:autoSpaceDE w:val="0"/>
        <w:autoSpaceDN w:val="0"/>
        <w:adjustRightInd w:val="0"/>
        <w:spacing w:before="40" w:line="276" w:lineRule="auto"/>
        <w:ind w:right="-20"/>
        <w:jc w:val="center"/>
        <w:rPr>
          <w:b/>
          <w:bCs/>
          <w:sz w:val="22"/>
          <w:szCs w:val="22"/>
        </w:rPr>
      </w:pPr>
      <w:r w:rsidRPr="00445FA3">
        <w:rPr>
          <w:b/>
          <w:bCs/>
          <w:sz w:val="22"/>
          <w:szCs w:val="22"/>
        </w:rPr>
        <w:lastRenderedPageBreak/>
        <w:t>Règlement</w:t>
      </w:r>
      <w:r w:rsidRPr="00445FA3">
        <w:rPr>
          <w:b/>
          <w:bCs/>
          <w:spacing w:val="10"/>
          <w:sz w:val="22"/>
          <w:szCs w:val="22"/>
        </w:rPr>
        <w:t xml:space="preserve"> </w:t>
      </w:r>
      <w:r w:rsidRPr="00445FA3">
        <w:rPr>
          <w:b/>
          <w:bCs/>
          <w:sz w:val="22"/>
          <w:szCs w:val="22"/>
        </w:rPr>
        <w:t>Particulier</w:t>
      </w:r>
      <w:r w:rsidRPr="00445FA3">
        <w:rPr>
          <w:b/>
          <w:bCs/>
          <w:spacing w:val="10"/>
          <w:sz w:val="22"/>
          <w:szCs w:val="22"/>
        </w:rPr>
        <w:t xml:space="preserve"> </w:t>
      </w:r>
      <w:r w:rsidRPr="00445FA3">
        <w:rPr>
          <w:b/>
          <w:bCs/>
          <w:sz w:val="22"/>
          <w:szCs w:val="22"/>
        </w:rPr>
        <w:t>de</w:t>
      </w:r>
      <w:r w:rsidRPr="00445FA3">
        <w:rPr>
          <w:b/>
          <w:bCs/>
          <w:spacing w:val="10"/>
          <w:sz w:val="22"/>
          <w:szCs w:val="22"/>
        </w:rPr>
        <w:t xml:space="preserve"> </w:t>
      </w:r>
      <w:r w:rsidRPr="00445FA3">
        <w:rPr>
          <w:b/>
          <w:bCs/>
          <w:sz w:val="22"/>
          <w:szCs w:val="22"/>
        </w:rPr>
        <w:t>l’Appel</w:t>
      </w:r>
      <w:r w:rsidRPr="00445FA3">
        <w:rPr>
          <w:b/>
          <w:bCs/>
          <w:spacing w:val="10"/>
          <w:sz w:val="22"/>
          <w:szCs w:val="22"/>
        </w:rPr>
        <w:t xml:space="preserve"> </w:t>
      </w:r>
      <w:r w:rsidRPr="00445FA3">
        <w:rPr>
          <w:b/>
          <w:bCs/>
          <w:sz w:val="22"/>
          <w:szCs w:val="22"/>
        </w:rPr>
        <w:t>d’Offres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526"/>
      </w:tblGrid>
      <w:tr w:rsidR="002E0260" w:rsidRPr="00381A4C" w14:paraId="2BAE96B2" w14:textId="77777777" w:rsidTr="009F3322">
        <w:tc>
          <w:tcPr>
            <w:tcW w:w="1384" w:type="dxa"/>
          </w:tcPr>
          <w:p w14:paraId="519B36C3" w14:textId="77777777" w:rsidR="002E0260" w:rsidRPr="00381A4C" w:rsidRDefault="002E0260" w:rsidP="00AC7B42">
            <w:pPr>
              <w:widowControl w:val="0"/>
              <w:autoSpaceDE w:val="0"/>
              <w:autoSpaceDN w:val="0"/>
              <w:adjustRightInd w:val="0"/>
              <w:spacing w:before="40" w:line="276" w:lineRule="auto"/>
              <w:ind w:right="-20"/>
              <w:jc w:val="both"/>
              <w:rPr>
                <w:b/>
                <w:bCs/>
                <w:sz w:val="20"/>
                <w:szCs w:val="20"/>
              </w:rPr>
            </w:pPr>
            <w:r w:rsidRPr="00381A4C">
              <w:rPr>
                <w:b/>
                <w:sz w:val="20"/>
                <w:szCs w:val="20"/>
              </w:rPr>
              <w:t>Clauses du RGAO</w:t>
            </w:r>
          </w:p>
        </w:tc>
        <w:tc>
          <w:tcPr>
            <w:tcW w:w="9526" w:type="dxa"/>
          </w:tcPr>
          <w:p w14:paraId="4A90AFA1" w14:textId="77777777" w:rsidR="002E0260" w:rsidRPr="00381A4C" w:rsidRDefault="002E0260" w:rsidP="00AC7B42">
            <w:pPr>
              <w:widowControl w:val="0"/>
              <w:autoSpaceDE w:val="0"/>
              <w:autoSpaceDN w:val="0"/>
              <w:adjustRightInd w:val="0"/>
              <w:spacing w:before="40" w:line="276" w:lineRule="auto"/>
              <w:ind w:right="-20"/>
              <w:jc w:val="center"/>
              <w:rPr>
                <w:b/>
                <w:bCs/>
                <w:sz w:val="20"/>
                <w:szCs w:val="20"/>
              </w:rPr>
            </w:pPr>
            <w:r w:rsidRPr="00381A4C">
              <w:rPr>
                <w:b/>
                <w:bCs/>
                <w:color w:val="221F1F"/>
                <w:sz w:val="20"/>
                <w:szCs w:val="20"/>
              </w:rPr>
              <w:t>DONNEES PARTICULIERES</w:t>
            </w:r>
          </w:p>
        </w:tc>
      </w:tr>
      <w:tr w:rsidR="002E0260" w:rsidRPr="00381A4C" w14:paraId="6E463C28" w14:textId="77777777" w:rsidTr="009F3322">
        <w:tc>
          <w:tcPr>
            <w:tcW w:w="10910" w:type="dxa"/>
            <w:gridSpan w:val="2"/>
          </w:tcPr>
          <w:p w14:paraId="63D7F105" w14:textId="77777777" w:rsidR="002E0260" w:rsidRPr="00381A4C" w:rsidRDefault="002E0260" w:rsidP="00AC7B42">
            <w:pPr>
              <w:widowControl w:val="0"/>
              <w:autoSpaceDE w:val="0"/>
              <w:autoSpaceDN w:val="0"/>
              <w:adjustRightInd w:val="0"/>
              <w:spacing w:before="77" w:line="276" w:lineRule="auto"/>
              <w:ind w:right="4394" w:firstLine="284"/>
              <w:jc w:val="center"/>
              <w:rPr>
                <w:b/>
                <w:bCs/>
                <w:color w:val="221F1F"/>
                <w:sz w:val="20"/>
                <w:szCs w:val="20"/>
              </w:rPr>
            </w:pPr>
            <w:r w:rsidRPr="00381A4C">
              <w:rPr>
                <w:b/>
                <w:bCs/>
                <w:color w:val="221F1F"/>
                <w:sz w:val="20"/>
                <w:szCs w:val="20"/>
              </w:rPr>
              <w:t>Généralités</w:t>
            </w:r>
          </w:p>
        </w:tc>
      </w:tr>
      <w:tr w:rsidR="002E0260" w:rsidRPr="00381A4C" w14:paraId="4ABBE17A" w14:textId="77777777" w:rsidTr="009F3322">
        <w:tc>
          <w:tcPr>
            <w:tcW w:w="1384" w:type="dxa"/>
            <w:vAlign w:val="center"/>
          </w:tcPr>
          <w:p w14:paraId="177EC797" w14:textId="77777777" w:rsidR="002E0260" w:rsidRPr="00381A4C" w:rsidRDefault="002E0260" w:rsidP="00AC7B42">
            <w:pPr>
              <w:widowControl w:val="0"/>
              <w:autoSpaceDE w:val="0"/>
              <w:autoSpaceDN w:val="0"/>
              <w:adjustRightInd w:val="0"/>
              <w:spacing w:before="40" w:line="276" w:lineRule="auto"/>
              <w:ind w:right="-20"/>
              <w:jc w:val="center"/>
              <w:rPr>
                <w:b/>
                <w:bCs/>
                <w:sz w:val="20"/>
                <w:szCs w:val="20"/>
              </w:rPr>
            </w:pPr>
            <w:r w:rsidRPr="00381A4C">
              <w:rPr>
                <w:color w:val="221F1F"/>
                <w:sz w:val="20"/>
                <w:szCs w:val="20"/>
              </w:rPr>
              <w:t>1.1</w:t>
            </w:r>
          </w:p>
        </w:tc>
        <w:tc>
          <w:tcPr>
            <w:tcW w:w="9526" w:type="dxa"/>
          </w:tcPr>
          <w:p w14:paraId="75BBA579" w14:textId="77777777" w:rsidR="002E0260" w:rsidRPr="00381A4C" w:rsidRDefault="002E0260" w:rsidP="00AC7B42">
            <w:pPr>
              <w:widowControl w:val="0"/>
              <w:autoSpaceDE w:val="0"/>
              <w:autoSpaceDN w:val="0"/>
              <w:adjustRightInd w:val="0"/>
              <w:spacing w:line="276" w:lineRule="auto"/>
              <w:ind w:right="-20"/>
              <w:rPr>
                <w:color w:val="000000"/>
                <w:sz w:val="20"/>
                <w:szCs w:val="20"/>
              </w:rPr>
            </w:pPr>
            <w:r w:rsidRPr="00381A4C">
              <w:rPr>
                <w:color w:val="221F1F"/>
                <w:sz w:val="20"/>
                <w:szCs w:val="20"/>
              </w:rPr>
              <w:t>Définition</w:t>
            </w:r>
            <w:r w:rsidRPr="00381A4C">
              <w:rPr>
                <w:color w:val="221F1F"/>
                <w:spacing w:val="6"/>
                <w:sz w:val="20"/>
                <w:szCs w:val="20"/>
              </w:rPr>
              <w:t xml:space="preserve"> </w:t>
            </w:r>
            <w:r w:rsidRPr="00381A4C">
              <w:rPr>
                <w:color w:val="221F1F"/>
                <w:sz w:val="20"/>
                <w:szCs w:val="20"/>
              </w:rPr>
              <w:t>des</w:t>
            </w:r>
            <w:r w:rsidRPr="00381A4C">
              <w:rPr>
                <w:color w:val="221F1F"/>
                <w:spacing w:val="6"/>
                <w:sz w:val="20"/>
                <w:szCs w:val="20"/>
              </w:rPr>
              <w:t xml:space="preserve"> </w:t>
            </w:r>
            <w:r w:rsidRPr="00381A4C">
              <w:rPr>
                <w:color w:val="221F1F"/>
                <w:sz w:val="20"/>
                <w:szCs w:val="20"/>
              </w:rPr>
              <w:t>travaux</w:t>
            </w:r>
            <w:r w:rsidRPr="00381A4C">
              <w:rPr>
                <w:color w:val="221F1F"/>
                <w:spacing w:val="6"/>
                <w:sz w:val="20"/>
                <w:szCs w:val="20"/>
              </w:rPr>
              <w:t xml:space="preserve"> </w:t>
            </w:r>
            <w:r w:rsidRPr="00381A4C">
              <w:rPr>
                <w:color w:val="221F1F"/>
                <w:sz w:val="20"/>
                <w:szCs w:val="20"/>
              </w:rPr>
              <w:t>:</w:t>
            </w:r>
          </w:p>
          <w:p w14:paraId="14D270E4" w14:textId="02362E6D" w:rsidR="00140492" w:rsidRPr="00381A4C" w:rsidRDefault="002E0260" w:rsidP="00AC7B42">
            <w:pPr>
              <w:spacing w:line="276" w:lineRule="auto"/>
              <w:jc w:val="center"/>
              <w:rPr>
                <w:b/>
                <w:sz w:val="20"/>
                <w:szCs w:val="20"/>
              </w:rPr>
            </w:pPr>
            <w:r w:rsidRPr="00381A4C">
              <w:rPr>
                <w:sz w:val="20"/>
                <w:szCs w:val="20"/>
              </w:rPr>
              <w:t>Le présent Appel d’Offres a pour objet </w:t>
            </w:r>
            <w:r w:rsidRPr="00381A4C">
              <w:rPr>
                <w:b/>
                <w:bCs/>
                <w:sz w:val="20"/>
                <w:szCs w:val="20"/>
              </w:rPr>
              <w:t>:</w:t>
            </w:r>
            <w:r w:rsidR="00140492" w:rsidRPr="00381A4C">
              <w:rPr>
                <w:b/>
                <w:bCs/>
                <w:sz w:val="20"/>
                <w:szCs w:val="20"/>
              </w:rPr>
              <w:t xml:space="preserve"> </w:t>
            </w:r>
            <w:r w:rsidR="00D41700" w:rsidRPr="00381A4C">
              <w:rPr>
                <w:sz w:val="20"/>
                <w:szCs w:val="20"/>
              </w:rPr>
              <w:t>les travaux d’entretien du tronçon</w:t>
            </w:r>
            <w:r w:rsidR="009A6CF4" w:rsidRPr="00381A4C">
              <w:rPr>
                <w:sz w:val="20"/>
                <w:szCs w:val="20"/>
              </w:rPr>
              <w:t xml:space="preserve"> de route</w:t>
            </w:r>
            <w:r w:rsidR="00D41700" w:rsidRPr="00381A4C">
              <w:rPr>
                <w:sz w:val="20"/>
                <w:szCs w:val="20"/>
              </w:rPr>
              <w:t xml:space="preserve"> </w:t>
            </w:r>
            <w:proofErr w:type="spellStart"/>
            <w:r w:rsidR="002344E0" w:rsidRPr="00381A4C">
              <w:rPr>
                <w:sz w:val="20"/>
                <w:szCs w:val="20"/>
              </w:rPr>
              <w:t>M</w:t>
            </w:r>
            <w:r w:rsidR="0018079F" w:rsidRPr="00381A4C">
              <w:rPr>
                <w:sz w:val="20"/>
                <w:szCs w:val="20"/>
              </w:rPr>
              <w:t>ara</w:t>
            </w:r>
            <w:r w:rsidR="00D41700" w:rsidRPr="00381A4C">
              <w:rPr>
                <w:sz w:val="20"/>
                <w:szCs w:val="20"/>
              </w:rPr>
              <w:t>o</w:t>
            </w:r>
            <w:proofErr w:type="spellEnd"/>
            <w:r w:rsidR="00D41700" w:rsidRPr="00381A4C">
              <w:rPr>
                <w:sz w:val="20"/>
                <w:szCs w:val="20"/>
              </w:rPr>
              <w:t xml:space="preserve">-Station de pompage </w:t>
            </w:r>
            <w:r w:rsidR="002344E0" w:rsidRPr="00381A4C">
              <w:rPr>
                <w:sz w:val="20"/>
                <w:szCs w:val="20"/>
              </w:rPr>
              <w:t xml:space="preserve">SEMRY </w:t>
            </w:r>
            <w:r w:rsidR="00D41700" w:rsidRPr="00381A4C">
              <w:rPr>
                <w:sz w:val="20"/>
                <w:szCs w:val="20"/>
              </w:rPr>
              <w:t>1</w:t>
            </w:r>
            <w:r w:rsidR="002344E0" w:rsidRPr="00381A4C">
              <w:rPr>
                <w:sz w:val="20"/>
                <w:szCs w:val="20"/>
              </w:rPr>
              <w:t xml:space="preserve"> </w:t>
            </w:r>
            <w:r w:rsidR="00D41700" w:rsidRPr="00381A4C">
              <w:rPr>
                <w:sz w:val="20"/>
                <w:szCs w:val="20"/>
              </w:rPr>
              <w:t xml:space="preserve">(5km) </w:t>
            </w:r>
            <w:r w:rsidR="002344E0" w:rsidRPr="00381A4C">
              <w:rPr>
                <w:sz w:val="20"/>
                <w:szCs w:val="20"/>
              </w:rPr>
              <w:t>avec</w:t>
            </w:r>
            <w:r w:rsidR="00D41700" w:rsidRPr="00381A4C">
              <w:rPr>
                <w:sz w:val="20"/>
                <w:szCs w:val="20"/>
              </w:rPr>
              <w:t xml:space="preserve"> la construction d’un Dalot quadruple (4x3x2,5) </w:t>
            </w:r>
            <w:r w:rsidR="002344E0" w:rsidRPr="00381A4C">
              <w:rPr>
                <w:sz w:val="20"/>
                <w:szCs w:val="20"/>
              </w:rPr>
              <w:t xml:space="preserve">sur le Mayo </w:t>
            </w:r>
            <w:proofErr w:type="spellStart"/>
            <w:r w:rsidR="002344E0" w:rsidRPr="00381A4C">
              <w:rPr>
                <w:sz w:val="20"/>
                <w:szCs w:val="20"/>
              </w:rPr>
              <w:t>Marao</w:t>
            </w:r>
            <w:proofErr w:type="spellEnd"/>
            <w:r w:rsidR="002344E0" w:rsidRPr="00381A4C">
              <w:rPr>
                <w:sz w:val="20"/>
                <w:szCs w:val="20"/>
              </w:rPr>
              <w:t xml:space="preserve"> et ses accès </w:t>
            </w:r>
            <w:r w:rsidR="00D41700" w:rsidRPr="00381A4C">
              <w:rPr>
                <w:sz w:val="20"/>
                <w:szCs w:val="20"/>
              </w:rPr>
              <w:t xml:space="preserve">dans la Commune </w:t>
            </w:r>
            <w:r w:rsidR="0018079F" w:rsidRPr="00381A4C">
              <w:rPr>
                <w:sz w:val="20"/>
                <w:szCs w:val="20"/>
              </w:rPr>
              <w:t>de</w:t>
            </w:r>
            <w:r w:rsidR="002344E0" w:rsidRPr="00381A4C">
              <w:rPr>
                <w:sz w:val="20"/>
                <w:szCs w:val="20"/>
              </w:rPr>
              <w:t xml:space="preserve"> </w:t>
            </w:r>
            <w:proofErr w:type="spellStart"/>
            <w:r w:rsidR="002344E0" w:rsidRPr="00381A4C">
              <w:rPr>
                <w:sz w:val="20"/>
                <w:szCs w:val="20"/>
              </w:rPr>
              <w:t>Yagoua</w:t>
            </w:r>
            <w:proofErr w:type="spellEnd"/>
            <w:r w:rsidR="0018079F" w:rsidRPr="00381A4C">
              <w:rPr>
                <w:sz w:val="20"/>
                <w:szCs w:val="20"/>
              </w:rPr>
              <w:t>,</w:t>
            </w:r>
            <w:r w:rsidR="009A6CF4" w:rsidRPr="00381A4C">
              <w:rPr>
                <w:sz w:val="20"/>
                <w:szCs w:val="20"/>
              </w:rPr>
              <w:t xml:space="preserve"> Département du Mayo-</w:t>
            </w:r>
            <w:proofErr w:type="spellStart"/>
            <w:r w:rsidR="009A6CF4" w:rsidRPr="00381A4C">
              <w:rPr>
                <w:sz w:val="20"/>
                <w:szCs w:val="20"/>
              </w:rPr>
              <w:t>Danay</w:t>
            </w:r>
            <w:proofErr w:type="spellEnd"/>
            <w:r w:rsidR="009A6CF4" w:rsidRPr="00381A4C">
              <w:rPr>
                <w:sz w:val="20"/>
                <w:szCs w:val="20"/>
              </w:rPr>
              <w:t>, Région de l’Extrême-Nord</w:t>
            </w:r>
          </w:p>
          <w:p w14:paraId="44C84C4E" w14:textId="77777777" w:rsidR="002E0260" w:rsidRPr="00381A4C" w:rsidRDefault="002E0260" w:rsidP="00AC7B42">
            <w:pPr>
              <w:spacing w:line="276" w:lineRule="auto"/>
              <w:jc w:val="both"/>
              <w:rPr>
                <w:b/>
                <w:sz w:val="20"/>
                <w:szCs w:val="20"/>
              </w:rPr>
            </w:pPr>
            <w:r w:rsidRPr="00381A4C">
              <w:rPr>
                <w:sz w:val="20"/>
                <w:szCs w:val="20"/>
              </w:rPr>
              <w:t xml:space="preserve">Il est constitué d’un projet à </w:t>
            </w:r>
            <w:r w:rsidR="003652E3" w:rsidRPr="00381A4C">
              <w:rPr>
                <w:sz w:val="20"/>
                <w:szCs w:val="20"/>
              </w:rPr>
              <w:t>un</w:t>
            </w:r>
            <w:r w:rsidR="00AA7042" w:rsidRPr="00381A4C">
              <w:rPr>
                <w:b/>
                <w:sz w:val="20"/>
                <w:szCs w:val="20"/>
              </w:rPr>
              <w:t xml:space="preserve"> </w:t>
            </w:r>
            <w:r w:rsidRPr="00381A4C">
              <w:rPr>
                <w:b/>
                <w:color w:val="000000"/>
                <w:sz w:val="20"/>
                <w:szCs w:val="20"/>
              </w:rPr>
              <w:t>(01)</w:t>
            </w:r>
            <w:r w:rsidRPr="00381A4C">
              <w:rPr>
                <w:b/>
                <w:sz w:val="20"/>
                <w:szCs w:val="20"/>
              </w:rPr>
              <w:t xml:space="preserve"> lot</w:t>
            </w:r>
            <w:r w:rsidR="00AA7042" w:rsidRPr="00381A4C">
              <w:rPr>
                <w:b/>
                <w:sz w:val="20"/>
                <w:szCs w:val="20"/>
              </w:rPr>
              <w:t>.</w:t>
            </w:r>
          </w:p>
          <w:p w14:paraId="2ABFD634" w14:textId="77777777" w:rsidR="002E0260" w:rsidRPr="00381A4C" w:rsidRDefault="002E0260" w:rsidP="00AC7B42">
            <w:pPr>
              <w:widowControl w:val="0"/>
              <w:autoSpaceDE w:val="0"/>
              <w:autoSpaceDN w:val="0"/>
              <w:adjustRightInd w:val="0"/>
              <w:spacing w:line="276" w:lineRule="auto"/>
              <w:ind w:right="-16"/>
              <w:jc w:val="both"/>
              <w:rPr>
                <w:sz w:val="20"/>
                <w:szCs w:val="20"/>
              </w:rPr>
            </w:pPr>
            <w:r w:rsidRPr="00381A4C">
              <w:rPr>
                <w:sz w:val="20"/>
                <w:szCs w:val="20"/>
              </w:rPr>
              <w:t xml:space="preserve">La consistance des travaux comprend </w:t>
            </w:r>
            <w:proofErr w:type="gramStart"/>
            <w:r w:rsidRPr="00381A4C">
              <w:rPr>
                <w:sz w:val="20"/>
                <w:szCs w:val="20"/>
              </w:rPr>
              <w:t>notamment:</w:t>
            </w:r>
            <w:proofErr w:type="gramEnd"/>
            <w:r w:rsidRPr="00381A4C">
              <w:rPr>
                <w:sz w:val="20"/>
                <w:szCs w:val="20"/>
              </w:rPr>
              <w:t xml:space="preserve"> </w:t>
            </w:r>
          </w:p>
          <w:p w14:paraId="1C8965A8" w14:textId="77777777" w:rsidR="003652E3" w:rsidRPr="00381A4C"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0"/>
                <w:szCs w:val="20"/>
                <w:lang w:eastAsia="fr-FR"/>
              </w:rPr>
            </w:pPr>
            <w:r w:rsidRPr="00381A4C">
              <w:rPr>
                <w:rFonts w:ascii="Times New Roman" w:eastAsia="Times New Roman" w:hAnsi="Times New Roman" w:cs="Times New Roman"/>
                <w:spacing w:val="0"/>
                <w:sz w:val="20"/>
                <w:szCs w:val="20"/>
                <w:lang w:eastAsia="fr-FR"/>
              </w:rPr>
              <w:t>INSTALLATIONS ET TRAVAUX PREPARATOIRES ;</w:t>
            </w:r>
          </w:p>
          <w:p w14:paraId="48D6426F" w14:textId="4520D977" w:rsidR="003652E3" w:rsidRPr="00381A4C"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0"/>
                <w:szCs w:val="20"/>
                <w:lang w:eastAsia="fr-FR"/>
              </w:rPr>
            </w:pPr>
            <w:r w:rsidRPr="00381A4C">
              <w:rPr>
                <w:rFonts w:ascii="Times New Roman" w:eastAsia="Times New Roman" w:hAnsi="Times New Roman" w:cs="Times New Roman"/>
                <w:spacing w:val="0"/>
                <w:sz w:val="20"/>
                <w:szCs w:val="20"/>
                <w:lang w:eastAsia="fr-FR"/>
              </w:rPr>
              <w:t>TERRASSEMENTS</w:t>
            </w:r>
            <w:r w:rsidR="009A6CF4" w:rsidRPr="00381A4C">
              <w:rPr>
                <w:rFonts w:ascii="Times New Roman" w:eastAsia="Times New Roman" w:hAnsi="Times New Roman" w:cs="Times New Roman"/>
                <w:spacing w:val="0"/>
                <w:sz w:val="20"/>
                <w:szCs w:val="20"/>
                <w:lang w:eastAsia="fr-FR"/>
              </w:rPr>
              <w:t xml:space="preserve"> ET</w:t>
            </w:r>
            <w:r w:rsidRPr="00381A4C">
              <w:rPr>
                <w:rFonts w:ascii="Times New Roman" w:eastAsia="Times New Roman" w:hAnsi="Times New Roman" w:cs="Times New Roman"/>
                <w:spacing w:val="0"/>
                <w:sz w:val="20"/>
                <w:szCs w:val="20"/>
                <w:lang w:eastAsia="fr-FR"/>
              </w:rPr>
              <w:t xml:space="preserve"> CHAUSSEE ;</w:t>
            </w:r>
          </w:p>
          <w:p w14:paraId="5EBF7929" w14:textId="63FDF94E" w:rsidR="003652E3" w:rsidRPr="00381A4C"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0"/>
                <w:szCs w:val="20"/>
                <w:lang w:eastAsia="fr-FR"/>
              </w:rPr>
            </w:pPr>
            <w:r w:rsidRPr="00381A4C">
              <w:rPr>
                <w:rFonts w:ascii="Times New Roman" w:eastAsia="Times New Roman" w:hAnsi="Times New Roman" w:cs="Times New Roman"/>
                <w:spacing w:val="0"/>
                <w:sz w:val="20"/>
                <w:szCs w:val="20"/>
                <w:lang w:eastAsia="fr-FR"/>
              </w:rPr>
              <w:t>ASSAINISSEMENT</w:t>
            </w:r>
            <w:r w:rsidR="009A6CF4" w:rsidRPr="00381A4C">
              <w:rPr>
                <w:rFonts w:ascii="Times New Roman" w:eastAsia="Times New Roman" w:hAnsi="Times New Roman" w:cs="Times New Roman"/>
                <w:spacing w:val="0"/>
                <w:sz w:val="20"/>
                <w:szCs w:val="20"/>
                <w:lang w:eastAsia="fr-FR"/>
              </w:rPr>
              <w:t xml:space="preserve"> ET OUVRAGE </w:t>
            </w:r>
            <w:r w:rsidR="005A275F" w:rsidRPr="00381A4C">
              <w:rPr>
                <w:rFonts w:ascii="Times New Roman" w:eastAsia="Times New Roman" w:hAnsi="Times New Roman" w:cs="Times New Roman"/>
                <w:spacing w:val="0"/>
                <w:sz w:val="20"/>
                <w:szCs w:val="20"/>
                <w:lang w:eastAsia="fr-FR"/>
              </w:rPr>
              <w:t>D’ART</w:t>
            </w:r>
            <w:r w:rsidRPr="00381A4C">
              <w:rPr>
                <w:rFonts w:ascii="Times New Roman" w:eastAsia="Times New Roman" w:hAnsi="Times New Roman" w:cs="Times New Roman"/>
                <w:spacing w:val="0"/>
                <w:sz w:val="20"/>
                <w:szCs w:val="20"/>
                <w:lang w:eastAsia="fr-FR"/>
              </w:rPr>
              <w:t xml:space="preserve"> ;</w:t>
            </w:r>
          </w:p>
          <w:p w14:paraId="7297F5C1" w14:textId="3AA88E6C" w:rsidR="002E0260" w:rsidRPr="00381A4C" w:rsidRDefault="005A275F" w:rsidP="00F00B24">
            <w:pPr>
              <w:pStyle w:val="TitrePieceDAO"/>
              <w:numPr>
                <w:ilvl w:val="0"/>
                <w:numId w:val="17"/>
              </w:numPr>
              <w:spacing w:after="0" w:line="276" w:lineRule="auto"/>
              <w:jc w:val="both"/>
              <w:rPr>
                <w:rFonts w:ascii="Times New Roman" w:hAnsi="Times New Roman" w:cs="Times New Roman"/>
                <w:sz w:val="20"/>
                <w:szCs w:val="20"/>
              </w:rPr>
            </w:pPr>
            <w:r w:rsidRPr="00381A4C">
              <w:rPr>
                <w:rFonts w:ascii="Times New Roman" w:hAnsi="Times New Roman" w:cs="Times New Roman"/>
                <w:sz w:val="20"/>
                <w:szCs w:val="20"/>
              </w:rPr>
              <w:t>SIGNALISATION ET DIVERS</w:t>
            </w:r>
          </w:p>
        </w:tc>
      </w:tr>
      <w:tr w:rsidR="002E0260" w:rsidRPr="00381A4C" w14:paraId="68301009" w14:textId="77777777" w:rsidTr="009F3322">
        <w:tc>
          <w:tcPr>
            <w:tcW w:w="1384" w:type="dxa"/>
            <w:vAlign w:val="center"/>
          </w:tcPr>
          <w:p w14:paraId="24C5E29C" w14:textId="77777777" w:rsidR="002E0260" w:rsidRPr="00381A4C" w:rsidRDefault="002E0260" w:rsidP="00AC7B42">
            <w:pPr>
              <w:widowControl w:val="0"/>
              <w:autoSpaceDE w:val="0"/>
              <w:autoSpaceDN w:val="0"/>
              <w:adjustRightInd w:val="0"/>
              <w:spacing w:before="40" w:line="276" w:lineRule="auto"/>
              <w:ind w:right="-20"/>
              <w:jc w:val="center"/>
              <w:rPr>
                <w:b/>
                <w:bCs/>
                <w:sz w:val="20"/>
                <w:szCs w:val="20"/>
              </w:rPr>
            </w:pPr>
            <w:r w:rsidRPr="00381A4C">
              <w:rPr>
                <w:color w:val="221F1F"/>
                <w:sz w:val="20"/>
                <w:szCs w:val="20"/>
              </w:rPr>
              <w:t>1.2</w:t>
            </w:r>
          </w:p>
        </w:tc>
        <w:tc>
          <w:tcPr>
            <w:tcW w:w="9526" w:type="dxa"/>
          </w:tcPr>
          <w:p w14:paraId="69F0C131" w14:textId="77777777" w:rsidR="009F75CE" w:rsidRPr="00381A4C" w:rsidRDefault="002E0260" w:rsidP="00AC7B42">
            <w:pPr>
              <w:widowControl w:val="0"/>
              <w:autoSpaceDE w:val="0"/>
              <w:autoSpaceDN w:val="0"/>
              <w:adjustRightInd w:val="0"/>
              <w:spacing w:before="11" w:line="276" w:lineRule="auto"/>
              <w:ind w:right="-16"/>
              <w:jc w:val="both"/>
              <w:rPr>
                <w:sz w:val="20"/>
                <w:szCs w:val="20"/>
              </w:rPr>
            </w:pPr>
            <w:r w:rsidRPr="00381A4C">
              <w:rPr>
                <w:color w:val="221F1F"/>
                <w:sz w:val="20"/>
                <w:szCs w:val="20"/>
              </w:rPr>
              <w:t>Délai</w:t>
            </w:r>
            <w:r w:rsidRPr="00381A4C">
              <w:rPr>
                <w:color w:val="221F1F"/>
                <w:spacing w:val="6"/>
                <w:sz w:val="20"/>
                <w:szCs w:val="20"/>
              </w:rPr>
              <w:t xml:space="preserve"> </w:t>
            </w:r>
            <w:r w:rsidRPr="00381A4C">
              <w:rPr>
                <w:color w:val="221F1F"/>
                <w:sz w:val="20"/>
                <w:szCs w:val="20"/>
              </w:rPr>
              <w:t>d’exécution</w:t>
            </w:r>
            <w:r w:rsidRPr="00381A4C">
              <w:rPr>
                <w:color w:val="221F1F"/>
                <w:spacing w:val="6"/>
                <w:sz w:val="20"/>
                <w:szCs w:val="20"/>
              </w:rPr>
              <w:t xml:space="preserve"> </w:t>
            </w:r>
            <w:r w:rsidRPr="00381A4C">
              <w:rPr>
                <w:color w:val="221F1F"/>
                <w:sz w:val="20"/>
                <w:szCs w:val="20"/>
              </w:rPr>
              <w:t>:</w:t>
            </w:r>
            <w:r w:rsidRPr="00381A4C">
              <w:rPr>
                <w:sz w:val="20"/>
                <w:szCs w:val="20"/>
              </w:rPr>
              <w:t xml:space="preserve"> La durée </w:t>
            </w:r>
            <w:r w:rsidR="00E31F43" w:rsidRPr="00381A4C">
              <w:rPr>
                <w:sz w:val="20"/>
                <w:szCs w:val="20"/>
              </w:rPr>
              <w:t>d’exécution</w:t>
            </w:r>
            <w:r w:rsidRPr="00381A4C">
              <w:rPr>
                <w:sz w:val="20"/>
                <w:szCs w:val="20"/>
              </w:rPr>
              <w:t xml:space="preserve"> des travaux de </w:t>
            </w:r>
            <w:r w:rsidR="00492CE5" w:rsidRPr="00381A4C">
              <w:rPr>
                <w:sz w:val="20"/>
                <w:szCs w:val="20"/>
              </w:rPr>
              <w:t xml:space="preserve">ce </w:t>
            </w:r>
            <w:r w:rsidR="00E31F43" w:rsidRPr="00381A4C">
              <w:rPr>
                <w:sz w:val="20"/>
                <w:szCs w:val="20"/>
              </w:rPr>
              <w:t xml:space="preserve">marché </w:t>
            </w:r>
            <w:r w:rsidR="009F75CE" w:rsidRPr="00381A4C">
              <w:rPr>
                <w:sz w:val="20"/>
                <w:szCs w:val="20"/>
              </w:rPr>
              <w:t>se présent ainsi qu’il suit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3071"/>
              <w:gridCol w:w="3075"/>
            </w:tblGrid>
            <w:tr w:rsidR="009F75CE" w:rsidRPr="00381A4C" w14:paraId="2FB9834A" w14:textId="77777777" w:rsidTr="000241DD">
              <w:tc>
                <w:tcPr>
                  <w:tcW w:w="3025" w:type="dxa"/>
                  <w:shd w:val="clear" w:color="auto" w:fill="auto"/>
                </w:tcPr>
                <w:p w14:paraId="3C5B90DF" w14:textId="77777777" w:rsidR="009F75CE" w:rsidRPr="00381A4C" w:rsidRDefault="009F75CE" w:rsidP="009F75CE">
                  <w:pPr>
                    <w:widowControl w:val="0"/>
                    <w:ind w:left="284" w:right="428"/>
                    <w:jc w:val="center"/>
                    <w:rPr>
                      <w:rFonts w:ascii="Tahoma" w:hAnsi="Tahoma" w:cs="Tahoma"/>
                      <w:b/>
                      <w:bCs/>
                      <w:sz w:val="20"/>
                      <w:szCs w:val="20"/>
                    </w:rPr>
                  </w:pPr>
                  <w:r w:rsidRPr="00381A4C">
                    <w:rPr>
                      <w:rFonts w:ascii="Tahoma" w:hAnsi="Tahoma" w:cs="Tahoma"/>
                      <w:b/>
                      <w:bCs/>
                      <w:sz w:val="20"/>
                      <w:szCs w:val="20"/>
                    </w:rPr>
                    <w:t>Phase 1</w:t>
                  </w:r>
                </w:p>
              </w:tc>
              <w:tc>
                <w:tcPr>
                  <w:tcW w:w="3446" w:type="dxa"/>
                  <w:shd w:val="clear" w:color="auto" w:fill="auto"/>
                </w:tcPr>
                <w:p w14:paraId="1FD19142" w14:textId="77777777" w:rsidR="009F75CE" w:rsidRPr="00381A4C" w:rsidRDefault="009F75CE" w:rsidP="009F75CE">
                  <w:pPr>
                    <w:widowControl w:val="0"/>
                    <w:ind w:left="284" w:right="428"/>
                    <w:jc w:val="center"/>
                    <w:rPr>
                      <w:rFonts w:ascii="Tahoma" w:hAnsi="Tahoma" w:cs="Tahoma"/>
                      <w:b/>
                      <w:bCs/>
                      <w:sz w:val="20"/>
                      <w:szCs w:val="20"/>
                    </w:rPr>
                  </w:pPr>
                  <w:r w:rsidRPr="00381A4C">
                    <w:rPr>
                      <w:rFonts w:ascii="Tahoma" w:hAnsi="Tahoma" w:cs="Tahoma"/>
                      <w:b/>
                      <w:bCs/>
                      <w:sz w:val="20"/>
                      <w:szCs w:val="20"/>
                    </w:rPr>
                    <w:t>Phase 2</w:t>
                  </w:r>
                </w:p>
              </w:tc>
              <w:tc>
                <w:tcPr>
                  <w:tcW w:w="3446" w:type="dxa"/>
                  <w:shd w:val="clear" w:color="auto" w:fill="auto"/>
                </w:tcPr>
                <w:p w14:paraId="45BE4713" w14:textId="77777777" w:rsidR="009F75CE" w:rsidRPr="00381A4C" w:rsidRDefault="009F75CE" w:rsidP="009F75CE">
                  <w:pPr>
                    <w:widowControl w:val="0"/>
                    <w:ind w:left="284" w:right="428"/>
                    <w:jc w:val="center"/>
                    <w:rPr>
                      <w:rFonts w:ascii="Tahoma" w:hAnsi="Tahoma" w:cs="Tahoma"/>
                      <w:b/>
                      <w:bCs/>
                      <w:sz w:val="20"/>
                      <w:szCs w:val="20"/>
                    </w:rPr>
                  </w:pPr>
                  <w:r w:rsidRPr="00381A4C">
                    <w:rPr>
                      <w:rFonts w:ascii="Tahoma" w:hAnsi="Tahoma" w:cs="Tahoma"/>
                      <w:b/>
                      <w:bCs/>
                      <w:sz w:val="20"/>
                      <w:szCs w:val="20"/>
                    </w:rPr>
                    <w:t>Délai global</w:t>
                  </w:r>
                </w:p>
              </w:tc>
            </w:tr>
            <w:tr w:rsidR="009F75CE" w:rsidRPr="00381A4C" w14:paraId="099C89FF" w14:textId="77777777" w:rsidTr="000241DD">
              <w:tc>
                <w:tcPr>
                  <w:tcW w:w="3025" w:type="dxa"/>
                  <w:shd w:val="clear" w:color="auto" w:fill="auto"/>
                </w:tcPr>
                <w:p w14:paraId="7AEE6A1F" w14:textId="77777777" w:rsidR="009F75CE" w:rsidRPr="00381A4C" w:rsidRDefault="009F75CE" w:rsidP="009F75CE">
                  <w:pPr>
                    <w:widowControl w:val="0"/>
                    <w:ind w:left="284" w:right="428"/>
                    <w:jc w:val="center"/>
                    <w:rPr>
                      <w:rFonts w:ascii="Tahoma" w:hAnsi="Tahoma" w:cs="Tahoma"/>
                      <w:sz w:val="20"/>
                      <w:szCs w:val="20"/>
                    </w:rPr>
                  </w:pPr>
                  <w:r w:rsidRPr="00381A4C">
                    <w:rPr>
                      <w:rFonts w:ascii="Tahoma" w:hAnsi="Tahoma" w:cs="Tahoma"/>
                      <w:sz w:val="20"/>
                      <w:szCs w:val="20"/>
                    </w:rPr>
                    <w:t>Quatre (04) mois</w:t>
                  </w:r>
                </w:p>
              </w:tc>
              <w:tc>
                <w:tcPr>
                  <w:tcW w:w="3446" w:type="dxa"/>
                  <w:shd w:val="clear" w:color="auto" w:fill="auto"/>
                </w:tcPr>
                <w:p w14:paraId="276A28F7" w14:textId="41D94D08" w:rsidR="009F75CE" w:rsidRPr="00381A4C" w:rsidRDefault="009F75CE" w:rsidP="009F75CE">
                  <w:pPr>
                    <w:widowControl w:val="0"/>
                    <w:ind w:left="284" w:right="428"/>
                    <w:jc w:val="center"/>
                    <w:rPr>
                      <w:rFonts w:ascii="Tahoma" w:hAnsi="Tahoma" w:cs="Tahoma"/>
                      <w:sz w:val="20"/>
                      <w:szCs w:val="20"/>
                    </w:rPr>
                  </w:pPr>
                  <w:r w:rsidRPr="00381A4C">
                    <w:rPr>
                      <w:rFonts w:ascii="Tahoma" w:hAnsi="Tahoma" w:cs="Tahoma"/>
                      <w:sz w:val="20"/>
                      <w:szCs w:val="20"/>
                    </w:rPr>
                    <w:t>Six (06) mois</w:t>
                  </w:r>
                </w:p>
              </w:tc>
              <w:tc>
                <w:tcPr>
                  <w:tcW w:w="3446" w:type="dxa"/>
                  <w:shd w:val="clear" w:color="auto" w:fill="auto"/>
                </w:tcPr>
                <w:p w14:paraId="2EB24F64" w14:textId="77777777" w:rsidR="009F75CE" w:rsidRPr="00381A4C" w:rsidRDefault="009F75CE" w:rsidP="009F75CE">
                  <w:pPr>
                    <w:widowControl w:val="0"/>
                    <w:ind w:left="284" w:right="428"/>
                    <w:jc w:val="center"/>
                    <w:rPr>
                      <w:rFonts w:ascii="Tahoma" w:hAnsi="Tahoma" w:cs="Tahoma"/>
                      <w:sz w:val="20"/>
                      <w:szCs w:val="20"/>
                    </w:rPr>
                  </w:pPr>
                  <w:r w:rsidRPr="00381A4C">
                    <w:rPr>
                      <w:rFonts w:ascii="Tahoma" w:hAnsi="Tahoma" w:cs="Tahoma"/>
                      <w:sz w:val="20"/>
                      <w:szCs w:val="20"/>
                    </w:rPr>
                    <w:t>Dix (10) mois</w:t>
                  </w:r>
                </w:p>
              </w:tc>
            </w:tr>
          </w:tbl>
          <w:p w14:paraId="5693339E" w14:textId="0F91126B" w:rsidR="002E0260" w:rsidRPr="00381A4C" w:rsidRDefault="002E0260" w:rsidP="00AC7B42">
            <w:pPr>
              <w:widowControl w:val="0"/>
              <w:autoSpaceDE w:val="0"/>
              <w:autoSpaceDN w:val="0"/>
              <w:adjustRightInd w:val="0"/>
              <w:spacing w:before="11" w:line="276" w:lineRule="auto"/>
              <w:ind w:right="-16"/>
              <w:jc w:val="both"/>
              <w:rPr>
                <w:sz w:val="20"/>
                <w:szCs w:val="20"/>
              </w:rPr>
            </w:pPr>
            <w:r w:rsidRPr="00381A4C">
              <w:rPr>
                <w:sz w:val="20"/>
                <w:szCs w:val="20"/>
              </w:rPr>
              <w:t xml:space="preserve"> mois.</w:t>
            </w:r>
          </w:p>
        </w:tc>
      </w:tr>
      <w:tr w:rsidR="002E0260" w:rsidRPr="00381A4C" w14:paraId="51ABAFA8" w14:textId="77777777" w:rsidTr="009F3322">
        <w:tc>
          <w:tcPr>
            <w:tcW w:w="1384" w:type="dxa"/>
            <w:vAlign w:val="center"/>
          </w:tcPr>
          <w:p w14:paraId="16E408BB" w14:textId="77777777" w:rsidR="002E0260" w:rsidRPr="00381A4C" w:rsidRDefault="002E0260" w:rsidP="00AC7B42">
            <w:pPr>
              <w:widowControl w:val="0"/>
              <w:autoSpaceDE w:val="0"/>
              <w:autoSpaceDN w:val="0"/>
              <w:adjustRightInd w:val="0"/>
              <w:spacing w:before="40" w:line="276" w:lineRule="auto"/>
              <w:ind w:right="-20"/>
              <w:jc w:val="center"/>
              <w:rPr>
                <w:b/>
                <w:bCs/>
                <w:sz w:val="20"/>
                <w:szCs w:val="20"/>
              </w:rPr>
            </w:pPr>
            <w:r w:rsidRPr="00381A4C">
              <w:rPr>
                <w:color w:val="221F1F"/>
                <w:sz w:val="20"/>
                <w:szCs w:val="20"/>
              </w:rPr>
              <w:t>2.1</w:t>
            </w:r>
          </w:p>
        </w:tc>
        <w:tc>
          <w:tcPr>
            <w:tcW w:w="9526" w:type="dxa"/>
          </w:tcPr>
          <w:p w14:paraId="452FB125" w14:textId="0071CF6E" w:rsidR="002E0260" w:rsidRPr="00381A4C" w:rsidRDefault="002E0260" w:rsidP="00AC7B42">
            <w:pPr>
              <w:widowControl w:val="0"/>
              <w:autoSpaceDE w:val="0"/>
              <w:autoSpaceDN w:val="0"/>
              <w:adjustRightInd w:val="0"/>
              <w:spacing w:before="11" w:after="240" w:line="276" w:lineRule="auto"/>
              <w:ind w:right="-16"/>
              <w:jc w:val="both"/>
              <w:rPr>
                <w:b/>
                <w:color w:val="FF0000"/>
                <w:sz w:val="20"/>
                <w:szCs w:val="20"/>
              </w:rPr>
            </w:pPr>
            <w:r w:rsidRPr="00381A4C">
              <w:rPr>
                <w:color w:val="221F1F"/>
                <w:sz w:val="20"/>
                <w:szCs w:val="20"/>
              </w:rPr>
              <w:t>Source</w:t>
            </w:r>
            <w:r w:rsidRPr="00381A4C">
              <w:rPr>
                <w:color w:val="221F1F"/>
                <w:spacing w:val="6"/>
                <w:sz w:val="20"/>
                <w:szCs w:val="20"/>
              </w:rPr>
              <w:t xml:space="preserve"> </w:t>
            </w:r>
            <w:r w:rsidRPr="00381A4C">
              <w:rPr>
                <w:color w:val="221F1F"/>
                <w:sz w:val="20"/>
                <w:szCs w:val="20"/>
              </w:rPr>
              <w:t>de</w:t>
            </w:r>
            <w:r w:rsidRPr="00381A4C">
              <w:rPr>
                <w:color w:val="221F1F"/>
                <w:spacing w:val="6"/>
                <w:sz w:val="20"/>
                <w:szCs w:val="20"/>
              </w:rPr>
              <w:t xml:space="preserve"> </w:t>
            </w:r>
            <w:r w:rsidRPr="00381A4C">
              <w:rPr>
                <w:color w:val="221F1F"/>
                <w:sz w:val="20"/>
                <w:szCs w:val="20"/>
              </w:rPr>
              <w:t>financement</w:t>
            </w:r>
            <w:r w:rsidRPr="00381A4C">
              <w:rPr>
                <w:color w:val="221F1F"/>
                <w:spacing w:val="6"/>
                <w:sz w:val="20"/>
                <w:szCs w:val="20"/>
              </w:rPr>
              <w:t xml:space="preserve"> </w:t>
            </w:r>
            <w:r w:rsidRPr="00381A4C">
              <w:rPr>
                <w:color w:val="221F1F"/>
                <w:sz w:val="20"/>
                <w:szCs w:val="20"/>
              </w:rPr>
              <w:t xml:space="preserve">: </w:t>
            </w:r>
            <w:r w:rsidRPr="00381A4C">
              <w:rPr>
                <w:sz w:val="20"/>
                <w:szCs w:val="20"/>
              </w:rPr>
              <w:t>Les travaux objet du présent appel d'offre</w:t>
            </w:r>
            <w:r w:rsidR="00AA7042" w:rsidRPr="00381A4C">
              <w:rPr>
                <w:sz w:val="20"/>
                <w:szCs w:val="20"/>
              </w:rPr>
              <w:t xml:space="preserve">s sont financés par </w:t>
            </w:r>
            <w:r w:rsidR="00E31F43" w:rsidRPr="00381A4C">
              <w:rPr>
                <w:sz w:val="20"/>
                <w:szCs w:val="20"/>
              </w:rPr>
              <w:t>le BIP</w:t>
            </w:r>
            <w:r w:rsidR="00293571" w:rsidRPr="00381A4C">
              <w:rPr>
                <w:sz w:val="20"/>
                <w:szCs w:val="20"/>
              </w:rPr>
              <w:t>-</w:t>
            </w:r>
            <w:r w:rsidR="00AA7042" w:rsidRPr="00381A4C">
              <w:rPr>
                <w:sz w:val="20"/>
                <w:szCs w:val="20"/>
              </w:rPr>
              <w:t xml:space="preserve">MINTP </w:t>
            </w:r>
            <w:r w:rsidR="00293571" w:rsidRPr="00381A4C">
              <w:rPr>
                <w:sz w:val="20"/>
                <w:szCs w:val="20"/>
              </w:rPr>
              <w:t xml:space="preserve">Ligne Fonds Routier, </w:t>
            </w:r>
            <w:r w:rsidR="00AA7042" w:rsidRPr="00381A4C">
              <w:rPr>
                <w:sz w:val="20"/>
                <w:szCs w:val="20"/>
              </w:rPr>
              <w:t>Exercice</w:t>
            </w:r>
            <w:r w:rsidR="00293571" w:rsidRPr="00381A4C">
              <w:rPr>
                <w:sz w:val="20"/>
                <w:szCs w:val="20"/>
              </w:rPr>
              <w:t>s</w:t>
            </w:r>
            <w:r w:rsidR="00AA7042" w:rsidRPr="00381A4C">
              <w:rPr>
                <w:sz w:val="20"/>
                <w:szCs w:val="20"/>
              </w:rPr>
              <w:t xml:space="preserve"> 202</w:t>
            </w:r>
            <w:r w:rsidR="006A6D0A" w:rsidRPr="00381A4C">
              <w:rPr>
                <w:sz w:val="20"/>
                <w:szCs w:val="20"/>
              </w:rPr>
              <w:t>5</w:t>
            </w:r>
            <w:r w:rsidR="00293571" w:rsidRPr="00381A4C">
              <w:rPr>
                <w:sz w:val="20"/>
                <w:szCs w:val="20"/>
              </w:rPr>
              <w:t xml:space="preserve"> et 2026</w:t>
            </w:r>
          </w:p>
        </w:tc>
      </w:tr>
      <w:tr w:rsidR="002E0260" w:rsidRPr="00381A4C" w14:paraId="6FB8FFE8" w14:textId="77777777" w:rsidTr="009F3322">
        <w:tc>
          <w:tcPr>
            <w:tcW w:w="1384" w:type="dxa"/>
            <w:vAlign w:val="center"/>
          </w:tcPr>
          <w:p w14:paraId="427EAA5B" w14:textId="77777777" w:rsidR="002E0260" w:rsidRPr="00381A4C" w:rsidRDefault="007B125A" w:rsidP="00AC7B42">
            <w:pPr>
              <w:widowControl w:val="0"/>
              <w:autoSpaceDE w:val="0"/>
              <w:autoSpaceDN w:val="0"/>
              <w:adjustRightInd w:val="0"/>
              <w:spacing w:before="40" w:line="276" w:lineRule="auto"/>
              <w:ind w:right="-20"/>
              <w:jc w:val="center"/>
              <w:rPr>
                <w:b/>
                <w:bCs/>
                <w:sz w:val="20"/>
                <w:szCs w:val="20"/>
              </w:rPr>
            </w:pPr>
            <w:r w:rsidRPr="00381A4C">
              <w:rPr>
                <w:color w:val="221F1F"/>
                <w:sz w:val="20"/>
                <w:szCs w:val="20"/>
              </w:rPr>
              <w:t>3.1</w:t>
            </w:r>
          </w:p>
        </w:tc>
        <w:tc>
          <w:tcPr>
            <w:tcW w:w="9526" w:type="dxa"/>
          </w:tcPr>
          <w:p w14:paraId="105A353C" w14:textId="77777777" w:rsidR="002E0260" w:rsidRPr="00381A4C" w:rsidRDefault="007B125A" w:rsidP="00AC7B42">
            <w:pPr>
              <w:widowControl w:val="0"/>
              <w:autoSpaceDE w:val="0"/>
              <w:autoSpaceDN w:val="0"/>
              <w:adjustRightInd w:val="0"/>
              <w:spacing w:before="40" w:line="276" w:lineRule="auto"/>
              <w:ind w:right="-20"/>
              <w:jc w:val="both"/>
              <w:rPr>
                <w:b/>
                <w:bCs/>
                <w:sz w:val="20"/>
                <w:szCs w:val="20"/>
              </w:rPr>
            </w:pPr>
            <w:r w:rsidRPr="00381A4C">
              <w:rPr>
                <w:color w:val="221F1F"/>
                <w:sz w:val="20"/>
                <w:szCs w:val="20"/>
              </w:rPr>
              <w:t>Critères</w:t>
            </w:r>
            <w:r w:rsidRPr="00381A4C">
              <w:rPr>
                <w:color w:val="221F1F"/>
                <w:spacing w:val="6"/>
                <w:sz w:val="20"/>
                <w:szCs w:val="20"/>
              </w:rPr>
              <w:t xml:space="preserve"> </w:t>
            </w:r>
            <w:r w:rsidRPr="00381A4C">
              <w:rPr>
                <w:color w:val="221F1F"/>
                <w:sz w:val="20"/>
                <w:szCs w:val="20"/>
              </w:rPr>
              <w:t>de</w:t>
            </w:r>
            <w:r w:rsidRPr="00381A4C">
              <w:rPr>
                <w:color w:val="221F1F"/>
                <w:spacing w:val="6"/>
                <w:sz w:val="20"/>
                <w:szCs w:val="20"/>
              </w:rPr>
              <w:t xml:space="preserve"> </w:t>
            </w:r>
            <w:r w:rsidRPr="00381A4C">
              <w:rPr>
                <w:color w:val="221F1F"/>
                <w:sz w:val="20"/>
                <w:szCs w:val="20"/>
              </w:rPr>
              <w:t>provenance</w:t>
            </w:r>
            <w:r w:rsidRPr="00381A4C">
              <w:rPr>
                <w:color w:val="221F1F"/>
                <w:spacing w:val="6"/>
                <w:sz w:val="20"/>
                <w:szCs w:val="20"/>
              </w:rPr>
              <w:t xml:space="preserve"> </w:t>
            </w:r>
            <w:r w:rsidRPr="00381A4C">
              <w:rPr>
                <w:color w:val="221F1F"/>
                <w:sz w:val="20"/>
                <w:szCs w:val="20"/>
              </w:rPr>
              <w:t>des</w:t>
            </w:r>
            <w:r w:rsidRPr="00381A4C">
              <w:rPr>
                <w:color w:val="221F1F"/>
                <w:spacing w:val="6"/>
                <w:sz w:val="20"/>
                <w:szCs w:val="20"/>
              </w:rPr>
              <w:t xml:space="preserve"> </w:t>
            </w:r>
            <w:r w:rsidR="000429A7" w:rsidRPr="00381A4C">
              <w:rPr>
                <w:color w:val="221F1F"/>
                <w:sz w:val="20"/>
                <w:szCs w:val="20"/>
              </w:rPr>
              <w:t>fournitures :</w:t>
            </w:r>
            <w:r w:rsidRPr="00381A4C">
              <w:rPr>
                <w:color w:val="221F1F"/>
                <w:sz w:val="20"/>
                <w:szCs w:val="20"/>
              </w:rPr>
              <w:t xml:space="preserve"> les matériaux, matériels et fournitures d’équipements et services seront conformes aux exigences techniques en vigueur au Cameroun.</w:t>
            </w:r>
          </w:p>
        </w:tc>
      </w:tr>
      <w:tr w:rsidR="002E0260" w:rsidRPr="00381A4C" w14:paraId="551D939D" w14:textId="77777777" w:rsidTr="009F3322">
        <w:tc>
          <w:tcPr>
            <w:tcW w:w="1384" w:type="dxa"/>
            <w:vAlign w:val="center"/>
          </w:tcPr>
          <w:p w14:paraId="273E6191" w14:textId="77777777" w:rsidR="002E0260" w:rsidRPr="00381A4C" w:rsidRDefault="007B125A" w:rsidP="00AC7B42">
            <w:pPr>
              <w:widowControl w:val="0"/>
              <w:autoSpaceDE w:val="0"/>
              <w:autoSpaceDN w:val="0"/>
              <w:adjustRightInd w:val="0"/>
              <w:spacing w:before="40" w:line="276" w:lineRule="auto"/>
              <w:ind w:right="-20"/>
              <w:jc w:val="center"/>
              <w:rPr>
                <w:bCs/>
                <w:sz w:val="20"/>
                <w:szCs w:val="20"/>
              </w:rPr>
            </w:pPr>
            <w:r w:rsidRPr="00381A4C">
              <w:rPr>
                <w:bCs/>
                <w:sz w:val="20"/>
                <w:szCs w:val="20"/>
              </w:rPr>
              <w:t>4.1</w:t>
            </w:r>
          </w:p>
        </w:tc>
        <w:tc>
          <w:tcPr>
            <w:tcW w:w="9526" w:type="dxa"/>
          </w:tcPr>
          <w:p w14:paraId="1F31BBF0" w14:textId="77777777" w:rsidR="00E9330E" w:rsidRPr="00381A4C" w:rsidRDefault="00E9330E" w:rsidP="00AC7B42">
            <w:pPr>
              <w:widowControl w:val="0"/>
              <w:autoSpaceDE w:val="0"/>
              <w:autoSpaceDN w:val="0"/>
              <w:adjustRightInd w:val="0"/>
              <w:spacing w:line="276" w:lineRule="auto"/>
              <w:ind w:right="-20"/>
              <w:rPr>
                <w:b/>
                <w:bCs/>
                <w:sz w:val="20"/>
                <w:szCs w:val="20"/>
              </w:rPr>
            </w:pPr>
            <w:r w:rsidRPr="00381A4C">
              <w:rPr>
                <w:b/>
                <w:bCs/>
                <w:sz w:val="20"/>
                <w:szCs w:val="20"/>
              </w:rPr>
              <w:t>Critères éliminatoires</w:t>
            </w:r>
          </w:p>
          <w:p w14:paraId="5203ABDF" w14:textId="77777777" w:rsidR="00E9330E" w:rsidRPr="00381A4C" w:rsidRDefault="00E9330E" w:rsidP="00AC7B42">
            <w:pPr>
              <w:widowControl w:val="0"/>
              <w:autoSpaceDE w:val="0"/>
              <w:autoSpaceDN w:val="0"/>
              <w:adjustRightInd w:val="0"/>
              <w:spacing w:line="276" w:lineRule="auto"/>
              <w:ind w:right="-20"/>
              <w:rPr>
                <w:bCs/>
                <w:sz w:val="20"/>
                <w:szCs w:val="20"/>
              </w:rPr>
            </w:pPr>
            <w:r w:rsidRPr="00381A4C">
              <w:rPr>
                <w:bCs/>
                <w:sz w:val="20"/>
                <w:szCs w:val="20"/>
              </w:rPr>
              <w:t>Les critères éliminatoires sont :</w:t>
            </w:r>
          </w:p>
          <w:p w14:paraId="71E56100" w14:textId="77777777" w:rsidR="00AA7042" w:rsidRPr="00381A4C" w:rsidRDefault="00AA7042" w:rsidP="00F00B24">
            <w:pPr>
              <w:pStyle w:val="Paragraphedeliste"/>
              <w:numPr>
                <w:ilvl w:val="0"/>
                <w:numId w:val="43"/>
              </w:numPr>
              <w:autoSpaceDE w:val="0"/>
              <w:autoSpaceDN w:val="0"/>
              <w:adjustRightInd w:val="0"/>
              <w:spacing w:line="276" w:lineRule="auto"/>
              <w:jc w:val="both"/>
              <w:rPr>
                <w:rFonts w:eastAsia="Calibri"/>
                <w:b/>
                <w:bCs/>
                <w:sz w:val="20"/>
                <w:szCs w:val="20"/>
              </w:rPr>
            </w:pPr>
            <w:r w:rsidRPr="00381A4C">
              <w:rPr>
                <w:rFonts w:eastAsia="Calibri"/>
                <w:sz w:val="20"/>
                <w:szCs w:val="20"/>
              </w:rPr>
              <w:t>Dossier administratif incomplet ou non conforme et non régulariser dans les 48 heures suivants l’ouverture</w:t>
            </w:r>
            <w:r w:rsidRPr="00381A4C">
              <w:rPr>
                <w:rFonts w:eastAsia="Calibri"/>
                <w:b/>
                <w:bCs/>
                <w:sz w:val="20"/>
                <w:szCs w:val="20"/>
              </w:rPr>
              <w:t xml:space="preserve"> </w:t>
            </w:r>
            <w:r w:rsidRPr="00381A4C">
              <w:rPr>
                <w:rFonts w:eastAsia="Calibri"/>
                <w:sz w:val="20"/>
                <w:szCs w:val="20"/>
              </w:rPr>
              <w:t>;</w:t>
            </w:r>
          </w:p>
          <w:p w14:paraId="07C738C9" w14:textId="4C90CB9A" w:rsidR="00AA7042" w:rsidRPr="00A95684" w:rsidRDefault="00AA7042" w:rsidP="00A95684">
            <w:pPr>
              <w:pStyle w:val="Corpsdetexte"/>
              <w:numPr>
                <w:ilvl w:val="0"/>
                <w:numId w:val="110"/>
              </w:numPr>
              <w:rPr>
                <w:rFonts w:ascii="Tahoma" w:hAnsi="Tahoma" w:cs="Tahoma"/>
                <w:b w:val="0"/>
                <w:bCs w:val="0"/>
                <w:sz w:val="20"/>
                <w:szCs w:val="20"/>
              </w:rPr>
            </w:pPr>
            <w:r w:rsidRPr="00381A4C">
              <w:rPr>
                <w:rFonts w:eastAsia="Calibri"/>
                <w:sz w:val="20"/>
                <w:szCs w:val="20"/>
              </w:rPr>
              <w:t>Absence de la caution de soumission </w:t>
            </w:r>
            <w:r w:rsidR="00A95684">
              <w:rPr>
                <w:rFonts w:ascii="Arial Narrow" w:hAnsi="Arial Narrow" w:cs="Tahoma"/>
                <w:b w:val="0"/>
                <w:sz w:val="20"/>
                <w:szCs w:val="20"/>
              </w:rPr>
              <w:t>non accompagnée du récépissé de consignation délivré par la CDEC</w:t>
            </w:r>
            <w:r w:rsidR="00A95684">
              <w:rPr>
                <w:rFonts w:ascii="Arial Narrow" w:hAnsi="Arial Narrow" w:cs="Tahoma"/>
                <w:b w:val="0"/>
                <w:sz w:val="22"/>
                <w:szCs w:val="22"/>
              </w:rPr>
              <w:t> </w:t>
            </w:r>
            <w:r w:rsidR="00A95684">
              <w:rPr>
                <w:rFonts w:ascii="Tahoma" w:hAnsi="Tahoma" w:cs="Tahoma"/>
                <w:b w:val="0"/>
                <w:sz w:val="20"/>
                <w:szCs w:val="20"/>
              </w:rPr>
              <w:t xml:space="preserve"> </w:t>
            </w:r>
            <w:r w:rsidRPr="00A95684">
              <w:rPr>
                <w:rFonts w:eastAsia="Calibri"/>
                <w:sz w:val="20"/>
                <w:szCs w:val="20"/>
              </w:rPr>
              <w:t>;</w:t>
            </w:r>
          </w:p>
          <w:p w14:paraId="00DA2D32" w14:textId="421758CC" w:rsidR="00AA7042" w:rsidRPr="00381A4C" w:rsidRDefault="00AA7042" w:rsidP="00F00B24">
            <w:pPr>
              <w:pStyle w:val="Paragraphedeliste"/>
              <w:numPr>
                <w:ilvl w:val="0"/>
                <w:numId w:val="43"/>
              </w:numPr>
              <w:autoSpaceDE w:val="0"/>
              <w:autoSpaceDN w:val="0"/>
              <w:adjustRightInd w:val="0"/>
              <w:spacing w:line="276" w:lineRule="auto"/>
              <w:jc w:val="both"/>
              <w:rPr>
                <w:rFonts w:eastAsia="Calibri"/>
                <w:b/>
                <w:bCs/>
                <w:sz w:val="20"/>
                <w:szCs w:val="20"/>
              </w:rPr>
            </w:pPr>
            <w:r w:rsidRPr="00381A4C">
              <w:rPr>
                <w:rFonts w:eastAsia="Calibri"/>
                <w:sz w:val="20"/>
                <w:szCs w:val="20"/>
              </w:rPr>
              <w:t xml:space="preserve"> Fausses déclarations ou pièces falsifiées (</w:t>
            </w:r>
            <w:r w:rsidRPr="00381A4C">
              <w:rPr>
                <w:rFonts w:eastAsia="Calibri"/>
                <w:b/>
                <w:bCs/>
                <w:sz w:val="20"/>
                <w:szCs w:val="20"/>
              </w:rPr>
              <w:t>la C</w:t>
            </w:r>
            <w:r w:rsidR="00E31F43" w:rsidRPr="00381A4C">
              <w:rPr>
                <w:rFonts w:eastAsia="Calibri"/>
                <w:b/>
                <w:bCs/>
                <w:sz w:val="20"/>
                <w:szCs w:val="20"/>
              </w:rPr>
              <w:t>I</w:t>
            </w:r>
            <w:r w:rsidRPr="00381A4C">
              <w:rPr>
                <w:rFonts w:eastAsia="Calibri"/>
                <w:b/>
                <w:bCs/>
                <w:sz w:val="20"/>
                <w:szCs w:val="20"/>
              </w:rPr>
              <w:t>PM et l’Autorité Contractante se réservent le droit de procéder à l’authentification de tout document présentant un caractère douteux</w:t>
            </w:r>
            <w:r w:rsidRPr="00381A4C">
              <w:rPr>
                <w:rFonts w:eastAsia="Calibri"/>
                <w:sz w:val="20"/>
                <w:szCs w:val="20"/>
              </w:rPr>
              <w:t>) ;</w:t>
            </w:r>
          </w:p>
          <w:p w14:paraId="4D049727" w14:textId="1F75CC28" w:rsidR="00AA7042" w:rsidRPr="00381A4C" w:rsidRDefault="00AA7042" w:rsidP="00F00B24">
            <w:pPr>
              <w:pStyle w:val="Paragraphedeliste"/>
              <w:numPr>
                <w:ilvl w:val="0"/>
                <w:numId w:val="43"/>
              </w:numPr>
              <w:autoSpaceDE w:val="0"/>
              <w:autoSpaceDN w:val="0"/>
              <w:adjustRightInd w:val="0"/>
              <w:spacing w:line="276" w:lineRule="auto"/>
              <w:jc w:val="both"/>
              <w:rPr>
                <w:rFonts w:eastAsia="Calibri"/>
                <w:sz w:val="20"/>
                <w:szCs w:val="20"/>
              </w:rPr>
            </w:pPr>
            <w:r w:rsidRPr="00381A4C">
              <w:rPr>
                <w:rFonts w:eastAsia="Calibri"/>
                <w:sz w:val="20"/>
                <w:szCs w:val="20"/>
              </w:rPr>
              <w:t xml:space="preserve"> Absence dans l’Offre Technique d’une rubrique « méthodologie d’exécution, organisation et planning des </w:t>
            </w:r>
            <w:r w:rsidR="002A41C5" w:rsidRPr="00381A4C">
              <w:rPr>
                <w:rFonts w:eastAsia="Calibri"/>
                <w:sz w:val="20"/>
                <w:szCs w:val="20"/>
              </w:rPr>
              <w:t>prestations »</w:t>
            </w:r>
            <w:r w:rsidRPr="00381A4C">
              <w:rPr>
                <w:rFonts w:eastAsia="Calibri"/>
                <w:sz w:val="20"/>
                <w:szCs w:val="20"/>
              </w:rPr>
              <w:t>.</w:t>
            </w:r>
          </w:p>
          <w:p w14:paraId="442791A7" w14:textId="0C993B2E" w:rsidR="00BF2F3A" w:rsidRPr="00381A4C" w:rsidRDefault="00BF2F3A" w:rsidP="00F00B24">
            <w:pPr>
              <w:pStyle w:val="Paragraphedeliste"/>
              <w:numPr>
                <w:ilvl w:val="0"/>
                <w:numId w:val="43"/>
              </w:numPr>
              <w:autoSpaceDE w:val="0"/>
              <w:autoSpaceDN w:val="0"/>
              <w:adjustRightInd w:val="0"/>
              <w:spacing w:line="276" w:lineRule="auto"/>
              <w:jc w:val="both"/>
              <w:rPr>
                <w:rFonts w:eastAsia="Calibri"/>
                <w:sz w:val="20"/>
                <w:szCs w:val="20"/>
              </w:rPr>
            </w:pPr>
            <w:r w:rsidRPr="00381A4C">
              <w:rPr>
                <w:rFonts w:eastAsia="Calibri"/>
                <w:sz w:val="20"/>
                <w:szCs w:val="20"/>
              </w:rPr>
              <w:t xml:space="preserve">N’avoir pas présenté un Conducteur des travaux ayant au moins </w:t>
            </w:r>
            <w:r w:rsidR="00E31F43" w:rsidRPr="00381A4C">
              <w:rPr>
                <w:rFonts w:eastAsia="Calibri"/>
                <w:sz w:val="20"/>
                <w:szCs w:val="20"/>
              </w:rPr>
              <w:t>deux</w:t>
            </w:r>
            <w:r w:rsidRPr="00381A4C">
              <w:rPr>
                <w:rFonts w:eastAsia="Calibri"/>
                <w:sz w:val="20"/>
                <w:szCs w:val="20"/>
              </w:rPr>
              <w:t xml:space="preserve"> (0</w:t>
            </w:r>
            <w:r w:rsidR="00E31F43" w:rsidRPr="00381A4C">
              <w:rPr>
                <w:rFonts w:eastAsia="Calibri"/>
                <w:sz w:val="20"/>
                <w:szCs w:val="20"/>
              </w:rPr>
              <w:t>2</w:t>
            </w:r>
            <w:r w:rsidRPr="00381A4C">
              <w:rPr>
                <w:rFonts w:eastAsia="Calibri"/>
                <w:sz w:val="20"/>
                <w:szCs w:val="20"/>
              </w:rPr>
              <w:t xml:space="preserve">) ans d’expérience </w:t>
            </w:r>
            <w:r w:rsidRPr="00381A4C">
              <w:rPr>
                <w:sz w:val="20"/>
                <w:szCs w:val="20"/>
              </w:rPr>
              <w:t xml:space="preserve">dans la </w:t>
            </w:r>
            <w:r w:rsidR="00E31F43" w:rsidRPr="00381A4C">
              <w:rPr>
                <w:sz w:val="20"/>
                <w:szCs w:val="20"/>
              </w:rPr>
              <w:t>conduite des</w:t>
            </w:r>
            <w:r w:rsidRPr="00381A4C">
              <w:rPr>
                <w:sz w:val="20"/>
                <w:szCs w:val="20"/>
              </w:rPr>
              <w:t xml:space="preserve"> travaux routiers et des ouvrages </w:t>
            </w:r>
            <w:r w:rsidR="00E31F43" w:rsidRPr="00381A4C">
              <w:rPr>
                <w:sz w:val="20"/>
                <w:szCs w:val="20"/>
              </w:rPr>
              <w:t>d’art</w:t>
            </w:r>
            <w:r w:rsidR="00E31F43" w:rsidRPr="00381A4C">
              <w:rPr>
                <w:rFonts w:eastAsia="Calibri"/>
                <w:sz w:val="20"/>
                <w:szCs w:val="20"/>
              </w:rPr>
              <w:t xml:space="preserve"> ;</w:t>
            </w:r>
          </w:p>
          <w:p w14:paraId="3D0B9AD8" w14:textId="77777777" w:rsidR="00AA7042" w:rsidRPr="00381A4C" w:rsidRDefault="00AA7042" w:rsidP="00F00B24">
            <w:pPr>
              <w:pStyle w:val="Paragraphedeliste"/>
              <w:numPr>
                <w:ilvl w:val="0"/>
                <w:numId w:val="43"/>
              </w:numPr>
              <w:autoSpaceDE w:val="0"/>
              <w:autoSpaceDN w:val="0"/>
              <w:adjustRightInd w:val="0"/>
              <w:spacing w:line="276" w:lineRule="auto"/>
              <w:jc w:val="both"/>
              <w:rPr>
                <w:rFonts w:eastAsia="Calibri"/>
                <w:sz w:val="20"/>
                <w:szCs w:val="20"/>
              </w:rPr>
            </w:pPr>
            <w:r w:rsidRPr="00381A4C">
              <w:rPr>
                <w:rFonts w:eastAsia="Calibri"/>
                <w:sz w:val="20"/>
                <w:szCs w:val="20"/>
              </w:rPr>
              <w:t xml:space="preserve">Non satisfaction d’au moins </w:t>
            </w:r>
            <w:r w:rsidRPr="00381A4C">
              <w:rPr>
                <w:rFonts w:eastAsia="Calibri"/>
                <w:b/>
                <w:bCs/>
                <w:sz w:val="20"/>
                <w:szCs w:val="20"/>
              </w:rPr>
              <w:t xml:space="preserve">70 % </w:t>
            </w:r>
            <w:r w:rsidRPr="00381A4C">
              <w:rPr>
                <w:rFonts w:eastAsia="Calibri"/>
                <w:sz w:val="20"/>
                <w:szCs w:val="20"/>
              </w:rPr>
              <w:t>des critères essentiels ;</w:t>
            </w:r>
          </w:p>
          <w:p w14:paraId="01402EE2" w14:textId="0EC6406C" w:rsidR="00AA7042" w:rsidRPr="00381A4C" w:rsidRDefault="00AA7042" w:rsidP="00F00B24">
            <w:pPr>
              <w:numPr>
                <w:ilvl w:val="0"/>
                <w:numId w:val="43"/>
              </w:numPr>
              <w:autoSpaceDE w:val="0"/>
              <w:autoSpaceDN w:val="0"/>
              <w:adjustRightInd w:val="0"/>
              <w:spacing w:line="276" w:lineRule="auto"/>
              <w:rPr>
                <w:rFonts w:eastAsia="Calibri"/>
                <w:sz w:val="20"/>
                <w:szCs w:val="20"/>
              </w:rPr>
            </w:pPr>
            <w:r w:rsidRPr="00381A4C">
              <w:rPr>
                <w:rFonts w:eastAsia="Calibri"/>
                <w:sz w:val="20"/>
                <w:szCs w:val="20"/>
              </w:rPr>
              <w:t>Non possession d’une niveleuse et d’un compacteur en propre ou en location.</w:t>
            </w:r>
          </w:p>
          <w:p w14:paraId="1653427C" w14:textId="77777777" w:rsidR="00AA7042" w:rsidRPr="00381A4C" w:rsidRDefault="00AA7042" w:rsidP="00F00B24">
            <w:pPr>
              <w:pStyle w:val="Paragraphedeliste"/>
              <w:numPr>
                <w:ilvl w:val="0"/>
                <w:numId w:val="43"/>
              </w:numPr>
              <w:autoSpaceDE w:val="0"/>
              <w:autoSpaceDN w:val="0"/>
              <w:adjustRightInd w:val="0"/>
              <w:spacing w:line="276" w:lineRule="auto"/>
              <w:jc w:val="both"/>
              <w:rPr>
                <w:rFonts w:eastAsia="Calibri"/>
                <w:sz w:val="20"/>
                <w:szCs w:val="20"/>
              </w:rPr>
            </w:pPr>
            <w:r w:rsidRPr="00381A4C">
              <w:rPr>
                <w:rFonts w:eastAsia="Calibri"/>
                <w:sz w:val="20"/>
                <w:szCs w:val="20"/>
              </w:rPr>
              <w:t>Omission d’un prix unitaire quantifié dans l’offre financière ;</w:t>
            </w:r>
          </w:p>
          <w:p w14:paraId="132A533C" w14:textId="77777777" w:rsidR="00AA7042" w:rsidRPr="00381A4C" w:rsidRDefault="00AA7042" w:rsidP="00F00B24">
            <w:pPr>
              <w:pStyle w:val="Paragraphedeliste"/>
              <w:numPr>
                <w:ilvl w:val="0"/>
                <w:numId w:val="43"/>
              </w:numPr>
              <w:autoSpaceDE w:val="0"/>
              <w:autoSpaceDN w:val="0"/>
              <w:adjustRightInd w:val="0"/>
              <w:spacing w:line="276" w:lineRule="auto"/>
              <w:jc w:val="both"/>
              <w:rPr>
                <w:rFonts w:eastAsia="Calibri"/>
                <w:sz w:val="20"/>
                <w:szCs w:val="20"/>
              </w:rPr>
            </w:pPr>
            <w:r w:rsidRPr="00381A4C">
              <w:rPr>
                <w:rFonts w:eastAsia="Calibri"/>
                <w:sz w:val="20"/>
                <w:szCs w:val="20"/>
              </w:rPr>
              <w:t>Omission d’une pièce dans l’offre financière ;</w:t>
            </w:r>
          </w:p>
          <w:p w14:paraId="59C7EF03" w14:textId="77777777" w:rsidR="00AA7042" w:rsidRPr="00381A4C" w:rsidRDefault="00AA7042" w:rsidP="00F00B24">
            <w:pPr>
              <w:pStyle w:val="Paragraphedeliste"/>
              <w:numPr>
                <w:ilvl w:val="0"/>
                <w:numId w:val="43"/>
              </w:numPr>
              <w:autoSpaceDE w:val="0"/>
              <w:autoSpaceDN w:val="0"/>
              <w:adjustRightInd w:val="0"/>
              <w:spacing w:line="276" w:lineRule="auto"/>
              <w:jc w:val="both"/>
              <w:rPr>
                <w:rFonts w:eastAsia="Calibri"/>
                <w:sz w:val="20"/>
                <w:szCs w:val="20"/>
              </w:rPr>
            </w:pPr>
            <w:r w:rsidRPr="00381A4C">
              <w:rPr>
                <w:rFonts w:eastAsia="Calibri"/>
                <w:sz w:val="20"/>
                <w:szCs w:val="20"/>
              </w:rPr>
              <w:t>Absence de l’attestation de visite de site signé sur l’honneur avec photos.</w:t>
            </w:r>
          </w:p>
          <w:p w14:paraId="66292FD9" w14:textId="77777777" w:rsidR="002E0260" w:rsidRPr="00381A4C" w:rsidRDefault="002E0260" w:rsidP="00AC7B42">
            <w:pPr>
              <w:autoSpaceDE w:val="0"/>
              <w:autoSpaceDN w:val="0"/>
              <w:adjustRightInd w:val="0"/>
              <w:spacing w:line="276" w:lineRule="auto"/>
              <w:rPr>
                <w:rFonts w:eastAsia="Calibri"/>
                <w:sz w:val="20"/>
                <w:szCs w:val="20"/>
              </w:rPr>
            </w:pPr>
          </w:p>
        </w:tc>
      </w:tr>
      <w:tr w:rsidR="002E0260" w:rsidRPr="00381A4C" w14:paraId="544D6EDA" w14:textId="77777777" w:rsidTr="009F3322">
        <w:tc>
          <w:tcPr>
            <w:tcW w:w="1384" w:type="dxa"/>
          </w:tcPr>
          <w:p w14:paraId="6AB4CA92" w14:textId="77777777" w:rsidR="002E0260" w:rsidRPr="00381A4C" w:rsidRDefault="007B125A" w:rsidP="00AC7B42">
            <w:pPr>
              <w:widowControl w:val="0"/>
              <w:autoSpaceDE w:val="0"/>
              <w:autoSpaceDN w:val="0"/>
              <w:adjustRightInd w:val="0"/>
              <w:spacing w:before="40" w:line="276" w:lineRule="auto"/>
              <w:ind w:right="-20"/>
              <w:jc w:val="both"/>
              <w:rPr>
                <w:bCs/>
                <w:sz w:val="20"/>
                <w:szCs w:val="20"/>
              </w:rPr>
            </w:pPr>
            <w:r w:rsidRPr="00381A4C">
              <w:rPr>
                <w:bCs/>
                <w:sz w:val="20"/>
                <w:szCs w:val="20"/>
              </w:rPr>
              <w:t>4.2</w:t>
            </w:r>
          </w:p>
        </w:tc>
        <w:tc>
          <w:tcPr>
            <w:tcW w:w="9526" w:type="dxa"/>
          </w:tcPr>
          <w:p w14:paraId="34CC2964" w14:textId="77777777" w:rsidR="007B125A" w:rsidRPr="00381A4C" w:rsidRDefault="007B125A" w:rsidP="00AC7B42">
            <w:pPr>
              <w:widowControl w:val="0"/>
              <w:autoSpaceDE w:val="0"/>
              <w:autoSpaceDN w:val="0"/>
              <w:adjustRightInd w:val="0"/>
              <w:spacing w:line="276" w:lineRule="auto"/>
              <w:ind w:right="-20"/>
              <w:rPr>
                <w:b/>
                <w:bCs/>
                <w:sz w:val="20"/>
                <w:szCs w:val="20"/>
              </w:rPr>
            </w:pPr>
            <w:proofErr w:type="gramStart"/>
            <w:r w:rsidRPr="00381A4C">
              <w:rPr>
                <w:b/>
                <w:bCs/>
                <w:sz w:val="20"/>
                <w:szCs w:val="20"/>
              </w:rPr>
              <w:t>critères</w:t>
            </w:r>
            <w:proofErr w:type="gramEnd"/>
            <w:r w:rsidRPr="00381A4C">
              <w:rPr>
                <w:b/>
                <w:bCs/>
                <w:sz w:val="20"/>
                <w:szCs w:val="20"/>
              </w:rPr>
              <w:t xml:space="preserve"> </w:t>
            </w:r>
            <w:r w:rsidR="00AA7042" w:rsidRPr="00381A4C">
              <w:rPr>
                <w:b/>
                <w:bCs/>
                <w:sz w:val="20"/>
                <w:szCs w:val="20"/>
              </w:rPr>
              <w:t>essentiels</w:t>
            </w:r>
          </w:p>
          <w:p w14:paraId="5C376A46" w14:textId="77777777" w:rsidR="00AA7042" w:rsidRPr="00381A4C" w:rsidRDefault="00AA7042" w:rsidP="00AC7B42">
            <w:pPr>
              <w:autoSpaceDE w:val="0"/>
              <w:autoSpaceDN w:val="0"/>
              <w:adjustRightInd w:val="0"/>
              <w:spacing w:line="276" w:lineRule="auto"/>
              <w:rPr>
                <w:rFonts w:eastAsia="Calibri"/>
                <w:bCs/>
                <w:sz w:val="20"/>
                <w:szCs w:val="20"/>
              </w:rPr>
            </w:pPr>
            <w:r w:rsidRPr="00381A4C">
              <w:rPr>
                <w:rFonts w:eastAsia="Calibri"/>
                <w:bCs/>
                <w:sz w:val="20"/>
                <w:szCs w:val="20"/>
              </w:rPr>
              <w:t>Les critères essentiels seront évalués de manière binaire (satisfaction ou non) ; ainsi, plusieurs sous critères tirés des rubriques ci-dessous du dossier de soumission seront retenus pour l’évaluation de l’offre technique :</w:t>
            </w:r>
          </w:p>
          <w:p w14:paraId="54F4E5DB" w14:textId="77777777" w:rsidR="00AA7042" w:rsidRPr="00381A4C" w:rsidRDefault="00AA7042" w:rsidP="00AC7B42">
            <w:pPr>
              <w:autoSpaceDE w:val="0"/>
              <w:autoSpaceDN w:val="0"/>
              <w:adjustRightInd w:val="0"/>
              <w:spacing w:line="276" w:lineRule="auto"/>
              <w:rPr>
                <w:rFonts w:eastAsia="Calibri"/>
                <w:bCs/>
                <w:sz w:val="20"/>
                <w:szCs w:val="20"/>
              </w:rPr>
            </w:pPr>
            <w:r w:rsidRPr="00381A4C">
              <w:rPr>
                <w:rFonts w:eastAsia="Calibri"/>
                <w:bCs/>
                <w:sz w:val="20"/>
                <w:szCs w:val="20"/>
              </w:rPr>
              <w:t>i) l’expérience du personnel d’encadrement</w:t>
            </w:r>
            <w:r w:rsidR="00BF2F3A" w:rsidRPr="00381A4C">
              <w:rPr>
                <w:rFonts w:eastAsia="Calibri"/>
                <w:bCs/>
                <w:sz w:val="20"/>
                <w:szCs w:val="20"/>
              </w:rPr>
              <w:t> : 20 sous-critères</w:t>
            </w:r>
          </w:p>
          <w:p w14:paraId="5222E803" w14:textId="77777777" w:rsidR="00AA7042" w:rsidRPr="00381A4C" w:rsidRDefault="00AA7042" w:rsidP="00AC7B42">
            <w:pPr>
              <w:autoSpaceDE w:val="0"/>
              <w:autoSpaceDN w:val="0"/>
              <w:adjustRightInd w:val="0"/>
              <w:spacing w:line="276" w:lineRule="auto"/>
              <w:rPr>
                <w:rFonts w:eastAsia="Calibri"/>
                <w:bCs/>
                <w:sz w:val="20"/>
                <w:szCs w:val="20"/>
              </w:rPr>
            </w:pPr>
            <w:r w:rsidRPr="00381A4C">
              <w:rPr>
                <w:rFonts w:eastAsia="Calibri"/>
                <w:bCs/>
                <w:sz w:val="20"/>
                <w:szCs w:val="20"/>
              </w:rPr>
              <w:t>ii) les références de l’entreprise ;</w:t>
            </w:r>
          </w:p>
          <w:p w14:paraId="202B92AF" w14:textId="77777777" w:rsidR="00AA7042" w:rsidRPr="00381A4C" w:rsidRDefault="00AA7042" w:rsidP="00AC7B42">
            <w:pPr>
              <w:autoSpaceDE w:val="0"/>
              <w:autoSpaceDN w:val="0"/>
              <w:adjustRightInd w:val="0"/>
              <w:spacing w:line="276" w:lineRule="auto"/>
              <w:rPr>
                <w:rFonts w:eastAsia="Calibri"/>
                <w:bCs/>
                <w:sz w:val="20"/>
                <w:szCs w:val="20"/>
              </w:rPr>
            </w:pPr>
            <w:r w:rsidRPr="00381A4C">
              <w:rPr>
                <w:rFonts w:eastAsia="Calibri"/>
                <w:bCs/>
                <w:sz w:val="20"/>
                <w:szCs w:val="20"/>
              </w:rPr>
              <w:t>iii) la disponibilité du matériel et des équipements essentiels ;</w:t>
            </w:r>
          </w:p>
          <w:p w14:paraId="42A70403" w14:textId="77777777" w:rsidR="00AA7042" w:rsidRPr="00381A4C" w:rsidRDefault="00AA7042" w:rsidP="00AC7B42">
            <w:pPr>
              <w:autoSpaceDE w:val="0"/>
              <w:autoSpaceDN w:val="0"/>
              <w:adjustRightInd w:val="0"/>
              <w:spacing w:line="276" w:lineRule="auto"/>
              <w:rPr>
                <w:rFonts w:eastAsia="Calibri"/>
                <w:bCs/>
                <w:sz w:val="20"/>
                <w:szCs w:val="20"/>
              </w:rPr>
            </w:pPr>
            <w:r w:rsidRPr="00381A4C">
              <w:rPr>
                <w:rFonts w:eastAsia="Calibri"/>
                <w:bCs/>
                <w:sz w:val="20"/>
                <w:szCs w:val="20"/>
              </w:rPr>
              <w:t>iv) Délai d’exécution ;</w:t>
            </w:r>
          </w:p>
          <w:p w14:paraId="1C51C906" w14:textId="77777777" w:rsidR="00AA7042" w:rsidRPr="00381A4C" w:rsidRDefault="00AA7042" w:rsidP="00AC7B42">
            <w:pPr>
              <w:autoSpaceDE w:val="0"/>
              <w:autoSpaceDN w:val="0"/>
              <w:adjustRightInd w:val="0"/>
              <w:spacing w:line="276" w:lineRule="auto"/>
              <w:rPr>
                <w:rFonts w:eastAsia="Calibri"/>
                <w:bCs/>
                <w:sz w:val="20"/>
                <w:szCs w:val="20"/>
              </w:rPr>
            </w:pPr>
            <w:r w:rsidRPr="00381A4C">
              <w:rPr>
                <w:rFonts w:eastAsia="Calibri"/>
                <w:bCs/>
                <w:sz w:val="20"/>
                <w:szCs w:val="20"/>
              </w:rPr>
              <w:t>v) l’accès à une ligne de crédit ou autres ressources financières ;</w:t>
            </w:r>
          </w:p>
          <w:p w14:paraId="0899AE2B" w14:textId="77777777" w:rsidR="00AA7042" w:rsidRPr="00381A4C" w:rsidRDefault="00AA7042" w:rsidP="00AC7B42">
            <w:pPr>
              <w:autoSpaceDE w:val="0"/>
              <w:autoSpaceDN w:val="0"/>
              <w:adjustRightInd w:val="0"/>
              <w:spacing w:line="276" w:lineRule="auto"/>
              <w:rPr>
                <w:rFonts w:eastAsia="Calibri"/>
                <w:bCs/>
                <w:sz w:val="20"/>
                <w:szCs w:val="20"/>
              </w:rPr>
            </w:pPr>
            <w:r w:rsidRPr="00381A4C">
              <w:rPr>
                <w:rFonts w:eastAsia="Calibri"/>
                <w:bCs/>
                <w:sz w:val="20"/>
                <w:szCs w:val="20"/>
              </w:rPr>
              <w:t>vi) CCTP paraphé et signé</w:t>
            </w:r>
            <w:r w:rsidR="00390E98" w:rsidRPr="00381A4C">
              <w:rPr>
                <w:rFonts w:eastAsia="Calibri"/>
                <w:bCs/>
                <w:sz w:val="20"/>
                <w:szCs w:val="20"/>
              </w:rPr>
              <w:t> ;</w:t>
            </w:r>
            <w:r w:rsidRPr="00381A4C">
              <w:rPr>
                <w:rFonts w:eastAsia="Calibri"/>
                <w:bCs/>
                <w:sz w:val="20"/>
                <w:szCs w:val="20"/>
              </w:rPr>
              <w:t xml:space="preserve"> </w:t>
            </w:r>
          </w:p>
          <w:p w14:paraId="0ABB69F0" w14:textId="77777777" w:rsidR="00AA7042" w:rsidRPr="00381A4C" w:rsidRDefault="00AA7042" w:rsidP="00AC7B42">
            <w:pPr>
              <w:autoSpaceDE w:val="0"/>
              <w:autoSpaceDN w:val="0"/>
              <w:adjustRightInd w:val="0"/>
              <w:spacing w:line="276" w:lineRule="auto"/>
              <w:rPr>
                <w:rFonts w:eastAsia="Calibri"/>
                <w:bCs/>
                <w:sz w:val="20"/>
                <w:szCs w:val="20"/>
              </w:rPr>
            </w:pPr>
            <w:r w:rsidRPr="00381A4C">
              <w:rPr>
                <w:rFonts w:eastAsia="Calibri"/>
                <w:bCs/>
                <w:sz w:val="20"/>
                <w:szCs w:val="20"/>
              </w:rPr>
              <w:t>vii) présentation de l’offre</w:t>
            </w:r>
            <w:r w:rsidR="00C16C2D" w:rsidRPr="00381A4C">
              <w:rPr>
                <w:rFonts w:eastAsia="Calibri"/>
                <w:bCs/>
                <w:sz w:val="20"/>
                <w:szCs w:val="20"/>
              </w:rPr>
              <w:t>.</w:t>
            </w:r>
          </w:p>
          <w:p w14:paraId="52DBC626" w14:textId="77777777" w:rsidR="002E0260" w:rsidRPr="00381A4C" w:rsidRDefault="00AA7042" w:rsidP="00AC7B42">
            <w:pPr>
              <w:autoSpaceDE w:val="0"/>
              <w:autoSpaceDN w:val="0"/>
              <w:adjustRightInd w:val="0"/>
              <w:spacing w:line="276" w:lineRule="auto"/>
              <w:rPr>
                <w:rFonts w:eastAsia="Calibri"/>
                <w:b/>
                <w:bCs/>
                <w:sz w:val="20"/>
                <w:szCs w:val="20"/>
              </w:rPr>
            </w:pPr>
            <w:r w:rsidRPr="00381A4C">
              <w:rPr>
                <w:rFonts w:eastAsia="Calibri"/>
                <w:b/>
                <w:bCs/>
                <w:sz w:val="20"/>
                <w:szCs w:val="20"/>
              </w:rPr>
              <w:lastRenderedPageBreak/>
              <w:t>Le non-respect de 70% des critères ci-dessus entraînera l’élimination de l’offre.</w:t>
            </w:r>
          </w:p>
        </w:tc>
      </w:tr>
      <w:tr w:rsidR="007B125A" w:rsidRPr="00381A4C" w14:paraId="280B1C3C" w14:textId="77777777" w:rsidTr="009F3322">
        <w:tc>
          <w:tcPr>
            <w:tcW w:w="1384" w:type="dxa"/>
          </w:tcPr>
          <w:p w14:paraId="39A2933D" w14:textId="77777777" w:rsidR="007B125A" w:rsidRPr="00381A4C" w:rsidRDefault="007B125A" w:rsidP="00AC7B42">
            <w:pPr>
              <w:widowControl w:val="0"/>
              <w:autoSpaceDE w:val="0"/>
              <w:autoSpaceDN w:val="0"/>
              <w:adjustRightInd w:val="0"/>
              <w:spacing w:before="40" w:line="276" w:lineRule="auto"/>
              <w:ind w:right="-20"/>
              <w:jc w:val="both"/>
              <w:rPr>
                <w:bCs/>
                <w:sz w:val="20"/>
                <w:szCs w:val="20"/>
              </w:rPr>
            </w:pPr>
            <w:r w:rsidRPr="00381A4C">
              <w:rPr>
                <w:bCs/>
                <w:sz w:val="20"/>
                <w:szCs w:val="20"/>
              </w:rPr>
              <w:lastRenderedPageBreak/>
              <w:t>4.3</w:t>
            </w:r>
          </w:p>
        </w:tc>
        <w:tc>
          <w:tcPr>
            <w:tcW w:w="9526" w:type="dxa"/>
          </w:tcPr>
          <w:p w14:paraId="2CF7502C" w14:textId="77777777" w:rsidR="007B125A" w:rsidRPr="00381A4C" w:rsidRDefault="007B125A" w:rsidP="00AC7B42">
            <w:pPr>
              <w:spacing w:line="276" w:lineRule="auto"/>
              <w:ind w:right="-20"/>
              <w:jc w:val="both"/>
              <w:rPr>
                <w:color w:val="221F1F"/>
                <w:sz w:val="20"/>
                <w:szCs w:val="20"/>
              </w:rPr>
            </w:pPr>
            <w:r w:rsidRPr="00381A4C">
              <w:rPr>
                <w:color w:val="221F1F"/>
                <w:sz w:val="20"/>
                <w:szCs w:val="20"/>
              </w:rPr>
              <w:t>En cas de groupement d’entreprises :</w:t>
            </w:r>
          </w:p>
          <w:p w14:paraId="642CDC45" w14:textId="22736139" w:rsidR="007B125A" w:rsidRPr="00381A4C" w:rsidRDefault="002925D7" w:rsidP="00AC7B42">
            <w:pPr>
              <w:spacing w:line="276" w:lineRule="auto"/>
              <w:ind w:left="34" w:right="95"/>
              <w:jc w:val="both"/>
              <w:rPr>
                <w:color w:val="221F1F"/>
                <w:sz w:val="20"/>
                <w:szCs w:val="20"/>
              </w:rPr>
            </w:pPr>
            <w:r w:rsidRPr="00381A4C">
              <w:rPr>
                <w:color w:val="221F1F"/>
                <w:sz w:val="20"/>
                <w:szCs w:val="20"/>
              </w:rPr>
              <w:t>La nature</w:t>
            </w:r>
            <w:r w:rsidR="007B125A" w:rsidRPr="00381A4C">
              <w:rPr>
                <w:color w:val="221F1F"/>
                <w:sz w:val="20"/>
                <w:szCs w:val="20"/>
              </w:rPr>
              <w:t xml:space="preserve"> du groupement (conjoint ou solidaire) doit êt</w:t>
            </w:r>
            <w:r w:rsidR="00AA7042" w:rsidRPr="00381A4C">
              <w:rPr>
                <w:color w:val="221F1F"/>
                <w:sz w:val="20"/>
                <w:szCs w:val="20"/>
              </w:rPr>
              <w:t xml:space="preserve">re précisée et justifiée par la </w:t>
            </w:r>
            <w:r w:rsidR="007B125A" w:rsidRPr="00381A4C">
              <w:rPr>
                <w:color w:val="221F1F"/>
                <w:sz w:val="20"/>
                <w:szCs w:val="20"/>
              </w:rPr>
              <w:t xml:space="preserve">production d’une copie </w:t>
            </w:r>
            <w:r w:rsidRPr="00381A4C">
              <w:rPr>
                <w:color w:val="221F1F"/>
                <w:sz w:val="20"/>
                <w:szCs w:val="20"/>
              </w:rPr>
              <w:t>de l’accord de groupement en bonne et due</w:t>
            </w:r>
            <w:r w:rsidR="00AA7042" w:rsidRPr="00381A4C">
              <w:rPr>
                <w:color w:val="221F1F"/>
                <w:sz w:val="20"/>
                <w:szCs w:val="20"/>
              </w:rPr>
              <w:t xml:space="preserve"> forme.  Le </w:t>
            </w:r>
            <w:r w:rsidR="007B125A" w:rsidRPr="00381A4C">
              <w:rPr>
                <w:color w:val="221F1F"/>
                <w:sz w:val="20"/>
                <w:szCs w:val="20"/>
              </w:rPr>
              <w:t>membre   du   groupement   désigné   comme mand</w:t>
            </w:r>
            <w:r w:rsidR="00AA7042" w:rsidRPr="00381A4C">
              <w:rPr>
                <w:color w:val="221F1F"/>
                <w:sz w:val="20"/>
                <w:szCs w:val="20"/>
              </w:rPr>
              <w:t xml:space="preserve">ataire, représentera l’ensemble </w:t>
            </w:r>
            <w:r w:rsidR="007B125A" w:rsidRPr="00381A4C">
              <w:rPr>
                <w:color w:val="221F1F"/>
                <w:sz w:val="20"/>
                <w:szCs w:val="20"/>
              </w:rPr>
              <w:t>des entreprises vis à vis du Maître d’ouvrage pour l</w:t>
            </w:r>
            <w:r w:rsidR="00AA7042" w:rsidRPr="00381A4C">
              <w:rPr>
                <w:color w:val="221F1F"/>
                <w:sz w:val="20"/>
                <w:szCs w:val="20"/>
              </w:rPr>
              <w:t xml:space="preserve">’exécution du marché. En cas de </w:t>
            </w:r>
            <w:r w:rsidR="007B125A" w:rsidRPr="00381A4C">
              <w:rPr>
                <w:color w:val="221F1F"/>
                <w:sz w:val="20"/>
                <w:szCs w:val="20"/>
              </w:rPr>
              <w:t xml:space="preserve">groupement solidaire, les cotraitants se </w:t>
            </w:r>
            <w:r w:rsidR="00E31F43" w:rsidRPr="00381A4C">
              <w:rPr>
                <w:color w:val="221F1F"/>
                <w:sz w:val="20"/>
                <w:szCs w:val="20"/>
              </w:rPr>
              <w:t>répartissent</w:t>
            </w:r>
            <w:r w:rsidR="007B125A" w:rsidRPr="00381A4C">
              <w:rPr>
                <w:color w:val="221F1F"/>
                <w:sz w:val="20"/>
                <w:szCs w:val="20"/>
              </w:rPr>
              <w:t xml:space="preserve"> </w:t>
            </w:r>
            <w:r w:rsidR="00AA7042" w:rsidRPr="00381A4C">
              <w:rPr>
                <w:color w:val="221F1F"/>
                <w:sz w:val="20"/>
                <w:szCs w:val="20"/>
              </w:rPr>
              <w:t xml:space="preserve">les sommes qui sont réglées par </w:t>
            </w:r>
            <w:r w:rsidR="007B125A" w:rsidRPr="00381A4C">
              <w:rPr>
                <w:color w:val="221F1F"/>
                <w:sz w:val="20"/>
                <w:szCs w:val="20"/>
              </w:rPr>
              <w:t xml:space="preserve">le Maître d’Ouvrage dans un compte </w:t>
            </w:r>
            <w:r w:rsidR="00E31F43" w:rsidRPr="00381A4C">
              <w:rPr>
                <w:color w:val="221F1F"/>
                <w:sz w:val="20"/>
                <w:szCs w:val="20"/>
              </w:rPr>
              <w:t>unique ;</w:t>
            </w:r>
            <w:r w:rsidR="007B125A" w:rsidRPr="00381A4C">
              <w:rPr>
                <w:color w:val="221F1F"/>
                <w:sz w:val="20"/>
                <w:szCs w:val="20"/>
              </w:rPr>
              <w:t xml:space="preserve"> en </w:t>
            </w:r>
            <w:r w:rsidR="00E31F43" w:rsidRPr="00381A4C">
              <w:rPr>
                <w:color w:val="221F1F"/>
                <w:sz w:val="20"/>
                <w:szCs w:val="20"/>
              </w:rPr>
              <w:t>revanche, chaque entreprise est</w:t>
            </w:r>
            <w:r w:rsidR="00AA7042" w:rsidRPr="00381A4C">
              <w:rPr>
                <w:color w:val="221F1F"/>
                <w:sz w:val="20"/>
                <w:szCs w:val="20"/>
              </w:rPr>
              <w:t xml:space="preserve"> </w:t>
            </w:r>
            <w:r w:rsidR="00E31F43" w:rsidRPr="00381A4C">
              <w:rPr>
                <w:color w:val="221F1F"/>
                <w:sz w:val="20"/>
                <w:szCs w:val="20"/>
              </w:rPr>
              <w:t>payée par le</w:t>
            </w:r>
            <w:r w:rsidR="007B125A" w:rsidRPr="00381A4C">
              <w:rPr>
                <w:color w:val="221F1F"/>
                <w:sz w:val="20"/>
                <w:szCs w:val="20"/>
              </w:rPr>
              <w:t xml:space="preserve"> Maître   d’Ouvrage   dans   son   propre </w:t>
            </w:r>
            <w:r w:rsidR="00AA7042" w:rsidRPr="00381A4C">
              <w:rPr>
                <w:color w:val="221F1F"/>
                <w:sz w:val="20"/>
                <w:szCs w:val="20"/>
              </w:rPr>
              <w:t xml:space="preserve">  compte, lorsqu’il s’agit d’un </w:t>
            </w:r>
            <w:r w:rsidR="005B7A94" w:rsidRPr="00381A4C">
              <w:rPr>
                <w:color w:val="221F1F"/>
                <w:sz w:val="20"/>
                <w:szCs w:val="20"/>
              </w:rPr>
              <w:t>groupement conjoint.</w:t>
            </w:r>
          </w:p>
        </w:tc>
      </w:tr>
      <w:tr w:rsidR="007B125A" w:rsidRPr="00381A4C" w14:paraId="2D329983" w14:textId="77777777" w:rsidTr="009F3322">
        <w:tc>
          <w:tcPr>
            <w:tcW w:w="1384" w:type="dxa"/>
          </w:tcPr>
          <w:p w14:paraId="4D46E31E" w14:textId="77777777" w:rsidR="007B125A" w:rsidRPr="00381A4C" w:rsidRDefault="007B125A" w:rsidP="00AC7B42">
            <w:pPr>
              <w:widowControl w:val="0"/>
              <w:autoSpaceDE w:val="0"/>
              <w:autoSpaceDN w:val="0"/>
              <w:adjustRightInd w:val="0"/>
              <w:spacing w:before="40" w:line="276" w:lineRule="auto"/>
              <w:ind w:right="-20"/>
              <w:jc w:val="both"/>
              <w:rPr>
                <w:bCs/>
                <w:sz w:val="20"/>
                <w:szCs w:val="20"/>
              </w:rPr>
            </w:pPr>
            <w:r w:rsidRPr="00381A4C">
              <w:rPr>
                <w:bCs/>
                <w:sz w:val="20"/>
                <w:szCs w:val="20"/>
              </w:rPr>
              <w:t>5.1</w:t>
            </w:r>
          </w:p>
        </w:tc>
        <w:tc>
          <w:tcPr>
            <w:tcW w:w="9526" w:type="dxa"/>
          </w:tcPr>
          <w:p w14:paraId="3383CE04" w14:textId="77777777" w:rsidR="007B125A" w:rsidRPr="00381A4C" w:rsidRDefault="007B125A" w:rsidP="00AC7B42">
            <w:pPr>
              <w:spacing w:line="276" w:lineRule="auto"/>
              <w:rPr>
                <w:color w:val="221F1F"/>
                <w:sz w:val="20"/>
                <w:szCs w:val="20"/>
              </w:rPr>
            </w:pPr>
            <w:r w:rsidRPr="00381A4C">
              <w:rPr>
                <w:color w:val="221F1F"/>
                <w:sz w:val="20"/>
                <w:szCs w:val="20"/>
              </w:rPr>
              <w:t>Visite du site des travaux et réunion préparatoires :</w:t>
            </w:r>
          </w:p>
          <w:p w14:paraId="62833A4E" w14:textId="269A77DF" w:rsidR="007B125A" w:rsidRPr="00381A4C" w:rsidRDefault="007B125A" w:rsidP="00AC7B42">
            <w:pPr>
              <w:widowControl w:val="0"/>
              <w:autoSpaceDE w:val="0"/>
              <w:autoSpaceDN w:val="0"/>
              <w:adjustRightInd w:val="0"/>
              <w:spacing w:before="61" w:line="276" w:lineRule="auto"/>
              <w:ind w:right="-20"/>
              <w:jc w:val="both"/>
              <w:rPr>
                <w:bCs/>
                <w:color w:val="000000"/>
                <w:sz w:val="20"/>
                <w:szCs w:val="20"/>
              </w:rPr>
            </w:pPr>
            <w:r w:rsidRPr="00381A4C">
              <w:rPr>
                <w:bCs/>
                <w:color w:val="000000"/>
                <w:sz w:val="20"/>
                <w:szCs w:val="20"/>
              </w:rPr>
              <w:t xml:space="preserve">Afin de s’assurer que les soumissionnaires appréhendent tous les contours de la Mission et le contexte dans lequel celle-ci s’implique, il est exigé </w:t>
            </w:r>
            <w:r w:rsidR="002925D7" w:rsidRPr="00381A4C">
              <w:rPr>
                <w:bCs/>
                <w:color w:val="000000"/>
                <w:sz w:val="20"/>
                <w:szCs w:val="20"/>
              </w:rPr>
              <w:t>aux soumissionnaires</w:t>
            </w:r>
            <w:r w:rsidRPr="00381A4C">
              <w:rPr>
                <w:bCs/>
                <w:color w:val="000000"/>
                <w:sz w:val="20"/>
                <w:szCs w:val="20"/>
              </w:rPr>
              <w:t xml:space="preserve"> ayant acquis le Dossier d’Appel d’Offres, une concertation suivie d’une visite des lieux sur lesquels seront réalisées les prestations. </w:t>
            </w:r>
          </w:p>
          <w:p w14:paraId="5F60ADC8" w14:textId="4B8C7BE5" w:rsidR="007B125A" w:rsidRPr="00381A4C" w:rsidRDefault="007B125A" w:rsidP="00AC7B42">
            <w:pPr>
              <w:widowControl w:val="0"/>
              <w:autoSpaceDE w:val="0"/>
              <w:autoSpaceDN w:val="0"/>
              <w:adjustRightInd w:val="0"/>
              <w:spacing w:before="61" w:line="276" w:lineRule="auto"/>
              <w:ind w:right="-20"/>
              <w:jc w:val="both"/>
              <w:rPr>
                <w:bCs/>
                <w:color w:val="000000"/>
                <w:sz w:val="20"/>
                <w:szCs w:val="20"/>
              </w:rPr>
            </w:pPr>
            <w:r w:rsidRPr="00381A4C">
              <w:rPr>
                <w:bCs/>
                <w:color w:val="000000"/>
                <w:sz w:val="20"/>
                <w:szCs w:val="20"/>
              </w:rPr>
              <w:t xml:space="preserve">Dans le cadre de cette visite, le représentant habilité à recevoir les experts du soumissionnaire est le </w:t>
            </w:r>
            <w:r w:rsidR="00E31F43" w:rsidRPr="00381A4C">
              <w:rPr>
                <w:bCs/>
                <w:color w:val="000000"/>
                <w:sz w:val="20"/>
                <w:szCs w:val="20"/>
              </w:rPr>
              <w:t>Secrétaire Gén</w:t>
            </w:r>
            <w:r w:rsidR="002925D7" w:rsidRPr="00381A4C">
              <w:rPr>
                <w:bCs/>
                <w:color w:val="000000"/>
                <w:sz w:val="20"/>
                <w:szCs w:val="20"/>
              </w:rPr>
              <w:t xml:space="preserve">éral de la Commune de </w:t>
            </w:r>
            <w:proofErr w:type="spellStart"/>
            <w:r w:rsidR="002925D7" w:rsidRPr="00381A4C">
              <w:rPr>
                <w:bCs/>
                <w:color w:val="000000"/>
                <w:sz w:val="20"/>
                <w:szCs w:val="20"/>
              </w:rPr>
              <w:t>Yagoua</w:t>
            </w:r>
            <w:proofErr w:type="spellEnd"/>
            <w:r w:rsidR="00E31F43" w:rsidRPr="00381A4C">
              <w:rPr>
                <w:bCs/>
                <w:color w:val="000000"/>
                <w:sz w:val="20"/>
                <w:szCs w:val="20"/>
              </w:rPr>
              <w:t xml:space="preserve"> ou le </w:t>
            </w:r>
            <w:r w:rsidRPr="00381A4C">
              <w:rPr>
                <w:bCs/>
                <w:color w:val="000000"/>
                <w:sz w:val="20"/>
                <w:szCs w:val="20"/>
              </w:rPr>
              <w:t>Délégué Départemental des Travaux Publics d</w:t>
            </w:r>
            <w:r w:rsidR="00E31F43" w:rsidRPr="00381A4C">
              <w:rPr>
                <w:bCs/>
                <w:color w:val="000000"/>
                <w:sz w:val="20"/>
                <w:szCs w:val="20"/>
              </w:rPr>
              <w:t xml:space="preserve">u Mayo </w:t>
            </w:r>
            <w:proofErr w:type="spellStart"/>
            <w:r w:rsidR="00E31F43" w:rsidRPr="00381A4C">
              <w:rPr>
                <w:bCs/>
                <w:color w:val="000000"/>
                <w:sz w:val="20"/>
                <w:szCs w:val="20"/>
              </w:rPr>
              <w:t>Danay</w:t>
            </w:r>
            <w:proofErr w:type="spellEnd"/>
            <w:r w:rsidRPr="00381A4C">
              <w:rPr>
                <w:bCs/>
                <w:color w:val="000000"/>
                <w:sz w:val="20"/>
                <w:szCs w:val="20"/>
              </w:rPr>
              <w:t>. C</w:t>
            </w:r>
            <w:r w:rsidR="007E5E1D" w:rsidRPr="00381A4C">
              <w:rPr>
                <w:bCs/>
                <w:color w:val="000000"/>
                <w:sz w:val="20"/>
                <w:szCs w:val="20"/>
              </w:rPr>
              <w:t>e sont eux</w:t>
            </w:r>
            <w:r w:rsidRPr="00381A4C">
              <w:rPr>
                <w:bCs/>
                <w:color w:val="000000"/>
                <w:sz w:val="20"/>
                <w:szCs w:val="20"/>
              </w:rPr>
              <w:t xml:space="preserve"> qui désigner</w:t>
            </w:r>
            <w:r w:rsidR="007E5E1D" w:rsidRPr="00381A4C">
              <w:rPr>
                <w:bCs/>
                <w:color w:val="000000"/>
                <w:sz w:val="20"/>
                <w:szCs w:val="20"/>
              </w:rPr>
              <w:t>ont</w:t>
            </w:r>
            <w:r w:rsidRPr="00381A4C">
              <w:rPr>
                <w:bCs/>
                <w:color w:val="000000"/>
                <w:sz w:val="20"/>
                <w:szCs w:val="20"/>
              </w:rPr>
              <w:t xml:space="preserve"> par la suite les principaux intervenants qu’il</w:t>
            </w:r>
            <w:r w:rsidR="007E5E1D" w:rsidRPr="00381A4C">
              <w:rPr>
                <w:bCs/>
                <w:color w:val="000000"/>
                <w:sz w:val="20"/>
                <w:szCs w:val="20"/>
              </w:rPr>
              <w:t>s</w:t>
            </w:r>
            <w:r w:rsidRPr="00381A4C">
              <w:rPr>
                <w:bCs/>
                <w:color w:val="000000"/>
                <w:sz w:val="20"/>
                <w:szCs w:val="20"/>
              </w:rPr>
              <w:t xml:space="preserve"> souhaite</w:t>
            </w:r>
            <w:r w:rsidR="007E5E1D" w:rsidRPr="00381A4C">
              <w:rPr>
                <w:bCs/>
                <w:color w:val="000000"/>
                <w:sz w:val="20"/>
                <w:szCs w:val="20"/>
              </w:rPr>
              <w:t>nt</w:t>
            </w:r>
            <w:r w:rsidRPr="00381A4C">
              <w:rPr>
                <w:bCs/>
                <w:color w:val="000000"/>
                <w:sz w:val="20"/>
                <w:szCs w:val="20"/>
              </w:rPr>
              <w:t xml:space="preserve"> associer à ces rencontres.</w:t>
            </w:r>
          </w:p>
          <w:p w14:paraId="1AF7BDA1" w14:textId="77777777" w:rsidR="007B125A" w:rsidRPr="00381A4C" w:rsidRDefault="007B125A" w:rsidP="00AC7B42">
            <w:pPr>
              <w:widowControl w:val="0"/>
              <w:autoSpaceDE w:val="0"/>
              <w:autoSpaceDN w:val="0"/>
              <w:adjustRightInd w:val="0"/>
              <w:spacing w:before="61" w:line="276" w:lineRule="auto"/>
              <w:ind w:right="-20"/>
              <w:jc w:val="both"/>
              <w:rPr>
                <w:bCs/>
                <w:color w:val="000000"/>
                <w:sz w:val="20"/>
                <w:szCs w:val="20"/>
              </w:rPr>
            </w:pPr>
            <w:r w:rsidRPr="00381A4C">
              <w:rPr>
                <w:bCs/>
                <w:color w:val="000000"/>
                <w:sz w:val="20"/>
                <w:szCs w:val="20"/>
              </w:rPr>
              <w:t>Une attestation de visite signée sur l’honneur  devra sanctionner cette opération.</w:t>
            </w:r>
          </w:p>
        </w:tc>
      </w:tr>
      <w:tr w:rsidR="007B125A" w:rsidRPr="00381A4C" w14:paraId="25F301AE" w14:textId="77777777" w:rsidTr="009F3322">
        <w:tc>
          <w:tcPr>
            <w:tcW w:w="1384" w:type="dxa"/>
          </w:tcPr>
          <w:p w14:paraId="09381022" w14:textId="77777777" w:rsidR="007B125A" w:rsidRPr="00381A4C" w:rsidRDefault="007B125A" w:rsidP="00AC7B42">
            <w:pPr>
              <w:widowControl w:val="0"/>
              <w:autoSpaceDE w:val="0"/>
              <w:autoSpaceDN w:val="0"/>
              <w:adjustRightInd w:val="0"/>
              <w:spacing w:before="40" w:line="276" w:lineRule="auto"/>
              <w:ind w:right="-20"/>
              <w:jc w:val="both"/>
              <w:rPr>
                <w:bCs/>
                <w:sz w:val="20"/>
                <w:szCs w:val="20"/>
              </w:rPr>
            </w:pPr>
            <w:r w:rsidRPr="00381A4C">
              <w:rPr>
                <w:bCs/>
                <w:sz w:val="20"/>
                <w:szCs w:val="20"/>
              </w:rPr>
              <w:t>6.1</w:t>
            </w:r>
          </w:p>
        </w:tc>
        <w:tc>
          <w:tcPr>
            <w:tcW w:w="9526" w:type="dxa"/>
          </w:tcPr>
          <w:p w14:paraId="46CF9E26" w14:textId="77777777" w:rsidR="007B125A" w:rsidRPr="00381A4C" w:rsidRDefault="007B125A" w:rsidP="00AC7B42">
            <w:pPr>
              <w:spacing w:line="276" w:lineRule="auto"/>
              <w:jc w:val="both"/>
              <w:rPr>
                <w:color w:val="000000"/>
                <w:sz w:val="20"/>
                <w:szCs w:val="20"/>
              </w:rPr>
            </w:pPr>
            <w:r w:rsidRPr="00381A4C">
              <w:rPr>
                <w:color w:val="000000"/>
                <w:sz w:val="20"/>
                <w:szCs w:val="20"/>
              </w:rPr>
              <w:t>La langue de l’offre : L’offre ainsi que toutes correspondances émises dans le cadre du présent appel d’offres seront rédigées en français ou en anglais.</w:t>
            </w:r>
          </w:p>
        </w:tc>
      </w:tr>
      <w:tr w:rsidR="00CC1ABD" w:rsidRPr="00381A4C" w14:paraId="029155F6" w14:textId="77777777" w:rsidTr="009F3322">
        <w:tc>
          <w:tcPr>
            <w:tcW w:w="1384" w:type="dxa"/>
          </w:tcPr>
          <w:p w14:paraId="76943CEF" w14:textId="77777777" w:rsidR="00CC1ABD" w:rsidRPr="00381A4C" w:rsidRDefault="00CC1ABD" w:rsidP="00AC7B42">
            <w:pPr>
              <w:widowControl w:val="0"/>
              <w:autoSpaceDE w:val="0"/>
              <w:autoSpaceDN w:val="0"/>
              <w:adjustRightInd w:val="0"/>
              <w:spacing w:before="40" w:line="276" w:lineRule="auto"/>
              <w:ind w:right="-20"/>
              <w:jc w:val="both"/>
              <w:rPr>
                <w:bCs/>
                <w:sz w:val="20"/>
                <w:szCs w:val="20"/>
              </w:rPr>
            </w:pPr>
            <w:r w:rsidRPr="00381A4C">
              <w:rPr>
                <w:bCs/>
                <w:sz w:val="20"/>
                <w:szCs w:val="20"/>
              </w:rPr>
              <w:t>7.1</w:t>
            </w:r>
          </w:p>
        </w:tc>
        <w:tc>
          <w:tcPr>
            <w:tcW w:w="9526" w:type="dxa"/>
            <w:vAlign w:val="center"/>
          </w:tcPr>
          <w:p w14:paraId="2FF29D07" w14:textId="77777777" w:rsidR="00CC1ABD" w:rsidRPr="00381A4C" w:rsidRDefault="00CC1ABD" w:rsidP="00AC7B42">
            <w:pPr>
              <w:spacing w:line="276" w:lineRule="auto"/>
              <w:jc w:val="both"/>
              <w:rPr>
                <w:color w:val="000000"/>
                <w:sz w:val="20"/>
                <w:szCs w:val="20"/>
              </w:rPr>
            </w:pPr>
            <w:r w:rsidRPr="00381A4C">
              <w:rPr>
                <w:color w:val="000000"/>
                <w:sz w:val="20"/>
                <w:szCs w:val="20"/>
              </w:rPr>
              <w:t>Le soumissionnaire est tenu de présenter une offre conforme aux dispositions du Dossier d’Appel d’Offres. Les offres seront présen</w:t>
            </w:r>
            <w:r w:rsidR="00EB0958" w:rsidRPr="00381A4C">
              <w:rPr>
                <w:color w:val="000000"/>
                <w:sz w:val="20"/>
                <w:szCs w:val="20"/>
              </w:rPr>
              <w:t xml:space="preserve">tées dans trois plis fermés et </w:t>
            </w:r>
            <w:r w:rsidRPr="00381A4C">
              <w:rPr>
                <w:color w:val="000000"/>
                <w:sz w:val="20"/>
                <w:szCs w:val="20"/>
              </w:rPr>
              <w:t xml:space="preserve">scellés, comprenant </w:t>
            </w:r>
            <w:proofErr w:type="gramStart"/>
            <w:r w:rsidRPr="00381A4C">
              <w:rPr>
                <w:color w:val="000000"/>
                <w:sz w:val="20"/>
                <w:szCs w:val="20"/>
              </w:rPr>
              <w:t>respectivement:</w:t>
            </w:r>
            <w:proofErr w:type="gramEnd"/>
          </w:p>
          <w:p w14:paraId="647BE23D" w14:textId="77777777" w:rsidR="00CC1ABD" w:rsidRPr="00381A4C" w:rsidRDefault="00CC1ABD" w:rsidP="00F00B24">
            <w:pPr>
              <w:widowControl w:val="0"/>
              <w:numPr>
                <w:ilvl w:val="0"/>
                <w:numId w:val="3"/>
              </w:numPr>
              <w:autoSpaceDE w:val="0"/>
              <w:autoSpaceDN w:val="0"/>
              <w:adjustRightInd w:val="0"/>
              <w:spacing w:before="58" w:line="276" w:lineRule="auto"/>
              <w:ind w:right="-20"/>
              <w:jc w:val="both"/>
              <w:rPr>
                <w:color w:val="000000"/>
                <w:sz w:val="20"/>
                <w:szCs w:val="20"/>
                <w:u w:val="single"/>
              </w:rPr>
            </w:pPr>
            <w:r w:rsidRPr="00381A4C">
              <w:rPr>
                <w:b/>
                <w:bCs/>
                <w:color w:val="000000"/>
                <w:sz w:val="20"/>
                <w:szCs w:val="20"/>
                <w:u w:val="single"/>
              </w:rPr>
              <w:t>Enveloppe</w:t>
            </w:r>
            <w:r w:rsidRPr="00381A4C">
              <w:rPr>
                <w:b/>
                <w:bCs/>
                <w:color w:val="000000"/>
                <w:spacing w:val="6"/>
                <w:sz w:val="20"/>
                <w:szCs w:val="20"/>
                <w:u w:val="single"/>
              </w:rPr>
              <w:t xml:space="preserve"> </w:t>
            </w:r>
            <w:r w:rsidRPr="00381A4C">
              <w:rPr>
                <w:b/>
                <w:bCs/>
                <w:color w:val="000000"/>
                <w:sz w:val="20"/>
                <w:szCs w:val="20"/>
                <w:u w:val="single"/>
              </w:rPr>
              <w:t>A</w:t>
            </w:r>
            <w:r w:rsidRPr="00381A4C">
              <w:rPr>
                <w:b/>
                <w:bCs/>
                <w:color w:val="000000"/>
                <w:spacing w:val="6"/>
                <w:sz w:val="20"/>
                <w:szCs w:val="20"/>
                <w:u w:val="single"/>
              </w:rPr>
              <w:t xml:space="preserve"> </w:t>
            </w:r>
            <w:r w:rsidRPr="00381A4C">
              <w:rPr>
                <w:b/>
                <w:bCs/>
                <w:color w:val="000000"/>
                <w:sz w:val="20"/>
                <w:szCs w:val="20"/>
                <w:u w:val="single"/>
              </w:rPr>
              <w:t>-</w:t>
            </w:r>
            <w:r w:rsidRPr="00381A4C">
              <w:rPr>
                <w:b/>
                <w:bCs/>
                <w:color w:val="000000"/>
                <w:spacing w:val="6"/>
                <w:sz w:val="20"/>
                <w:szCs w:val="20"/>
                <w:u w:val="single"/>
              </w:rPr>
              <w:t xml:space="preserve"> </w:t>
            </w:r>
            <w:r w:rsidRPr="00381A4C">
              <w:rPr>
                <w:b/>
                <w:bCs/>
                <w:color w:val="000000"/>
                <w:sz w:val="20"/>
                <w:szCs w:val="20"/>
                <w:u w:val="single"/>
              </w:rPr>
              <w:t>Volume</w:t>
            </w:r>
            <w:r w:rsidRPr="00381A4C">
              <w:rPr>
                <w:b/>
                <w:bCs/>
                <w:color w:val="000000"/>
                <w:spacing w:val="6"/>
                <w:sz w:val="20"/>
                <w:szCs w:val="20"/>
                <w:u w:val="single"/>
              </w:rPr>
              <w:t xml:space="preserve"> </w:t>
            </w:r>
            <w:r w:rsidRPr="00381A4C">
              <w:rPr>
                <w:b/>
                <w:bCs/>
                <w:color w:val="000000"/>
                <w:sz w:val="20"/>
                <w:szCs w:val="20"/>
                <w:u w:val="single"/>
              </w:rPr>
              <w:t>1.</w:t>
            </w:r>
            <w:r w:rsidRPr="00381A4C">
              <w:rPr>
                <w:b/>
                <w:bCs/>
                <w:color w:val="000000"/>
                <w:spacing w:val="6"/>
                <w:sz w:val="20"/>
                <w:szCs w:val="20"/>
                <w:u w:val="single"/>
              </w:rPr>
              <w:t xml:space="preserve"> </w:t>
            </w:r>
            <w:r w:rsidRPr="00381A4C">
              <w:rPr>
                <w:b/>
                <w:bCs/>
                <w:color w:val="000000"/>
                <w:sz w:val="20"/>
                <w:szCs w:val="20"/>
                <w:u w:val="single"/>
              </w:rPr>
              <w:t>:</w:t>
            </w:r>
            <w:r w:rsidRPr="00381A4C">
              <w:rPr>
                <w:b/>
                <w:bCs/>
                <w:color w:val="000000"/>
                <w:spacing w:val="6"/>
                <w:sz w:val="20"/>
                <w:szCs w:val="20"/>
                <w:u w:val="single"/>
              </w:rPr>
              <w:t xml:space="preserve"> </w:t>
            </w:r>
            <w:r w:rsidRPr="00381A4C">
              <w:rPr>
                <w:b/>
                <w:bCs/>
                <w:color w:val="000000"/>
                <w:sz w:val="20"/>
                <w:szCs w:val="20"/>
                <w:u w:val="single"/>
              </w:rPr>
              <w:t>Dossier</w:t>
            </w:r>
            <w:r w:rsidRPr="00381A4C">
              <w:rPr>
                <w:b/>
                <w:bCs/>
                <w:color w:val="000000"/>
                <w:spacing w:val="6"/>
                <w:sz w:val="20"/>
                <w:szCs w:val="20"/>
                <w:u w:val="single"/>
              </w:rPr>
              <w:t xml:space="preserve"> </w:t>
            </w:r>
            <w:r w:rsidRPr="00381A4C">
              <w:rPr>
                <w:b/>
                <w:bCs/>
                <w:color w:val="000000"/>
                <w:sz w:val="20"/>
                <w:szCs w:val="20"/>
                <w:u w:val="single"/>
              </w:rPr>
              <w:t>administratif</w:t>
            </w:r>
          </w:p>
          <w:p w14:paraId="3240A29E" w14:textId="77777777" w:rsidR="005B7A94" w:rsidRPr="00381A4C" w:rsidRDefault="005B7A94" w:rsidP="00AC7B42">
            <w:pPr>
              <w:spacing w:line="276" w:lineRule="auto"/>
              <w:jc w:val="both"/>
              <w:rPr>
                <w:sz w:val="20"/>
                <w:szCs w:val="20"/>
              </w:rPr>
            </w:pPr>
            <w:r w:rsidRPr="00381A4C">
              <w:rPr>
                <w:sz w:val="20"/>
                <w:szCs w:val="20"/>
              </w:rPr>
              <w:t xml:space="preserve">Le dossier administratif contiendra les pièces suivantes : </w:t>
            </w:r>
          </w:p>
          <w:p w14:paraId="74AB4FDA" w14:textId="5BA3D88E"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Déclaration de l’intention de soumissionner </w:t>
            </w:r>
            <w:proofErr w:type="gramStart"/>
            <w:r w:rsidR="00381A4C">
              <w:rPr>
                <w:rFonts w:ascii="Arial Narrow" w:hAnsi="Arial Narrow" w:cs="Tahoma"/>
                <w:sz w:val="22"/>
                <w:szCs w:val="22"/>
              </w:rPr>
              <w:t>timbrée</w:t>
            </w:r>
            <w:r w:rsidRPr="00381A4C">
              <w:rPr>
                <w:sz w:val="20"/>
                <w:szCs w:val="20"/>
              </w:rPr>
              <w:t>;</w:t>
            </w:r>
            <w:proofErr w:type="gramEnd"/>
          </w:p>
          <w:p w14:paraId="6B2350D5" w14:textId="72A0511E" w:rsidR="00E9330E" w:rsidRPr="00381A4C" w:rsidRDefault="00381A4C" w:rsidP="00F00B24">
            <w:pPr>
              <w:pStyle w:val="Paragraphedeliste"/>
              <w:numPr>
                <w:ilvl w:val="0"/>
                <w:numId w:val="3"/>
              </w:numPr>
              <w:spacing w:line="276" w:lineRule="auto"/>
              <w:jc w:val="both"/>
              <w:rPr>
                <w:sz w:val="20"/>
                <w:szCs w:val="20"/>
              </w:rPr>
            </w:pPr>
            <w:r>
              <w:rPr>
                <w:sz w:val="20"/>
                <w:szCs w:val="20"/>
              </w:rPr>
              <w:t>A</w:t>
            </w:r>
            <w:r w:rsidR="00E9330E" w:rsidRPr="00381A4C">
              <w:rPr>
                <w:sz w:val="20"/>
                <w:szCs w:val="20"/>
              </w:rPr>
              <w:t xml:space="preserve">ttestation </w:t>
            </w:r>
            <w:proofErr w:type="gramStart"/>
            <w:r w:rsidR="00E9330E" w:rsidRPr="00381A4C">
              <w:rPr>
                <w:sz w:val="20"/>
                <w:szCs w:val="20"/>
              </w:rPr>
              <w:t xml:space="preserve">d’immatriculation  </w:t>
            </w:r>
            <w:r>
              <w:rPr>
                <w:rFonts w:ascii="Arial Narrow" w:hAnsi="Arial Narrow" w:cs="Tahoma"/>
                <w:sz w:val="22"/>
                <w:szCs w:val="22"/>
              </w:rPr>
              <w:t>timbrée</w:t>
            </w:r>
            <w:proofErr w:type="gramEnd"/>
            <w:r w:rsidR="00E9330E" w:rsidRPr="00381A4C">
              <w:rPr>
                <w:sz w:val="20"/>
                <w:szCs w:val="20"/>
              </w:rPr>
              <w:t> ;</w:t>
            </w:r>
          </w:p>
          <w:p w14:paraId="44E0F849" w14:textId="1F1AF6A9"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Registre de commerce certifié par le greffier du Tribunal compétent de ressort </w:t>
            </w:r>
            <w:proofErr w:type="gramStart"/>
            <w:r w:rsidR="00381A4C">
              <w:rPr>
                <w:rFonts w:ascii="Arial Narrow" w:hAnsi="Arial Narrow" w:cs="Tahoma"/>
                <w:sz w:val="22"/>
                <w:szCs w:val="22"/>
              </w:rPr>
              <w:t>timbrée</w:t>
            </w:r>
            <w:r w:rsidRPr="00381A4C">
              <w:rPr>
                <w:sz w:val="20"/>
                <w:szCs w:val="20"/>
              </w:rPr>
              <w:t>;</w:t>
            </w:r>
            <w:proofErr w:type="gramEnd"/>
          </w:p>
          <w:p w14:paraId="05A1DA92" w14:textId="61B4217D"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Caution de soumission provisoire d’un montant de </w:t>
            </w:r>
            <w:r w:rsidR="00A469FB" w:rsidRPr="00381A4C">
              <w:rPr>
                <w:sz w:val="20"/>
                <w:szCs w:val="20"/>
              </w:rPr>
              <w:t>quatre</w:t>
            </w:r>
            <w:r w:rsidR="00F33E82" w:rsidRPr="00381A4C">
              <w:rPr>
                <w:sz w:val="20"/>
                <w:szCs w:val="20"/>
              </w:rPr>
              <w:t xml:space="preserve"> millions</w:t>
            </w:r>
            <w:r w:rsidR="00A469FB" w:rsidRPr="00381A4C">
              <w:rPr>
                <w:sz w:val="20"/>
                <w:szCs w:val="20"/>
              </w:rPr>
              <w:t xml:space="preserve"> huit cent mille</w:t>
            </w:r>
            <w:r w:rsidR="00EB0958" w:rsidRPr="00381A4C">
              <w:rPr>
                <w:sz w:val="20"/>
                <w:szCs w:val="20"/>
              </w:rPr>
              <w:t xml:space="preserve"> (</w:t>
            </w:r>
            <w:r w:rsidR="00A469FB" w:rsidRPr="00381A4C">
              <w:rPr>
                <w:sz w:val="20"/>
                <w:szCs w:val="20"/>
              </w:rPr>
              <w:t>4</w:t>
            </w:r>
            <w:r w:rsidR="00F33E82" w:rsidRPr="00381A4C">
              <w:rPr>
                <w:sz w:val="20"/>
                <w:szCs w:val="20"/>
              </w:rPr>
              <w:t xml:space="preserve"> </w:t>
            </w:r>
            <w:r w:rsidR="00A469FB" w:rsidRPr="00381A4C">
              <w:rPr>
                <w:sz w:val="20"/>
                <w:szCs w:val="20"/>
              </w:rPr>
              <w:t>8</w:t>
            </w:r>
            <w:r w:rsidRPr="00381A4C">
              <w:rPr>
                <w:sz w:val="20"/>
                <w:szCs w:val="20"/>
              </w:rPr>
              <w:t>00 000) FCFA</w:t>
            </w:r>
            <w:r w:rsidR="0017755A" w:rsidRPr="00381A4C">
              <w:rPr>
                <w:sz w:val="20"/>
                <w:szCs w:val="20"/>
              </w:rPr>
              <w:t>,</w:t>
            </w:r>
            <w:r w:rsidR="00EB0958" w:rsidRPr="00381A4C">
              <w:rPr>
                <w:sz w:val="20"/>
                <w:szCs w:val="20"/>
              </w:rPr>
              <w:t xml:space="preserve"> </w:t>
            </w:r>
            <w:r w:rsidRPr="00381A4C">
              <w:rPr>
                <w:sz w:val="20"/>
                <w:szCs w:val="20"/>
              </w:rPr>
              <w:t xml:space="preserve">émis   par </w:t>
            </w:r>
            <w:r w:rsidR="00EB0958" w:rsidRPr="00381A4C">
              <w:rPr>
                <w:sz w:val="20"/>
                <w:szCs w:val="20"/>
              </w:rPr>
              <w:t xml:space="preserve">un </w:t>
            </w:r>
            <w:r w:rsidRPr="00381A4C">
              <w:rPr>
                <w:sz w:val="20"/>
                <w:szCs w:val="20"/>
              </w:rPr>
              <w:t>organisme bancaire ou établissement financier agréée par le MINFI ;</w:t>
            </w:r>
          </w:p>
          <w:p w14:paraId="2D4AC28C" w14:textId="77777777"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Attestation de domiciliation bancaire délivrée par une banque agréée par le MINFI ;</w:t>
            </w:r>
          </w:p>
          <w:p w14:paraId="28162E7B" w14:textId="706184A5"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 xml:space="preserve">Attestation de </w:t>
            </w:r>
            <w:r w:rsidR="00381A4C">
              <w:rPr>
                <w:sz w:val="20"/>
                <w:szCs w:val="20"/>
              </w:rPr>
              <w:t>conformité fiscale</w:t>
            </w:r>
            <w:r w:rsidRPr="00381A4C">
              <w:rPr>
                <w:sz w:val="20"/>
                <w:szCs w:val="20"/>
              </w:rPr>
              <w:t xml:space="preserve"> délivrée par le Tribunal de Première Instance (ou par la Chambre de Commerce et de l’Industrie) du lieu de résidence du soumissionnaire</w:t>
            </w:r>
            <w:r w:rsidR="00EB0958" w:rsidRPr="00381A4C">
              <w:rPr>
                <w:sz w:val="20"/>
                <w:szCs w:val="20"/>
              </w:rPr>
              <w:t xml:space="preserve"> </w:t>
            </w:r>
            <w:proofErr w:type="gramStart"/>
            <w:r w:rsidR="00381A4C">
              <w:rPr>
                <w:rFonts w:ascii="Arial Narrow" w:hAnsi="Arial Narrow" w:cs="Tahoma"/>
                <w:sz w:val="22"/>
                <w:szCs w:val="22"/>
              </w:rPr>
              <w:t>timbrée</w:t>
            </w:r>
            <w:r w:rsidRPr="00381A4C">
              <w:rPr>
                <w:sz w:val="20"/>
                <w:szCs w:val="20"/>
              </w:rPr>
              <w:t>;</w:t>
            </w:r>
            <w:proofErr w:type="gramEnd"/>
          </w:p>
          <w:p w14:paraId="7601F24E" w14:textId="77777777"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Attestation pour soumission signée du Directeur Général de la CNPS ;</w:t>
            </w:r>
          </w:p>
          <w:p w14:paraId="43B9A16F" w14:textId="313A31C3"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 xml:space="preserve">Attestation de non </w:t>
            </w:r>
            <w:r w:rsidR="00734170">
              <w:rPr>
                <w:sz w:val="20"/>
                <w:szCs w:val="20"/>
              </w:rPr>
              <w:t xml:space="preserve">faillite </w:t>
            </w:r>
            <w:r w:rsidR="00734170">
              <w:rPr>
                <w:rFonts w:ascii="Arial Narrow" w:hAnsi="Arial Narrow" w:cs="Tahoma"/>
                <w:sz w:val="22"/>
                <w:szCs w:val="22"/>
              </w:rPr>
              <w:t>timbrée</w:t>
            </w:r>
            <w:r w:rsidR="00EB0958" w:rsidRPr="00381A4C">
              <w:rPr>
                <w:sz w:val="20"/>
                <w:szCs w:val="20"/>
              </w:rPr>
              <w:t xml:space="preserve"> </w:t>
            </w:r>
            <w:r w:rsidRPr="00381A4C">
              <w:rPr>
                <w:sz w:val="20"/>
                <w:szCs w:val="20"/>
              </w:rPr>
              <w:t>;</w:t>
            </w:r>
          </w:p>
          <w:p w14:paraId="4372E5FB" w14:textId="20AA432F"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 xml:space="preserve"> Attestation de non exclusion des </w:t>
            </w:r>
            <w:r w:rsidR="004473F6" w:rsidRPr="00381A4C">
              <w:rPr>
                <w:sz w:val="20"/>
                <w:szCs w:val="20"/>
              </w:rPr>
              <w:t>Marchés Publics</w:t>
            </w:r>
            <w:r w:rsidRPr="00381A4C">
              <w:rPr>
                <w:sz w:val="20"/>
                <w:szCs w:val="20"/>
              </w:rPr>
              <w:t xml:space="preserve"> délivrée par l’ARMP ;</w:t>
            </w:r>
          </w:p>
          <w:p w14:paraId="29EDB30A" w14:textId="77777777" w:rsidR="00E9330E" w:rsidRPr="00381A4C" w:rsidRDefault="00E9330E" w:rsidP="00F00B24">
            <w:pPr>
              <w:pStyle w:val="Paragraphedeliste"/>
              <w:numPr>
                <w:ilvl w:val="0"/>
                <w:numId w:val="3"/>
              </w:numPr>
              <w:spacing w:line="276" w:lineRule="auto"/>
              <w:jc w:val="both"/>
              <w:rPr>
                <w:sz w:val="20"/>
                <w:szCs w:val="20"/>
              </w:rPr>
            </w:pPr>
            <w:r w:rsidRPr="00381A4C">
              <w:rPr>
                <w:sz w:val="20"/>
                <w:szCs w:val="20"/>
              </w:rPr>
              <w:t xml:space="preserve"> Quittance d’achat du DAO ;</w:t>
            </w:r>
          </w:p>
          <w:p w14:paraId="1EFA4CD8" w14:textId="77777777" w:rsidR="001D3F7D" w:rsidRPr="00381A4C" w:rsidRDefault="00E9330E" w:rsidP="00F00B24">
            <w:pPr>
              <w:pStyle w:val="Paragraphedeliste"/>
              <w:numPr>
                <w:ilvl w:val="0"/>
                <w:numId w:val="3"/>
              </w:numPr>
              <w:spacing w:line="276" w:lineRule="auto"/>
              <w:jc w:val="both"/>
              <w:rPr>
                <w:sz w:val="20"/>
                <w:szCs w:val="20"/>
              </w:rPr>
            </w:pPr>
            <w:r w:rsidRPr="00381A4C">
              <w:rPr>
                <w:sz w:val="20"/>
                <w:szCs w:val="20"/>
              </w:rPr>
              <w:t>Accord de groupement et pouvoir de signature</w:t>
            </w:r>
            <w:r w:rsidR="001D3F7D" w:rsidRPr="00381A4C">
              <w:rPr>
                <w:sz w:val="20"/>
                <w:szCs w:val="20"/>
              </w:rPr>
              <w:t>, le cas échéant.</w:t>
            </w:r>
          </w:p>
          <w:p w14:paraId="7CDA4185" w14:textId="77777777" w:rsidR="005B7A94" w:rsidRPr="00381A4C" w:rsidRDefault="005B7A94" w:rsidP="00AC7B42">
            <w:pPr>
              <w:widowControl w:val="0"/>
              <w:autoSpaceDE w:val="0"/>
              <w:autoSpaceDN w:val="0"/>
              <w:adjustRightInd w:val="0"/>
              <w:spacing w:line="276" w:lineRule="auto"/>
              <w:ind w:right="116"/>
              <w:jc w:val="both"/>
              <w:rPr>
                <w:color w:val="221F1F"/>
                <w:sz w:val="20"/>
                <w:szCs w:val="20"/>
              </w:rPr>
            </w:pPr>
            <w:r w:rsidRPr="00381A4C">
              <w:rPr>
                <w:color w:val="221F1F"/>
                <w:sz w:val="20"/>
                <w:szCs w:val="20"/>
              </w:rPr>
              <w:t>En</w:t>
            </w:r>
            <w:r w:rsidRPr="00381A4C">
              <w:rPr>
                <w:color w:val="221F1F"/>
                <w:spacing w:val="6"/>
                <w:sz w:val="20"/>
                <w:szCs w:val="20"/>
              </w:rPr>
              <w:t xml:space="preserve"> </w:t>
            </w:r>
            <w:r w:rsidRPr="00381A4C">
              <w:rPr>
                <w:color w:val="221F1F"/>
                <w:sz w:val="20"/>
                <w:szCs w:val="20"/>
              </w:rPr>
              <w:t>cas</w:t>
            </w:r>
            <w:r w:rsidRPr="00381A4C">
              <w:rPr>
                <w:color w:val="221F1F"/>
                <w:spacing w:val="6"/>
                <w:sz w:val="20"/>
                <w:szCs w:val="20"/>
              </w:rPr>
              <w:t xml:space="preserve"> </w:t>
            </w:r>
            <w:r w:rsidRPr="00381A4C">
              <w:rPr>
                <w:color w:val="221F1F"/>
                <w:sz w:val="20"/>
                <w:szCs w:val="20"/>
              </w:rPr>
              <w:t>de</w:t>
            </w:r>
            <w:r w:rsidRPr="00381A4C">
              <w:rPr>
                <w:color w:val="221F1F"/>
                <w:spacing w:val="6"/>
                <w:sz w:val="20"/>
                <w:szCs w:val="20"/>
              </w:rPr>
              <w:t xml:space="preserve"> </w:t>
            </w:r>
            <w:r w:rsidRPr="00381A4C">
              <w:rPr>
                <w:color w:val="221F1F"/>
                <w:sz w:val="20"/>
                <w:szCs w:val="20"/>
              </w:rPr>
              <w:t>groupement</w:t>
            </w:r>
            <w:r w:rsidRPr="00381A4C">
              <w:rPr>
                <w:color w:val="221F1F"/>
                <w:spacing w:val="6"/>
                <w:sz w:val="20"/>
                <w:szCs w:val="20"/>
              </w:rPr>
              <w:t xml:space="preserve"> </w:t>
            </w:r>
            <w:r w:rsidRPr="00381A4C">
              <w:rPr>
                <w:color w:val="221F1F"/>
                <w:sz w:val="20"/>
                <w:szCs w:val="20"/>
              </w:rPr>
              <w:t>chaque</w:t>
            </w:r>
            <w:r w:rsidRPr="00381A4C">
              <w:rPr>
                <w:color w:val="221F1F"/>
                <w:spacing w:val="6"/>
                <w:sz w:val="20"/>
                <w:szCs w:val="20"/>
              </w:rPr>
              <w:t xml:space="preserve"> </w:t>
            </w:r>
            <w:r w:rsidRPr="00381A4C">
              <w:rPr>
                <w:color w:val="221F1F"/>
                <w:sz w:val="20"/>
                <w:szCs w:val="20"/>
              </w:rPr>
              <w:t>membre</w:t>
            </w:r>
            <w:r w:rsidRPr="00381A4C">
              <w:rPr>
                <w:color w:val="221F1F"/>
                <w:spacing w:val="6"/>
                <w:sz w:val="20"/>
                <w:szCs w:val="20"/>
              </w:rPr>
              <w:t xml:space="preserve"> </w:t>
            </w:r>
            <w:r w:rsidRPr="00381A4C">
              <w:rPr>
                <w:color w:val="221F1F"/>
                <w:sz w:val="20"/>
                <w:szCs w:val="20"/>
              </w:rPr>
              <w:t>du</w:t>
            </w:r>
            <w:r w:rsidRPr="00381A4C">
              <w:rPr>
                <w:color w:val="221F1F"/>
                <w:spacing w:val="6"/>
                <w:sz w:val="20"/>
                <w:szCs w:val="20"/>
              </w:rPr>
              <w:t xml:space="preserve"> </w:t>
            </w:r>
            <w:r w:rsidRPr="00381A4C">
              <w:rPr>
                <w:color w:val="221F1F"/>
                <w:sz w:val="20"/>
                <w:szCs w:val="20"/>
              </w:rPr>
              <w:t>groupement</w:t>
            </w:r>
            <w:r w:rsidRPr="00381A4C">
              <w:rPr>
                <w:color w:val="221F1F"/>
                <w:spacing w:val="6"/>
                <w:sz w:val="20"/>
                <w:szCs w:val="20"/>
              </w:rPr>
              <w:t xml:space="preserve"> </w:t>
            </w:r>
            <w:r w:rsidRPr="00381A4C">
              <w:rPr>
                <w:color w:val="221F1F"/>
                <w:sz w:val="20"/>
                <w:szCs w:val="20"/>
              </w:rPr>
              <w:t>doit</w:t>
            </w:r>
            <w:r w:rsidRPr="00381A4C">
              <w:rPr>
                <w:color w:val="221F1F"/>
                <w:spacing w:val="6"/>
                <w:sz w:val="20"/>
                <w:szCs w:val="20"/>
              </w:rPr>
              <w:t xml:space="preserve"> </w:t>
            </w:r>
            <w:r w:rsidRPr="00381A4C">
              <w:rPr>
                <w:color w:val="221F1F"/>
                <w:sz w:val="20"/>
                <w:szCs w:val="20"/>
              </w:rPr>
              <w:t>présenter</w:t>
            </w:r>
            <w:r w:rsidRPr="00381A4C">
              <w:rPr>
                <w:color w:val="221F1F"/>
                <w:spacing w:val="6"/>
                <w:sz w:val="20"/>
                <w:szCs w:val="20"/>
              </w:rPr>
              <w:t xml:space="preserve"> </w:t>
            </w:r>
            <w:r w:rsidRPr="00381A4C">
              <w:rPr>
                <w:color w:val="221F1F"/>
                <w:sz w:val="20"/>
                <w:szCs w:val="20"/>
              </w:rPr>
              <w:t>un</w:t>
            </w:r>
            <w:r w:rsidRPr="00381A4C">
              <w:rPr>
                <w:color w:val="221F1F"/>
                <w:spacing w:val="6"/>
                <w:sz w:val="20"/>
                <w:szCs w:val="20"/>
              </w:rPr>
              <w:t xml:space="preserve"> </w:t>
            </w:r>
            <w:r w:rsidRPr="00381A4C">
              <w:rPr>
                <w:color w:val="221F1F"/>
                <w:sz w:val="20"/>
                <w:szCs w:val="20"/>
              </w:rPr>
              <w:t>dossier</w:t>
            </w:r>
            <w:r w:rsidRPr="00381A4C">
              <w:rPr>
                <w:color w:val="221F1F"/>
                <w:spacing w:val="6"/>
                <w:sz w:val="20"/>
                <w:szCs w:val="20"/>
              </w:rPr>
              <w:t xml:space="preserve"> </w:t>
            </w:r>
            <w:r w:rsidRPr="00381A4C">
              <w:rPr>
                <w:color w:val="221F1F"/>
                <w:sz w:val="20"/>
                <w:szCs w:val="20"/>
              </w:rPr>
              <w:t>administratif complet,</w:t>
            </w:r>
            <w:r w:rsidRPr="00381A4C">
              <w:rPr>
                <w:color w:val="221F1F"/>
                <w:spacing w:val="6"/>
                <w:sz w:val="20"/>
                <w:szCs w:val="20"/>
              </w:rPr>
              <w:t xml:space="preserve"> </w:t>
            </w:r>
            <w:r w:rsidRPr="00381A4C">
              <w:rPr>
                <w:color w:val="221F1F"/>
                <w:sz w:val="20"/>
                <w:szCs w:val="20"/>
              </w:rPr>
              <w:t>les</w:t>
            </w:r>
            <w:r w:rsidRPr="00381A4C">
              <w:rPr>
                <w:color w:val="221F1F"/>
                <w:spacing w:val="6"/>
                <w:sz w:val="20"/>
                <w:szCs w:val="20"/>
              </w:rPr>
              <w:t xml:space="preserve"> </w:t>
            </w:r>
            <w:r w:rsidRPr="00381A4C">
              <w:rPr>
                <w:color w:val="221F1F"/>
                <w:sz w:val="20"/>
                <w:szCs w:val="20"/>
              </w:rPr>
              <w:t>pièces</w:t>
            </w:r>
            <w:r w:rsidR="001D3F7D" w:rsidRPr="00381A4C">
              <w:rPr>
                <w:color w:val="221F1F"/>
                <w:spacing w:val="6"/>
                <w:sz w:val="20"/>
                <w:szCs w:val="20"/>
              </w:rPr>
              <w:t xml:space="preserve"> </w:t>
            </w:r>
            <w:r w:rsidR="001D3F7D" w:rsidRPr="00381A4C">
              <w:rPr>
                <w:color w:val="221F1F"/>
                <w:sz w:val="20"/>
                <w:szCs w:val="20"/>
              </w:rPr>
              <w:t xml:space="preserve">5) ,6), </w:t>
            </w:r>
            <w:r w:rsidRPr="00381A4C">
              <w:rPr>
                <w:color w:val="221F1F"/>
                <w:sz w:val="20"/>
                <w:szCs w:val="20"/>
              </w:rPr>
              <w:t>et 11)</w:t>
            </w:r>
            <w:r w:rsidRPr="00381A4C">
              <w:rPr>
                <w:color w:val="221F1F"/>
                <w:spacing w:val="13"/>
                <w:sz w:val="20"/>
                <w:szCs w:val="20"/>
              </w:rPr>
              <w:t xml:space="preserve"> </w:t>
            </w:r>
            <w:r w:rsidRPr="00381A4C">
              <w:rPr>
                <w:color w:val="221F1F"/>
                <w:sz w:val="20"/>
                <w:szCs w:val="20"/>
              </w:rPr>
              <w:t>étant</w:t>
            </w:r>
            <w:r w:rsidRPr="00381A4C">
              <w:rPr>
                <w:color w:val="221F1F"/>
                <w:spacing w:val="6"/>
                <w:sz w:val="20"/>
                <w:szCs w:val="20"/>
              </w:rPr>
              <w:t xml:space="preserve"> </w:t>
            </w:r>
            <w:r w:rsidRPr="00381A4C">
              <w:rPr>
                <w:color w:val="221F1F"/>
                <w:sz w:val="20"/>
                <w:szCs w:val="20"/>
              </w:rPr>
              <w:t>uniquement</w:t>
            </w:r>
            <w:r w:rsidRPr="00381A4C">
              <w:rPr>
                <w:color w:val="221F1F"/>
                <w:spacing w:val="6"/>
                <w:sz w:val="20"/>
                <w:szCs w:val="20"/>
              </w:rPr>
              <w:t xml:space="preserve"> </w:t>
            </w:r>
            <w:r w:rsidRPr="00381A4C">
              <w:rPr>
                <w:color w:val="221F1F"/>
                <w:sz w:val="20"/>
                <w:szCs w:val="20"/>
              </w:rPr>
              <w:t>présentées</w:t>
            </w:r>
            <w:r w:rsidRPr="00381A4C">
              <w:rPr>
                <w:color w:val="221F1F"/>
                <w:spacing w:val="6"/>
                <w:sz w:val="20"/>
                <w:szCs w:val="20"/>
              </w:rPr>
              <w:t xml:space="preserve"> </w:t>
            </w:r>
            <w:r w:rsidRPr="00381A4C">
              <w:rPr>
                <w:color w:val="221F1F"/>
                <w:sz w:val="20"/>
                <w:szCs w:val="20"/>
              </w:rPr>
              <w:t>par</w:t>
            </w:r>
            <w:r w:rsidRPr="00381A4C">
              <w:rPr>
                <w:color w:val="221F1F"/>
                <w:spacing w:val="6"/>
                <w:sz w:val="20"/>
                <w:szCs w:val="20"/>
              </w:rPr>
              <w:t xml:space="preserve"> </w:t>
            </w:r>
            <w:r w:rsidRPr="00381A4C">
              <w:rPr>
                <w:color w:val="221F1F"/>
                <w:sz w:val="20"/>
                <w:szCs w:val="20"/>
              </w:rPr>
              <w:t>le</w:t>
            </w:r>
            <w:r w:rsidRPr="00381A4C">
              <w:rPr>
                <w:color w:val="221F1F"/>
                <w:spacing w:val="6"/>
                <w:sz w:val="20"/>
                <w:szCs w:val="20"/>
              </w:rPr>
              <w:t xml:space="preserve"> </w:t>
            </w:r>
            <w:r w:rsidRPr="00381A4C">
              <w:rPr>
                <w:color w:val="221F1F"/>
                <w:sz w:val="20"/>
                <w:szCs w:val="20"/>
              </w:rPr>
              <w:t>mandataire</w:t>
            </w:r>
            <w:r w:rsidRPr="00381A4C">
              <w:rPr>
                <w:color w:val="221F1F"/>
                <w:spacing w:val="6"/>
                <w:sz w:val="20"/>
                <w:szCs w:val="20"/>
              </w:rPr>
              <w:t xml:space="preserve"> </w:t>
            </w:r>
            <w:r w:rsidRPr="00381A4C">
              <w:rPr>
                <w:color w:val="221F1F"/>
                <w:sz w:val="20"/>
                <w:szCs w:val="20"/>
              </w:rPr>
              <w:t>du</w:t>
            </w:r>
            <w:r w:rsidRPr="00381A4C">
              <w:rPr>
                <w:color w:val="221F1F"/>
                <w:spacing w:val="6"/>
                <w:sz w:val="20"/>
                <w:szCs w:val="20"/>
              </w:rPr>
              <w:t xml:space="preserve"> </w:t>
            </w:r>
            <w:r w:rsidRPr="00381A4C">
              <w:rPr>
                <w:color w:val="221F1F"/>
                <w:sz w:val="20"/>
                <w:szCs w:val="20"/>
              </w:rPr>
              <w:t xml:space="preserve">groupement. </w:t>
            </w:r>
          </w:p>
          <w:p w14:paraId="5C1090D6" w14:textId="77777777" w:rsidR="002C358D" w:rsidRPr="00381A4C" w:rsidRDefault="005B7A94" w:rsidP="00AC7B42">
            <w:pPr>
              <w:widowControl w:val="0"/>
              <w:autoSpaceDE w:val="0"/>
              <w:autoSpaceDN w:val="0"/>
              <w:adjustRightInd w:val="0"/>
              <w:spacing w:line="276" w:lineRule="auto"/>
              <w:ind w:right="116"/>
              <w:jc w:val="both"/>
              <w:rPr>
                <w:color w:val="221F1F"/>
                <w:sz w:val="20"/>
                <w:szCs w:val="20"/>
              </w:rPr>
            </w:pPr>
            <w:r w:rsidRPr="00381A4C">
              <w:rPr>
                <w:b/>
                <w:bCs/>
                <w:sz w:val="20"/>
                <w:szCs w:val="20"/>
                <w:u w:val="single"/>
              </w:rPr>
              <w:t>N.B </w:t>
            </w:r>
            <w:r w:rsidRPr="00381A4C">
              <w:rPr>
                <w:b/>
                <w:bCs/>
                <w:sz w:val="20"/>
                <w:szCs w:val="20"/>
              </w:rPr>
              <w:t xml:space="preserve">: les pièces administratives doivent être certifiées par les responsables des services émetteurs et datées de moins de trois (03) mois. </w:t>
            </w:r>
          </w:p>
        </w:tc>
      </w:tr>
      <w:tr w:rsidR="00CC1ABD" w:rsidRPr="00381A4C" w14:paraId="442F532C" w14:textId="77777777" w:rsidTr="009F3322">
        <w:tc>
          <w:tcPr>
            <w:tcW w:w="1384" w:type="dxa"/>
          </w:tcPr>
          <w:p w14:paraId="1C9B6748" w14:textId="77777777" w:rsidR="00CC1ABD" w:rsidRPr="00381A4C" w:rsidRDefault="00CC1ABD" w:rsidP="00AC7B42">
            <w:pPr>
              <w:widowControl w:val="0"/>
              <w:autoSpaceDE w:val="0"/>
              <w:autoSpaceDN w:val="0"/>
              <w:adjustRightInd w:val="0"/>
              <w:spacing w:before="40" w:line="276" w:lineRule="auto"/>
              <w:ind w:right="-20"/>
              <w:jc w:val="both"/>
              <w:rPr>
                <w:bCs/>
                <w:sz w:val="20"/>
                <w:szCs w:val="20"/>
              </w:rPr>
            </w:pPr>
            <w:r w:rsidRPr="00381A4C">
              <w:rPr>
                <w:bCs/>
                <w:sz w:val="20"/>
                <w:szCs w:val="20"/>
              </w:rPr>
              <w:t>7.</w:t>
            </w:r>
            <w:r w:rsidR="00061F5A" w:rsidRPr="00381A4C">
              <w:rPr>
                <w:bCs/>
                <w:sz w:val="20"/>
                <w:szCs w:val="20"/>
              </w:rPr>
              <w:t>2</w:t>
            </w:r>
          </w:p>
        </w:tc>
        <w:tc>
          <w:tcPr>
            <w:tcW w:w="9526" w:type="dxa"/>
            <w:vAlign w:val="center"/>
          </w:tcPr>
          <w:p w14:paraId="10D5EF62" w14:textId="77777777" w:rsidR="00CC1ABD" w:rsidRPr="00381A4C" w:rsidRDefault="00CC1ABD" w:rsidP="00F00B24">
            <w:pPr>
              <w:widowControl w:val="0"/>
              <w:numPr>
                <w:ilvl w:val="0"/>
                <w:numId w:val="2"/>
              </w:numPr>
              <w:autoSpaceDE w:val="0"/>
              <w:autoSpaceDN w:val="0"/>
              <w:adjustRightInd w:val="0"/>
              <w:spacing w:before="58" w:after="240" w:line="276" w:lineRule="auto"/>
              <w:ind w:right="-20"/>
              <w:jc w:val="both"/>
              <w:rPr>
                <w:b/>
                <w:bCs/>
                <w:color w:val="000000"/>
                <w:sz w:val="20"/>
                <w:szCs w:val="20"/>
                <w:u w:val="single"/>
              </w:rPr>
            </w:pPr>
            <w:r w:rsidRPr="00381A4C">
              <w:rPr>
                <w:b/>
                <w:bCs/>
                <w:color w:val="000000"/>
                <w:sz w:val="20"/>
                <w:szCs w:val="20"/>
                <w:u w:val="single"/>
              </w:rPr>
              <w:t>Enveloppe B – Volume 2. : Offre Technique</w:t>
            </w:r>
          </w:p>
          <w:p w14:paraId="7A4D2BE2" w14:textId="77777777" w:rsidR="002C358D" w:rsidRPr="00381A4C" w:rsidRDefault="002C358D" w:rsidP="00AC7B42">
            <w:pPr>
              <w:spacing w:line="276" w:lineRule="auto"/>
              <w:jc w:val="both"/>
              <w:rPr>
                <w:sz w:val="20"/>
                <w:szCs w:val="20"/>
              </w:rPr>
            </w:pPr>
            <w:r w:rsidRPr="00381A4C">
              <w:rPr>
                <w:sz w:val="20"/>
                <w:szCs w:val="20"/>
              </w:rPr>
              <w:t>Le Dossier Technique contiendra, les pièces ci-après :</w:t>
            </w:r>
          </w:p>
          <w:p w14:paraId="7D998086" w14:textId="77777777" w:rsidR="002C358D" w:rsidRPr="00381A4C" w:rsidRDefault="002C358D" w:rsidP="00F00B24">
            <w:pPr>
              <w:numPr>
                <w:ilvl w:val="0"/>
                <w:numId w:val="5"/>
              </w:numPr>
              <w:spacing w:line="276" w:lineRule="auto"/>
              <w:jc w:val="both"/>
              <w:rPr>
                <w:b/>
                <w:sz w:val="20"/>
                <w:szCs w:val="20"/>
              </w:rPr>
            </w:pPr>
            <w:r w:rsidRPr="00381A4C">
              <w:rPr>
                <w:b/>
                <w:sz w:val="20"/>
                <w:szCs w:val="20"/>
              </w:rPr>
              <w:t>Pour le personnel d’encadrement</w:t>
            </w:r>
          </w:p>
          <w:p w14:paraId="04E4859A" w14:textId="77777777" w:rsidR="002C358D" w:rsidRPr="00381A4C" w:rsidRDefault="002C358D" w:rsidP="00F00B24">
            <w:pPr>
              <w:numPr>
                <w:ilvl w:val="0"/>
                <w:numId w:val="9"/>
              </w:numPr>
              <w:spacing w:line="276" w:lineRule="auto"/>
              <w:jc w:val="both"/>
              <w:rPr>
                <w:sz w:val="20"/>
                <w:szCs w:val="20"/>
              </w:rPr>
            </w:pPr>
            <w:r w:rsidRPr="00381A4C">
              <w:rPr>
                <w:sz w:val="20"/>
                <w:szCs w:val="20"/>
              </w:rPr>
              <w:t>Liste du personnel ;</w:t>
            </w:r>
          </w:p>
          <w:p w14:paraId="4DE60E3B" w14:textId="77777777" w:rsidR="002C358D" w:rsidRPr="00381A4C" w:rsidRDefault="002C358D" w:rsidP="00F00B24">
            <w:pPr>
              <w:widowControl w:val="0"/>
              <w:numPr>
                <w:ilvl w:val="0"/>
                <w:numId w:val="9"/>
              </w:numPr>
              <w:autoSpaceDE w:val="0"/>
              <w:autoSpaceDN w:val="0"/>
              <w:adjustRightInd w:val="0"/>
              <w:spacing w:before="11" w:line="276" w:lineRule="auto"/>
              <w:ind w:right="116"/>
              <w:jc w:val="both"/>
              <w:rPr>
                <w:sz w:val="20"/>
                <w:szCs w:val="20"/>
              </w:rPr>
            </w:pPr>
            <w:r w:rsidRPr="00381A4C">
              <w:rPr>
                <w:sz w:val="20"/>
                <w:szCs w:val="20"/>
              </w:rPr>
              <w:t>C.V signés et datés des intervenants accompagnés des copies certifiées conformes des diplômes, et des attestations de disponibilité ;</w:t>
            </w:r>
          </w:p>
          <w:p w14:paraId="0F397A23" w14:textId="77777777" w:rsidR="00CC1ABD" w:rsidRPr="00381A4C" w:rsidRDefault="00CC1ABD" w:rsidP="00AC7B42">
            <w:pPr>
              <w:widowControl w:val="0"/>
              <w:autoSpaceDE w:val="0"/>
              <w:autoSpaceDN w:val="0"/>
              <w:adjustRightInd w:val="0"/>
              <w:spacing w:before="11" w:line="276" w:lineRule="auto"/>
              <w:ind w:right="116"/>
              <w:jc w:val="both"/>
              <w:rPr>
                <w:sz w:val="20"/>
                <w:szCs w:val="20"/>
              </w:rPr>
            </w:pPr>
            <w:r w:rsidRPr="00381A4C">
              <w:rPr>
                <w:sz w:val="20"/>
                <w:szCs w:val="20"/>
              </w:rPr>
              <w:t>Le personnel minimum exigé au soumissionnaire est le suivant :</w:t>
            </w:r>
          </w:p>
          <w:p w14:paraId="046455B8" w14:textId="79490687" w:rsidR="00E9330E" w:rsidRPr="00381A4C" w:rsidRDefault="00E9330E" w:rsidP="00F00B24">
            <w:pPr>
              <w:numPr>
                <w:ilvl w:val="0"/>
                <w:numId w:val="6"/>
              </w:numPr>
              <w:spacing w:line="276" w:lineRule="auto"/>
              <w:jc w:val="both"/>
              <w:rPr>
                <w:sz w:val="20"/>
                <w:szCs w:val="20"/>
              </w:rPr>
            </w:pPr>
            <w:r w:rsidRPr="00381A4C">
              <w:rPr>
                <w:b/>
                <w:sz w:val="20"/>
                <w:szCs w:val="20"/>
              </w:rPr>
              <w:t>Un Conducteur de travaux</w:t>
            </w:r>
            <w:r w:rsidRPr="00381A4C">
              <w:rPr>
                <w:sz w:val="20"/>
                <w:szCs w:val="20"/>
              </w:rPr>
              <w:t xml:space="preserve">, </w:t>
            </w:r>
            <w:r w:rsidR="00D777E9" w:rsidRPr="00381A4C">
              <w:rPr>
                <w:sz w:val="20"/>
                <w:szCs w:val="20"/>
              </w:rPr>
              <w:t>Ingénieur</w:t>
            </w:r>
            <w:r w:rsidR="006F1DB1" w:rsidRPr="00381A4C">
              <w:rPr>
                <w:sz w:val="20"/>
                <w:szCs w:val="20"/>
              </w:rPr>
              <w:t xml:space="preserve"> de Génie Civil</w:t>
            </w:r>
            <w:r w:rsidRPr="00381A4C">
              <w:rPr>
                <w:sz w:val="20"/>
                <w:szCs w:val="20"/>
              </w:rPr>
              <w:t xml:space="preserve">, spécialisé en travaux routiers et ouvrages </w:t>
            </w:r>
            <w:r w:rsidR="006F1DB1" w:rsidRPr="00381A4C">
              <w:rPr>
                <w:sz w:val="20"/>
                <w:szCs w:val="20"/>
              </w:rPr>
              <w:t>d’art, ayant</w:t>
            </w:r>
            <w:r w:rsidRPr="00381A4C">
              <w:rPr>
                <w:sz w:val="20"/>
                <w:szCs w:val="20"/>
              </w:rPr>
              <w:t xml:space="preserve"> au moins </w:t>
            </w:r>
            <w:r w:rsidR="00F33E82" w:rsidRPr="00381A4C">
              <w:rPr>
                <w:sz w:val="20"/>
                <w:szCs w:val="20"/>
              </w:rPr>
              <w:t>cinq</w:t>
            </w:r>
            <w:r w:rsidR="006F1DB1" w:rsidRPr="00381A4C">
              <w:rPr>
                <w:sz w:val="20"/>
                <w:szCs w:val="20"/>
              </w:rPr>
              <w:t xml:space="preserve"> (</w:t>
            </w:r>
            <w:r w:rsidRPr="00381A4C">
              <w:rPr>
                <w:sz w:val="20"/>
                <w:szCs w:val="20"/>
              </w:rPr>
              <w:t>0</w:t>
            </w:r>
            <w:r w:rsidR="00F33E82" w:rsidRPr="00381A4C">
              <w:rPr>
                <w:sz w:val="20"/>
                <w:szCs w:val="20"/>
              </w:rPr>
              <w:t>5</w:t>
            </w:r>
            <w:r w:rsidRPr="00381A4C">
              <w:rPr>
                <w:sz w:val="20"/>
                <w:szCs w:val="20"/>
              </w:rPr>
              <w:t xml:space="preserve">) ans d’expérience dans la </w:t>
            </w:r>
            <w:r w:rsidR="006F1DB1" w:rsidRPr="00381A4C">
              <w:rPr>
                <w:sz w:val="20"/>
                <w:szCs w:val="20"/>
              </w:rPr>
              <w:t>conduite des</w:t>
            </w:r>
            <w:r w:rsidRPr="00381A4C">
              <w:rPr>
                <w:sz w:val="20"/>
                <w:szCs w:val="20"/>
              </w:rPr>
              <w:t xml:space="preserve"> travaux routiers et des ouvrages d’art.</w:t>
            </w:r>
          </w:p>
          <w:p w14:paraId="183915CA" w14:textId="3FB546E7" w:rsidR="00E9330E" w:rsidRPr="00381A4C" w:rsidRDefault="00E9330E" w:rsidP="00F00B24">
            <w:pPr>
              <w:numPr>
                <w:ilvl w:val="0"/>
                <w:numId w:val="6"/>
              </w:numPr>
              <w:spacing w:line="276" w:lineRule="auto"/>
              <w:jc w:val="both"/>
              <w:rPr>
                <w:sz w:val="20"/>
                <w:szCs w:val="20"/>
              </w:rPr>
            </w:pPr>
            <w:r w:rsidRPr="00381A4C">
              <w:rPr>
                <w:b/>
                <w:sz w:val="20"/>
                <w:szCs w:val="20"/>
              </w:rPr>
              <w:lastRenderedPageBreak/>
              <w:t>Un chef chantier</w:t>
            </w:r>
            <w:r w:rsidRPr="00381A4C">
              <w:rPr>
                <w:sz w:val="20"/>
                <w:szCs w:val="20"/>
              </w:rPr>
              <w:t xml:space="preserve">, Technicien </w:t>
            </w:r>
            <w:r w:rsidR="00D777E9" w:rsidRPr="00381A4C">
              <w:rPr>
                <w:sz w:val="20"/>
                <w:szCs w:val="20"/>
              </w:rPr>
              <w:t xml:space="preserve">supérieur </w:t>
            </w:r>
            <w:r w:rsidRPr="00381A4C">
              <w:rPr>
                <w:sz w:val="20"/>
                <w:szCs w:val="20"/>
              </w:rPr>
              <w:t xml:space="preserve">de génie Civil, ayant au moins </w:t>
            </w:r>
            <w:r w:rsidR="006F1DB1" w:rsidRPr="00381A4C">
              <w:rPr>
                <w:sz w:val="20"/>
                <w:szCs w:val="20"/>
              </w:rPr>
              <w:t>trois</w:t>
            </w:r>
            <w:r w:rsidRPr="00381A4C">
              <w:rPr>
                <w:sz w:val="20"/>
                <w:szCs w:val="20"/>
              </w:rPr>
              <w:t xml:space="preserve"> (0</w:t>
            </w:r>
            <w:r w:rsidR="006F1DB1" w:rsidRPr="00381A4C">
              <w:rPr>
                <w:sz w:val="20"/>
                <w:szCs w:val="20"/>
              </w:rPr>
              <w:t>3</w:t>
            </w:r>
            <w:r w:rsidRPr="00381A4C">
              <w:rPr>
                <w:sz w:val="20"/>
                <w:szCs w:val="20"/>
              </w:rPr>
              <w:t>) années d’expérience dans le domaine des travaux routiers et des ouvrages d’art</w:t>
            </w:r>
            <w:r w:rsidR="006F1DB1" w:rsidRPr="00381A4C">
              <w:rPr>
                <w:sz w:val="20"/>
                <w:szCs w:val="20"/>
              </w:rPr>
              <w:t>.</w:t>
            </w:r>
          </w:p>
          <w:p w14:paraId="6105A4B9" w14:textId="368EC907" w:rsidR="00E9330E" w:rsidRPr="00381A4C" w:rsidRDefault="00E9330E" w:rsidP="00F00B24">
            <w:pPr>
              <w:numPr>
                <w:ilvl w:val="0"/>
                <w:numId w:val="6"/>
              </w:numPr>
              <w:spacing w:line="276" w:lineRule="auto"/>
              <w:jc w:val="both"/>
              <w:rPr>
                <w:sz w:val="20"/>
                <w:szCs w:val="20"/>
              </w:rPr>
            </w:pPr>
            <w:r w:rsidRPr="00381A4C">
              <w:rPr>
                <w:b/>
                <w:sz w:val="20"/>
                <w:szCs w:val="20"/>
              </w:rPr>
              <w:t>Un responsable de la géotechnique</w:t>
            </w:r>
            <w:r w:rsidRPr="00381A4C">
              <w:rPr>
                <w:sz w:val="20"/>
                <w:szCs w:val="20"/>
              </w:rPr>
              <w:t xml:space="preserve">, Technicien de génie civil ayant au moins </w:t>
            </w:r>
            <w:r w:rsidR="006F1DB1" w:rsidRPr="00381A4C">
              <w:rPr>
                <w:sz w:val="20"/>
                <w:szCs w:val="20"/>
              </w:rPr>
              <w:t>trois</w:t>
            </w:r>
            <w:r w:rsidRPr="00381A4C">
              <w:rPr>
                <w:sz w:val="20"/>
                <w:szCs w:val="20"/>
              </w:rPr>
              <w:t xml:space="preserve"> (0</w:t>
            </w:r>
            <w:r w:rsidR="006F1DB1" w:rsidRPr="00381A4C">
              <w:rPr>
                <w:sz w:val="20"/>
                <w:szCs w:val="20"/>
              </w:rPr>
              <w:t>3</w:t>
            </w:r>
            <w:r w:rsidRPr="00381A4C">
              <w:rPr>
                <w:sz w:val="20"/>
                <w:szCs w:val="20"/>
              </w:rPr>
              <w:t xml:space="preserve">) années d’expérience dans le domaine routier et possédant une expérience avérée en géotechnique. </w:t>
            </w:r>
          </w:p>
          <w:p w14:paraId="32D7C0C1" w14:textId="75A33C7D" w:rsidR="00240D56" w:rsidRPr="00381A4C" w:rsidRDefault="00240D56" w:rsidP="00AC7B42">
            <w:pPr>
              <w:spacing w:after="240" w:line="276" w:lineRule="auto"/>
              <w:jc w:val="both"/>
              <w:rPr>
                <w:sz w:val="20"/>
                <w:szCs w:val="20"/>
              </w:rPr>
            </w:pPr>
            <w:r w:rsidRPr="00381A4C">
              <w:rPr>
                <w:sz w:val="20"/>
                <w:szCs w:val="20"/>
              </w:rPr>
              <w:t xml:space="preserve">Tous ces personnels d’encadrement doivent lire, écrire et parler parfaitement au moins une des deux langues officielles du Cameroun. La Commission </w:t>
            </w:r>
            <w:r w:rsidR="006F1DB1" w:rsidRPr="00381A4C">
              <w:rPr>
                <w:sz w:val="20"/>
                <w:szCs w:val="20"/>
              </w:rPr>
              <w:t>Interne</w:t>
            </w:r>
            <w:r w:rsidRPr="00381A4C">
              <w:rPr>
                <w:sz w:val="20"/>
                <w:szCs w:val="20"/>
              </w:rPr>
              <w:t xml:space="preserve"> de Passation des Marchés se réserve la possibilité de procéder à la vérification des curricula vitae proposés.</w:t>
            </w:r>
          </w:p>
          <w:p w14:paraId="1A0A8A4D" w14:textId="77777777" w:rsidR="00240D56" w:rsidRPr="00381A4C" w:rsidRDefault="00240D56" w:rsidP="00AC7B42">
            <w:pPr>
              <w:widowControl w:val="0"/>
              <w:autoSpaceDE w:val="0"/>
              <w:autoSpaceDN w:val="0"/>
              <w:adjustRightInd w:val="0"/>
              <w:spacing w:line="276" w:lineRule="auto"/>
              <w:jc w:val="both"/>
              <w:rPr>
                <w:b/>
                <w:i/>
                <w:color w:val="000000"/>
                <w:sz w:val="20"/>
                <w:szCs w:val="20"/>
              </w:rPr>
            </w:pPr>
            <w:r w:rsidRPr="00381A4C">
              <w:rPr>
                <w:b/>
                <w:i/>
                <w:color w:val="000000"/>
                <w:sz w:val="20"/>
                <w:szCs w:val="20"/>
              </w:rPr>
              <w:t>NB : Seuls les CV signés et datés feront foi, de même que les copies de diplômes certifiées par les autorités administratives.</w:t>
            </w:r>
          </w:p>
          <w:p w14:paraId="21686BD0" w14:textId="77777777" w:rsidR="00240D56" w:rsidRPr="00EC28B3" w:rsidRDefault="00240D56" w:rsidP="00AC7B42">
            <w:pPr>
              <w:widowControl w:val="0"/>
              <w:autoSpaceDE w:val="0"/>
              <w:autoSpaceDN w:val="0"/>
              <w:adjustRightInd w:val="0"/>
              <w:spacing w:line="276" w:lineRule="auto"/>
              <w:jc w:val="both"/>
              <w:rPr>
                <w:b/>
                <w:i/>
                <w:color w:val="000000"/>
                <w:sz w:val="10"/>
                <w:szCs w:val="10"/>
              </w:rPr>
            </w:pPr>
          </w:p>
          <w:p w14:paraId="3DFCDB1C" w14:textId="77777777" w:rsidR="00240D56" w:rsidRPr="00381A4C" w:rsidRDefault="00240D56" w:rsidP="00F00B24">
            <w:pPr>
              <w:numPr>
                <w:ilvl w:val="0"/>
                <w:numId w:val="5"/>
              </w:numPr>
              <w:spacing w:line="276" w:lineRule="auto"/>
              <w:jc w:val="both"/>
              <w:rPr>
                <w:b/>
                <w:sz w:val="20"/>
                <w:szCs w:val="20"/>
              </w:rPr>
            </w:pPr>
            <w:r w:rsidRPr="00381A4C">
              <w:rPr>
                <w:b/>
                <w:sz w:val="20"/>
                <w:szCs w:val="20"/>
              </w:rPr>
              <w:t>Pour les références du soumissionnaire</w:t>
            </w:r>
          </w:p>
          <w:p w14:paraId="286EA521" w14:textId="599CD319" w:rsidR="00240D56" w:rsidRPr="00381A4C" w:rsidRDefault="00240D56" w:rsidP="00AC7B42">
            <w:pPr>
              <w:spacing w:line="276" w:lineRule="auto"/>
              <w:jc w:val="both"/>
              <w:rPr>
                <w:sz w:val="20"/>
                <w:szCs w:val="20"/>
              </w:rPr>
            </w:pPr>
            <w:r w:rsidRPr="00381A4C">
              <w:rPr>
                <w:sz w:val="20"/>
                <w:szCs w:val="20"/>
              </w:rPr>
              <w:t xml:space="preserve">- Liste des références générales dans le domaine des BTP du </w:t>
            </w:r>
            <w:r w:rsidR="0064222F" w:rsidRPr="00381A4C">
              <w:rPr>
                <w:sz w:val="20"/>
                <w:szCs w:val="20"/>
              </w:rPr>
              <w:t>soumissionnaire durant</w:t>
            </w:r>
            <w:r w:rsidRPr="00381A4C">
              <w:rPr>
                <w:sz w:val="20"/>
                <w:szCs w:val="20"/>
              </w:rPr>
              <w:t xml:space="preserve"> les </w:t>
            </w:r>
            <w:r w:rsidR="0064222F" w:rsidRPr="00381A4C">
              <w:rPr>
                <w:sz w:val="20"/>
                <w:szCs w:val="20"/>
              </w:rPr>
              <w:t xml:space="preserve">trois </w:t>
            </w:r>
            <w:r w:rsidRPr="00381A4C">
              <w:rPr>
                <w:sz w:val="20"/>
                <w:szCs w:val="20"/>
              </w:rPr>
              <w:t>(0</w:t>
            </w:r>
            <w:r w:rsidR="0064222F" w:rsidRPr="00381A4C">
              <w:rPr>
                <w:sz w:val="20"/>
                <w:szCs w:val="20"/>
              </w:rPr>
              <w:t>3</w:t>
            </w:r>
            <w:r w:rsidRPr="00381A4C">
              <w:rPr>
                <w:sz w:val="20"/>
                <w:szCs w:val="20"/>
              </w:rPr>
              <w:t xml:space="preserve">) dernières </w:t>
            </w:r>
            <w:r w:rsidR="006B7360" w:rsidRPr="00381A4C">
              <w:rPr>
                <w:sz w:val="20"/>
                <w:szCs w:val="20"/>
              </w:rPr>
              <w:t xml:space="preserve">années ; il est exigé au moins </w:t>
            </w:r>
            <w:r w:rsidR="006F1DB1" w:rsidRPr="00381A4C">
              <w:rPr>
                <w:sz w:val="20"/>
                <w:szCs w:val="20"/>
              </w:rPr>
              <w:t>deux</w:t>
            </w:r>
            <w:r w:rsidR="006B7360" w:rsidRPr="00381A4C">
              <w:rPr>
                <w:sz w:val="20"/>
                <w:szCs w:val="20"/>
              </w:rPr>
              <w:t xml:space="preserve"> (0</w:t>
            </w:r>
            <w:r w:rsidR="006F1DB1" w:rsidRPr="00381A4C">
              <w:rPr>
                <w:sz w:val="20"/>
                <w:szCs w:val="20"/>
              </w:rPr>
              <w:t>2</w:t>
            </w:r>
            <w:r w:rsidRPr="00381A4C">
              <w:rPr>
                <w:sz w:val="20"/>
                <w:szCs w:val="20"/>
              </w:rPr>
              <w:t>) références</w:t>
            </w:r>
            <w:r w:rsidR="00175296" w:rsidRPr="00381A4C">
              <w:rPr>
                <w:sz w:val="20"/>
                <w:szCs w:val="20"/>
              </w:rPr>
              <w:t xml:space="preserve"> </w:t>
            </w:r>
            <w:r w:rsidR="00175296" w:rsidRPr="00381A4C">
              <w:rPr>
                <w:rFonts w:eastAsia="Calibri"/>
                <w:sz w:val="20"/>
                <w:szCs w:val="20"/>
                <w:lang w:eastAsia="en-US"/>
              </w:rPr>
              <w:t xml:space="preserve">pour un montant cumulé supérieur ou égal à </w:t>
            </w:r>
            <w:r w:rsidR="00F33E82" w:rsidRPr="00381A4C">
              <w:rPr>
                <w:rFonts w:eastAsia="Calibri"/>
                <w:sz w:val="20"/>
                <w:szCs w:val="20"/>
                <w:lang w:eastAsia="en-US"/>
              </w:rPr>
              <w:t>150</w:t>
            </w:r>
            <w:r w:rsidR="00175296" w:rsidRPr="00381A4C">
              <w:rPr>
                <w:rFonts w:eastAsia="Calibri"/>
                <w:sz w:val="20"/>
                <w:szCs w:val="20"/>
                <w:lang w:eastAsia="en-US"/>
              </w:rPr>
              <w:t xml:space="preserve"> millions</w:t>
            </w:r>
            <w:r w:rsidRPr="00381A4C">
              <w:rPr>
                <w:sz w:val="20"/>
                <w:szCs w:val="20"/>
              </w:rPr>
              <w:t>.</w:t>
            </w:r>
          </w:p>
          <w:p w14:paraId="1A7C5079" w14:textId="22F960CC" w:rsidR="00240D56" w:rsidRPr="00381A4C" w:rsidRDefault="00240D56" w:rsidP="00AC7B42">
            <w:pPr>
              <w:spacing w:line="276" w:lineRule="auto"/>
              <w:jc w:val="both"/>
              <w:rPr>
                <w:sz w:val="20"/>
                <w:szCs w:val="20"/>
              </w:rPr>
            </w:pPr>
            <w:r w:rsidRPr="00381A4C">
              <w:rPr>
                <w:sz w:val="20"/>
                <w:szCs w:val="20"/>
              </w:rPr>
              <w:t xml:space="preserve">- Liste des références </w:t>
            </w:r>
            <w:r w:rsidR="006B7360" w:rsidRPr="00381A4C">
              <w:rPr>
                <w:sz w:val="20"/>
                <w:szCs w:val="20"/>
              </w:rPr>
              <w:t>spécifiques</w:t>
            </w:r>
            <w:r w:rsidRPr="00381A4C">
              <w:rPr>
                <w:sz w:val="20"/>
                <w:szCs w:val="20"/>
              </w:rPr>
              <w:t xml:space="preserve"> dans le </w:t>
            </w:r>
            <w:r w:rsidR="0064222F" w:rsidRPr="00381A4C">
              <w:rPr>
                <w:sz w:val="20"/>
                <w:szCs w:val="20"/>
              </w:rPr>
              <w:t>domaine des</w:t>
            </w:r>
            <w:r w:rsidRPr="00381A4C">
              <w:rPr>
                <w:sz w:val="20"/>
                <w:szCs w:val="20"/>
              </w:rPr>
              <w:t xml:space="preserve"> travaux </w:t>
            </w:r>
            <w:r w:rsidR="0064222F" w:rsidRPr="00381A4C">
              <w:rPr>
                <w:sz w:val="20"/>
                <w:szCs w:val="20"/>
              </w:rPr>
              <w:t>routiers durant</w:t>
            </w:r>
            <w:r w:rsidRPr="00381A4C">
              <w:rPr>
                <w:sz w:val="20"/>
                <w:szCs w:val="20"/>
              </w:rPr>
              <w:t xml:space="preserve"> les </w:t>
            </w:r>
            <w:r w:rsidR="0064222F" w:rsidRPr="00381A4C">
              <w:rPr>
                <w:sz w:val="20"/>
                <w:szCs w:val="20"/>
              </w:rPr>
              <w:t>deux</w:t>
            </w:r>
            <w:r w:rsidRPr="00381A4C">
              <w:rPr>
                <w:sz w:val="20"/>
                <w:szCs w:val="20"/>
              </w:rPr>
              <w:t xml:space="preserve"> (0</w:t>
            </w:r>
            <w:r w:rsidR="0064222F" w:rsidRPr="00381A4C">
              <w:rPr>
                <w:sz w:val="20"/>
                <w:szCs w:val="20"/>
              </w:rPr>
              <w:t>2</w:t>
            </w:r>
            <w:r w:rsidRPr="00381A4C">
              <w:rPr>
                <w:sz w:val="20"/>
                <w:szCs w:val="20"/>
              </w:rPr>
              <w:t>) dernières ;</w:t>
            </w:r>
            <w:r w:rsidR="006B7360" w:rsidRPr="00381A4C">
              <w:rPr>
                <w:sz w:val="20"/>
                <w:szCs w:val="20"/>
              </w:rPr>
              <w:t xml:space="preserve"> il est exigé au moins </w:t>
            </w:r>
            <w:r w:rsidR="0064222F" w:rsidRPr="00381A4C">
              <w:rPr>
                <w:sz w:val="20"/>
                <w:szCs w:val="20"/>
              </w:rPr>
              <w:t>deux</w:t>
            </w:r>
            <w:r w:rsidR="006B7360" w:rsidRPr="00381A4C">
              <w:rPr>
                <w:sz w:val="20"/>
                <w:szCs w:val="20"/>
              </w:rPr>
              <w:t xml:space="preserve"> (02</w:t>
            </w:r>
            <w:r w:rsidRPr="00381A4C">
              <w:rPr>
                <w:sz w:val="20"/>
                <w:szCs w:val="20"/>
              </w:rPr>
              <w:t xml:space="preserve">) références dans les prestations </w:t>
            </w:r>
            <w:r w:rsidR="00175296" w:rsidRPr="00381A4C">
              <w:rPr>
                <w:rFonts w:eastAsia="Calibri"/>
                <w:sz w:val="20"/>
                <w:szCs w:val="20"/>
                <w:lang w:eastAsia="en-US"/>
              </w:rPr>
              <w:t xml:space="preserve">pour un montant cumulé supérieur ou égal à </w:t>
            </w:r>
            <w:r w:rsidR="00F33E82" w:rsidRPr="00381A4C">
              <w:rPr>
                <w:rFonts w:eastAsia="Calibri"/>
                <w:sz w:val="20"/>
                <w:szCs w:val="20"/>
                <w:lang w:eastAsia="en-US"/>
              </w:rPr>
              <w:t>10</w:t>
            </w:r>
            <w:r w:rsidR="0064222F" w:rsidRPr="00381A4C">
              <w:rPr>
                <w:rFonts w:eastAsia="Calibri"/>
                <w:sz w:val="20"/>
                <w:szCs w:val="20"/>
                <w:lang w:eastAsia="en-US"/>
              </w:rPr>
              <w:t>0</w:t>
            </w:r>
            <w:r w:rsidR="00175296" w:rsidRPr="00381A4C">
              <w:rPr>
                <w:rFonts w:eastAsia="Calibri"/>
                <w:sz w:val="20"/>
                <w:szCs w:val="20"/>
                <w:lang w:eastAsia="en-US"/>
              </w:rPr>
              <w:t xml:space="preserve"> millions</w:t>
            </w:r>
            <w:r w:rsidRPr="00381A4C">
              <w:rPr>
                <w:sz w:val="20"/>
                <w:szCs w:val="20"/>
              </w:rPr>
              <w:t>.</w:t>
            </w:r>
          </w:p>
          <w:p w14:paraId="4BB0A3F6" w14:textId="4A9EC33B" w:rsidR="00240D56" w:rsidRPr="00381A4C" w:rsidRDefault="00240D56" w:rsidP="00AC7B42">
            <w:pPr>
              <w:spacing w:line="276" w:lineRule="auto"/>
              <w:jc w:val="both"/>
              <w:rPr>
                <w:color w:val="221F1F"/>
                <w:sz w:val="20"/>
                <w:szCs w:val="20"/>
              </w:rPr>
            </w:pPr>
            <w:r w:rsidRPr="00381A4C">
              <w:rPr>
                <w:i/>
                <w:sz w:val="20"/>
                <w:szCs w:val="20"/>
              </w:rPr>
              <w:t>(</w:t>
            </w:r>
            <w:r w:rsidR="003525FD" w:rsidRPr="00381A4C">
              <w:rPr>
                <w:i/>
                <w:sz w:val="20"/>
                <w:szCs w:val="20"/>
              </w:rPr>
              <w:t>Copies</w:t>
            </w:r>
            <w:r w:rsidRPr="00381A4C">
              <w:rPr>
                <w:i/>
                <w:sz w:val="20"/>
                <w:szCs w:val="20"/>
              </w:rPr>
              <w:t xml:space="preserve"> de marchés première et dernière pages, bordereau de livraison signé par le Maître d’Ouvrage ou PV de réception certifiant la bonne exécution de ces marchés</w:t>
            </w:r>
            <w:proofErr w:type="gramStart"/>
            <w:r w:rsidRPr="00381A4C">
              <w:rPr>
                <w:i/>
                <w:sz w:val="20"/>
                <w:szCs w:val="20"/>
              </w:rPr>
              <w:t>);</w:t>
            </w:r>
            <w:proofErr w:type="gramEnd"/>
          </w:p>
          <w:p w14:paraId="528EF327" w14:textId="77777777" w:rsidR="00240D56" w:rsidRPr="00EC28B3" w:rsidRDefault="00240D56" w:rsidP="00AC7B42">
            <w:pPr>
              <w:spacing w:line="276" w:lineRule="auto"/>
              <w:jc w:val="both"/>
              <w:rPr>
                <w:color w:val="221F1F"/>
                <w:sz w:val="10"/>
                <w:szCs w:val="10"/>
              </w:rPr>
            </w:pPr>
          </w:p>
          <w:p w14:paraId="5112F064" w14:textId="77777777" w:rsidR="00240D56" w:rsidRPr="00381A4C" w:rsidRDefault="00240D56" w:rsidP="00F00B24">
            <w:pPr>
              <w:numPr>
                <w:ilvl w:val="0"/>
                <w:numId w:val="5"/>
              </w:numPr>
              <w:spacing w:line="276" w:lineRule="auto"/>
              <w:jc w:val="both"/>
              <w:rPr>
                <w:b/>
                <w:sz w:val="20"/>
                <w:szCs w:val="20"/>
              </w:rPr>
            </w:pPr>
            <w:r w:rsidRPr="00381A4C">
              <w:rPr>
                <w:b/>
                <w:sz w:val="20"/>
                <w:szCs w:val="20"/>
              </w:rPr>
              <w:t xml:space="preserve">Moyens techniques et matériel </w:t>
            </w:r>
          </w:p>
          <w:p w14:paraId="5E9D0245" w14:textId="4F308335" w:rsidR="00240D56" w:rsidRPr="00381A4C" w:rsidRDefault="00240D56" w:rsidP="00AC7B42">
            <w:pPr>
              <w:widowControl w:val="0"/>
              <w:autoSpaceDE w:val="0"/>
              <w:autoSpaceDN w:val="0"/>
              <w:adjustRightInd w:val="0"/>
              <w:spacing w:line="276" w:lineRule="auto"/>
              <w:jc w:val="both"/>
              <w:rPr>
                <w:sz w:val="20"/>
                <w:szCs w:val="20"/>
              </w:rPr>
            </w:pPr>
            <w:r w:rsidRPr="00381A4C">
              <w:rPr>
                <w:sz w:val="20"/>
                <w:szCs w:val="20"/>
              </w:rPr>
              <w:t xml:space="preserve">Le matériel et la logistique à </w:t>
            </w:r>
            <w:r w:rsidR="003525FD" w:rsidRPr="00381A4C">
              <w:rPr>
                <w:sz w:val="20"/>
                <w:szCs w:val="20"/>
              </w:rPr>
              <w:t>mobiliser par</w:t>
            </w:r>
            <w:r w:rsidRPr="00381A4C">
              <w:rPr>
                <w:sz w:val="20"/>
                <w:szCs w:val="20"/>
              </w:rPr>
              <w:t xml:space="preserve"> </w:t>
            </w:r>
            <w:r w:rsidR="003525FD" w:rsidRPr="00381A4C">
              <w:rPr>
                <w:sz w:val="20"/>
                <w:szCs w:val="20"/>
              </w:rPr>
              <w:t>l’Entrepreneur sont</w:t>
            </w:r>
            <w:r w:rsidRPr="00381A4C">
              <w:rPr>
                <w:sz w:val="20"/>
                <w:szCs w:val="20"/>
              </w:rPr>
              <w:t> :</w:t>
            </w:r>
          </w:p>
          <w:p w14:paraId="486CF805" w14:textId="653D4007" w:rsidR="00240D56" w:rsidRPr="00381A4C" w:rsidRDefault="00240D56" w:rsidP="00F00B24">
            <w:pPr>
              <w:widowControl w:val="0"/>
              <w:numPr>
                <w:ilvl w:val="0"/>
                <w:numId w:val="7"/>
              </w:numPr>
              <w:autoSpaceDE w:val="0"/>
              <w:autoSpaceDN w:val="0"/>
              <w:adjustRightInd w:val="0"/>
              <w:spacing w:line="276" w:lineRule="auto"/>
              <w:jc w:val="both"/>
              <w:rPr>
                <w:sz w:val="20"/>
                <w:szCs w:val="20"/>
              </w:rPr>
            </w:pPr>
            <w:r w:rsidRPr="00381A4C">
              <w:rPr>
                <w:sz w:val="20"/>
                <w:szCs w:val="20"/>
              </w:rPr>
              <w:t xml:space="preserve">Une </w:t>
            </w:r>
            <w:r w:rsidR="00101B25" w:rsidRPr="00381A4C">
              <w:rPr>
                <w:sz w:val="20"/>
                <w:szCs w:val="20"/>
              </w:rPr>
              <w:t>Niveleuse ;</w:t>
            </w:r>
          </w:p>
          <w:p w14:paraId="1773A153" w14:textId="796CFE1B" w:rsidR="00240D56" w:rsidRPr="00381A4C" w:rsidRDefault="00240D56" w:rsidP="00F00B24">
            <w:pPr>
              <w:widowControl w:val="0"/>
              <w:numPr>
                <w:ilvl w:val="0"/>
                <w:numId w:val="7"/>
              </w:numPr>
              <w:autoSpaceDE w:val="0"/>
              <w:autoSpaceDN w:val="0"/>
              <w:adjustRightInd w:val="0"/>
              <w:spacing w:line="276" w:lineRule="auto"/>
              <w:jc w:val="both"/>
              <w:rPr>
                <w:sz w:val="20"/>
                <w:szCs w:val="20"/>
              </w:rPr>
            </w:pPr>
            <w:r w:rsidRPr="00381A4C">
              <w:rPr>
                <w:sz w:val="20"/>
                <w:szCs w:val="20"/>
              </w:rPr>
              <w:t>Un compacteur ;</w:t>
            </w:r>
          </w:p>
          <w:p w14:paraId="4A00A7E5" w14:textId="214D6146" w:rsidR="00240D56" w:rsidRPr="00381A4C" w:rsidRDefault="00101B25" w:rsidP="00F00B24">
            <w:pPr>
              <w:widowControl w:val="0"/>
              <w:numPr>
                <w:ilvl w:val="0"/>
                <w:numId w:val="7"/>
              </w:numPr>
              <w:autoSpaceDE w:val="0"/>
              <w:autoSpaceDN w:val="0"/>
              <w:adjustRightInd w:val="0"/>
              <w:spacing w:line="276" w:lineRule="auto"/>
              <w:jc w:val="both"/>
              <w:rPr>
                <w:sz w:val="20"/>
                <w:szCs w:val="20"/>
              </w:rPr>
            </w:pPr>
            <w:r w:rsidRPr="00381A4C">
              <w:rPr>
                <w:sz w:val="20"/>
                <w:szCs w:val="20"/>
              </w:rPr>
              <w:t xml:space="preserve">Un </w:t>
            </w:r>
            <w:r w:rsidR="00240D56" w:rsidRPr="00381A4C">
              <w:rPr>
                <w:sz w:val="20"/>
                <w:szCs w:val="20"/>
              </w:rPr>
              <w:t>Camion benne ;</w:t>
            </w:r>
          </w:p>
          <w:p w14:paraId="1635E59E" w14:textId="7F8F0A41" w:rsidR="00240D56" w:rsidRPr="00381A4C" w:rsidRDefault="00101B25" w:rsidP="00F00B24">
            <w:pPr>
              <w:widowControl w:val="0"/>
              <w:numPr>
                <w:ilvl w:val="0"/>
                <w:numId w:val="7"/>
              </w:numPr>
              <w:autoSpaceDE w:val="0"/>
              <w:autoSpaceDN w:val="0"/>
              <w:adjustRightInd w:val="0"/>
              <w:spacing w:line="276" w:lineRule="auto"/>
              <w:jc w:val="both"/>
              <w:rPr>
                <w:sz w:val="20"/>
                <w:szCs w:val="20"/>
              </w:rPr>
            </w:pPr>
            <w:r w:rsidRPr="00381A4C">
              <w:rPr>
                <w:sz w:val="20"/>
                <w:szCs w:val="20"/>
              </w:rPr>
              <w:t>Un Camion</w:t>
            </w:r>
            <w:r w:rsidR="00240D56" w:rsidRPr="00381A4C">
              <w:rPr>
                <w:sz w:val="20"/>
                <w:szCs w:val="20"/>
              </w:rPr>
              <w:t>-citerne ;</w:t>
            </w:r>
          </w:p>
          <w:p w14:paraId="764B8A69" w14:textId="11BCAA53" w:rsidR="00240D56" w:rsidRPr="00381A4C" w:rsidRDefault="00101B25" w:rsidP="00F00B24">
            <w:pPr>
              <w:widowControl w:val="0"/>
              <w:numPr>
                <w:ilvl w:val="0"/>
                <w:numId w:val="7"/>
              </w:numPr>
              <w:autoSpaceDE w:val="0"/>
              <w:autoSpaceDN w:val="0"/>
              <w:adjustRightInd w:val="0"/>
              <w:spacing w:line="276" w:lineRule="auto"/>
              <w:jc w:val="both"/>
              <w:rPr>
                <w:sz w:val="20"/>
                <w:szCs w:val="20"/>
              </w:rPr>
            </w:pPr>
            <w:r w:rsidRPr="00381A4C">
              <w:rPr>
                <w:sz w:val="20"/>
                <w:szCs w:val="20"/>
              </w:rPr>
              <w:t xml:space="preserve">Un </w:t>
            </w:r>
            <w:r w:rsidR="006B7360" w:rsidRPr="00381A4C">
              <w:rPr>
                <w:sz w:val="20"/>
                <w:szCs w:val="20"/>
              </w:rPr>
              <w:t xml:space="preserve">Pick-up </w:t>
            </w:r>
            <w:r w:rsidR="00240D56" w:rsidRPr="00381A4C">
              <w:rPr>
                <w:sz w:val="20"/>
                <w:szCs w:val="20"/>
              </w:rPr>
              <w:t>;</w:t>
            </w:r>
          </w:p>
          <w:p w14:paraId="4B09D3EE" w14:textId="407672B8" w:rsidR="009E04F0" w:rsidRPr="00381A4C" w:rsidRDefault="00101B25" w:rsidP="00F00B24">
            <w:pPr>
              <w:widowControl w:val="0"/>
              <w:numPr>
                <w:ilvl w:val="0"/>
                <w:numId w:val="7"/>
              </w:numPr>
              <w:autoSpaceDE w:val="0"/>
              <w:autoSpaceDN w:val="0"/>
              <w:adjustRightInd w:val="0"/>
              <w:spacing w:line="276" w:lineRule="auto"/>
              <w:jc w:val="both"/>
              <w:rPr>
                <w:sz w:val="20"/>
                <w:szCs w:val="20"/>
              </w:rPr>
            </w:pPr>
            <w:r w:rsidRPr="00381A4C">
              <w:rPr>
                <w:sz w:val="20"/>
                <w:szCs w:val="20"/>
              </w:rPr>
              <w:t>Une pelle chargeuse ou une pelle hydraulique</w:t>
            </w:r>
            <w:r w:rsidR="009E04F0" w:rsidRPr="00381A4C">
              <w:rPr>
                <w:sz w:val="20"/>
                <w:szCs w:val="20"/>
              </w:rPr>
              <w:t>.</w:t>
            </w:r>
          </w:p>
          <w:p w14:paraId="53143FFB" w14:textId="57021429" w:rsidR="00240D56" w:rsidRPr="00381A4C" w:rsidRDefault="00240D56" w:rsidP="00AC7B42">
            <w:pPr>
              <w:widowControl w:val="0"/>
              <w:autoSpaceDE w:val="0"/>
              <w:autoSpaceDN w:val="0"/>
              <w:adjustRightInd w:val="0"/>
              <w:spacing w:line="276" w:lineRule="auto"/>
              <w:jc w:val="both"/>
              <w:rPr>
                <w:sz w:val="20"/>
                <w:szCs w:val="20"/>
              </w:rPr>
            </w:pPr>
            <w:r w:rsidRPr="00381A4C">
              <w:rPr>
                <w:sz w:val="20"/>
                <w:szCs w:val="20"/>
              </w:rPr>
              <w:t xml:space="preserve">Pour tout ce matériel, le soumissionnaire devra soit fournir les cartes grises </w:t>
            </w:r>
            <w:r w:rsidR="00101B25" w:rsidRPr="00381A4C">
              <w:rPr>
                <w:sz w:val="20"/>
                <w:szCs w:val="20"/>
              </w:rPr>
              <w:t>certifiées</w:t>
            </w:r>
            <w:r w:rsidR="005903AA" w:rsidRPr="00381A4C">
              <w:rPr>
                <w:sz w:val="20"/>
                <w:szCs w:val="20"/>
              </w:rPr>
              <w:t xml:space="preserve"> par les services du MINTRANSPORT </w:t>
            </w:r>
            <w:r w:rsidRPr="00381A4C">
              <w:rPr>
                <w:sz w:val="20"/>
                <w:szCs w:val="20"/>
              </w:rPr>
              <w:t>ou, soit fournir un contrat de location accompagné des copies cartes grise certifiée avec un propriétaire dans le cas où il gagnera le marché</w:t>
            </w:r>
            <w:r w:rsidR="006B7360" w:rsidRPr="00381A4C">
              <w:rPr>
                <w:sz w:val="20"/>
                <w:szCs w:val="20"/>
              </w:rPr>
              <w:t>,</w:t>
            </w:r>
            <w:r w:rsidRPr="00381A4C">
              <w:rPr>
                <w:sz w:val="20"/>
                <w:szCs w:val="20"/>
              </w:rPr>
              <w:t xml:space="preserve"> excepté avec le </w:t>
            </w:r>
            <w:r w:rsidR="003652E3" w:rsidRPr="00381A4C">
              <w:rPr>
                <w:sz w:val="20"/>
                <w:szCs w:val="20"/>
              </w:rPr>
              <w:t>M</w:t>
            </w:r>
            <w:r w:rsidRPr="00381A4C">
              <w:rPr>
                <w:sz w:val="20"/>
                <w:szCs w:val="20"/>
              </w:rPr>
              <w:t>at</w:t>
            </w:r>
            <w:r w:rsidR="003525FD" w:rsidRPr="00381A4C">
              <w:rPr>
                <w:sz w:val="20"/>
                <w:szCs w:val="20"/>
              </w:rPr>
              <w:t>-génie</w:t>
            </w:r>
            <w:r w:rsidRPr="00381A4C">
              <w:rPr>
                <w:sz w:val="20"/>
                <w:szCs w:val="20"/>
              </w:rPr>
              <w:t>.</w:t>
            </w:r>
          </w:p>
          <w:p w14:paraId="4AE756F3" w14:textId="77777777" w:rsidR="00CC1ABD" w:rsidRPr="00EC28B3" w:rsidRDefault="00CC1ABD" w:rsidP="00AC7B42">
            <w:pPr>
              <w:pStyle w:val="Paragraphedeliste"/>
              <w:spacing w:line="276" w:lineRule="auto"/>
              <w:rPr>
                <w:sz w:val="10"/>
                <w:szCs w:val="10"/>
              </w:rPr>
            </w:pPr>
          </w:p>
          <w:p w14:paraId="27FF8F28" w14:textId="77777777" w:rsidR="00CC1ABD" w:rsidRPr="00381A4C" w:rsidRDefault="00CC1ABD" w:rsidP="00F00B24">
            <w:pPr>
              <w:numPr>
                <w:ilvl w:val="0"/>
                <w:numId w:val="5"/>
              </w:numPr>
              <w:spacing w:line="276" w:lineRule="auto"/>
              <w:jc w:val="both"/>
              <w:rPr>
                <w:b/>
                <w:sz w:val="20"/>
                <w:szCs w:val="20"/>
              </w:rPr>
            </w:pPr>
            <w:r w:rsidRPr="00381A4C">
              <w:rPr>
                <w:b/>
                <w:sz w:val="20"/>
                <w:szCs w:val="20"/>
              </w:rPr>
              <w:t>Méthodologie</w:t>
            </w:r>
          </w:p>
          <w:p w14:paraId="1223B412" w14:textId="77777777" w:rsidR="00CC1ABD" w:rsidRPr="00381A4C" w:rsidRDefault="00CC1ABD" w:rsidP="00F00B24">
            <w:pPr>
              <w:widowControl w:val="0"/>
              <w:numPr>
                <w:ilvl w:val="0"/>
                <w:numId w:val="8"/>
              </w:numPr>
              <w:autoSpaceDE w:val="0"/>
              <w:autoSpaceDN w:val="0"/>
              <w:adjustRightInd w:val="0"/>
              <w:spacing w:after="120" w:line="276" w:lineRule="auto"/>
              <w:jc w:val="both"/>
              <w:rPr>
                <w:sz w:val="20"/>
                <w:szCs w:val="20"/>
              </w:rPr>
            </w:pPr>
            <w:r w:rsidRPr="00381A4C">
              <w:rPr>
                <w:sz w:val="20"/>
                <w:szCs w:val="20"/>
              </w:rPr>
              <w:t>Une note descriptive, précisant les méthodes d’exécution proposées par le soumissionnaire et permettant d’apprécier la conformité de la soumission aux spécifications du dossie</w:t>
            </w:r>
            <w:r w:rsidR="000429A7" w:rsidRPr="00381A4C">
              <w:rPr>
                <w:sz w:val="20"/>
                <w:szCs w:val="20"/>
              </w:rPr>
              <w:t>r d’appel</w:t>
            </w:r>
            <w:r w:rsidRPr="00381A4C">
              <w:rPr>
                <w:sz w:val="20"/>
                <w:szCs w:val="20"/>
              </w:rPr>
              <w:t xml:space="preserve">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14:paraId="7EBFD567" w14:textId="0309A438" w:rsidR="00CC1ABD" w:rsidRPr="00381A4C" w:rsidRDefault="00CC1ABD" w:rsidP="00F00B24">
            <w:pPr>
              <w:widowControl w:val="0"/>
              <w:numPr>
                <w:ilvl w:val="0"/>
                <w:numId w:val="8"/>
              </w:numPr>
              <w:autoSpaceDE w:val="0"/>
              <w:autoSpaceDN w:val="0"/>
              <w:adjustRightInd w:val="0"/>
              <w:spacing w:after="120" w:line="276" w:lineRule="auto"/>
              <w:jc w:val="both"/>
              <w:rPr>
                <w:sz w:val="20"/>
                <w:szCs w:val="20"/>
              </w:rPr>
            </w:pPr>
            <w:r w:rsidRPr="00381A4C">
              <w:rPr>
                <w:sz w:val="20"/>
                <w:szCs w:val="20"/>
              </w:rPr>
              <w:t xml:space="preserve">Un calendrier des travaux, précisant le délai global et les délais partiels des principales phases de réalisation des travaux. Il devra permettre d’apprécier la compatibilité entre les cadences annoncées dans </w:t>
            </w:r>
            <w:r w:rsidR="003525FD" w:rsidRPr="00381A4C">
              <w:rPr>
                <w:sz w:val="20"/>
                <w:szCs w:val="20"/>
              </w:rPr>
              <w:t>ces programmes</w:t>
            </w:r>
            <w:r w:rsidRPr="00381A4C">
              <w:rPr>
                <w:sz w:val="20"/>
                <w:szCs w:val="20"/>
              </w:rPr>
              <w:t xml:space="preserve"> et celles mentionnées dans les sous détails de prix. Ce planning des travaux doit tenir compte du délai maximum des prestations qui est de quatre (04) mois.</w:t>
            </w:r>
          </w:p>
          <w:p w14:paraId="206AB978" w14:textId="77777777" w:rsidR="00CC1ABD" w:rsidRPr="00381A4C" w:rsidRDefault="00CC1ABD" w:rsidP="00F00B24">
            <w:pPr>
              <w:numPr>
                <w:ilvl w:val="0"/>
                <w:numId w:val="5"/>
              </w:numPr>
              <w:spacing w:line="276" w:lineRule="auto"/>
              <w:jc w:val="both"/>
              <w:rPr>
                <w:b/>
                <w:sz w:val="20"/>
                <w:szCs w:val="20"/>
              </w:rPr>
            </w:pPr>
            <w:r w:rsidRPr="00381A4C">
              <w:rPr>
                <w:b/>
                <w:sz w:val="20"/>
                <w:szCs w:val="20"/>
              </w:rPr>
              <w:t>Capacité financière</w:t>
            </w:r>
          </w:p>
          <w:p w14:paraId="3959FD8C" w14:textId="29618531" w:rsidR="00CC1ABD" w:rsidRPr="00381A4C" w:rsidRDefault="00CC1ABD" w:rsidP="00AC7B42">
            <w:pPr>
              <w:spacing w:after="240" w:line="276" w:lineRule="auto"/>
              <w:jc w:val="both"/>
              <w:rPr>
                <w:sz w:val="20"/>
                <w:szCs w:val="20"/>
              </w:rPr>
            </w:pPr>
            <w:r w:rsidRPr="00381A4C">
              <w:rPr>
                <w:sz w:val="20"/>
                <w:szCs w:val="20"/>
              </w:rPr>
              <w:t>Le soumissionnaire doit joindre une attestation de solvabilité financière d’un mont</w:t>
            </w:r>
            <w:r w:rsidR="006B7360" w:rsidRPr="00381A4C">
              <w:rPr>
                <w:sz w:val="20"/>
                <w:szCs w:val="20"/>
              </w:rPr>
              <w:t xml:space="preserve">ant au moins égal à </w:t>
            </w:r>
            <w:r w:rsidR="008E08A2" w:rsidRPr="00381A4C">
              <w:rPr>
                <w:sz w:val="20"/>
                <w:szCs w:val="20"/>
              </w:rPr>
              <w:t>soixante-quinze</w:t>
            </w:r>
            <w:r w:rsidR="00101B25" w:rsidRPr="00381A4C">
              <w:rPr>
                <w:sz w:val="20"/>
                <w:szCs w:val="20"/>
              </w:rPr>
              <w:t xml:space="preserve"> millions</w:t>
            </w:r>
            <w:r w:rsidR="005903AA" w:rsidRPr="00381A4C">
              <w:rPr>
                <w:sz w:val="20"/>
                <w:szCs w:val="20"/>
              </w:rPr>
              <w:t xml:space="preserve"> (</w:t>
            </w:r>
            <w:r w:rsidR="00F33E82" w:rsidRPr="00381A4C">
              <w:rPr>
                <w:sz w:val="20"/>
                <w:szCs w:val="20"/>
              </w:rPr>
              <w:t>75</w:t>
            </w:r>
            <w:r w:rsidR="00101B25" w:rsidRPr="00381A4C">
              <w:rPr>
                <w:sz w:val="20"/>
                <w:szCs w:val="20"/>
              </w:rPr>
              <w:t> 000 000</w:t>
            </w:r>
            <w:r w:rsidRPr="00381A4C">
              <w:rPr>
                <w:sz w:val="20"/>
                <w:szCs w:val="20"/>
              </w:rPr>
              <w:t>) de francs CFA, délivrée par une banque autorisée à émettre des cautions dans le cadre des marchés publics (pièce N°1</w:t>
            </w:r>
            <w:r w:rsidR="00240D56" w:rsidRPr="00381A4C">
              <w:rPr>
                <w:sz w:val="20"/>
                <w:szCs w:val="20"/>
              </w:rPr>
              <w:t>1</w:t>
            </w:r>
            <w:r w:rsidRPr="00381A4C">
              <w:rPr>
                <w:sz w:val="20"/>
                <w:szCs w:val="20"/>
              </w:rPr>
              <w:t>).</w:t>
            </w:r>
          </w:p>
          <w:p w14:paraId="4C60AC3D" w14:textId="77777777" w:rsidR="00240D56" w:rsidRPr="00381A4C" w:rsidRDefault="00240D56" w:rsidP="00F00B24">
            <w:pPr>
              <w:pStyle w:val="Paragraphedeliste"/>
              <w:numPr>
                <w:ilvl w:val="0"/>
                <w:numId w:val="5"/>
              </w:numPr>
              <w:spacing w:line="276" w:lineRule="auto"/>
              <w:jc w:val="both"/>
              <w:rPr>
                <w:b/>
                <w:sz w:val="20"/>
                <w:szCs w:val="20"/>
              </w:rPr>
            </w:pPr>
            <w:r w:rsidRPr="00381A4C">
              <w:rPr>
                <w:b/>
                <w:sz w:val="20"/>
                <w:szCs w:val="20"/>
              </w:rPr>
              <w:t>Attestation de visite de site</w:t>
            </w:r>
          </w:p>
          <w:p w14:paraId="33BC8BD5" w14:textId="77777777" w:rsidR="00240D56" w:rsidRPr="00381A4C" w:rsidRDefault="00240D56" w:rsidP="00AC7B42">
            <w:pPr>
              <w:spacing w:after="240" w:line="276" w:lineRule="auto"/>
              <w:ind w:left="142"/>
              <w:jc w:val="both"/>
              <w:rPr>
                <w:sz w:val="20"/>
                <w:szCs w:val="20"/>
              </w:rPr>
            </w:pPr>
            <w:r w:rsidRPr="00381A4C">
              <w:rPr>
                <w:sz w:val="20"/>
                <w:szCs w:val="20"/>
              </w:rPr>
              <w:t>Le soumissionnaire devra présenter une attestation de visite de site signé</w:t>
            </w:r>
            <w:r w:rsidR="009C7CD8" w:rsidRPr="00381A4C">
              <w:rPr>
                <w:sz w:val="20"/>
                <w:szCs w:val="20"/>
              </w:rPr>
              <w:t>e</w:t>
            </w:r>
            <w:r w:rsidRPr="00381A4C">
              <w:rPr>
                <w:sz w:val="20"/>
                <w:szCs w:val="20"/>
              </w:rPr>
              <w:t xml:space="preserve"> sur l’honneur par laquelle le soumissionnaire certifie avoir visité le site des travaux.</w:t>
            </w:r>
          </w:p>
          <w:p w14:paraId="634D44E4" w14:textId="77777777" w:rsidR="00240D56" w:rsidRPr="00381A4C" w:rsidRDefault="00240D56" w:rsidP="00F00B24">
            <w:pPr>
              <w:pStyle w:val="Paragraphedeliste"/>
              <w:numPr>
                <w:ilvl w:val="0"/>
                <w:numId w:val="5"/>
              </w:numPr>
              <w:spacing w:line="276" w:lineRule="auto"/>
              <w:jc w:val="both"/>
              <w:rPr>
                <w:b/>
                <w:sz w:val="20"/>
                <w:szCs w:val="20"/>
              </w:rPr>
            </w:pPr>
            <w:r w:rsidRPr="00381A4C">
              <w:rPr>
                <w:b/>
                <w:sz w:val="20"/>
                <w:szCs w:val="20"/>
              </w:rPr>
              <w:lastRenderedPageBreak/>
              <w:t>CCTP</w:t>
            </w:r>
            <w:r w:rsidR="005903AA" w:rsidRPr="00381A4C">
              <w:rPr>
                <w:b/>
                <w:sz w:val="20"/>
                <w:szCs w:val="20"/>
              </w:rPr>
              <w:t xml:space="preserve"> CCAP ET CCES</w:t>
            </w:r>
          </w:p>
          <w:p w14:paraId="2658C8DB" w14:textId="77777777" w:rsidR="00240D56" w:rsidRPr="00381A4C" w:rsidRDefault="00240D56" w:rsidP="00AC7B42">
            <w:pPr>
              <w:spacing w:line="276" w:lineRule="auto"/>
              <w:ind w:left="142"/>
              <w:jc w:val="both"/>
              <w:rPr>
                <w:sz w:val="20"/>
                <w:szCs w:val="20"/>
              </w:rPr>
            </w:pPr>
            <w:r w:rsidRPr="00381A4C">
              <w:rPr>
                <w:sz w:val="20"/>
                <w:szCs w:val="20"/>
              </w:rPr>
              <w:t>Le cahier des clauses techniques particulières doit être paraphé, signé et dater avec la mention lu et approuvé</w:t>
            </w:r>
          </w:p>
          <w:p w14:paraId="371E2DDC" w14:textId="77777777" w:rsidR="00CC1ABD" w:rsidRPr="00381A4C" w:rsidRDefault="00CC1ABD" w:rsidP="00AC7B42">
            <w:pPr>
              <w:widowControl w:val="0"/>
              <w:autoSpaceDE w:val="0"/>
              <w:autoSpaceDN w:val="0"/>
              <w:adjustRightInd w:val="0"/>
              <w:spacing w:after="120" w:line="276" w:lineRule="auto"/>
              <w:jc w:val="both"/>
              <w:rPr>
                <w:b/>
                <w:sz w:val="20"/>
                <w:szCs w:val="20"/>
                <w:u w:val="single"/>
              </w:rPr>
            </w:pPr>
            <w:r w:rsidRPr="00381A4C">
              <w:rPr>
                <w:b/>
                <w:sz w:val="20"/>
                <w:szCs w:val="20"/>
                <w:u w:val="single"/>
              </w:rPr>
              <w:t xml:space="preserve">NB : Le </w:t>
            </w:r>
            <w:r w:rsidR="009C7CD8" w:rsidRPr="00381A4C">
              <w:rPr>
                <w:b/>
                <w:sz w:val="20"/>
                <w:szCs w:val="20"/>
                <w:u w:val="single"/>
              </w:rPr>
              <w:t>non-respect</w:t>
            </w:r>
            <w:r w:rsidRPr="00381A4C">
              <w:rPr>
                <w:b/>
                <w:sz w:val="20"/>
                <w:szCs w:val="20"/>
                <w:u w:val="single"/>
              </w:rPr>
              <w:t xml:space="preserve"> d’au moins 70 % des critères essentiels entraine l’élimination du Soumissionnaire. </w:t>
            </w:r>
          </w:p>
          <w:p w14:paraId="1BD22285" w14:textId="77777777" w:rsidR="00CC1ABD" w:rsidRPr="00381A4C" w:rsidRDefault="00CC1ABD" w:rsidP="00F00B24">
            <w:pPr>
              <w:widowControl w:val="0"/>
              <w:numPr>
                <w:ilvl w:val="0"/>
                <w:numId w:val="2"/>
              </w:numPr>
              <w:autoSpaceDE w:val="0"/>
              <w:autoSpaceDN w:val="0"/>
              <w:adjustRightInd w:val="0"/>
              <w:spacing w:before="58" w:line="276" w:lineRule="auto"/>
              <w:ind w:right="-20"/>
              <w:jc w:val="both"/>
              <w:rPr>
                <w:b/>
                <w:bCs/>
                <w:color w:val="000000"/>
                <w:sz w:val="20"/>
                <w:szCs w:val="20"/>
                <w:u w:val="single"/>
              </w:rPr>
            </w:pPr>
            <w:r w:rsidRPr="00381A4C">
              <w:rPr>
                <w:b/>
                <w:bCs/>
                <w:color w:val="000000"/>
                <w:sz w:val="20"/>
                <w:szCs w:val="20"/>
                <w:u w:val="single"/>
              </w:rPr>
              <w:t>Enveloppe C. Volume 3 : Offre financière</w:t>
            </w:r>
          </w:p>
          <w:p w14:paraId="67831ABC" w14:textId="77777777" w:rsidR="00CC1ABD" w:rsidRPr="00381A4C" w:rsidRDefault="00CC1ABD" w:rsidP="00AC7B42">
            <w:pPr>
              <w:spacing w:before="240" w:line="276" w:lineRule="auto"/>
              <w:jc w:val="both"/>
              <w:rPr>
                <w:sz w:val="20"/>
                <w:szCs w:val="20"/>
              </w:rPr>
            </w:pPr>
            <w:r w:rsidRPr="00381A4C">
              <w:rPr>
                <w:sz w:val="20"/>
                <w:szCs w:val="20"/>
              </w:rPr>
              <w:t>La proposition financière contiendra les pièces suivantes :</w:t>
            </w:r>
          </w:p>
          <w:p w14:paraId="2BA59702" w14:textId="78AAE04D" w:rsidR="00CC1ABD" w:rsidRPr="00381A4C" w:rsidRDefault="00CC1ABD" w:rsidP="00F00B24">
            <w:pPr>
              <w:pStyle w:val="Paragraphedeliste"/>
              <w:numPr>
                <w:ilvl w:val="0"/>
                <w:numId w:val="4"/>
              </w:numPr>
              <w:spacing w:line="276" w:lineRule="auto"/>
              <w:jc w:val="both"/>
              <w:rPr>
                <w:color w:val="000000"/>
                <w:sz w:val="20"/>
                <w:szCs w:val="20"/>
              </w:rPr>
            </w:pPr>
            <w:r w:rsidRPr="00381A4C">
              <w:rPr>
                <w:color w:val="000000"/>
                <w:sz w:val="20"/>
                <w:szCs w:val="20"/>
              </w:rPr>
              <w:t xml:space="preserve">La soumission timbrée, datée et signée, conforme au modèle </w:t>
            </w:r>
            <w:r w:rsidRPr="00381A4C">
              <w:rPr>
                <w:sz w:val="20"/>
                <w:szCs w:val="20"/>
              </w:rPr>
              <w:t>joint</w:t>
            </w:r>
            <w:r w:rsidRPr="00381A4C">
              <w:rPr>
                <w:color w:val="000000"/>
                <w:sz w:val="20"/>
                <w:szCs w:val="20"/>
              </w:rPr>
              <w:t xml:space="preserve">, arrêtant l’offre financière en FCFA TTC et donnant également la décomposition entre d’une part le montant hors taxes de l’offre et d’autre part les </w:t>
            </w:r>
            <w:r w:rsidR="003525FD" w:rsidRPr="00381A4C">
              <w:rPr>
                <w:color w:val="000000"/>
                <w:sz w:val="20"/>
                <w:szCs w:val="20"/>
              </w:rPr>
              <w:t>taxes (</w:t>
            </w:r>
            <w:r w:rsidRPr="00381A4C">
              <w:rPr>
                <w:color w:val="000000"/>
                <w:sz w:val="20"/>
                <w:szCs w:val="20"/>
              </w:rPr>
              <w:t>comprenant la TVA</w:t>
            </w:r>
            <w:proofErr w:type="gramStart"/>
            <w:r w:rsidRPr="00381A4C">
              <w:rPr>
                <w:color w:val="000000"/>
                <w:sz w:val="20"/>
                <w:szCs w:val="20"/>
              </w:rPr>
              <w:t>);</w:t>
            </w:r>
            <w:proofErr w:type="gramEnd"/>
          </w:p>
          <w:p w14:paraId="0A9EF31C" w14:textId="77777777" w:rsidR="00CC1ABD" w:rsidRPr="00381A4C" w:rsidRDefault="00CC1ABD" w:rsidP="00F00B24">
            <w:pPr>
              <w:pStyle w:val="Paragraphedeliste"/>
              <w:numPr>
                <w:ilvl w:val="0"/>
                <w:numId w:val="4"/>
              </w:numPr>
              <w:spacing w:line="276" w:lineRule="auto"/>
              <w:jc w:val="both"/>
              <w:rPr>
                <w:color w:val="000000"/>
                <w:sz w:val="20"/>
                <w:szCs w:val="20"/>
              </w:rPr>
            </w:pPr>
            <w:r w:rsidRPr="00381A4C">
              <w:rPr>
                <w:color w:val="000000"/>
                <w:sz w:val="20"/>
                <w:szCs w:val="20"/>
              </w:rPr>
              <w:t xml:space="preserve">Le bordereau des prix, paraphé à chaque page, daté et </w:t>
            </w:r>
            <w:proofErr w:type="gramStart"/>
            <w:r w:rsidRPr="00381A4C">
              <w:rPr>
                <w:color w:val="000000"/>
                <w:sz w:val="20"/>
                <w:szCs w:val="20"/>
              </w:rPr>
              <w:t>signé;</w:t>
            </w:r>
            <w:proofErr w:type="gramEnd"/>
          </w:p>
          <w:p w14:paraId="0EE12250" w14:textId="3A1F951C" w:rsidR="00CC1ABD" w:rsidRPr="00381A4C" w:rsidRDefault="00CC1ABD" w:rsidP="00F00B24">
            <w:pPr>
              <w:pStyle w:val="Paragraphedeliste"/>
              <w:numPr>
                <w:ilvl w:val="0"/>
                <w:numId w:val="4"/>
              </w:numPr>
              <w:spacing w:line="276" w:lineRule="auto"/>
              <w:jc w:val="both"/>
              <w:rPr>
                <w:color w:val="000000"/>
                <w:sz w:val="20"/>
                <w:szCs w:val="20"/>
              </w:rPr>
            </w:pPr>
            <w:r w:rsidRPr="00381A4C">
              <w:rPr>
                <w:sz w:val="20"/>
                <w:szCs w:val="20"/>
              </w:rPr>
              <w:t xml:space="preserve">Le détail estimatif et </w:t>
            </w:r>
            <w:r w:rsidR="003525FD" w:rsidRPr="00381A4C">
              <w:rPr>
                <w:sz w:val="20"/>
                <w:szCs w:val="20"/>
              </w:rPr>
              <w:t>quantitatif dûment</w:t>
            </w:r>
            <w:r w:rsidRPr="00381A4C">
              <w:rPr>
                <w:sz w:val="20"/>
                <w:szCs w:val="20"/>
              </w:rPr>
              <w:t xml:space="preserve"> rempli, daté et signé ;</w:t>
            </w:r>
          </w:p>
          <w:p w14:paraId="6DEDFFD2" w14:textId="77777777" w:rsidR="00CC1ABD" w:rsidRPr="00381A4C" w:rsidRDefault="00CC1ABD" w:rsidP="00F00B24">
            <w:pPr>
              <w:pStyle w:val="Paragraphedeliste"/>
              <w:numPr>
                <w:ilvl w:val="0"/>
                <w:numId w:val="4"/>
              </w:numPr>
              <w:spacing w:line="276" w:lineRule="auto"/>
              <w:jc w:val="both"/>
              <w:rPr>
                <w:color w:val="000000"/>
                <w:sz w:val="20"/>
                <w:szCs w:val="20"/>
              </w:rPr>
            </w:pPr>
            <w:r w:rsidRPr="00381A4C">
              <w:rPr>
                <w:color w:val="000000"/>
                <w:sz w:val="20"/>
                <w:szCs w:val="20"/>
              </w:rPr>
              <w:t>Le sous détail de chacun des prix du bordereau établi de la manière la plus détaillée possible</w:t>
            </w:r>
            <w:r w:rsidRPr="00381A4C">
              <w:rPr>
                <w:sz w:val="20"/>
                <w:szCs w:val="20"/>
              </w:rPr>
              <w:t>.</w:t>
            </w:r>
          </w:p>
          <w:p w14:paraId="5E7C144C" w14:textId="4343D72C" w:rsidR="00240D56" w:rsidRPr="00381A4C" w:rsidRDefault="00CC1ABD" w:rsidP="00AC7B42">
            <w:pPr>
              <w:widowControl w:val="0"/>
              <w:autoSpaceDE w:val="0"/>
              <w:autoSpaceDN w:val="0"/>
              <w:adjustRightInd w:val="0"/>
              <w:spacing w:after="120" w:line="276" w:lineRule="auto"/>
              <w:ind w:right="-269"/>
              <w:jc w:val="both"/>
              <w:rPr>
                <w:color w:val="221F1F"/>
                <w:spacing w:val="10"/>
                <w:sz w:val="20"/>
                <w:szCs w:val="20"/>
              </w:rPr>
            </w:pPr>
            <w:r w:rsidRPr="00381A4C">
              <w:rPr>
                <w:color w:val="221F1F"/>
                <w:sz w:val="20"/>
                <w:szCs w:val="20"/>
              </w:rPr>
              <w:t>Par ailleurs les</w:t>
            </w:r>
            <w:r w:rsidRPr="00381A4C">
              <w:rPr>
                <w:color w:val="221F1F"/>
                <w:spacing w:val="10"/>
                <w:sz w:val="20"/>
                <w:szCs w:val="20"/>
              </w:rPr>
              <w:t xml:space="preserve"> </w:t>
            </w:r>
            <w:r w:rsidRPr="00381A4C">
              <w:rPr>
                <w:color w:val="221F1F"/>
                <w:sz w:val="20"/>
                <w:szCs w:val="20"/>
              </w:rPr>
              <w:t>soumissionnaires</w:t>
            </w:r>
            <w:r w:rsidRPr="00381A4C">
              <w:rPr>
                <w:color w:val="221F1F"/>
                <w:spacing w:val="10"/>
                <w:sz w:val="20"/>
                <w:szCs w:val="20"/>
              </w:rPr>
              <w:t xml:space="preserve"> </w:t>
            </w:r>
            <w:r w:rsidRPr="00381A4C">
              <w:rPr>
                <w:color w:val="221F1F"/>
                <w:sz w:val="20"/>
                <w:szCs w:val="20"/>
              </w:rPr>
              <w:t>utiliseront</w:t>
            </w:r>
            <w:r w:rsidRPr="00381A4C">
              <w:rPr>
                <w:color w:val="221F1F"/>
                <w:spacing w:val="10"/>
                <w:sz w:val="20"/>
                <w:szCs w:val="20"/>
              </w:rPr>
              <w:t xml:space="preserve"> </w:t>
            </w:r>
            <w:r w:rsidRPr="00381A4C">
              <w:rPr>
                <w:color w:val="221F1F"/>
                <w:sz w:val="20"/>
                <w:szCs w:val="20"/>
              </w:rPr>
              <w:t>à</w:t>
            </w:r>
            <w:r w:rsidRPr="00381A4C">
              <w:rPr>
                <w:color w:val="221F1F"/>
                <w:spacing w:val="10"/>
                <w:sz w:val="20"/>
                <w:szCs w:val="20"/>
              </w:rPr>
              <w:t xml:space="preserve"> </w:t>
            </w:r>
            <w:r w:rsidRPr="00381A4C">
              <w:rPr>
                <w:color w:val="221F1F"/>
                <w:sz w:val="20"/>
                <w:szCs w:val="20"/>
              </w:rPr>
              <w:t>cet</w:t>
            </w:r>
            <w:r w:rsidRPr="00381A4C">
              <w:rPr>
                <w:color w:val="221F1F"/>
                <w:spacing w:val="10"/>
                <w:sz w:val="20"/>
                <w:szCs w:val="20"/>
              </w:rPr>
              <w:t xml:space="preserve"> </w:t>
            </w:r>
            <w:r w:rsidRPr="00381A4C">
              <w:rPr>
                <w:color w:val="221F1F"/>
                <w:sz w:val="20"/>
                <w:szCs w:val="20"/>
              </w:rPr>
              <w:t>effet</w:t>
            </w:r>
            <w:r w:rsidRPr="00381A4C">
              <w:rPr>
                <w:color w:val="221F1F"/>
                <w:spacing w:val="10"/>
                <w:sz w:val="20"/>
                <w:szCs w:val="20"/>
              </w:rPr>
              <w:t xml:space="preserve"> </w:t>
            </w:r>
            <w:r w:rsidRPr="00381A4C">
              <w:rPr>
                <w:color w:val="221F1F"/>
                <w:sz w:val="20"/>
                <w:szCs w:val="20"/>
              </w:rPr>
              <w:t>les</w:t>
            </w:r>
            <w:r w:rsidRPr="00381A4C">
              <w:rPr>
                <w:color w:val="221F1F"/>
                <w:spacing w:val="10"/>
                <w:sz w:val="20"/>
                <w:szCs w:val="20"/>
              </w:rPr>
              <w:t xml:space="preserve"> </w:t>
            </w:r>
            <w:r w:rsidRPr="00381A4C">
              <w:rPr>
                <w:color w:val="221F1F"/>
                <w:sz w:val="20"/>
                <w:szCs w:val="20"/>
              </w:rPr>
              <w:t>pièces</w:t>
            </w:r>
            <w:r w:rsidRPr="00381A4C">
              <w:rPr>
                <w:color w:val="221F1F"/>
                <w:spacing w:val="10"/>
                <w:sz w:val="20"/>
                <w:szCs w:val="20"/>
              </w:rPr>
              <w:t xml:space="preserve"> </w:t>
            </w:r>
            <w:r w:rsidRPr="00381A4C">
              <w:rPr>
                <w:color w:val="221F1F"/>
                <w:sz w:val="20"/>
                <w:szCs w:val="20"/>
              </w:rPr>
              <w:t>et</w:t>
            </w:r>
            <w:r w:rsidRPr="00381A4C">
              <w:rPr>
                <w:color w:val="221F1F"/>
                <w:spacing w:val="10"/>
                <w:sz w:val="20"/>
                <w:szCs w:val="20"/>
              </w:rPr>
              <w:t xml:space="preserve"> </w:t>
            </w:r>
            <w:r w:rsidRPr="00381A4C">
              <w:rPr>
                <w:color w:val="221F1F"/>
                <w:sz w:val="20"/>
                <w:szCs w:val="20"/>
              </w:rPr>
              <w:t>modèles</w:t>
            </w:r>
            <w:r w:rsidR="009C7CD8" w:rsidRPr="00381A4C">
              <w:rPr>
                <w:color w:val="221F1F"/>
                <w:spacing w:val="10"/>
                <w:sz w:val="20"/>
                <w:szCs w:val="20"/>
              </w:rPr>
              <w:t xml:space="preserve"> </w:t>
            </w:r>
            <w:r w:rsidR="003525FD" w:rsidRPr="00381A4C">
              <w:rPr>
                <w:color w:val="221F1F"/>
                <w:sz w:val="20"/>
                <w:szCs w:val="20"/>
              </w:rPr>
              <w:t xml:space="preserve">prévus </w:t>
            </w:r>
            <w:r w:rsidR="003525FD" w:rsidRPr="00381A4C">
              <w:rPr>
                <w:color w:val="221F1F"/>
                <w:spacing w:val="10"/>
                <w:sz w:val="20"/>
                <w:szCs w:val="20"/>
              </w:rPr>
              <w:t>dans</w:t>
            </w:r>
            <w:r w:rsidRPr="00381A4C">
              <w:rPr>
                <w:color w:val="221F1F"/>
                <w:spacing w:val="10"/>
                <w:sz w:val="20"/>
                <w:szCs w:val="20"/>
              </w:rPr>
              <w:t xml:space="preserve"> </w:t>
            </w:r>
            <w:r w:rsidRPr="00381A4C">
              <w:rPr>
                <w:color w:val="221F1F"/>
                <w:sz w:val="20"/>
                <w:szCs w:val="20"/>
              </w:rPr>
              <w:t>le</w:t>
            </w:r>
            <w:r w:rsidRPr="00381A4C">
              <w:rPr>
                <w:color w:val="221F1F"/>
                <w:spacing w:val="10"/>
                <w:sz w:val="20"/>
                <w:szCs w:val="20"/>
              </w:rPr>
              <w:t xml:space="preserve"> </w:t>
            </w:r>
            <w:r w:rsidRPr="00381A4C">
              <w:rPr>
                <w:color w:val="221F1F"/>
                <w:sz w:val="20"/>
                <w:szCs w:val="20"/>
              </w:rPr>
              <w:t>dossier</w:t>
            </w:r>
            <w:r w:rsidRPr="00381A4C">
              <w:rPr>
                <w:color w:val="221F1F"/>
                <w:spacing w:val="10"/>
                <w:sz w:val="20"/>
                <w:szCs w:val="20"/>
              </w:rPr>
              <w:t xml:space="preserve"> </w:t>
            </w:r>
            <w:r w:rsidRPr="00381A4C">
              <w:rPr>
                <w:color w:val="221F1F"/>
                <w:sz w:val="20"/>
                <w:szCs w:val="20"/>
              </w:rPr>
              <w:t>d’appel d’offres</w:t>
            </w:r>
            <w:r w:rsidR="00240D56" w:rsidRPr="00381A4C">
              <w:rPr>
                <w:color w:val="221F1F"/>
                <w:sz w:val="20"/>
                <w:szCs w:val="20"/>
              </w:rPr>
              <w:t>.</w:t>
            </w:r>
          </w:p>
          <w:p w14:paraId="59238EEF" w14:textId="77777777" w:rsidR="00CC1ABD" w:rsidRPr="00381A4C" w:rsidRDefault="00CC1ABD" w:rsidP="00AC7B42">
            <w:pPr>
              <w:widowControl w:val="0"/>
              <w:autoSpaceDE w:val="0"/>
              <w:autoSpaceDN w:val="0"/>
              <w:adjustRightInd w:val="0"/>
              <w:spacing w:after="120" w:line="276" w:lineRule="auto"/>
              <w:ind w:right="34"/>
              <w:jc w:val="both"/>
              <w:rPr>
                <w:color w:val="000000"/>
                <w:sz w:val="20"/>
                <w:szCs w:val="20"/>
              </w:rPr>
            </w:pPr>
            <w:r w:rsidRPr="00381A4C">
              <w:rPr>
                <w:b/>
                <w:i/>
                <w:iCs/>
                <w:color w:val="221F1F"/>
                <w:sz w:val="20"/>
                <w:szCs w:val="20"/>
              </w:rPr>
              <w:t>NB</w:t>
            </w:r>
            <w:r w:rsidRPr="00381A4C">
              <w:rPr>
                <w:b/>
                <w:i/>
                <w:iCs/>
                <w:color w:val="221F1F"/>
                <w:spacing w:val="6"/>
                <w:sz w:val="20"/>
                <w:szCs w:val="20"/>
              </w:rPr>
              <w:t xml:space="preserve"> </w:t>
            </w:r>
            <w:r w:rsidRPr="00381A4C">
              <w:rPr>
                <w:b/>
                <w:i/>
                <w:iCs/>
                <w:color w:val="221F1F"/>
                <w:sz w:val="20"/>
                <w:szCs w:val="20"/>
              </w:rPr>
              <w:t xml:space="preserve">: </w:t>
            </w:r>
            <w:r w:rsidRPr="00381A4C">
              <w:rPr>
                <w:b/>
                <w:i/>
                <w:iCs/>
                <w:color w:val="221F1F"/>
                <w:spacing w:val="13"/>
                <w:sz w:val="20"/>
                <w:szCs w:val="20"/>
              </w:rPr>
              <w:t>Le</w:t>
            </w:r>
            <w:r w:rsidR="000429A7" w:rsidRPr="00381A4C">
              <w:rPr>
                <w:b/>
                <w:i/>
                <w:iCs/>
                <w:color w:val="221F1F"/>
                <w:spacing w:val="13"/>
                <w:sz w:val="20"/>
                <w:szCs w:val="20"/>
              </w:rPr>
              <w:t>s</w:t>
            </w:r>
            <w:r w:rsidRPr="00381A4C">
              <w:rPr>
                <w:b/>
                <w:i/>
                <w:iCs/>
                <w:color w:val="221F1F"/>
                <w:spacing w:val="6"/>
                <w:sz w:val="20"/>
                <w:szCs w:val="20"/>
              </w:rPr>
              <w:t xml:space="preserve"> </w:t>
            </w:r>
            <w:r w:rsidRPr="00381A4C">
              <w:rPr>
                <w:b/>
                <w:i/>
                <w:iCs/>
                <w:color w:val="221F1F"/>
                <w:sz w:val="20"/>
                <w:szCs w:val="20"/>
              </w:rPr>
              <w:t>différentes</w:t>
            </w:r>
            <w:r w:rsidRPr="00381A4C">
              <w:rPr>
                <w:b/>
                <w:i/>
                <w:iCs/>
                <w:color w:val="221F1F"/>
                <w:spacing w:val="6"/>
                <w:sz w:val="20"/>
                <w:szCs w:val="20"/>
              </w:rPr>
              <w:t xml:space="preserve"> </w:t>
            </w:r>
            <w:r w:rsidRPr="00381A4C">
              <w:rPr>
                <w:b/>
                <w:i/>
                <w:iCs/>
                <w:color w:val="221F1F"/>
                <w:sz w:val="20"/>
                <w:szCs w:val="20"/>
              </w:rPr>
              <w:t>parties</w:t>
            </w:r>
            <w:r w:rsidRPr="00381A4C">
              <w:rPr>
                <w:b/>
                <w:i/>
                <w:iCs/>
                <w:color w:val="221F1F"/>
                <w:spacing w:val="6"/>
                <w:sz w:val="20"/>
                <w:szCs w:val="20"/>
              </w:rPr>
              <w:t xml:space="preserve"> </w:t>
            </w:r>
            <w:r w:rsidRPr="00381A4C">
              <w:rPr>
                <w:b/>
                <w:i/>
                <w:iCs/>
                <w:color w:val="221F1F"/>
                <w:sz w:val="20"/>
                <w:szCs w:val="20"/>
              </w:rPr>
              <w:t>d’un</w:t>
            </w:r>
            <w:r w:rsidRPr="00381A4C">
              <w:rPr>
                <w:b/>
                <w:i/>
                <w:iCs/>
                <w:color w:val="221F1F"/>
                <w:spacing w:val="6"/>
                <w:sz w:val="20"/>
                <w:szCs w:val="20"/>
              </w:rPr>
              <w:t xml:space="preserve"> </w:t>
            </w:r>
            <w:r w:rsidRPr="00381A4C">
              <w:rPr>
                <w:b/>
                <w:i/>
                <w:iCs/>
                <w:color w:val="221F1F"/>
                <w:sz w:val="20"/>
                <w:szCs w:val="20"/>
              </w:rPr>
              <w:t>même</w:t>
            </w:r>
            <w:r w:rsidRPr="00381A4C">
              <w:rPr>
                <w:b/>
                <w:i/>
                <w:iCs/>
                <w:color w:val="221F1F"/>
                <w:spacing w:val="6"/>
                <w:sz w:val="20"/>
                <w:szCs w:val="20"/>
              </w:rPr>
              <w:t xml:space="preserve"> </w:t>
            </w:r>
            <w:r w:rsidRPr="00381A4C">
              <w:rPr>
                <w:b/>
                <w:i/>
                <w:iCs/>
                <w:color w:val="221F1F"/>
                <w:sz w:val="20"/>
                <w:szCs w:val="20"/>
              </w:rPr>
              <w:t>dossier</w:t>
            </w:r>
            <w:r w:rsidRPr="00381A4C">
              <w:rPr>
                <w:b/>
                <w:i/>
                <w:iCs/>
                <w:color w:val="221F1F"/>
                <w:spacing w:val="6"/>
                <w:sz w:val="20"/>
                <w:szCs w:val="20"/>
              </w:rPr>
              <w:t xml:space="preserve"> </w:t>
            </w:r>
            <w:r w:rsidRPr="00381A4C">
              <w:rPr>
                <w:b/>
                <w:i/>
                <w:iCs/>
                <w:color w:val="221F1F"/>
                <w:sz w:val="20"/>
                <w:szCs w:val="20"/>
              </w:rPr>
              <w:t>doivent</w:t>
            </w:r>
            <w:r w:rsidRPr="00381A4C">
              <w:rPr>
                <w:b/>
                <w:i/>
                <w:iCs/>
                <w:color w:val="221F1F"/>
                <w:spacing w:val="6"/>
                <w:sz w:val="20"/>
                <w:szCs w:val="20"/>
              </w:rPr>
              <w:t xml:space="preserve"> </w:t>
            </w:r>
            <w:r w:rsidRPr="00381A4C">
              <w:rPr>
                <w:b/>
                <w:i/>
                <w:iCs/>
                <w:color w:val="221F1F"/>
                <w:sz w:val="20"/>
                <w:szCs w:val="20"/>
              </w:rPr>
              <w:t>obligatoirement</w:t>
            </w:r>
            <w:r w:rsidRPr="00381A4C">
              <w:rPr>
                <w:b/>
                <w:i/>
                <w:iCs/>
                <w:color w:val="221F1F"/>
                <w:spacing w:val="6"/>
                <w:sz w:val="20"/>
                <w:szCs w:val="20"/>
              </w:rPr>
              <w:t xml:space="preserve"> </w:t>
            </w:r>
            <w:r w:rsidRPr="00381A4C">
              <w:rPr>
                <w:b/>
                <w:i/>
                <w:iCs/>
                <w:color w:val="221F1F"/>
                <w:sz w:val="20"/>
                <w:szCs w:val="20"/>
              </w:rPr>
              <w:t>être</w:t>
            </w:r>
            <w:r w:rsidRPr="00381A4C">
              <w:rPr>
                <w:b/>
                <w:i/>
                <w:iCs/>
                <w:color w:val="221F1F"/>
                <w:spacing w:val="6"/>
                <w:sz w:val="20"/>
                <w:szCs w:val="20"/>
              </w:rPr>
              <w:t xml:space="preserve"> </w:t>
            </w:r>
            <w:r w:rsidRPr="00381A4C">
              <w:rPr>
                <w:b/>
                <w:i/>
                <w:iCs/>
                <w:color w:val="221F1F"/>
                <w:sz w:val="20"/>
                <w:szCs w:val="20"/>
              </w:rPr>
              <w:t>séparées</w:t>
            </w:r>
            <w:r w:rsidRPr="00381A4C">
              <w:rPr>
                <w:b/>
                <w:i/>
                <w:iCs/>
                <w:color w:val="221F1F"/>
                <w:spacing w:val="6"/>
                <w:sz w:val="20"/>
                <w:szCs w:val="20"/>
              </w:rPr>
              <w:t xml:space="preserve"> </w:t>
            </w:r>
            <w:r w:rsidRPr="00381A4C">
              <w:rPr>
                <w:b/>
                <w:i/>
                <w:iCs/>
                <w:color w:val="221F1F"/>
                <w:sz w:val="20"/>
                <w:szCs w:val="20"/>
              </w:rPr>
              <w:t>par</w:t>
            </w:r>
            <w:r w:rsidRPr="00381A4C">
              <w:rPr>
                <w:b/>
                <w:i/>
                <w:iCs/>
                <w:color w:val="221F1F"/>
                <w:spacing w:val="6"/>
                <w:sz w:val="20"/>
                <w:szCs w:val="20"/>
              </w:rPr>
              <w:t xml:space="preserve"> </w:t>
            </w:r>
            <w:r w:rsidRPr="00381A4C">
              <w:rPr>
                <w:b/>
                <w:i/>
                <w:iCs/>
                <w:color w:val="221F1F"/>
                <w:sz w:val="20"/>
                <w:szCs w:val="20"/>
              </w:rPr>
              <w:t>les intercalaires</w:t>
            </w:r>
            <w:r w:rsidRPr="00381A4C">
              <w:rPr>
                <w:b/>
                <w:i/>
                <w:iCs/>
                <w:color w:val="221F1F"/>
                <w:spacing w:val="6"/>
                <w:sz w:val="20"/>
                <w:szCs w:val="20"/>
              </w:rPr>
              <w:t xml:space="preserve"> </w:t>
            </w:r>
            <w:r w:rsidRPr="00381A4C">
              <w:rPr>
                <w:b/>
                <w:i/>
                <w:iCs/>
                <w:color w:val="221F1F"/>
                <w:sz w:val="20"/>
                <w:szCs w:val="20"/>
              </w:rPr>
              <w:t>de</w:t>
            </w:r>
            <w:r w:rsidRPr="00381A4C">
              <w:rPr>
                <w:b/>
                <w:i/>
                <w:iCs/>
                <w:color w:val="221F1F"/>
                <w:spacing w:val="6"/>
                <w:sz w:val="20"/>
                <w:szCs w:val="20"/>
              </w:rPr>
              <w:t xml:space="preserve"> </w:t>
            </w:r>
            <w:r w:rsidRPr="00381A4C">
              <w:rPr>
                <w:b/>
                <w:i/>
                <w:iCs/>
                <w:color w:val="221F1F"/>
                <w:sz w:val="20"/>
                <w:szCs w:val="20"/>
              </w:rPr>
              <w:t>couleur</w:t>
            </w:r>
            <w:r w:rsidRPr="00381A4C">
              <w:rPr>
                <w:b/>
                <w:i/>
                <w:iCs/>
                <w:color w:val="221F1F"/>
                <w:spacing w:val="6"/>
                <w:sz w:val="20"/>
                <w:szCs w:val="20"/>
              </w:rPr>
              <w:t xml:space="preserve"> </w:t>
            </w:r>
            <w:r w:rsidRPr="00381A4C">
              <w:rPr>
                <w:b/>
                <w:i/>
                <w:iCs/>
                <w:color w:val="221F1F"/>
                <w:sz w:val="20"/>
                <w:szCs w:val="20"/>
              </w:rPr>
              <w:t>aussi</w:t>
            </w:r>
            <w:r w:rsidRPr="00381A4C">
              <w:rPr>
                <w:b/>
                <w:i/>
                <w:iCs/>
                <w:color w:val="221F1F"/>
                <w:spacing w:val="6"/>
                <w:sz w:val="20"/>
                <w:szCs w:val="20"/>
              </w:rPr>
              <w:t xml:space="preserve"> </w:t>
            </w:r>
            <w:r w:rsidRPr="00381A4C">
              <w:rPr>
                <w:b/>
                <w:i/>
                <w:iCs/>
                <w:color w:val="221F1F"/>
                <w:sz w:val="20"/>
                <w:szCs w:val="20"/>
              </w:rPr>
              <w:t>bien</w:t>
            </w:r>
            <w:r w:rsidRPr="00381A4C">
              <w:rPr>
                <w:b/>
                <w:i/>
                <w:iCs/>
                <w:color w:val="221F1F"/>
                <w:spacing w:val="6"/>
                <w:sz w:val="20"/>
                <w:szCs w:val="20"/>
              </w:rPr>
              <w:t xml:space="preserve"> </w:t>
            </w:r>
            <w:r w:rsidRPr="00381A4C">
              <w:rPr>
                <w:b/>
                <w:i/>
                <w:iCs/>
                <w:color w:val="221F1F"/>
                <w:sz w:val="20"/>
                <w:szCs w:val="20"/>
              </w:rPr>
              <w:t>dans</w:t>
            </w:r>
            <w:r w:rsidRPr="00381A4C">
              <w:rPr>
                <w:b/>
                <w:i/>
                <w:iCs/>
                <w:color w:val="221F1F"/>
                <w:spacing w:val="6"/>
                <w:sz w:val="20"/>
                <w:szCs w:val="20"/>
              </w:rPr>
              <w:t xml:space="preserve"> </w:t>
            </w:r>
            <w:r w:rsidRPr="00381A4C">
              <w:rPr>
                <w:b/>
                <w:i/>
                <w:iCs/>
                <w:color w:val="221F1F"/>
                <w:sz w:val="20"/>
                <w:szCs w:val="20"/>
              </w:rPr>
              <w:t>l’original</w:t>
            </w:r>
            <w:r w:rsidRPr="00381A4C">
              <w:rPr>
                <w:b/>
                <w:i/>
                <w:iCs/>
                <w:color w:val="221F1F"/>
                <w:spacing w:val="6"/>
                <w:sz w:val="20"/>
                <w:szCs w:val="20"/>
              </w:rPr>
              <w:t xml:space="preserve"> </w:t>
            </w:r>
            <w:r w:rsidRPr="00381A4C">
              <w:rPr>
                <w:b/>
                <w:i/>
                <w:iCs/>
                <w:color w:val="221F1F"/>
                <w:sz w:val="20"/>
                <w:szCs w:val="20"/>
              </w:rPr>
              <w:t>que</w:t>
            </w:r>
            <w:r w:rsidRPr="00381A4C">
              <w:rPr>
                <w:b/>
                <w:i/>
                <w:iCs/>
                <w:color w:val="221F1F"/>
                <w:spacing w:val="6"/>
                <w:sz w:val="20"/>
                <w:szCs w:val="20"/>
              </w:rPr>
              <w:t xml:space="preserve"> </w:t>
            </w:r>
            <w:r w:rsidRPr="00381A4C">
              <w:rPr>
                <w:b/>
                <w:i/>
                <w:iCs/>
                <w:color w:val="221F1F"/>
                <w:sz w:val="20"/>
                <w:szCs w:val="20"/>
              </w:rPr>
              <w:t>dans</w:t>
            </w:r>
            <w:r w:rsidRPr="00381A4C">
              <w:rPr>
                <w:b/>
                <w:i/>
                <w:iCs/>
                <w:color w:val="221F1F"/>
                <w:spacing w:val="6"/>
                <w:sz w:val="20"/>
                <w:szCs w:val="20"/>
              </w:rPr>
              <w:t xml:space="preserve"> </w:t>
            </w:r>
            <w:r w:rsidRPr="00381A4C">
              <w:rPr>
                <w:b/>
                <w:i/>
                <w:iCs/>
                <w:color w:val="221F1F"/>
                <w:sz w:val="20"/>
                <w:szCs w:val="20"/>
              </w:rPr>
              <w:t>les</w:t>
            </w:r>
            <w:r w:rsidRPr="00381A4C">
              <w:rPr>
                <w:b/>
                <w:i/>
                <w:iCs/>
                <w:color w:val="221F1F"/>
                <w:spacing w:val="6"/>
                <w:sz w:val="20"/>
                <w:szCs w:val="20"/>
              </w:rPr>
              <w:t xml:space="preserve"> </w:t>
            </w:r>
            <w:r w:rsidRPr="00381A4C">
              <w:rPr>
                <w:b/>
                <w:i/>
                <w:iCs/>
                <w:color w:val="221F1F"/>
                <w:sz w:val="20"/>
                <w:szCs w:val="20"/>
              </w:rPr>
              <w:t>copies,</w:t>
            </w:r>
            <w:r w:rsidRPr="00381A4C">
              <w:rPr>
                <w:b/>
                <w:i/>
                <w:iCs/>
                <w:color w:val="221F1F"/>
                <w:spacing w:val="6"/>
                <w:sz w:val="20"/>
                <w:szCs w:val="20"/>
              </w:rPr>
              <w:t xml:space="preserve"> </w:t>
            </w:r>
            <w:r w:rsidRPr="00381A4C">
              <w:rPr>
                <w:b/>
                <w:i/>
                <w:iCs/>
                <w:color w:val="221F1F"/>
                <w:sz w:val="20"/>
                <w:szCs w:val="20"/>
              </w:rPr>
              <w:t>de</w:t>
            </w:r>
            <w:r w:rsidRPr="00381A4C">
              <w:rPr>
                <w:b/>
                <w:i/>
                <w:iCs/>
                <w:color w:val="221F1F"/>
                <w:spacing w:val="6"/>
                <w:sz w:val="20"/>
                <w:szCs w:val="20"/>
              </w:rPr>
              <w:t xml:space="preserve"> </w:t>
            </w:r>
            <w:r w:rsidRPr="00381A4C">
              <w:rPr>
                <w:b/>
                <w:i/>
                <w:iCs/>
                <w:color w:val="221F1F"/>
                <w:sz w:val="20"/>
                <w:szCs w:val="20"/>
              </w:rPr>
              <w:t>manière</w:t>
            </w:r>
            <w:r w:rsidRPr="00381A4C">
              <w:rPr>
                <w:b/>
                <w:i/>
                <w:iCs/>
                <w:color w:val="221F1F"/>
                <w:spacing w:val="6"/>
                <w:sz w:val="20"/>
                <w:szCs w:val="20"/>
              </w:rPr>
              <w:t xml:space="preserve"> </w:t>
            </w:r>
            <w:r w:rsidRPr="00381A4C">
              <w:rPr>
                <w:b/>
                <w:i/>
                <w:iCs/>
                <w:color w:val="221F1F"/>
                <w:sz w:val="20"/>
                <w:szCs w:val="20"/>
              </w:rPr>
              <w:t>à</w:t>
            </w:r>
            <w:r w:rsidRPr="00381A4C">
              <w:rPr>
                <w:b/>
                <w:i/>
                <w:iCs/>
                <w:color w:val="221F1F"/>
                <w:spacing w:val="6"/>
                <w:sz w:val="20"/>
                <w:szCs w:val="20"/>
              </w:rPr>
              <w:t xml:space="preserve"> </w:t>
            </w:r>
            <w:r w:rsidRPr="00381A4C">
              <w:rPr>
                <w:b/>
                <w:i/>
                <w:iCs/>
                <w:color w:val="221F1F"/>
                <w:sz w:val="20"/>
                <w:szCs w:val="20"/>
              </w:rPr>
              <w:t>faciliter</w:t>
            </w:r>
            <w:r w:rsidRPr="00381A4C">
              <w:rPr>
                <w:b/>
                <w:i/>
                <w:iCs/>
                <w:color w:val="221F1F"/>
                <w:spacing w:val="6"/>
                <w:sz w:val="20"/>
                <w:szCs w:val="20"/>
              </w:rPr>
              <w:t xml:space="preserve"> </w:t>
            </w:r>
            <w:r w:rsidRPr="00381A4C">
              <w:rPr>
                <w:b/>
                <w:i/>
                <w:iCs/>
                <w:color w:val="221F1F"/>
                <w:sz w:val="20"/>
                <w:szCs w:val="20"/>
              </w:rPr>
              <w:t>son examen</w:t>
            </w:r>
          </w:p>
        </w:tc>
      </w:tr>
      <w:tr w:rsidR="00CC1ABD" w:rsidRPr="00381A4C" w14:paraId="3871FF58" w14:textId="77777777" w:rsidTr="009F3322">
        <w:tc>
          <w:tcPr>
            <w:tcW w:w="10910" w:type="dxa"/>
            <w:gridSpan w:val="2"/>
          </w:tcPr>
          <w:p w14:paraId="66968B7C" w14:textId="77777777" w:rsidR="00CC1ABD" w:rsidRPr="00381A4C" w:rsidRDefault="00CC1ABD" w:rsidP="00AC7B42">
            <w:pPr>
              <w:widowControl w:val="0"/>
              <w:autoSpaceDE w:val="0"/>
              <w:autoSpaceDN w:val="0"/>
              <w:adjustRightInd w:val="0"/>
              <w:spacing w:before="58" w:after="240" w:line="276" w:lineRule="auto"/>
              <w:ind w:left="1877" w:right="-20"/>
              <w:jc w:val="both"/>
              <w:rPr>
                <w:b/>
                <w:bCs/>
                <w:color w:val="000000"/>
                <w:sz w:val="20"/>
                <w:szCs w:val="20"/>
                <w:u w:val="single"/>
              </w:rPr>
            </w:pPr>
            <w:r w:rsidRPr="00381A4C">
              <w:rPr>
                <w:b/>
                <w:bCs/>
                <w:color w:val="221F1F"/>
                <w:sz w:val="20"/>
                <w:szCs w:val="20"/>
              </w:rPr>
              <w:lastRenderedPageBreak/>
              <w:t>Prix  et monnaie de l’offre</w:t>
            </w:r>
          </w:p>
        </w:tc>
      </w:tr>
      <w:tr w:rsidR="00CC1ABD" w:rsidRPr="00381A4C" w14:paraId="182154F6" w14:textId="77777777" w:rsidTr="009F3322">
        <w:tc>
          <w:tcPr>
            <w:tcW w:w="1384" w:type="dxa"/>
          </w:tcPr>
          <w:p w14:paraId="085DB102" w14:textId="77777777" w:rsidR="00CC1ABD" w:rsidRPr="00381A4C" w:rsidRDefault="00A768C7" w:rsidP="00AC7B42">
            <w:pPr>
              <w:widowControl w:val="0"/>
              <w:autoSpaceDE w:val="0"/>
              <w:autoSpaceDN w:val="0"/>
              <w:adjustRightInd w:val="0"/>
              <w:spacing w:before="40" w:line="276" w:lineRule="auto"/>
              <w:ind w:right="-20"/>
              <w:jc w:val="both"/>
              <w:rPr>
                <w:bCs/>
                <w:sz w:val="20"/>
                <w:szCs w:val="20"/>
              </w:rPr>
            </w:pPr>
            <w:r w:rsidRPr="00381A4C">
              <w:rPr>
                <w:bCs/>
                <w:sz w:val="20"/>
                <w:szCs w:val="20"/>
              </w:rPr>
              <w:t>8.1</w:t>
            </w:r>
          </w:p>
        </w:tc>
        <w:tc>
          <w:tcPr>
            <w:tcW w:w="9526" w:type="dxa"/>
            <w:vAlign w:val="center"/>
          </w:tcPr>
          <w:p w14:paraId="0D5C4BA2" w14:textId="77777777" w:rsidR="00CC1ABD" w:rsidRPr="00381A4C" w:rsidRDefault="00CC1ABD" w:rsidP="00AC7B42">
            <w:pPr>
              <w:widowControl w:val="0"/>
              <w:autoSpaceDE w:val="0"/>
              <w:autoSpaceDN w:val="0"/>
              <w:adjustRightInd w:val="0"/>
              <w:spacing w:line="276" w:lineRule="auto"/>
              <w:ind w:right="102"/>
              <w:jc w:val="both"/>
              <w:rPr>
                <w:color w:val="000000"/>
                <w:sz w:val="20"/>
                <w:szCs w:val="20"/>
              </w:rPr>
            </w:pPr>
            <w:r w:rsidRPr="00381A4C">
              <w:rPr>
                <w:color w:val="221F1F"/>
                <w:sz w:val="20"/>
                <w:szCs w:val="20"/>
              </w:rPr>
              <w:t>La</w:t>
            </w:r>
            <w:r w:rsidRPr="00381A4C">
              <w:rPr>
                <w:color w:val="221F1F"/>
                <w:spacing w:val="26"/>
                <w:sz w:val="20"/>
                <w:szCs w:val="20"/>
              </w:rPr>
              <w:t xml:space="preserve"> </w:t>
            </w:r>
            <w:r w:rsidRPr="00381A4C">
              <w:rPr>
                <w:color w:val="221F1F"/>
                <w:sz w:val="20"/>
                <w:szCs w:val="20"/>
              </w:rPr>
              <w:t>fiscalité</w:t>
            </w:r>
            <w:r w:rsidRPr="00381A4C">
              <w:rPr>
                <w:color w:val="221F1F"/>
                <w:spacing w:val="26"/>
                <w:sz w:val="20"/>
                <w:szCs w:val="20"/>
              </w:rPr>
              <w:t xml:space="preserve"> </w:t>
            </w:r>
            <w:r w:rsidRPr="00381A4C">
              <w:rPr>
                <w:color w:val="221F1F"/>
                <w:sz w:val="20"/>
                <w:szCs w:val="20"/>
              </w:rPr>
              <w:t>applicable</w:t>
            </w:r>
            <w:r w:rsidRPr="00381A4C">
              <w:rPr>
                <w:color w:val="221F1F"/>
                <w:spacing w:val="26"/>
                <w:sz w:val="20"/>
                <w:szCs w:val="20"/>
              </w:rPr>
              <w:t xml:space="preserve"> </w:t>
            </w:r>
            <w:r w:rsidRPr="00381A4C">
              <w:rPr>
                <w:color w:val="221F1F"/>
                <w:sz w:val="20"/>
                <w:szCs w:val="20"/>
              </w:rPr>
              <w:t>au</w:t>
            </w:r>
            <w:r w:rsidRPr="00381A4C">
              <w:rPr>
                <w:color w:val="221F1F"/>
                <w:spacing w:val="26"/>
                <w:sz w:val="20"/>
                <w:szCs w:val="20"/>
              </w:rPr>
              <w:t xml:space="preserve"> </w:t>
            </w:r>
            <w:r w:rsidRPr="00381A4C">
              <w:rPr>
                <w:color w:val="221F1F"/>
                <w:sz w:val="20"/>
                <w:szCs w:val="20"/>
              </w:rPr>
              <w:t>présent marché</w:t>
            </w:r>
            <w:r w:rsidRPr="00381A4C">
              <w:rPr>
                <w:color w:val="221F1F"/>
                <w:spacing w:val="6"/>
                <w:sz w:val="20"/>
                <w:szCs w:val="20"/>
              </w:rPr>
              <w:t xml:space="preserve"> </w:t>
            </w:r>
            <w:r w:rsidRPr="00381A4C">
              <w:rPr>
                <w:color w:val="221F1F"/>
                <w:sz w:val="20"/>
                <w:szCs w:val="20"/>
              </w:rPr>
              <w:t>comporte</w:t>
            </w:r>
            <w:r w:rsidRPr="00381A4C">
              <w:rPr>
                <w:color w:val="221F1F"/>
                <w:spacing w:val="6"/>
                <w:sz w:val="20"/>
                <w:szCs w:val="20"/>
              </w:rPr>
              <w:t xml:space="preserve"> </w:t>
            </w:r>
            <w:r w:rsidRPr="00381A4C">
              <w:rPr>
                <w:color w:val="221F1F"/>
                <w:sz w:val="20"/>
                <w:szCs w:val="20"/>
              </w:rPr>
              <w:t>notamment</w:t>
            </w:r>
            <w:r w:rsidRPr="00381A4C">
              <w:rPr>
                <w:color w:val="221F1F"/>
                <w:spacing w:val="6"/>
                <w:sz w:val="20"/>
                <w:szCs w:val="20"/>
              </w:rPr>
              <w:t xml:space="preserve"> </w:t>
            </w:r>
            <w:r w:rsidRPr="00381A4C">
              <w:rPr>
                <w:color w:val="221F1F"/>
                <w:sz w:val="20"/>
                <w:szCs w:val="20"/>
              </w:rPr>
              <w:t>:</w:t>
            </w:r>
          </w:p>
          <w:p w14:paraId="28CE3848" w14:textId="3FCD382D" w:rsidR="00CC1ABD" w:rsidRPr="00381A4C" w:rsidRDefault="00CC1ABD" w:rsidP="00AC7B42">
            <w:pPr>
              <w:widowControl w:val="0"/>
              <w:autoSpaceDE w:val="0"/>
              <w:autoSpaceDN w:val="0"/>
              <w:adjustRightInd w:val="0"/>
              <w:spacing w:line="276" w:lineRule="auto"/>
              <w:ind w:left="227" w:right="97" w:hanging="227"/>
              <w:jc w:val="both"/>
              <w:rPr>
                <w:color w:val="000000"/>
                <w:sz w:val="20"/>
                <w:szCs w:val="20"/>
              </w:rPr>
            </w:pPr>
            <w:r w:rsidRPr="00381A4C">
              <w:rPr>
                <w:color w:val="221F1F"/>
                <w:sz w:val="20"/>
                <w:szCs w:val="20"/>
              </w:rPr>
              <w:t>-</w:t>
            </w:r>
            <w:r w:rsidRPr="00381A4C">
              <w:rPr>
                <w:color w:val="221F1F"/>
                <w:spacing w:val="-29"/>
                <w:sz w:val="20"/>
                <w:szCs w:val="20"/>
              </w:rPr>
              <w:t xml:space="preserve"> </w:t>
            </w:r>
            <w:r w:rsidR="00A768C7" w:rsidRPr="00381A4C">
              <w:rPr>
                <w:color w:val="221F1F"/>
                <w:spacing w:val="5"/>
                <w:sz w:val="20"/>
                <w:szCs w:val="20"/>
              </w:rPr>
              <w:t>D</w:t>
            </w:r>
            <w:r w:rsidRPr="00381A4C">
              <w:rPr>
                <w:color w:val="221F1F"/>
                <w:spacing w:val="5"/>
                <w:sz w:val="20"/>
                <w:szCs w:val="20"/>
              </w:rPr>
              <w:t>e</w:t>
            </w:r>
            <w:r w:rsidRPr="00381A4C">
              <w:rPr>
                <w:color w:val="221F1F"/>
                <w:sz w:val="20"/>
                <w:szCs w:val="20"/>
              </w:rPr>
              <w:t>s</w:t>
            </w:r>
            <w:r w:rsidRPr="00381A4C">
              <w:rPr>
                <w:color w:val="221F1F"/>
                <w:spacing w:val="-7"/>
                <w:sz w:val="20"/>
                <w:szCs w:val="20"/>
              </w:rPr>
              <w:t xml:space="preserve"> </w:t>
            </w:r>
            <w:r w:rsidRPr="00381A4C">
              <w:rPr>
                <w:color w:val="221F1F"/>
                <w:spacing w:val="5"/>
                <w:sz w:val="20"/>
                <w:szCs w:val="20"/>
              </w:rPr>
              <w:t>impôt</w:t>
            </w:r>
            <w:r w:rsidRPr="00381A4C">
              <w:rPr>
                <w:color w:val="221F1F"/>
                <w:sz w:val="20"/>
                <w:szCs w:val="20"/>
              </w:rPr>
              <w:t>s</w:t>
            </w:r>
            <w:r w:rsidRPr="00381A4C">
              <w:rPr>
                <w:color w:val="221F1F"/>
                <w:spacing w:val="-7"/>
                <w:sz w:val="20"/>
                <w:szCs w:val="20"/>
              </w:rPr>
              <w:t xml:space="preserve"> </w:t>
            </w:r>
            <w:r w:rsidRPr="00381A4C">
              <w:rPr>
                <w:color w:val="221F1F"/>
                <w:spacing w:val="5"/>
                <w:sz w:val="20"/>
                <w:szCs w:val="20"/>
              </w:rPr>
              <w:t>e</w:t>
            </w:r>
            <w:r w:rsidRPr="00381A4C">
              <w:rPr>
                <w:color w:val="221F1F"/>
                <w:sz w:val="20"/>
                <w:szCs w:val="20"/>
              </w:rPr>
              <w:t>t</w:t>
            </w:r>
            <w:r w:rsidRPr="00381A4C">
              <w:rPr>
                <w:color w:val="221F1F"/>
                <w:spacing w:val="-7"/>
                <w:sz w:val="20"/>
                <w:szCs w:val="20"/>
              </w:rPr>
              <w:t xml:space="preserve"> </w:t>
            </w:r>
            <w:r w:rsidRPr="00381A4C">
              <w:rPr>
                <w:color w:val="221F1F"/>
                <w:spacing w:val="5"/>
                <w:sz w:val="20"/>
                <w:szCs w:val="20"/>
              </w:rPr>
              <w:t>taxe</w:t>
            </w:r>
            <w:r w:rsidRPr="00381A4C">
              <w:rPr>
                <w:color w:val="221F1F"/>
                <w:sz w:val="20"/>
                <w:szCs w:val="20"/>
              </w:rPr>
              <w:t>s</w:t>
            </w:r>
            <w:r w:rsidRPr="00381A4C">
              <w:rPr>
                <w:color w:val="221F1F"/>
                <w:spacing w:val="-7"/>
                <w:sz w:val="20"/>
                <w:szCs w:val="20"/>
              </w:rPr>
              <w:t xml:space="preserve"> </w:t>
            </w:r>
            <w:r w:rsidRPr="00381A4C">
              <w:rPr>
                <w:color w:val="221F1F"/>
                <w:spacing w:val="5"/>
                <w:sz w:val="20"/>
                <w:szCs w:val="20"/>
              </w:rPr>
              <w:t>relatif</w:t>
            </w:r>
            <w:r w:rsidRPr="00381A4C">
              <w:rPr>
                <w:color w:val="221F1F"/>
                <w:sz w:val="20"/>
                <w:szCs w:val="20"/>
              </w:rPr>
              <w:t xml:space="preserve">s </w:t>
            </w:r>
            <w:r w:rsidRPr="00381A4C">
              <w:rPr>
                <w:color w:val="221F1F"/>
                <w:spacing w:val="5"/>
                <w:sz w:val="20"/>
                <w:szCs w:val="20"/>
              </w:rPr>
              <w:t>au</w:t>
            </w:r>
            <w:r w:rsidRPr="00381A4C">
              <w:rPr>
                <w:color w:val="221F1F"/>
                <w:sz w:val="20"/>
                <w:szCs w:val="20"/>
              </w:rPr>
              <w:t>x</w:t>
            </w:r>
            <w:r w:rsidRPr="00381A4C">
              <w:rPr>
                <w:color w:val="221F1F"/>
                <w:spacing w:val="-7"/>
                <w:sz w:val="20"/>
                <w:szCs w:val="20"/>
              </w:rPr>
              <w:t xml:space="preserve"> </w:t>
            </w:r>
            <w:r w:rsidRPr="00381A4C">
              <w:rPr>
                <w:color w:val="221F1F"/>
                <w:spacing w:val="5"/>
                <w:sz w:val="20"/>
                <w:szCs w:val="20"/>
              </w:rPr>
              <w:t xml:space="preserve">bénéfices </w:t>
            </w:r>
            <w:r w:rsidRPr="00381A4C">
              <w:rPr>
                <w:color w:val="221F1F"/>
                <w:sz w:val="20"/>
                <w:szCs w:val="20"/>
              </w:rPr>
              <w:t>industriels</w:t>
            </w:r>
            <w:r w:rsidRPr="00381A4C">
              <w:rPr>
                <w:color w:val="221F1F"/>
                <w:spacing w:val="-9"/>
                <w:sz w:val="20"/>
                <w:szCs w:val="20"/>
              </w:rPr>
              <w:t xml:space="preserve"> </w:t>
            </w:r>
            <w:r w:rsidRPr="00381A4C">
              <w:rPr>
                <w:color w:val="221F1F"/>
                <w:sz w:val="20"/>
                <w:szCs w:val="20"/>
              </w:rPr>
              <w:t>et</w:t>
            </w:r>
            <w:r w:rsidRPr="00381A4C">
              <w:rPr>
                <w:color w:val="221F1F"/>
                <w:spacing w:val="-9"/>
                <w:sz w:val="20"/>
                <w:szCs w:val="20"/>
              </w:rPr>
              <w:t xml:space="preserve"> </w:t>
            </w:r>
            <w:r w:rsidRPr="00381A4C">
              <w:rPr>
                <w:color w:val="221F1F"/>
                <w:sz w:val="20"/>
                <w:szCs w:val="20"/>
              </w:rPr>
              <w:t>commerciaux, y</w:t>
            </w:r>
            <w:r w:rsidRPr="00381A4C">
              <w:rPr>
                <w:color w:val="221F1F"/>
                <w:spacing w:val="-9"/>
                <w:sz w:val="20"/>
                <w:szCs w:val="20"/>
              </w:rPr>
              <w:t xml:space="preserve"> </w:t>
            </w:r>
            <w:r w:rsidR="003525FD" w:rsidRPr="00381A4C">
              <w:rPr>
                <w:color w:val="221F1F"/>
                <w:sz w:val="20"/>
                <w:szCs w:val="20"/>
              </w:rPr>
              <w:t xml:space="preserve">compris </w:t>
            </w:r>
            <w:r w:rsidR="003525FD" w:rsidRPr="00381A4C">
              <w:rPr>
                <w:color w:val="221F1F"/>
                <w:spacing w:val="-9"/>
                <w:sz w:val="20"/>
                <w:szCs w:val="20"/>
              </w:rPr>
              <w:t>l’AIR</w:t>
            </w:r>
            <w:r w:rsidR="003525FD" w:rsidRPr="00381A4C">
              <w:rPr>
                <w:color w:val="221F1F"/>
                <w:sz w:val="20"/>
                <w:szCs w:val="20"/>
              </w:rPr>
              <w:t xml:space="preserve"> </w:t>
            </w:r>
            <w:r w:rsidR="003525FD" w:rsidRPr="00381A4C">
              <w:rPr>
                <w:color w:val="221F1F"/>
                <w:spacing w:val="-9"/>
                <w:sz w:val="20"/>
                <w:szCs w:val="20"/>
              </w:rPr>
              <w:t>qui</w:t>
            </w:r>
            <w:r w:rsidRPr="00381A4C">
              <w:rPr>
                <w:color w:val="221F1F"/>
                <w:sz w:val="20"/>
                <w:szCs w:val="20"/>
              </w:rPr>
              <w:t xml:space="preserve"> constitue</w:t>
            </w:r>
            <w:r w:rsidRPr="00381A4C">
              <w:rPr>
                <w:color w:val="221F1F"/>
                <w:spacing w:val="6"/>
                <w:sz w:val="20"/>
                <w:szCs w:val="20"/>
              </w:rPr>
              <w:t xml:space="preserve"> </w:t>
            </w:r>
            <w:r w:rsidRPr="00381A4C">
              <w:rPr>
                <w:color w:val="221F1F"/>
                <w:sz w:val="20"/>
                <w:szCs w:val="20"/>
              </w:rPr>
              <w:t>un</w:t>
            </w:r>
            <w:r w:rsidRPr="00381A4C">
              <w:rPr>
                <w:color w:val="221F1F"/>
                <w:spacing w:val="6"/>
                <w:sz w:val="20"/>
                <w:szCs w:val="20"/>
              </w:rPr>
              <w:t xml:space="preserve"> </w:t>
            </w:r>
            <w:r w:rsidRPr="00381A4C">
              <w:rPr>
                <w:color w:val="221F1F"/>
                <w:sz w:val="20"/>
                <w:szCs w:val="20"/>
              </w:rPr>
              <w:t>précompte</w:t>
            </w:r>
            <w:r w:rsidRPr="00381A4C">
              <w:rPr>
                <w:color w:val="221F1F"/>
                <w:spacing w:val="6"/>
                <w:sz w:val="20"/>
                <w:szCs w:val="20"/>
              </w:rPr>
              <w:t xml:space="preserve"> </w:t>
            </w:r>
            <w:r w:rsidRPr="00381A4C">
              <w:rPr>
                <w:color w:val="221F1F"/>
                <w:sz w:val="20"/>
                <w:szCs w:val="20"/>
              </w:rPr>
              <w:t>sur</w:t>
            </w:r>
            <w:r w:rsidRPr="00381A4C">
              <w:rPr>
                <w:color w:val="221F1F"/>
                <w:spacing w:val="6"/>
                <w:sz w:val="20"/>
                <w:szCs w:val="20"/>
              </w:rPr>
              <w:t xml:space="preserve"> </w:t>
            </w:r>
            <w:r w:rsidRPr="00381A4C">
              <w:rPr>
                <w:color w:val="221F1F"/>
                <w:sz w:val="20"/>
                <w:szCs w:val="20"/>
              </w:rPr>
              <w:t>l’impôt</w:t>
            </w:r>
            <w:r w:rsidRPr="00381A4C">
              <w:rPr>
                <w:color w:val="221F1F"/>
                <w:spacing w:val="6"/>
                <w:sz w:val="20"/>
                <w:szCs w:val="20"/>
              </w:rPr>
              <w:t xml:space="preserve"> </w:t>
            </w:r>
            <w:r w:rsidRPr="00381A4C">
              <w:rPr>
                <w:color w:val="221F1F"/>
                <w:sz w:val="20"/>
                <w:szCs w:val="20"/>
              </w:rPr>
              <w:t>des</w:t>
            </w:r>
            <w:r w:rsidRPr="00381A4C">
              <w:rPr>
                <w:color w:val="221F1F"/>
                <w:spacing w:val="6"/>
                <w:sz w:val="20"/>
                <w:szCs w:val="20"/>
              </w:rPr>
              <w:t xml:space="preserve"> </w:t>
            </w:r>
            <w:r w:rsidRPr="00381A4C">
              <w:rPr>
                <w:color w:val="221F1F"/>
                <w:sz w:val="20"/>
                <w:szCs w:val="20"/>
              </w:rPr>
              <w:t>sociétés</w:t>
            </w:r>
            <w:r w:rsidRPr="00381A4C">
              <w:rPr>
                <w:color w:val="221F1F"/>
                <w:spacing w:val="6"/>
                <w:sz w:val="20"/>
                <w:szCs w:val="20"/>
              </w:rPr>
              <w:t xml:space="preserve"> </w:t>
            </w:r>
            <w:r w:rsidRPr="00381A4C">
              <w:rPr>
                <w:color w:val="221F1F"/>
                <w:sz w:val="20"/>
                <w:szCs w:val="20"/>
              </w:rPr>
              <w:t>;</w:t>
            </w:r>
          </w:p>
          <w:p w14:paraId="0A51DF00" w14:textId="77777777" w:rsidR="00CC1ABD" w:rsidRPr="00381A4C" w:rsidRDefault="00CC1ABD" w:rsidP="00AC7B42">
            <w:pPr>
              <w:widowControl w:val="0"/>
              <w:autoSpaceDE w:val="0"/>
              <w:autoSpaceDN w:val="0"/>
              <w:adjustRightInd w:val="0"/>
              <w:spacing w:line="276" w:lineRule="auto"/>
              <w:ind w:left="227" w:right="-27" w:hanging="227"/>
              <w:jc w:val="both"/>
              <w:rPr>
                <w:color w:val="000000"/>
                <w:sz w:val="20"/>
                <w:szCs w:val="20"/>
              </w:rPr>
            </w:pPr>
            <w:r w:rsidRPr="00381A4C">
              <w:rPr>
                <w:color w:val="221F1F"/>
                <w:sz w:val="20"/>
                <w:szCs w:val="20"/>
              </w:rPr>
              <w:t xml:space="preserve">-  </w:t>
            </w:r>
            <w:r w:rsidR="00A768C7" w:rsidRPr="00381A4C">
              <w:rPr>
                <w:color w:val="221F1F"/>
                <w:sz w:val="20"/>
                <w:szCs w:val="20"/>
              </w:rPr>
              <w:t>D</w:t>
            </w:r>
            <w:r w:rsidRPr="00381A4C">
              <w:rPr>
                <w:color w:val="221F1F"/>
                <w:sz w:val="20"/>
                <w:szCs w:val="20"/>
              </w:rPr>
              <w:t>es</w:t>
            </w:r>
            <w:r w:rsidRPr="00381A4C">
              <w:rPr>
                <w:color w:val="221F1F"/>
                <w:spacing w:val="13"/>
                <w:sz w:val="20"/>
                <w:szCs w:val="20"/>
              </w:rPr>
              <w:t xml:space="preserve"> </w:t>
            </w:r>
            <w:r w:rsidRPr="00381A4C">
              <w:rPr>
                <w:color w:val="221F1F"/>
                <w:sz w:val="20"/>
                <w:szCs w:val="20"/>
              </w:rPr>
              <w:t>droits</w:t>
            </w:r>
            <w:r w:rsidRPr="00381A4C">
              <w:rPr>
                <w:color w:val="221F1F"/>
                <w:spacing w:val="13"/>
                <w:sz w:val="20"/>
                <w:szCs w:val="20"/>
              </w:rPr>
              <w:t xml:space="preserve"> </w:t>
            </w:r>
            <w:r w:rsidRPr="00381A4C">
              <w:rPr>
                <w:color w:val="221F1F"/>
                <w:sz w:val="20"/>
                <w:szCs w:val="20"/>
              </w:rPr>
              <w:t>d’enregistrement</w:t>
            </w:r>
            <w:r w:rsidRPr="00381A4C">
              <w:rPr>
                <w:color w:val="221F1F"/>
                <w:spacing w:val="13"/>
                <w:sz w:val="20"/>
                <w:szCs w:val="20"/>
              </w:rPr>
              <w:t xml:space="preserve"> </w:t>
            </w:r>
            <w:r w:rsidRPr="00381A4C">
              <w:rPr>
                <w:color w:val="221F1F"/>
                <w:sz w:val="20"/>
                <w:szCs w:val="20"/>
              </w:rPr>
              <w:t>calculés</w:t>
            </w:r>
            <w:r w:rsidRPr="00381A4C">
              <w:rPr>
                <w:color w:val="221F1F"/>
                <w:spacing w:val="13"/>
                <w:sz w:val="20"/>
                <w:szCs w:val="20"/>
              </w:rPr>
              <w:t xml:space="preserve"> </w:t>
            </w:r>
            <w:r w:rsidRPr="00381A4C">
              <w:rPr>
                <w:color w:val="221F1F"/>
                <w:sz w:val="20"/>
                <w:szCs w:val="20"/>
              </w:rPr>
              <w:t>conformément</w:t>
            </w:r>
            <w:r w:rsidRPr="00381A4C">
              <w:rPr>
                <w:color w:val="221F1F"/>
                <w:spacing w:val="6"/>
                <w:sz w:val="20"/>
                <w:szCs w:val="20"/>
              </w:rPr>
              <w:t xml:space="preserve"> </w:t>
            </w:r>
            <w:r w:rsidRPr="00381A4C">
              <w:rPr>
                <w:color w:val="221F1F"/>
                <w:sz w:val="20"/>
                <w:szCs w:val="20"/>
              </w:rPr>
              <w:t>aux</w:t>
            </w:r>
            <w:r w:rsidRPr="00381A4C">
              <w:rPr>
                <w:color w:val="221F1F"/>
                <w:spacing w:val="6"/>
                <w:sz w:val="20"/>
                <w:szCs w:val="20"/>
              </w:rPr>
              <w:t xml:space="preserve"> </w:t>
            </w:r>
            <w:r w:rsidRPr="00381A4C">
              <w:rPr>
                <w:color w:val="221F1F"/>
                <w:sz w:val="20"/>
                <w:szCs w:val="20"/>
              </w:rPr>
              <w:t>stipulations</w:t>
            </w:r>
            <w:r w:rsidRPr="00381A4C">
              <w:rPr>
                <w:color w:val="221F1F"/>
                <w:spacing w:val="6"/>
                <w:sz w:val="20"/>
                <w:szCs w:val="20"/>
              </w:rPr>
              <w:t xml:space="preserve"> </w:t>
            </w:r>
            <w:r w:rsidRPr="00381A4C">
              <w:rPr>
                <w:color w:val="221F1F"/>
                <w:sz w:val="20"/>
                <w:szCs w:val="20"/>
              </w:rPr>
              <w:t>du</w:t>
            </w:r>
            <w:r w:rsidRPr="00381A4C">
              <w:rPr>
                <w:color w:val="221F1F"/>
                <w:spacing w:val="6"/>
                <w:sz w:val="20"/>
                <w:szCs w:val="20"/>
              </w:rPr>
              <w:t xml:space="preserve"> </w:t>
            </w:r>
            <w:r w:rsidRPr="00381A4C">
              <w:rPr>
                <w:color w:val="221F1F"/>
                <w:sz w:val="20"/>
                <w:szCs w:val="20"/>
              </w:rPr>
              <w:t>code</w:t>
            </w:r>
            <w:r w:rsidRPr="00381A4C">
              <w:rPr>
                <w:color w:val="221F1F"/>
                <w:spacing w:val="6"/>
                <w:sz w:val="20"/>
                <w:szCs w:val="20"/>
              </w:rPr>
              <w:t xml:space="preserve"> </w:t>
            </w:r>
            <w:r w:rsidRPr="00381A4C">
              <w:rPr>
                <w:color w:val="221F1F"/>
                <w:sz w:val="20"/>
                <w:szCs w:val="20"/>
              </w:rPr>
              <w:t>des</w:t>
            </w:r>
            <w:r w:rsidRPr="00381A4C">
              <w:rPr>
                <w:color w:val="221F1F"/>
                <w:spacing w:val="6"/>
                <w:sz w:val="20"/>
                <w:szCs w:val="20"/>
              </w:rPr>
              <w:t xml:space="preserve"> </w:t>
            </w:r>
            <w:r w:rsidRPr="00381A4C">
              <w:rPr>
                <w:color w:val="221F1F"/>
                <w:sz w:val="20"/>
                <w:szCs w:val="20"/>
              </w:rPr>
              <w:t>impôts</w:t>
            </w:r>
            <w:r w:rsidRPr="00381A4C">
              <w:rPr>
                <w:color w:val="221F1F"/>
                <w:spacing w:val="6"/>
                <w:sz w:val="20"/>
                <w:szCs w:val="20"/>
              </w:rPr>
              <w:t xml:space="preserve"> </w:t>
            </w:r>
            <w:r w:rsidRPr="00381A4C">
              <w:rPr>
                <w:color w:val="221F1F"/>
                <w:sz w:val="20"/>
                <w:szCs w:val="20"/>
              </w:rPr>
              <w:t>;</w:t>
            </w:r>
          </w:p>
          <w:p w14:paraId="01E4C95D" w14:textId="471DFC77" w:rsidR="00CC1ABD" w:rsidRPr="00381A4C" w:rsidRDefault="00CC1ABD" w:rsidP="00AC7B42">
            <w:pPr>
              <w:widowControl w:val="0"/>
              <w:autoSpaceDE w:val="0"/>
              <w:autoSpaceDN w:val="0"/>
              <w:adjustRightInd w:val="0"/>
              <w:spacing w:line="276" w:lineRule="auto"/>
              <w:ind w:left="227" w:right="-27" w:hanging="227"/>
              <w:jc w:val="both"/>
              <w:rPr>
                <w:color w:val="000000"/>
                <w:sz w:val="20"/>
                <w:szCs w:val="20"/>
              </w:rPr>
            </w:pPr>
            <w:r w:rsidRPr="00381A4C">
              <w:rPr>
                <w:color w:val="221F1F"/>
                <w:sz w:val="20"/>
                <w:szCs w:val="20"/>
              </w:rPr>
              <w:t xml:space="preserve">-  </w:t>
            </w:r>
            <w:r w:rsidRPr="00381A4C">
              <w:rPr>
                <w:color w:val="221F1F"/>
                <w:spacing w:val="-29"/>
                <w:sz w:val="20"/>
                <w:szCs w:val="20"/>
              </w:rPr>
              <w:t xml:space="preserve"> </w:t>
            </w:r>
            <w:r w:rsidR="003525FD" w:rsidRPr="00381A4C">
              <w:rPr>
                <w:color w:val="221F1F"/>
                <w:sz w:val="20"/>
                <w:szCs w:val="20"/>
              </w:rPr>
              <w:t xml:space="preserve">Des </w:t>
            </w:r>
            <w:r w:rsidR="003525FD" w:rsidRPr="00381A4C">
              <w:rPr>
                <w:color w:val="221F1F"/>
                <w:spacing w:val="-25"/>
                <w:sz w:val="20"/>
                <w:szCs w:val="20"/>
              </w:rPr>
              <w:t>droits</w:t>
            </w:r>
            <w:r w:rsidRPr="00381A4C">
              <w:rPr>
                <w:color w:val="221F1F"/>
                <w:spacing w:val="-25"/>
                <w:sz w:val="20"/>
                <w:szCs w:val="20"/>
              </w:rPr>
              <w:t xml:space="preserve"> </w:t>
            </w:r>
            <w:r w:rsidR="003525FD" w:rsidRPr="00381A4C">
              <w:rPr>
                <w:color w:val="221F1F"/>
                <w:sz w:val="20"/>
                <w:szCs w:val="20"/>
              </w:rPr>
              <w:t xml:space="preserve">et </w:t>
            </w:r>
            <w:proofErr w:type="gramStart"/>
            <w:r w:rsidR="003525FD" w:rsidRPr="00381A4C">
              <w:rPr>
                <w:color w:val="221F1F"/>
                <w:spacing w:val="-25"/>
                <w:sz w:val="20"/>
                <w:szCs w:val="20"/>
              </w:rPr>
              <w:t>taxes</w:t>
            </w:r>
            <w:r w:rsidRPr="00381A4C">
              <w:rPr>
                <w:color w:val="221F1F"/>
                <w:sz w:val="20"/>
                <w:szCs w:val="20"/>
              </w:rPr>
              <w:t xml:space="preserve"> </w:t>
            </w:r>
            <w:r w:rsidRPr="00381A4C">
              <w:rPr>
                <w:color w:val="221F1F"/>
                <w:spacing w:val="-25"/>
                <w:sz w:val="20"/>
                <w:szCs w:val="20"/>
              </w:rPr>
              <w:t xml:space="preserve"> </w:t>
            </w:r>
            <w:r w:rsidRPr="00381A4C">
              <w:rPr>
                <w:color w:val="221F1F"/>
                <w:sz w:val="20"/>
                <w:szCs w:val="20"/>
              </w:rPr>
              <w:t>attachés</w:t>
            </w:r>
            <w:proofErr w:type="gramEnd"/>
            <w:r w:rsidRPr="00381A4C">
              <w:rPr>
                <w:color w:val="221F1F"/>
                <w:spacing w:val="-25"/>
                <w:sz w:val="20"/>
                <w:szCs w:val="20"/>
              </w:rPr>
              <w:t xml:space="preserve"> </w:t>
            </w:r>
            <w:r w:rsidRPr="00381A4C">
              <w:rPr>
                <w:color w:val="221F1F"/>
                <w:sz w:val="20"/>
                <w:szCs w:val="20"/>
              </w:rPr>
              <w:t>à</w:t>
            </w:r>
            <w:r w:rsidRPr="00381A4C">
              <w:rPr>
                <w:color w:val="221F1F"/>
                <w:spacing w:val="-25"/>
                <w:sz w:val="20"/>
                <w:szCs w:val="20"/>
              </w:rPr>
              <w:t xml:space="preserve"> </w:t>
            </w:r>
            <w:r w:rsidRPr="00381A4C">
              <w:rPr>
                <w:color w:val="221F1F"/>
                <w:sz w:val="20"/>
                <w:szCs w:val="20"/>
              </w:rPr>
              <w:t>la</w:t>
            </w:r>
            <w:r w:rsidRPr="00381A4C">
              <w:rPr>
                <w:color w:val="221F1F"/>
                <w:spacing w:val="-25"/>
                <w:sz w:val="20"/>
                <w:szCs w:val="20"/>
              </w:rPr>
              <w:t xml:space="preserve"> </w:t>
            </w:r>
            <w:r w:rsidRPr="00381A4C">
              <w:rPr>
                <w:color w:val="221F1F"/>
                <w:sz w:val="20"/>
                <w:szCs w:val="20"/>
              </w:rPr>
              <w:t>réalisation</w:t>
            </w:r>
            <w:r w:rsidRPr="00381A4C">
              <w:rPr>
                <w:color w:val="221F1F"/>
                <w:spacing w:val="-25"/>
                <w:sz w:val="20"/>
                <w:szCs w:val="20"/>
              </w:rPr>
              <w:t xml:space="preserve"> </w:t>
            </w:r>
            <w:r w:rsidRPr="00381A4C">
              <w:rPr>
                <w:color w:val="221F1F"/>
                <w:sz w:val="20"/>
                <w:szCs w:val="20"/>
              </w:rPr>
              <w:t>des prestations</w:t>
            </w:r>
            <w:r w:rsidRPr="00381A4C">
              <w:rPr>
                <w:color w:val="221F1F"/>
                <w:spacing w:val="6"/>
                <w:sz w:val="20"/>
                <w:szCs w:val="20"/>
              </w:rPr>
              <w:t xml:space="preserve"> </w:t>
            </w:r>
            <w:r w:rsidRPr="00381A4C">
              <w:rPr>
                <w:color w:val="221F1F"/>
                <w:sz w:val="20"/>
                <w:szCs w:val="20"/>
              </w:rPr>
              <w:t>prévues</w:t>
            </w:r>
            <w:r w:rsidRPr="00381A4C">
              <w:rPr>
                <w:color w:val="221F1F"/>
                <w:spacing w:val="6"/>
                <w:sz w:val="20"/>
                <w:szCs w:val="20"/>
              </w:rPr>
              <w:t xml:space="preserve"> </w:t>
            </w:r>
            <w:r w:rsidRPr="00381A4C">
              <w:rPr>
                <w:color w:val="221F1F"/>
                <w:sz w:val="20"/>
                <w:szCs w:val="20"/>
              </w:rPr>
              <w:t>par</w:t>
            </w:r>
            <w:r w:rsidRPr="00381A4C">
              <w:rPr>
                <w:color w:val="221F1F"/>
                <w:spacing w:val="6"/>
                <w:sz w:val="20"/>
                <w:szCs w:val="20"/>
              </w:rPr>
              <w:t xml:space="preserve"> </w:t>
            </w:r>
            <w:r w:rsidRPr="00381A4C">
              <w:rPr>
                <w:color w:val="221F1F"/>
                <w:sz w:val="20"/>
                <w:szCs w:val="20"/>
              </w:rPr>
              <w:t>le</w:t>
            </w:r>
            <w:r w:rsidRPr="00381A4C">
              <w:rPr>
                <w:color w:val="221F1F"/>
                <w:spacing w:val="6"/>
                <w:sz w:val="20"/>
                <w:szCs w:val="20"/>
              </w:rPr>
              <w:t xml:space="preserve"> </w:t>
            </w:r>
            <w:r w:rsidRPr="00381A4C">
              <w:rPr>
                <w:color w:val="221F1F"/>
                <w:sz w:val="20"/>
                <w:szCs w:val="20"/>
              </w:rPr>
              <w:t>marché</w:t>
            </w:r>
            <w:r w:rsidRPr="00381A4C">
              <w:rPr>
                <w:color w:val="221F1F"/>
                <w:spacing w:val="6"/>
                <w:sz w:val="20"/>
                <w:szCs w:val="20"/>
              </w:rPr>
              <w:t xml:space="preserve"> </w:t>
            </w:r>
            <w:r w:rsidRPr="00381A4C">
              <w:rPr>
                <w:color w:val="221F1F"/>
                <w:sz w:val="20"/>
                <w:szCs w:val="20"/>
              </w:rPr>
              <w:t>:</w:t>
            </w:r>
          </w:p>
          <w:p w14:paraId="410D9767" w14:textId="77777777" w:rsidR="00CC1ABD" w:rsidRPr="00381A4C" w:rsidRDefault="00CC1ABD" w:rsidP="00AC7B42">
            <w:pPr>
              <w:widowControl w:val="0"/>
              <w:autoSpaceDE w:val="0"/>
              <w:autoSpaceDN w:val="0"/>
              <w:adjustRightInd w:val="0"/>
              <w:spacing w:line="276" w:lineRule="auto"/>
              <w:ind w:left="567" w:right="102" w:hanging="227"/>
              <w:jc w:val="both"/>
              <w:rPr>
                <w:color w:val="000000"/>
                <w:sz w:val="20"/>
                <w:szCs w:val="20"/>
              </w:rPr>
            </w:pPr>
            <w:r w:rsidRPr="00381A4C">
              <w:rPr>
                <w:color w:val="221F1F"/>
                <w:sz w:val="20"/>
                <w:szCs w:val="20"/>
              </w:rPr>
              <w:t xml:space="preserve">* </w:t>
            </w:r>
            <w:proofErr w:type="gramStart"/>
            <w:r w:rsidR="00A768C7" w:rsidRPr="00381A4C">
              <w:rPr>
                <w:color w:val="221F1F"/>
                <w:sz w:val="20"/>
                <w:szCs w:val="20"/>
              </w:rPr>
              <w:t>D</w:t>
            </w:r>
            <w:r w:rsidRPr="00381A4C">
              <w:rPr>
                <w:color w:val="221F1F"/>
                <w:sz w:val="20"/>
                <w:szCs w:val="20"/>
              </w:rPr>
              <w:t xml:space="preserve">es </w:t>
            </w:r>
            <w:r w:rsidRPr="00381A4C">
              <w:rPr>
                <w:color w:val="221F1F"/>
                <w:spacing w:val="-3"/>
                <w:sz w:val="20"/>
                <w:szCs w:val="20"/>
              </w:rPr>
              <w:t xml:space="preserve"> </w:t>
            </w:r>
            <w:r w:rsidRPr="00381A4C">
              <w:rPr>
                <w:color w:val="221F1F"/>
                <w:sz w:val="20"/>
                <w:szCs w:val="20"/>
              </w:rPr>
              <w:t>droits</w:t>
            </w:r>
            <w:proofErr w:type="gramEnd"/>
            <w:r w:rsidRPr="00381A4C">
              <w:rPr>
                <w:color w:val="221F1F"/>
                <w:sz w:val="20"/>
                <w:szCs w:val="20"/>
              </w:rPr>
              <w:t xml:space="preserve"> </w:t>
            </w:r>
            <w:r w:rsidRPr="00381A4C">
              <w:rPr>
                <w:color w:val="221F1F"/>
                <w:spacing w:val="-3"/>
                <w:sz w:val="20"/>
                <w:szCs w:val="20"/>
              </w:rPr>
              <w:t xml:space="preserve"> </w:t>
            </w:r>
            <w:r w:rsidRPr="00381A4C">
              <w:rPr>
                <w:color w:val="221F1F"/>
                <w:sz w:val="20"/>
                <w:szCs w:val="20"/>
              </w:rPr>
              <w:t xml:space="preserve">et </w:t>
            </w:r>
            <w:r w:rsidRPr="00381A4C">
              <w:rPr>
                <w:color w:val="221F1F"/>
                <w:spacing w:val="-3"/>
                <w:sz w:val="20"/>
                <w:szCs w:val="20"/>
              </w:rPr>
              <w:t xml:space="preserve"> </w:t>
            </w:r>
            <w:r w:rsidRPr="00381A4C">
              <w:rPr>
                <w:color w:val="221F1F"/>
                <w:sz w:val="20"/>
                <w:szCs w:val="20"/>
              </w:rPr>
              <w:t xml:space="preserve">taxes </w:t>
            </w:r>
            <w:r w:rsidRPr="00381A4C">
              <w:rPr>
                <w:color w:val="221F1F"/>
                <w:spacing w:val="-3"/>
                <w:sz w:val="20"/>
                <w:szCs w:val="20"/>
              </w:rPr>
              <w:t xml:space="preserve"> </w:t>
            </w:r>
            <w:r w:rsidRPr="00381A4C">
              <w:rPr>
                <w:color w:val="221F1F"/>
                <w:sz w:val="20"/>
                <w:szCs w:val="20"/>
              </w:rPr>
              <w:t xml:space="preserve">d’entrée </w:t>
            </w:r>
            <w:r w:rsidRPr="00381A4C">
              <w:rPr>
                <w:color w:val="221F1F"/>
                <w:spacing w:val="-3"/>
                <w:sz w:val="20"/>
                <w:szCs w:val="20"/>
              </w:rPr>
              <w:t xml:space="preserve"> </w:t>
            </w:r>
            <w:r w:rsidRPr="00381A4C">
              <w:rPr>
                <w:color w:val="221F1F"/>
                <w:sz w:val="20"/>
                <w:szCs w:val="20"/>
              </w:rPr>
              <w:t xml:space="preserve">sur </w:t>
            </w:r>
            <w:r w:rsidRPr="00381A4C">
              <w:rPr>
                <w:color w:val="221F1F"/>
                <w:spacing w:val="-3"/>
                <w:sz w:val="20"/>
                <w:szCs w:val="20"/>
              </w:rPr>
              <w:t xml:space="preserve"> </w:t>
            </w:r>
            <w:r w:rsidRPr="00381A4C">
              <w:rPr>
                <w:color w:val="221F1F"/>
                <w:sz w:val="20"/>
                <w:szCs w:val="20"/>
              </w:rPr>
              <w:t xml:space="preserve">le </w:t>
            </w:r>
            <w:r w:rsidRPr="00381A4C">
              <w:rPr>
                <w:color w:val="221F1F"/>
                <w:spacing w:val="-3"/>
                <w:sz w:val="20"/>
                <w:szCs w:val="20"/>
              </w:rPr>
              <w:t xml:space="preserve"> </w:t>
            </w:r>
            <w:r w:rsidRPr="00381A4C">
              <w:rPr>
                <w:color w:val="221F1F"/>
                <w:sz w:val="20"/>
                <w:szCs w:val="20"/>
              </w:rPr>
              <w:t xml:space="preserve">territoire camerounais </w:t>
            </w:r>
            <w:r w:rsidRPr="00381A4C">
              <w:rPr>
                <w:color w:val="221F1F"/>
                <w:spacing w:val="-4"/>
                <w:sz w:val="20"/>
                <w:szCs w:val="20"/>
              </w:rPr>
              <w:t xml:space="preserve"> </w:t>
            </w:r>
            <w:r w:rsidRPr="00381A4C">
              <w:rPr>
                <w:color w:val="221F1F"/>
                <w:sz w:val="20"/>
                <w:szCs w:val="20"/>
              </w:rPr>
              <w:t xml:space="preserve">(droits </w:t>
            </w:r>
            <w:r w:rsidRPr="00381A4C">
              <w:rPr>
                <w:color w:val="221F1F"/>
                <w:spacing w:val="-4"/>
                <w:sz w:val="20"/>
                <w:szCs w:val="20"/>
              </w:rPr>
              <w:t xml:space="preserve"> </w:t>
            </w:r>
            <w:r w:rsidRPr="00381A4C">
              <w:rPr>
                <w:color w:val="221F1F"/>
                <w:sz w:val="20"/>
                <w:szCs w:val="20"/>
              </w:rPr>
              <w:t xml:space="preserve">de </w:t>
            </w:r>
            <w:r w:rsidRPr="00381A4C">
              <w:rPr>
                <w:color w:val="221F1F"/>
                <w:spacing w:val="-4"/>
                <w:sz w:val="20"/>
                <w:szCs w:val="20"/>
              </w:rPr>
              <w:t xml:space="preserve"> </w:t>
            </w:r>
            <w:r w:rsidRPr="00381A4C">
              <w:rPr>
                <w:color w:val="221F1F"/>
                <w:sz w:val="20"/>
                <w:szCs w:val="20"/>
              </w:rPr>
              <w:t xml:space="preserve">douanes, TVA, </w:t>
            </w:r>
            <w:r w:rsidRPr="00381A4C">
              <w:rPr>
                <w:color w:val="221F1F"/>
                <w:spacing w:val="-4"/>
                <w:sz w:val="20"/>
                <w:szCs w:val="20"/>
              </w:rPr>
              <w:t xml:space="preserve"> </w:t>
            </w:r>
            <w:r w:rsidRPr="00381A4C">
              <w:rPr>
                <w:color w:val="221F1F"/>
                <w:sz w:val="20"/>
                <w:szCs w:val="20"/>
              </w:rPr>
              <w:t>taxe informatique)</w:t>
            </w:r>
            <w:r w:rsidRPr="00381A4C">
              <w:rPr>
                <w:color w:val="221F1F"/>
                <w:spacing w:val="6"/>
                <w:sz w:val="20"/>
                <w:szCs w:val="20"/>
              </w:rPr>
              <w:t xml:space="preserve"> </w:t>
            </w:r>
            <w:r w:rsidRPr="00381A4C">
              <w:rPr>
                <w:color w:val="221F1F"/>
                <w:sz w:val="20"/>
                <w:szCs w:val="20"/>
              </w:rPr>
              <w:t>;</w:t>
            </w:r>
          </w:p>
          <w:p w14:paraId="4176211D" w14:textId="77777777" w:rsidR="00CC1ABD" w:rsidRPr="00381A4C" w:rsidRDefault="00CC1ABD" w:rsidP="00AC7B42">
            <w:pPr>
              <w:widowControl w:val="0"/>
              <w:autoSpaceDE w:val="0"/>
              <w:autoSpaceDN w:val="0"/>
              <w:adjustRightInd w:val="0"/>
              <w:spacing w:line="276" w:lineRule="auto"/>
              <w:ind w:left="340" w:right="-20"/>
              <w:jc w:val="both"/>
              <w:rPr>
                <w:color w:val="000000"/>
                <w:sz w:val="20"/>
                <w:szCs w:val="20"/>
              </w:rPr>
            </w:pPr>
            <w:r w:rsidRPr="00381A4C">
              <w:rPr>
                <w:color w:val="221F1F"/>
                <w:sz w:val="20"/>
                <w:szCs w:val="20"/>
              </w:rPr>
              <w:t xml:space="preserve">* </w:t>
            </w:r>
            <w:r w:rsidRPr="00381A4C">
              <w:rPr>
                <w:color w:val="221F1F"/>
                <w:spacing w:val="19"/>
                <w:sz w:val="20"/>
                <w:szCs w:val="20"/>
              </w:rPr>
              <w:t xml:space="preserve"> </w:t>
            </w:r>
            <w:r w:rsidR="00A768C7" w:rsidRPr="00381A4C">
              <w:rPr>
                <w:color w:val="221F1F"/>
                <w:sz w:val="20"/>
                <w:szCs w:val="20"/>
              </w:rPr>
              <w:t>D</w:t>
            </w:r>
            <w:r w:rsidRPr="00381A4C">
              <w:rPr>
                <w:color w:val="221F1F"/>
                <w:sz w:val="20"/>
                <w:szCs w:val="20"/>
              </w:rPr>
              <w:t>es</w:t>
            </w:r>
            <w:r w:rsidRPr="00381A4C">
              <w:rPr>
                <w:color w:val="221F1F"/>
                <w:spacing w:val="6"/>
                <w:sz w:val="20"/>
                <w:szCs w:val="20"/>
              </w:rPr>
              <w:t xml:space="preserve"> </w:t>
            </w:r>
            <w:r w:rsidRPr="00381A4C">
              <w:rPr>
                <w:color w:val="221F1F"/>
                <w:sz w:val="20"/>
                <w:szCs w:val="20"/>
              </w:rPr>
              <w:t>droits</w:t>
            </w:r>
            <w:r w:rsidRPr="00381A4C">
              <w:rPr>
                <w:color w:val="221F1F"/>
                <w:spacing w:val="6"/>
                <w:sz w:val="20"/>
                <w:szCs w:val="20"/>
              </w:rPr>
              <w:t xml:space="preserve"> </w:t>
            </w:r>
            <w:r w:rsidRPr="00381A4C">
              <w:rPr>
                <w:color w:val="221F1F"/>
                <w:sz w:val="20"/>
                <w:szCs w:val="20"/>
              </w:rPr>
              <w:t>et</w:t>
            </w:r>
            <w:r w:rsidRPr="00381A4C">
              <w:rPr>
                <w:color w:val="221F1F"/>
                <w:spacing w:val="6"/>
                <w:sz w:val="20"/>
                <w:szCs w:val="20"/>
              </w:rPr>
              <w:t xml:space="preserve"> </w:t>
            </w:r>
            <w:r w:rsidRPr="00381A4C">
              <w:rPr>
                <w:color w:val="221F1F"/>
                <w:sz w:val="20"/>
                <w:szCs w:val="20"/>
              </w:rPr>
              <w:t>taxes</w:t>
            </w:r>
            <w:r w:rsidRPr="00381A4C">
              <w:rPr>
                <w:color w:val="221F1F"/>
                <w:spacing w:val="6"/>
                <w:sz w:val="20"/>
                <w:szCs w:val="20"/>
              </w:rPr>
              <w:t xml:space="preserve"> </w:t>
            </w:r>
            <w:r w:rsidRPr="00381A4C">
              <w:rPr>
                <w:color w:val="221F1F"/>
                <w:sz w:val="20"/>
                <w:szCs w:val="20"/>
              </w:rPr>
              <w:t>communaux</w:t>
            </w:r>
            <w:r w:rsidRPr="00381A4C">
              <w:rPr>
                <w:color w:val="221F1F"/>
                <w:spacing w:val="6"/>
                <w:sz w:val="20"/>
                <w:szCs w:val="20"/>
              </w:rPr>
              <w:t>,</w:t>
            </w:r>
          </w:p>
          <w:p w14:paraId="6BE12615" w14:textId="77777777" w:rsidR="00CC1ABD" w:rsidRPr="00381A4C" w:rsidRDefault="00CC1ABD" w:rsidP="00AC7B42">
            <w:pPr>
              <w:widowControl w:val="0"/>
              <w:autoSpaceDE w:val="0"/>
              <w:autoSpaceDN w:val="0"/>
              <w:adjustRightInd w:val="0"/>
              <w:spacing w:line="276" w:lineRule="auto"/>
              <w:ind w:left="567" w:right="-18" w:hanging="227"/>
              <w:jc w:val="both"/>
              <w:rPr>
                <w:color w:val="000000"/>
                <w:sz w:val="20"/>
                <w:szCs w:val="20"/>
              </w:rPr>
            </w:pPr>
            <w:r w:rsidRPr="00381A4C">
              <w:rPr>
                <w:color w:val="221F1F"/>
                <w:sz w:val="20"/>
                <w:szCs w:val="20"/>
              </w:rPr>
              <w:t xml:space="preserve">* </w:t>
            </w:r>
            <w:r w:rsidRPr="00381A4C">
              <w:rPr>
                <w:color w:val="221F1F"/>
                <w:spacing w:val="19"/>
                <w:sz w:val="20"/>
                <w:szCs w:val="20"/>
              </w:rPr>
              <w:t xml:space="preserve"> </w:t>
            </w:r>
            <w:proofErr w:type="gramStart"/>
            <w:r w:rsidR="00A768C7" w:rsidRPr="00381A4C">
              <w:rPr>
                <w:color w:val="221F1F"/>
                <w:sz w:val="20"/>
                <w:szCs w:val="20"/>
              </w:rPr>
              <w:t>D</w:t>
            </w:r>
            <w:r w:rsidRPr="00381A4C">
              <w:rPr>
                <w:color w:val="221F1F"/>
                <w:sz w:val="20"/>
                <w:szCs w:val="20"/>
              </w:rPr>
              <w:t xml:space="preserve">es </w:t>
            </w:r>
            <w:r w:rsidRPr="00381A4C">
              <w:rPr>
                <w:color w:val="221F1F"/>
                <w:spacing w:val="-23"/>
                <w:sz w:val="20"/>
                <w:szCs w:val="20"/>
              </w:rPr>
              <w:t xml:space="preserve"> </w:t>
            </w:r>
            <w:r w:rsidRPr="00381A4C">
              <w:rPr>
                <w:color w:val="221F1F"/>
                <w:sz w:val="20"/>
                <w:szCs w:val="20"/>
              </w:rPr>
              <w:t>droits</w:t>
            </w:r>
            <w:proofErr w:type="gramEnd"/>
            <w:r w:rsidRPr="00381A4C">
              <w:rPr>
                <w:color w:val="221F1F"/>
                <w:sz w:val="20"/>
                <w:szCs w:val="20"/>
              </w:rPr>
              <w:t xml:space="preserve"> </w:t>
            </w:r>
            <w:r w:rsidRPr="00381A4C">
              <w:rPr>
                <w:color w:val="221F1F"/>
                <w:spacing w:val="-23"/>
                <w:sz w:val="20"/>
                <w:szCs w:val="20"/>
              </w:rPr>
              <w:t xml:space="preserve"> </w:t>
            </w:r>
            <w:r w:rsidRPr="00381A4C">
              <w:rPr>
                <w:color w:val="221F1F"/>
                <w:sz w:val="20"/>
                <w:szCs w:val="20"/>
              </w:rPr>
              <w:t xml:space="preserve">et </w:t>
            </w:r>
            <w:r w:rsidRPr="00381A4C">
              <w:rPr>
                <w:color w:val="221F1F"/>
                <w:spacing w:val="-23"/>
                <w:sz w:val="20"/>
                <w:szCs w:val="20"/>
              </w:rPr>
              <w:t xml:space="preserve"> </w:t>
            </w:r>
            <w:r w:rsidRPr="00381A4C">
              <w:rPr>
                <w:color w:val="221F1F"/>
                <w:sz w:val="20"/>
                <w:szCs w:val="20"/>
              </w:rPr>
              <w:t xml:space="preserve">taxes </w:t>
            </w:r>
            <w:r w:rsidRPr="00381A4C">
              <w:rPr>
                <w:color w:val="221F1F"/>
                <w:spacing w:val="-23"/>
                <w:sz w:val="20"/>
                <w:szCs w:val="20"/>
              </w:rPr>
              <w:t xml:space="preserve"> </w:t>
            </w:r>
            <w:r w:rsidRPr="00381A4C">
              <w:rPr>
                <w:color w:val="221F1F"/>
                <w:sz w:val="20"/>
                <w:szCs w:val="20"/>
              </w:rPr>
              <w:t xml:space="preserve">relatifs </w:t>
            </w:r>
            <w:r w:rsidRPr="00381A4C">
              <w:rPr>
                <w:color w:val="221F1F"/>
                <w:spacing w:val="-23"/>
                <w:sz w:val="20"/>
                <w:szCs w:val="20"/>
              </w:rPr>
              <w:t xml:space="preserve"> </w:t>
            </w:r>
            <w:r w:rsidRPr="00381A4C">
              <w:rPr>
                <w:color w:val="221F1F"/>
                <w:sz w:val="20"/>
                <w:szCs w:val="20"/>
              </w:rPr>
              <w:t xml:space="preserve">aux </w:t>
            </w:r>
            <w:r w:rsidRPr="00381A4C">
              <w:rPr>
                <w:color w:val="221F1F"/>
                <w:spacing w:val="-23"/>
                <w:sz w:val="20"/>
                <w:szCs w:val="20"/>
              </w:rPr>
              <w:t xml:space="preserve"> </w:t>
            </w:r>
            <w:r w:rsidRPr="00381A4C">
              <w:rPr>
                <w:color w:val="221F1F"/>
                <w:sz w:val="20"/>
                <w:szCs w:val="20"/>
              </w:rPr>
              <w:t>prélèvements des</w:t>
            </w:r>
            <w:r w:rsidRPr="00381A4C">
              <w:rPr>
                <w:color w:val="221F1F"/>
                <w:spacing w:val="6"/>
                <w:sz w:val="20"/>
                <w:szCs w:val="20"/>
              </w:rPr>
              <w:t xml:space="preserve"> </w:t>
            </w:r>
            <w:r w:rsidRPr="00381A4C">
              <w:rPr>
                <w:color w:val="221F1F"/>
                <w:sz w:val="20"/>
                <w:szCs w:val="20"/>
              </w:rPr>
              <w:t>matériaux</w:t>
            </w:r>
            <w:r w:rsidRPr="00381A4C">
              <w:rPr>
                <w:color w:val="221F1F"/>
                <w:spacing w:val="6"/>
                <w:sz w:val="20"/>
                <w:szCs w:val="20"/>
              </w:rPr>
              <w:t xml:space="preserve"> </w:t>
            </w:r>
            <w:r w:rsidRPr="00381A4C">
              <w:rPr>
                <w:color w:val="221F1F"/>
                <w:sz w:val="20"/>
                <w:szCs w:val="20"/>
              </w:rPr>
              <w:t>et</w:t>
            </w:r>
            <w:r w:rsidRPr="00381A4C">
              <w:rPr>
                <w:color w:val="221F1F"/>
                <w:spacing w:val="6"/>
                <w:sz w:val="20"/>
                <w:szCs w:val="20"/>
              </w:rPr>
              <w:t xml:space="preserve"> </w:t>
            </w:r>
            <w:r w:rsidRPr="00381A4C">
              <w:rPr>
                <w:color w:val="221F1F"/>
                <w:sz w:val="20"/>
                <w:szCs w:val="20"/>
              </w:rPr>
              <w:t>d’eau.</w:t>
            </w:r>
          </w:p>
          <w:p w14:paraId="377ED796" w14:textId="77777777" w:rsidR="00CC1ABD" w:rsidRPr="00381A4C" w:rsidRDefault="00CC1ABD" w:rsidP="00AC7B42">
            <w:pPr>
              <w:widowControl w:val="0"/>
              <w:autoSpaceDE w:val="0"/>
              <w:autoSpaceDN w:val="0"/>
              <w:adjustRightInd w:val="0"/>
              <w:spacing w:line="276" w:lineRule="auto"/>
              <w:ind w:right="-20"/>
              <w:jc w:val="both"/>
              <w:rPr>
                <w:b/>
                <w:bCs/>
                <w:color w:val="000000"/>
                <w:sz w:val="20"/>
                <w:szCs w:val="20"/>
                <w:u w:val="single"/>
              </w:rPr>
            </w:pPr>
            <w:r w:rsidRPr="00381A4C">
              <w:rPr>
                <w:color w:val="221F1F"/>
                <w:sz w:val="20"/>
                <w:szCs w:val="20"/>
              </w:rPr>
              <w:t>Ces</w:t>
            </w:r>
            <w:r w:rsidRPr="00381A4C">
              <w:rPr>
                <w:color w:val="221F1F"/>
                <w:spacing w:val="-6"/>
                <w:sz w:val="20"/>
                <w:szCs w:val="20"/>
              </w:rPr>
              <w:t xml:space="preserve"> </w:t>
            </w:r>
            <w:r w:rsidRPr="00381A4C">
              <w:rPr>
                <w:color w:val="221F1F"/>
                <w:sz w:val="20"/>
                <w:szCs w:val="20"/>
              </w:rPr>
              <w:t>éléments</w:t>
            </w:r>
            <w:r w:rsidRPr="00381A4C">
              <w:rPr>
                <w:color w:val="221F1F"/>
                <w:spacing w:val="-6"/>
                <w:sz w:val="20"/>
                <w:szCs w:val="20"/>
              </w:rPr>
              <w:t xml:space="preserve"> </w:t>
            </w:r>
            <w:r w:rsidRPr="00381A4C">
              <w:rPr>
                <w:color w:val="221F1F"/>
                <w:sz w:val="20"/>
                <w:szCs w:val="20"/>
              </w:rPr>
              <w:t>doivent</w:t>
            </w:r>
            <w:r w:rsidRPr="00381A4C">
              <w:rPr>
                <w:color w:val="221F1F"/>
                <w:spacing w:val="-6"/>
                <w:sz w:val="20"/>
                <w:szCs w:val="20"/>
              </w:rPr>
              <w:t xml:space="preserve"> </w:t>
            </w:r>
            <w:r w:rsidRPr="00381A4C">
              <w:rPr>
                <w:color w:val="221F1F"/>
                <w:sz w:val="20"/>
                <w:szCs w:val="20"/>
              </w:rPr>
              <w:t>être</w:t>
            </w:r>
            <w:r w:rsidRPr="00381A4C">
              <w:rPr>
                <w:color w:val="221F1F"/>
                <w:spacing w:val="-6"/>
                <w:sz w:val="20"/>
                <w:szCs w:val="20"/>
              </w:rPr>
              <w:t xml:space="preserve"> </w:t>
            </w:r>
            <w:r w:rsidRPr="00381A4C">
              <w:rPr>
                <w:color w:val="221F1F"/>
                <w:sz w:val="20"/>
                <w:szCs w:val="20"/>
              </w:rPr>
              <w:t>intégrés</w:t>
            </w:r>
            <w:r w:rsidRPr="00381A4C">
              <w:rPr>
                <w:color w:val="221F1F"/>
                <w:spacing w:val="-6"/>
                <w:sz w:val="20"/>
                <w:szCs w:val="20"/>
              </w:rPr>
              <w:t xml:space="preserve"> </w:t>
            </w:r>
            <w:r w:rsidRPr="00381A4C">
              <w:rPr>
                <w:color w:val="221F1F"/>
                <w:sz w:val="20"/>
                <w:szCs w:val="20"/>
              </w:rPr>
              <w:t>dans</w:t>
            </w:r>
            <w:r w:rsidRPr="00381A4C">
              <w:rPr>
                <w:color w:val="221F1F"/>
                <w:spacing w:val="-6"/>
                <w:sz w:val="20"/>
                <w:szCs w:val="20"/>
              </w:rPr>
              <w:t xml:space="preserve"> </w:t>
            </w:r>
            <w:r w:rsidRPr="00381A4C">
              <w:rPr>
                <w:color w:val="221F1F"/>
                <w:sz w:val="20"/>
                <w:szCs w:val="20"/>
              </w:rPr>
              <w:t>les</w:t>
            </w:r>
            <w:r w:rsidRPr="00381A4C">
              <w:rPr>
                <w:color w:val="221F1F"/>
                <w:spacing w:val="-6"/>
                <w:sz w:val="20"/>
                <w:szCs w:val="20"/>
              </w:rPr>
              <w:t xml:space="preserve"> </w:t>
            </w:r>
            <w:r w:rsidRPr="00381A4C">
              <w:rPr>
                <w:color w:val="221F1F"/>
                <w:sz w:val="20"/>
                <w:szCs w:val="20"/>
              </w:rPr>
              <w:t>charges que</w:t>
            </w:r>
            <w:r w:rsidRPr="00381A4C">
              <w:rPr>
                <w:color w:val="221F1F"/>
                <w:spacing w:val="22"/>
                <w:sz w:val="20"/>
                <w:szCs w:val="20"/>
              </w:rPr>
              <w:t xml:space="preserve"> </w:t>
            </w:r>
            <w:r w:rsidRPr="00381A4C">
              <w:rPr>
                <w:color w:val="221F1F"/>
                <w:sz w:val="20"/>
                <w:szCs w:val="20"/>
              </w:rPr>
              <w:t>l’entreprise</w:t>
            </w:r>
            <w:r w:rsidRPr="00381A4C">
              <w:rPr>
                <w:color w:val="221F1F"/>
                <w:spacing w:val="22"/>
                <w:sz w:val="20"/>
                <w:szCs w:val="20"/>
              </w:rPr>
              <w:t xml:space="preserve"> </w:t>
            </w:r>
            <w:r w:rsidRPr="00381A4C">
              <w:rPr>
                <w:color w:val="221F1F"/>
                <w:sz w:val="20"/>
                <w:szCs w:val="20"/>
              </w:rPr>
              <w:t>impute</w:t>
            </w:r>
            <w:r w:rsidRPr="00381A4C">
              <w:rPr>
                <w:color w:val="221F1F"/>
                <w:spacing w:val="22"/>
                <w:sz w:val="20"/>
                <w:szCs w:val="20"/>
              </w:rPr>
              <w:t xml:space="preserve"> </w:t>
            </w:r>
            <w:r w:rsidRPr="00381A4C">
              <w:rPr>
                <w:color w:val="221F1F"/>
                <w:sz w:val="20"/>
                <w:szCs w:val="20"/>
              </w:rPr>
              <w:t>sur</w:t>
            </w:r>
            <w:r w:rsidRPr="00381A4C">
              <w:rPr>
                <w:color w:val="221F1F"/>
                <w:spacing w:val="22"/>
                <w:sz w:val="20"/>
                <w:szCs w:val="20"/>
              </w:rPr>
              <w:t xml:space="preserve"> </w:t>
            </w:r>
            <w:r w:rsidRPr="00381A4C">
              <w:rPr>
                <w:color w:val="221F1F"/>
                <w:sz w:val="20"/>
                <w:szCs w:val="20"/>
              </w:rPr>
              <w:t>ses</w:t>
            </w:r>
            <w:r w:rsidRPr="00381A4C">
              <w:rPr>
                <w:color w:val="221F1F"/>
                <w:spacing w:val="22"/>
                <w:sz w:val="20"/>
                <w:szCs w:val="20"/>
              </w:rPr>
              <w:t xml:space="preserve"> </w:t>
            </w:r>
            <w:r w:rsidRPr="00381A4C">
              <w:rPr>
                <w:color w:val="221F1F"/>
                <w:sz w:val="20"/>
                <w:szCs w:val="20"/>
              </w:rPr>
              <w:t>coûts</w:t>
            </w:r>
            <w:r w:rsidRPr="00381A4C">
              <w:rPr>
                <w:color w:val="221F1F"/>
                <w:spacing w:val="22"/>
                <w:sz w:val="20"/>
                <w:szCs w:val="20"/>
              </w:rPr>
              <w:t xml:space="preserve"> </w:t>
            </w:r>
            <w:r w:rsidRPr="00381A4C">
              <w:rPr>
                <w:color w:val="221F1F"/>
                <w:sz w:val="20"/>
                <w:szCs w:val="20"/>
              </w:rPr>
              <w:t>d’intervention et</w:t>
            </w:r>
            <w:r w:rsidRPr="00381A4C">
              <w:rPr>
                <w:color w:val="221F1F"/>
                <w:spacing w:val="7"/>
                <w:sz w:val="20"/>
                <w:szCs w:val="20"/>
              </w:rPr>
              <w:t xml:space="preserve"> </w:t>
            </w:r>
            <w:r w:rsidRPr="00381A4C">
              <w:rPr>
                <w:color w:val="221F1F"/>
                <w:sz w:val="20"/>
                <w:szCs w:val="20"/>
              </w:rPr>
              <w:t>constituer</w:t>
            </w:r>
            <w:r w:rsidRPr="00381A4C">
              <w:rPr>
                <w:color w:val="221F1F"/>
                <w:spacing w:val="7"/>
                <w:sz w:val="20"/>
                <w:szCs w:val="20"/>
              </w:rPr>
              <w:t xml:space="preserve"> </w:t>
            </w:r>
            <w:r w:rsidRPr="00381A4C">
              <w:rPr>
                <w:color w:val="221F1F"/>
                <w:sz w:val="20"/>
                <w:szCs w:val="20"/>
              </w:rPr>
              <w:t>l’un</w:t>
            </w:r>
            <w:r w:rsidRPr="00381A4C">
              <w:rPr>
                <w:color w:val="221F1F"/>
                <w:spacing w:val="7"/>
                <w:sz w:val="20"/>
                <w:szCs w:val="20"/>
              </w:rPr>
              <w:t xml:space="preserve"> </w:t>
            </w:r>
            <w:r w:rsidRPr="00381A4C">
              <w:rPr>
                <w:color w:val="221F1F"/>
                <w:sz w:val="20"/>
                <w:szCs w:val="20"/>
              </w:rPr>
              <w:t>des</w:t>
            </w:r>
            <w:r w:rsidRPr="00381A4C">
              <w:rPr>
                <w:color w:val="221F1F"/>
                <w:spacing w:val="7"/>
                <w:sz w:val="20"/>
                <w:szCs w:val="20"/>
              </w:rPr>
              <w:t xml:space="preserve"> </w:t>
            </w:r>
            <w:r w:rsidRPr="00381A4C">
              <w:rPr>
                <w:color w:val="221F1F"/>
                <w:sz w:val="20"/>
                <w:szCs w:val="20"/>
              </w:rPr>
              <w:t>éléments</w:t>
            </w:r>
            <w:r w:rsidRPr="00381A4C">
              <w:rPr>
                <w:color w:val="221F1F"/>
                <w:spacing w:val="7"/>
                <w:sz w:val="20"/>
                <w:szCs w:val="20"/>
              </w:rPr>
              <w:t xml:space="preserve"> </w:t>
            </w:r>
            <w:r w:rsidRPr="00381A4C">
              <w:rPr>
                <w:color w:val="221F1F"/>
                <w:sz w:val="20"/>
                <w:szCs w:val="20"/>
              </w:rPr>
              <w:t>des</w:t>
            </w:r>
            <w:r w:rsidRPr="00381A4C">
              <w:rPr>
                <w:color w:val="221F1F"/>
                <w:spacing w:val="7"/>
                <w:sz w:val="20"/>
                <w:szCs w:val="20"/>
              </w:rPr>
              <w:t xml:space="preserve"> </w:t>
            </w:r>
            <w:r w:rsidRPr="00381A4C">
              <w:rPr>
                <w:color w:val="221F1F"/>
                <w:sz w:val="20"/>
                <w:szCs w:val="20"/>
              </w:rPr>
              <w:t>sous-détails</w:t>
            </w:r>
            <w:r w:rsidRPr="00381A4C">
              <w:rPr>
                <w:color w:val="221F1F"/>
                <w:spacing w:val="7"/>
                <w:sz w:val="20"/>
                <w:szCs w:val="20"/>
              </w:rPr>
              <w:t xml:space="preserve"> </w:t>
            </w:r>
            <w:r w:rsidRPr="00381A4C">
              <w:rPr>
                <w:color w:val="221F1F"/>
                <w:sz w:val="20"/>
                <w:szCs w:val="20"/>
              </w:rPr>
              <w:t>des prix</w:t>
            </w:r>
            <w:r w:rsidRPr="00381A4C">
              <w:rPr>
                <w:color w:val="221F1F"/>
                <w:spacing w:val="6"/>
                <w:sz w:val="20"/>
                <w:szCs w:val="20"/>
              </w:rPr>
              <w:t xml:space="preserve"> </w:t>
            </w:r>
            <w:r w:rsidRPr="00381A4C">
              <w:rPr>
                <w:color w:val="221F1F"/>
                <w:sz w:val="20"/>
                <w:szCs w:val="20"/>
              </w:rPr>
              <w:t>hors</w:t>
            </w:r>
            <w:r w:rsidRPr="00381A4C">
              <w:rPr>
                <w:color w:val="221F1F"/>
                <w:spacing w:val="6"/>
                <w:sz w:val="20"/>
                <w:szCs w:val="20"/>
              </w:rPr>
              <w:t xml:space="preserve"> </w:t>
            </w:r>
            <w:r w:rsidRPr="00381A4C">
              <w:rPr>
                <w:color w:val="221F1F"/>
                <w:sz w:val="20"/>
                <w:szCs w:val="20"/>
              </w:rPr>
              <w:t>taxes. Le</w:t>
            </w:r>
            <w:r w:rsidRPr="00381A4C">
              <w:rPr>
                <w:color w:val="221F1F"/>
                <w:spacing w:val="6"/>
                <w:sz w:val="20"/>
                <w:szCs w:val="20"/>
              </w:rPr>
              <w:t xml:space="preserve"> </w:t>
            </w:r>
            <w:r w:rsidRPr="00381A4C">
              <w:rPr>
                <w:color w:val="221F1F"/>
                <w:sz w:val="20"/>
                <w:szCs w:val="20"/>
              </w:rPr>
              <w:t>prix</w:t>
            </w:r>
            <w:r w:rsidRPr="00381A4C">
              <w:rPr>
                <w:color w:val="221F1F"/>
                <w:spacing w:val="6"/>
                <w:sz w:val="20"/>
                <w:szCs w:val="20"/>
              </w:rPr>
              <w:t xml:space="preserve"> </w:t>
            </w:r>
            <w:r w:rsidRPr="00381A4C">
              <w:rPr>
                <w:color w:val="221F1F"/>
                <w:sz w:val="20"/>
                <w:szCs w:val="20"/>
              </w:rPr>
              <w:t>TTC</w:t>
            </w:r>
            <w:r w:rsidRPr="00381A4C">
              <w:rPr>
                <w:color w:val="221F1F"/>
                <w:spacing w:val="6"/>
                <w:sz w:val="20"/>
                <w:szCs w:val="20"/>
              </w:rPr>
              <w:t xml:space="preserve"> </w:t>
            </w:r>
            <w:r w:rsidRPr="00381A4C">
              <w:rPr>
                <w:color w:val="221F1F"/>
                <w:sz w:val="20"/>
                <w:szCs w:val="20"/>
              </w:rPr>
              <w:t>s’entend</w:t>
            </w:r>
            <w:r w:rsidRPr="00381A4C">
              <w:rPr>
                <w:color w:val="221F1F"/>
                <w:spacing w:val="6"/>
                <w:sz w:val="20"/>
                <w:szCs w:val="20"/>
              </w:rPr>
              <w:t xml:space="preserve"> </w:t>
            </w:r>
            <w:r w:rsidRPr="00381A4C">
              <w:rPr>
                <w:color w:val="221F1F"/>
                <w:sz w:val="20"/>
                <w:szCs w:val="20"/>
              </w:rPr>
              <w:t>TVA</w:t>
            </w:r>
            <w:r w:rsidRPr="00381A4C">
              <w:rPr>
                <w:color w:val="221F1F"/>
                <w:spacing w:val="6"/>
                <w:sz w:val="20"/>
                <w:szCs w:val="20"/>
              </w:rPr>
              <w:t xml:space="preserve"> </w:t>
            </w:r>
            <w:r w:rsidRPr="00381A4C">
              <w:rPr>
                <w:color w:val="221F1F"/>
                <w:sz w:val="20"/>
                <w:szCs w:val="20"/>
              </w:rPr>
              <w:t>incluse.</w:t>
            </w:r>
          </w:p>
        </w:tc>
      </w:tr>
      <w:tr w:rsidR="00A768C7" w:rsidRPr="00381A4C" w14:paraId="37634435" w14:textId="77777777" w:rsidTr="009F3322">
        <w:tc>
          <w:tcPr>
            <w:tcW w:w="1384" w:type="dxa"/>
          </w:tcPr>
          <w:p w14:paraId="51C50F13" w14:textId="77777777" w:rsidR="00A768C7"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8.2</w:t>
            </w:r>
          </w:p>
        </w:tc>
        <w:tc>
          <w:tcPr>
            <w:tcW w:w="9526" w:type="dxa"/>
            <w:vAlign w:val="center"/>
          </w:tcPr>
          <w:p w14:paraId="0FE01E1A" w14:textId="77777777" w:rsidR="00A768C7" w:rsidRPr="00381A4C" w:rsidRDefault="00A768C7" w:rsidP="00AC7B42">
            <w:pPr>
              <w:widowControl w:val="0"/>
              <w:autoSpaceDE w:val="0"/>
              <w:autoSpaceDN w:val="0"/>
              <w:adjustRightInd w:val="0"/>
              <w:spacing w:line="276" w:lineRule="auto"/>
              <w:ind w:right="-20"/>
              <w:contextualSpacing/>
              <w:rPr>
                <w:color w:val="000000"/>
                <w:sz w:val="20"/>
                <w:szCs w:val="20"/>
              </w:rPr>
            </w:pPr>
            <w:r w:rsidRPr="00381A4C">
              <w:rPr>
                <w:color w:val="221F1F"/>
                <w:sz w:val="20"/>
                <w:szCs w:val="20"/>
              </w:rPr>
              <w:t xml:space="preserve">Les  </w:t>
            </w:r>
            <w:r w:rsidRPr="00381A4C">
              <w:rPr>
                <w:color w:val="221F1F"/>
                <w:spacing w:val="6"/>
                <w:sz w:val="20"/>
                <w:szCs w:val="20"/>
              </w:rPr>
              <w:t xml:space="preserve"> </w:t>
            </w:r>
            <w:r w:rsidRPr="00381A4C">
              <w:rPr>
                <w:color w:val="221F1F"/>
                <w:sz w:val="20"/>
                <w:szCs w:val="20"/>
              </w:rPr>
              <w:t>prix</w:t>
            </w:r>
            <w:r w:rsidRPr="00381A4C">
              <w:rPr>
                <w:color w:val="221F1F"/>
                <w:spacing w:val="6"/>
                <w:sz w:val="20"/>
                <w:szCs w:val="20"/>
              </w:rPr>
              <w:t xml:space="preserve"> </w:t>
            </w:r>
            <w:r w:rsidRPr="00381A4C">
              <w:rPr>
                <w:color w:val="221F1F"/>
                <w:sz w:val="20"/>
                <w:szCs w:val="20"/>
              </w:rPr>
              <w:t>du</w:t>
            </w:r>
            <w:r w:rsidRPr="00381A4C">
              <w:rPr>
                <w:color w:val="221F1F"/>
                <w:spacing w:val="6"/>
                <w:sz w:val="20"/>
                <w:szCs w:val="20"/>
              </w:rPr>
              <w:t xml:space="preserve"> </w:t>
            </w:r>
            <w:r w:rsidRPr="00381A4C">
              <w:rPr>
                <w:color w:val="221F1F"/>
                <w:sz w:val="20"/>
                <w:szCs w:val="20"/>
              </w:rPr>
              <w:t>marché</w:t>
            </w:r>
            <w:r w:rsidRPr="00381A4C">
              <w:rPr>
                <w:color w:val="221F1F"/>
                <w:spacing w:val="6"/>
                <w:sz w:val="20"/>
                <w:szCs w:val="20"/>
              </w:rPr>
              <w:t xml:space="preserve"> </w:t>
            </w:r>
          </w:p>
          <w:p w14:paraId="23EF88E3" w14:textId="77777777" w:rsidR="00A768C7" w:rsidRPr="00381A4C" w:rsidRDefault="00A768C7" w:rsidP="00AC7B42">
            <w:pPr>
              <w:widowControl w:val="0"/>
              <w:autoSpaceDE w:val="0"/>
              <w:autoSpaceDN w:val="0"/>
              <w:adjustRightInd w:val="0"/>
              <w:spacing w:line="276" w:lineRule="auto"/>
              <w:ind w:right="102"/>
              <w:contextualSpacing/>
              <w:jc w:val="both"/>
              <w:rPr>
                <w:color w:val="221F1F"/>
                <w:sz w:val="20"/>
                <w:szCs w:val="20"/>
              </w:rPr>
            </w:pPr>
            <w:r w:rsidRPr="00381A4C">
              <w:rPr>
                <w:sz w:val="20"/>
                <w:szCs w:val="20"/>
              </w:rPr>
              <w:t>Les prix des bordereaux des offres sont réputés fermes et non révisables.</w:t>
            </w:r>
          </w:p>
        </w:tc>
      </w:tr>
      <w:tr w:rsidR="00A638D0" w:rsidRPr="00381A4C" w14:paraId="50D567EA" w14:textId="77777777" w:rsidTr="009F3322">
        <w:tc>
          <w:tcPr>
            <w:tcW w:w="1384" w:type="dxa"/>
          </w:tcPr>
          <w:p w14:paraId="763C73A0"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9.1</w:t>
            </w:r>
          </w:p>
        </w:tc>
        <w:tc>
          <w:tcPr>
            <w:tcW w:w="9526" w:type="dxa"/>
            <w:vAlign w:val="center"/>
          </w:tcPr>
          <w:p w14:paraId="082CC12E" w14:textId="77777777" w:rsidR="00A638D0" w:rsidRPr="00381A4C" w:rsidRDefault="00A638D0" w:rsidP="00AC7B42">
            <w:pPr>
              <w:widowControl w:val="0"/>
              <w:autoSpaceDE w:val="0"/>
              <w:autoSpaceDN w:val="0"/>
              <w:adjustRightInd w:val="0"/>
              <w:spacing w:line="276" w:lineRule="auto"/>
              <w:ind w:right="-23"/>
              <w:rPr>
                <w:color w:val="221F1F"/>
                <w:sz w:val="20"/>
                <w:szCs w:val="20"/>
              </w:rPr>
            </w:pPr>
            <w:r w:rsidRPr="00381A4C">
              <w:rPr>
                <w:color w:val="221F1F"/>
                <w:sz w:val="20"/>
                <w:szCs w:val="20"/>
              </w:rPr>
              <w:t>Monnaie du Pays du Maître d’ouvrage :</w:t>
            </w:r>
          </w:p>
          <w:p w14:paraId="37FBC586" w14:textId="77777777" w:rsidR="00A638D0" w:rsidRPr="00381A4C" w:rsidRDefault="00A638D0" w:rsidP="00AC7B42">
            <w:pPr>
              <w:widowControl w:val="0"/>
              <w:autoSpaceDE w:val="0"/>
              <w:autoSpaceDN w:val="0"/>
              <w:adjustRightInd w:val="0"/>
              <w:spacing w:line="276" w:lineRule="auto"/>
              <w:ind w:right="-23"/>
              <w:rPr>
                <w:color w:val="221F1F"/>
                <w:sz w:val="20"/>
                <w:szCs w:val="20"/>
              </w:rPr>
            </w:pPr>
            <w:r w:rsidRPr="00381A4C">
              <w:rPr>
                <w:sz w:val="20"/>
                <w:szCs w:val="20"/>
              </w:rPr>
              <w:t>Les prix  sont libellés en francs CFA (FCFA) hors taxes (HT) et toutes taxes comprises (TTC).</w:t>
            </w:r>
          </w:p>
        </w:tc>
      </w:tr>
      <w:tr w:rsidR="00A638D0" w:rsidRPr="00381A4C" w14:paraId="793191BD" w14:textId="77777777" w:rsidTr="009F3322">
        <w:tc>
          <w:tcPr>
            <w:tcW w:w="10910" w:type="dxa"/>
            <w:gridSpan w:val="2"/>
          </w:tcPr>
          <w:p w14:paraId="26006BBA" w14:textId="77777777" w:rsidR="00A638D0" w:rsidRPr="00381A4C" w:rsidRDefault="00A638D0" w:rsidP="00AC7B42">
            <w:pPr>
              <w:widowControl w:val="0"/>
              <w:autoSpaceDE w:val="0"/>
              <w:autoSpaceDN w:val="0"/>
              <w:adjustRightInd w:val="0"/>
              <w:spacing w:line="276" w:lineRule="auto"/>
              <w:ind w:right="-20"/>
              <w:jc w:val="center"/>
              <w:rPr>
                <w:color w:val="221F1F"/>
                <w:sz w:val="20"/>
                <w:szCs w:val="20"/>
              </w:rPr>
            </w:pPr>
            <w:r w:rsidRPr="00381A4C">
              <w:rPr>
                <w:b/>
                <w:bCs/>
                <w:color w:val="221F1F"/>
                <w:sz w:val="20"/>
                <w:szCs w:val="20"/>
              </w:rPr>
              <w:t>Préparation et dépôt des offres</w:t>
            </w:r>
          </w:p>
        </w:tc>
      </w:tr>
      <w:tr w:rsidR="00A638D0" w:rsidRPr="00381A4C" w14:paraId="551E1124" w14:textId="77777777" w:rsidTr="009F3322">
        <w:tc>
          <w:tcPr>
            <w:tcW w:w="1384" w:type="dxa"/>
          </w:tcPr>
          <w:p w14:paraId="7DB0F153"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10.1</w:t>
            </w:r>
          </w:p>
        </w:tc>
        <w:tc>
          <w:tcPr>
            <w:tcW w:w="9526" w:type="dxa"/>
            <w:vAlign w:val="center"/>
          </w:tcPr>
          <w:p w14:paraId="0826EC20" w14:textId="77777777" w:rsidR="00A638D0" w:rsidRPr="00381A4C" w:rsidRDefault="00A638D0" w:rsidP="00AC7B42">
            <w:pPr>
              <w:widowControl w:val="0"/>
              <w:autoSpaceDE w:val="0"/>
              <w:autoSpaceDN w:val="0"/>
              <w:adjustRightInd w:val="0"/>
              <w:spacing w:line="276" w:lineRule="auto"/>
              <w:ind w:right="-20"/>
              <w:rPr>
                <w:color w:val="221F1F"/>
                <w:sz w:val="20"/>
                <w:szCs w:val="20"/>
              </w:rPr>
            </w:pPr>
            <w:r w:rsidRPr="00381A4C">
              <w:rPr>
                <w:b/>
                <w:color w:val="221F1F"/>
                <w:sz w:val="20"/>
                <w:szCs w:val="20"/>
              </w:rPr>
              <w:t>Période</w:t>
            </w:r>
            <w:r w:rsidRPr="00381A4C">
              <w:rPr>
                <w:b/>
                <w:color w:val="221F1F"/>
                <w:spacing w:val="6"/>
                <w:sz w:val="20"/>
                <w:szCs w:val="20"/>
              </w:rPr>
              <w:t xml:space="preserve"> </w:t>
            </w:r>
            <w:r w:rsidRPr="00381A4C">
              <w:rPr>
                <w:b/>
                <w:color w:val="221F1F"/>
                <w:sz w:val="20"/>
                <w:szCs w:val="20"/>
              </w:rPr>
              <w:t>de</w:t>
            </w:r>
            <w:r w:rsidRPr="00381A4C">
              <w:rPr>
                <w:b/>
                <w:color w:val="221F1F"/>
                <w:spacing w:val="6"/>
                <w:sz w:val="20"/>
                <w:szCs w:val="20"/>
              </w:rPr>
              <w:t xml:space="preserve"> </w:t>
            </w:r>
            <w:r w:rsidRPr="00381A4C">
              <w:rPr>
                <w:b/>
                <w:color w:val="221F1F"/>
                <w:sz w:val="20"/>
                <w:szCs w:val="20"/>
              </w:rPr>
              <w:t>validité</w:t>
            </w:r>
            <w:r w:rsidRPr="00381A4C">
              <w:rPr>
                <w:b/>
                <w:color w:val="221F1F"/>
                <w:spacing w:val="6"/>
                <w:sz w:val="20"/>
                <w:szCs w:val="20"/>
              </w:rPr>
              <w:t xml:space="preserve"> </w:t>
            </w:r>
            <w:r w:rsidRPr="00381A4C">
              <w:rPr>
                <w:b/>
                <w:color w:val="221F1F"/>
                <w:sz w:val="20"/>
                <w:szCs w:val="20"/>
              </w:rPr>
              <w:t>des</w:t>
            </w:r>
            <w:r w:rsidRPr="00381A4C">
              <w:rPr>
                <w:b/>
                <w:color w:val="221F1F"/>
                <w:spacing w:val="6"/>
                <w:sz w:val="20"/>
                <w:szCs w:val="20"/>
              </w:rPr>
              <w:t xml:space="preserve"> </w:t>
            </w:r>
            <w:r w:rsidRPr="00381A4C">
              <w:rPr>
                <w:b/>
                <w:color w:val="221F1F"/>
                <w:sz w:val="20"/>
                <w:szCs w:val="20"/>
              </w:rPr>
              <w:t>offres</w:t>
            </w:r>
            <w:r w:rsidRPr="00381A4C">
              <w:rPr>
                <w:color w:val="221F1F"/>
                <w:spacing w:val="6"/>
                <w:sz w:val="20"/>
                <w:szCs w:val="20"/>
              </w:rPr>
              <w:t xml:space="preserve"> </w:t>
            </w:r>
            <w:r w:rsidRPr="00381A4C">
              <w:rPr>
                <w:color w:val="221F1F"/>
                <w:sz w:val="20"/>
                <w:szCs w:val="20"/>
              </w:rPr>
              <w:t>:</w:t>
            </w:r>
          </w:p>
          <w:p w14:paraId="40226557" w14:textId="1651EC6D" w:rsidR="00A638D0" w:rsidRPr="00381A4C" w:rsidRDefault="00A638D0" w:rsidP="00AC7B42">
            <w:pPr>
              <w:spacing w:line="276" w:lineRule="auto"/>
              <w:jc w:val="both"/>
              <w:rPr>
                <w:color w:val="000000"/>
                <w:sz w:val="20"/>
                <w:szCs w:val="20"/>
              </w:rPr>
            </w:pPr>
            <w:r w:rsidRPr="00381A4C">
              <w:rPr>
                <w:sz w:val="20"/>
                <w:szCs w:val="20"/>
              </w:rPr>
              <w:t>Les soumissionnaires restent engagés par leurs offres pendant une période de quatre</w:t>
            </w:r>
            <w:r w:rsidR="00101B25" w:rsidRPr="00381A4C">
              <w:rPr>
                <w:sz w:val="20"/>
                <w:szCs w:val="20"/>
              </w:rPr>
              <w:t>-vingt-dix</w:t>
            </w:r>
            <w:r w:rsidRPr="00381A4C">
              <w:rPr>
                <w:sz w:val="20"/>
                <w:szCs w:val="20"/>
              </w:rPr>
              <w:t xml:space="preserve"> (90) jours à compter de la date limite de remise des offres.</w:t>
            </w:r>
            <w:r w:rsidRPr="00381A4C">
              <w:rPr>
                <w:color w:val="FF0000"/>
                <w:sz w:val="20"/>
                <w:szCs w:val="20"/>
              </w:rPr>
              <w:t xml:space="preserve"> </w:t>
            </w:r>
            <w:r w:rsidRPr="00381A4C">
              <w:rPr>
                <w:sz w:val="20"/>
                <w:szCs w:val="20"/>
              </w:rPr>
              <w:t>Toute modification</w:t>
            </w:r>
            <w:r w:rsidRPr="00381A4C">
              <w:rPr>
                <w:color w:val="000000"/>
                <w:sz w:val="20"/>
                <w:szCs w:val="20"/>
              </w:rPr>
              <w:t xml:space="preserve"> apportée aux offres ou tout retrait ou demande d’annulation d’offres, durant cette période, entraînera l’élimination du soumissionnaire concerné et la saisie de sa caution de soumission.</w:t>
            </w:r>
          </w:p>
          <w:p w14:paraId="0296A1A3" w14:textId="77777777" w:rsidR="00A638D0" w:rsidRPr="00381A4C" w:rsidRDefault="00A638D0" w:rsidP="00AC7B42">
            <w:pPr>
              <w:spacing w:line="276" w:lineRule="auto"/>
              <w:jc w:val="both"/>
              <w:rPr>
                <w:sz w:val="20"/>
                <w:szCs w:val="20"/>
              </w:rPr>
            </w:pPr>
            <w:r w:rsidRPr="00381A4C">
              <w:rPr>
                <w:sz w:val="20"/>
                <w:szCs w:val="20"/>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14:paraId="67C39453" w14:textId="77777777" w:rsidR="00A638D0" w:rsidRPr="00381A4C" w:rsidRDefault="00A638D0" w:rsidP="00AC7B42">
            <w:pPr>
              <w:widowControl w:val="0"/>
              <w:spacing w:line="276" w:lineRule="auto"/>
              <w:jc w:val="both"/>
              <w:rPr>
                <w:color w:val="000000"/>
                <w:sz w:val="20"/>
                <w:szCs w:val="20"/>
              </w:rPr>
            </w:pPr>
            <w:r w:rsidRPr="00381A4C">
              <w:rPr>
                <w:sz w:val="20"/>
                <w:szCs w:val="20"/>
              </w:rPr>
              <w:t xml:space="preserve">  </w:t>
            </w:r>
            <w:r w:rsidRPr="00381A4C">
              <w:rPr>
                <w:color w:val="000000"/>
                <w:sz w:val="20"/>
                <w:szCs w:val="20"/>
              </w:rPr>
              <w:t>Si aucune attribution de marché n’est faite après quatre mois à compter de la date de remise des offres, L’Autorité Contractante se réserve le droit d’annuler la procédure</w:t>
            </w:r>
            <w:r w:rsidRPr="00381A4C">
              <w:rPr>
                <w:sz w:val="20"/>
                <w:szCs w:val="20"/>
              </w:rPr>
              <w:t>.</w:t>
            </w:r>
          </w:p>
        </w:tc>
      </w:tr>
      <w:tr w:rsidR="00A638D0" w:rsidRPr="00381A4C" w14:paraId="406F322B" w14:textId="77777777" w:rsidTr="009F3322">
        <w:tc>
          <w:tcPr>
            <w:tcW w:w="1384" w:type="dxa"/>
          </w:tcPr>
          <w:p w14:paraId="7D846C83"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11.1</w:t>
            </w:r>
          </w:p>
        </w:tc>
        <w:tc>
          <w:tcPr>
            <w:tcW w:w="9526" w:type="dxa"/>
            <w:vAlign w:val="center"/>
          </w:tcPr>
          <w:p w14:paraId="5C43E702" w14:textId="77777777" w:rsidR="00A638D0" w:rsidRPr="00381A4C" w:rsidRDefault="00A638D0" w:rsidP="00AC7B42">
            <w:pPr>
              <w:widowControl w:val="0"/>
              <w:autoSpaceDE w:val="0"/>
              <w:autoSpaceDN w:val="0"/>
              <w:adjustRightInd w:val="0"/>
              <w:spacing w:line="276" w:lineRule="auto"/>
              <w:ind w:right="-20"/>
              <w:jc w:val="both"/>
              <w:rPr>
                <w:color w:val="000000"/>
                <w:sz w:val="20"/>
                <w:szCs w:val="20"/>
              </w:rPr>
            </w:pPr>
            <w:r w:rsidRPr="00381A4C">
              <w:rPr>
                <w:b/>
                <w:color w:val="221F1F"/>
                <w:sz w:val="20"/>
                <w:szCs w:val="20"/>
              </w:rPr>
              <w:t>Montant</w:t>
            </w:r>
            <w:r w:rsidRPr="00381A4C">
              <w:rPr>
                <w:b/>
                <w:color w:val="221F1F"/>
                <w:spacing w:val="6"/>
                <w:sz w:val="20"/>
                <w:szCs w:val="20"/>
              </w:rPr>
              <w:t xml:space="preserve"> </w:t>
            </w:r>
            <w:r w:rsidRPr="00381A4C">
              <w:rPr>
                <w:b/>
                <w:color w:val="221F1F"/>
                <w:sz w:val="20"/>
                <w:szCs w:val="20"/>
              </w:rPr>
              <w:t>de</w:t>
            </w:r>
            <w:r w:rsidRPr="00381A4C">
              <w:rPr>
                <w:b/>
                <w:color w:val="221F1F"/>
                <w:spacing w:val="6"/>
                <w:sz w:val="20"/>
                <w:szCs w:val="20"/>
              </w:rPr>
              <w:t xml:space="preserve"> </w:t>
            </w:r>
            <w:r w:rsidRPr="00381A4C">
              <w:rPr>
                <w:b/>
                <w:color w:val="221F1F"/>
                <w:sz w:val="20"/>
                <w:szCs w:val="20"/>
              </w:rPr>
              <w:t>la</w:t>
            </w:r>
            <w:r w:rsidRPr="00381A4C">
              <w:rPr>
                <w:b/>
                <w:color w:val="221F1F"/>
                <w:spacing w:val="6"/>
                <w:sz w:val="20"/>
                <w:szCs w:val="20"/>
              </w:rPr>
              <w:t xml:space="preserve"> </w:t>
            </w:r>
            <w:r w:rsidRPr="00381A4C">
              <w:rPr>
                <w:b/>
                <w:color w:val="221F1F"/>
                <w:sz w:val="20"/>
                <w:szCs w:val="20"/>
              </w:rPr>
              <w:t>garantie</w:t>
            </w:r>
            <w:r w:rsidRPr="00381A4C">
              <w:rPr>
                <w:b/>
                <w:color w:val="221F1F"/>
                <w:spacing w:val="6"/>
                <w:sz w:val="20"/>
                <w:szCs w:val="20"/>
              </w:rPr>
              <w:t xml:space="preserve"> </w:t>
            </w:r>
            <w:r w:rsidRPr="00381A4C">
              <w:rPr>
                <w:b/>
                <w:color w:val="221F1F"/>
                <w:sz w:val="20"/>
                <w:szCs w:val="20"/>
              </w:rPr>
              <w:t>d’offre</w:t>
            </w:r>
            <w:r w:rsidRPr="00381A4C">
              <w:rPr>
                <w:color w:val="221F1F"/>
                <w:spacing w:val="6"/>
                <w:sz w:val="20"/>
                <w:szCs w:val="20"/>
              </w:rPr>
              <w:t xml:space="preserve"> </w:t>
            </w:r>
            <w:r w:rsidRPr="00381A4C">
              <w:rPr>
                <w:color w:val="221F1F"/>
                <w:sz w:val="20"/>
                <w:szCs w:val="20"/>
              </w:rPr>
              <w:t>:</w:t>
            </w:r>
          </w:p>
          <w:p w14:paraId="340216A9" w14:textId="1E84B93E" w:rsidR="00A638D0" w:rsidRPr="00381A4C" w:rsidRDefault="00A638D0" w:rsidP="00AC7B42">
            <w:pPr>
              <w:spacing w:line="276" w:lineRule="auto"/>
              <w:jc w:val="both"/>
              <w:rPr>
                <w:color w:val="000000"/>
                <w:sz w:val="20"/>
                <w:szCs w:val="20"/>
              </w:rPr>
            </w:pPr>
            <w:r w:rsidRPr="00381A4C">
              <w:rPr>
                <w:color w:val="000000"/>
                <w:sz w:val="20"/>
                <w:szCs w:val="20"/>
              </w:rPr>
              <w:t xml:space="preserve">Un </w:t>
            </w:r>
            <w:r w:rsidR="003525FD" w:rsidRPr="00381A4C">
              <w:rPr>
                <w:color w:val="000000"/>
                <w:sz w:val="20"/>
                <w:szCs w:val="20"/>
              </w:rPr>
              <w:t xml:space="preserve">cautionnement </w:t>
            </w:r>
            <w:r w:rsidR="003525FD" w:rsidRPr="00381A4C">
              <w:rPr>
                <w:sz w:val="20"/>
                <w:szCs w:val="20"/>
              </w:rPr>
              <w:t>provisoire</w:t>
            </w:r>
            <w:r w:rsidR="003525FD" w:rsidRPr="00381A4C">
              <w:rPr>
                <w:color w:val="000000"/>
                <w:sz w:val="20"/>
                <w:szCs w:val="20"/>
              </w:rPr>
              <w:t xml:space="preserve"> </w:t>
            </w:r>
            <w:r w:rsidR="003525FD" w:rsidRPr="00381A4C">
              <w:rPr>
                <w:sz w:val="20"/>
                <w:szCs w:val="20"/>
              </w:rPr>
              <w:t>du</w:t>
            </w:r>
            <w:r w:rsidRPr="00381A4C">
              <w:rPr>
                <w:color w:val="000000"/>
                <w:sz w:val="20"/>
                <w:szCs w:val="20"/>
              </w:rPr>
              <w:t xml:space="preserve"> montant sus cité dans l’avis d’appel d’offres</w:t>
            </w:r>
            <w:r w:rsidRPr="00381A4C">
              <w:rPr>
                <w:sz w:val="20"/>
                <w:szCs w:val="20"/>
              </w:rPr>
              <w:t xml:space="preserve"> </w:t>
            </w:r>
            <w:r w:rsidRPr="00381A4C">
              <w:rPr>
                <w:b/>
                <w:sz w:val="20"/>
                <w:szCs w:val="20"/>
              </w:rPr>
              <w:t>et</w:t>
            </w:r>
            <w:r w:rsidRPr="00381A4C">
              <w:rPr>
                <w:color w:val="000000"/>
                <w:sz w:val="20"/>
                <w:szCs w:val="20"/>
              </w:rPr>
              <w:t xml:space="preserve"> devra être mis en place à compter de la date fixée pour la remise des offres. Le </w:t>
            </w:r>
            <w:r w:rsidR="003525FD" w:rsidRPr="00381A4C">
              <w:rPr>
                <w:color w:val="000000"/>
                <w:sz w:val="20"/>
                <w:szCs w:val="20"/>
              </w:rPr>
              <w:t xml:space="preserve">cautionnement </w:t>
            </w:r>
            <w:r w:rsidR="003525FD" w:rsidRPr="00381A4C">
              <w:rPr>
                <w:sz w:val="20"/>
                <w:szCs w:val="20"/>
              </w:rPr>
              <w:t>provisoire</w:t>
            </w:r>
            <w:r w:rsidRPr="00381A4C">
              <w:rPr>
                <w:color w:val="000000"/>
                <w:sz w:val="20"/>
                <w:szCs w:val="20"/>
              </w:rPr>
              <w:t xml:space="preserve">, joint à cette dernière, restera valide pendant trente (30) jours suivant l’expiration de la période de validité des offres. </w:t>
            </w:r>
          </w:p>
          <w:p w14:paraId="4F2C308E" w14:textId="5BD6837A" w:rsidR="00A638D0" w:rsidRPr="00381A4C" w:rsidRDefault="00A638D0" w:rsidP="00AC7B42">
            <w:pPr>
              <w:spacing w:line="276" w:lineRule="auto"/>
              <w:jc w:val="both"/>
              <w:rPr>
                <w:color w:val="000000"/>
                <w:sz w:val="20"/>
                <w:szCs w:val="20"/>
              </w:rPr>
            </w:pPr>
            <w:r w:rsidRPr="00381A4C">
              <w:rPr>
                <w:color w:val="000000"/>
                <w:sz w:val="20"/>
                <w:szCs w:val="20"/>
              </w:rPr>
              <w:t xml:space="preserve">Le cautionnement </w:t>
            </w:r>
            <w:r w:rsidR="003525FD" w:rsidRPr="00381A4C">
              <w:rPr>
                <w:color w:val="000000"/>
                <w:sz w:val="20"/>
                <w:szCs w:val="20"/>
              </w:rPr>
              <w:t>provisoire sera</w:t>
            </w:r>
            <w:r w:rsidRPr="00381A4C">
              <w:rPr>
                <w:color w:val="000000"/>
                <w:sz w:val="20"/>
                <w:szCs w:val="20"/>
              </w:rPr>
              <w:t xml:space="preserve"> effectué au choix du soumissionnaire auprès d’un établissement </w:t>
            </w:r>
            <w:r w:rsidR="009C7CD8" w:rsidRPr="00381A4C">
              <w:rPr>
                <w:color w:val="000000"/>
                <w:sz w:val="20"/>
                <w:szCs w:val="20"/>
              </w:rPr>
              <w:t>financier</w:t>
            </w:r>
            <w:r w:rsidRPr="00381A4C">
              <w:rPr>
                <w:color w:val="000000"/>
                <w:sz w:val="20"/>
                <w:szCs w:val="20"/>
              </w:rPr>
              <w:t xml:space="preserve"> agréé par le Ministère en charge des Finances. Les cautionnements provisoires accompagnant les offres qui n’ont pas été </w:t>
            </w:r>
            <w:r w:rsidRPr="00381A4C">
              <w:rPr>
                <w:color w:val="000000"/>
                <w:sz w:val="20"/>
                <w:szCs w:val="20"/>
              </w:rPr>
              <w:lastRenderedPageBreak/>
              <w:t>retenues pourront être retirés ou libérés dès adjudication et au plus tard trente (30) jours après l’expiration du délai de validité des offres.</w:t>
            </w:r>
          </w:p>
          <w:p w14:paraId="6D4F8549" w14:textId="77777777" w:rsidR="00A638D0" w:rsidRPr="00381A4C" w:rsidRDefault="00A638D0" w:rsidP="00AC7B42">
            <w:pPr>
              <w:spacing w:line="276" w:lineRule="auto"/>
              <w:jc w:val="both"/>
              <w:rPr>
                <w:color w:val="000000"/>
                <w:sz w:val="20"/>
                <w:szCs w:val="20"/>
              </w:rPr>
            </w:pPr>
            <w:r w:rsidRPr="00381A4C">
              <w:rPr>
                <w:color w:val="000000"/>
                <w:sz w:val="20"/>
                <w:szCs w:val="20"/>
              </w:rPr>
              <w:t>Le cautionnement provisoire de l'attributaire du Marché sera libéré lorsque celui-ci aura signé le Marché et constitué la garantie de bonne fin requise (cautionnement définitif).</w:t>
            </w:r>
          </w:p>
          <w:p w14:paraId="1EB92939" w14:textId="77777777" w:rsidR="00A638D0" w:rsidRPr="00381A4C" w:rsidRDefault="00A638D0" w:rsidP="00AC7B42">
            <w:pPr>
              <w:spacing w:line="276" w:lineRule="auto"/>
              <w:jc w:val="both"/>
              <w:rPr>
                <w:color w:val="000000"/>
                <w:sz w:val="20"/>
                <w:szCs w:val="20"/>
              </w:rPr>
            </w:pPr>
            <w:r w:rsidRPr="00381A4C">
              <w:rPr>
                <w:color w:val="000000"/>
                <w:sz w:val="20"/>
                <w:szCs w:val="20"/>
              </w:rPr>
              <w:t xml:space="preserve">Le cautionnement provisoire pourra être saisi si un soumissionnaire retire son offre au cours du délai de validité des offres; ou bien si l'attributaire du marché ne signe pas le marché et ne présente pas le cautionnement définitif (garantie de bonne fin) </w:t>
            </w:r>
            <w:r w:rsidR="00D047B5" w:rsidRPr="00381A4C">
              <w:rPr>
                <w:color w:val="000000"/>
                <w:sz w:val="20"/>
                <w:szCs w:val="20"/>
              </w:rPr>
              <w:t>requis dans le délai fixé.</w:t>
            </w:r>
          </w:p>
        </w:tc>
      </w:tr>
      <w:tr w:rsidR="00A638D0" w:rsidRPr="00381A4C" w14:paraId="054032DF" w14:textId="77777777" w:rsidTr="009F3322">
        <w:tc>
          <w:tcPr>
            <w:tcW w:w="1384" w:type="dxa"/>
          </w:tcPr>
          <w:p w14:paraId="04E479E3"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lastRenderedPageBreak/>
              <w:t>11.2</w:t>
            </w:r>
          </w:p>
        </w:tc>
        <w:tc>
          <w:tcPr>
            <w:tcW w:w="9526" w:type="dxa"/>
            <w:vAlign w:val="center"/>
          </w:tcPr>
          <w:p w14:paraId="4C2499E9" w14:textId="77777777" w:rsidR="00A638D0" w:rsidRPr="00381A4C" w:rsidRDefault="00A638D0" w:rsidP="00AC7B42">
            <w:pPr>
              <w:spacing w:line="276" w:lineRule="auto"/>
              <w:ind w:right="317"/>
              <w:contextualSpacing/>
              <w:jc w:val="both"/>
              <w:rPr>
                <w:sz w:val="20"/>
                <w:szCs w:val="20"/>
              </w:rPr>
            </w:pPr>
            <w:r w:rsidRPr="00381A4C">
              <w:rPr>
                <w:sz w:val="20"/>
                <w:szCs w:val="20"/>
              </w:rPr>
              <w:t>Les offres sont appelées sur la base d’un délai d’</w:t>
            </w:r>
            <w:r w:rsidR="00582B41" w:rsidRPr="00381A4C">
              <w:rPr>
                <w:sz w:val="20"/>
                <w:szCs w:val="20"/>
              </w:rPr>
              <w:t>exécution maximale de Six (06</w:t>
            </w:r>
            <w:r w:rsidRPr="00381A4C">
              <w:rPr>
                <w:sz w:val="20"/>
                <w:szCs w:val="20"/>
              </w:rPr>
              <w:t>) mois pour chaque lot.</w:t>
            </w:r>
          </w:p>
          <w:p w14:paraId="33314C13" w14:textId="09292CC7" w:rsidR="00A638D0" w:rsidRPr="00381A4C" w:rsidRDefault="00A638D0" w:rsidP="00AC7B42">
            <w:pPr>
              <w:widowControl w:val="0"/>
              <w:autoSpaceDE w:val="0"/>
              <w:autoSpaceDN w:val="0"/>
              <w:adjustRightInd w:val="0"/>
              <w:spacing w:line="276" w:lineRule="auto"/>
              <w:ind w:right="-20"/>
              <w:contextualSpacing/>
              <w:rPr>
                <w:color w:val="221F1F"/>
                <w:sz w:val="20"/>
                <w:szCs w:val="20"/>
              </w:rPr>
            </w:pPr>
            <w:r w:rsidRPr="00381A4C">
              <w:rPr>
                <w:sz w:val="20"/>
                <w:szCs w:val="20"/>
              </w:rPr>
              <w:t xml:space="preserve">La méthode </w:t>
            </w:r>
            <w:r w:rsidR="003525FD" w:rsidRPr="00381A4C">
              <w:rPr>
                <w:sz w:val="20"/>
                <w:szCs w:val="20"/>
              </w:rPr>
              <w:t>d’évaluation figure</w:t>
            </w:r>
            <w:r w:rsidRPr="00381A4C">
              <w:rPr>
                <w:sz w:val="20"/>
                <w:szCs w:val="20"/>
              </w:rPr>
              <w:t xml:space="preserve"> à l’article 32.2 (e</w:t>
            </w:r>
            <w:r w:rsidR="001F7B2B" w:rsidRPr="00381A4C">
              <w:rPr>
                <w:sz w:val="20"/>
                <w:szCs w:val="20"/>
              </w:rPr>
              <w:t xml:space="preserve">) du RGAO. Le délai d’exécution </w:t>
            </w:r>
            <w:r w:rsidRPr="00381A4C">
              <w:rPr>
                <w:sz w:val="20"/>
                <w:szCs w:val="20"/>
              </w:rPr>
              <w:t>proposé par le soumissionnaire retenu deviendra le délai d’exécution contractuel.</w:t>
            </w:r>
          </w:p>
        </w:tc>
      </w:tr>
      <w:tr w:rsidR="00A638D0" w:rsidRPr="00381A4C" w14:paraId="31A8A9E2" w14:textId="77777777" w:rsidTr="009F3322">
        <w:trPr>
          <w:trHeight w:val="304"/>
        </w:trPr>
        <w:tc>
          <w:tcPr>
            <w:tcW w:w="1384" w:type="dxa"/>
          </w:tcPr>
          <w:p w14:paraId="0AEC50CF"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11.3</w:t>
            </w:r>
          </w:p>
        </w:tc>
        <w:tc>
          <w:tcPr>
            <w:tcW w:w="9526" w:type="dxa"/>
            <w:vAlign w:val="center"/>
          </w:tcPr>
          <w:p w14:paraId="26E4C6BB" w14:textId="77777777" w:rsidR="00A638D0" w:rsidRPr="00381A4C" w:rsidRDefault="00A638D0" w:rsidP="00AC7B42">
            <w:pPr>
              <w:widowControl w:val="0"/>
              <w:autoSpaceDE w:val="0"/>
              <w:autoSpaceDN w:val="0"/>
              <w:adjustRightInd w:val="0"/>
              <w:spacing w:line="276" w:lineRule="auto"/>
              <w:ind w:right="-20"/>
              <w:rPr>
                <w:color w:val="221F1F"/>
                <w:sz w:val="20"/>
                <w:szCs w:val="20"/>
              </w:rPr>
            </w:pPr>
            <w:r w:rsidRPr="00381A4C">
              <w:rPr>
                <w:sz w:val="20"/>
                <w:szCs w:val="20"/>
              </w:rPr>
              <w:t>Aucune variante ne sera acceptée.</w:t>
            </w:r>
          </w:p>
        </w:tc>
      </w:tr>
      <w:tr w:rsidR="00A638D0" w:rsidRPr="00381A4C" w14:paraId="5ABBFD99" w14:textId="77777777" w:rsidTr="009F3322">
        <w:tc>
          <w:tcPr>
            <w:tcW w:w="1384" w:type="dxa"/>
          </w:tcPr>
          <w:p w14:paraId="2E8A148D"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12.1</w:t>
            </w:r>
          </w:p>
        </w:tc>
        <w:tc>
          <w:tcPr>
            <w:tcW w:w="9526" w:type="dxa"/>
            <w:vAlign w:val="center"/>
          </w:tcPr>
          <w:p w14:paraId="024329B6" w14:textId="7C9AC28A" w:rsidR="00A638D0" w:rsidRPr="00381A4C" w:rsidRDefault="00A638D0" w:rsidP="00AC7B42">
            <w:pPr>
              <w:widowControl w:val="0"/>
              <w:autoSpaceDE w:val="0"/>
              <w:autoSpaceDN w:val="0"/>
              <w:adjustRightInd w:val="0"/>
              <w:spacing w:line="276" w:lineRule="auto"/>
              <w:ind w:right="-23"/>
              <w:contextualSpacing/>
              <w:rPr>
                <w:sz w:val="20"/>
                <w:szCs w:val="20"/>
              </w:rPr>
            </w:pPr>
            <w:r w:rsidRPr="00381A4C">
              <w:rPr>
                <w:sz w:val="20"/>
                <w:szCs w:val="20"/>
              </w:rPr>
              <w:t xml:space="preserve">Lieu, date et heure </w:t>
            </w:r>
            <w:r w:rsidR="003525FD" w:rsidRPr="00381A4C">
              <w:rPr>
                <w:sz w:val="20"/>
                <w:szCs w:val="20"/>
              </w:rPr>
              <w:t>de la réunion préparatoire</w:t>
            </w:r>
            <w:r w:rsidRPr="00381A4C">
              <w:rPr>
                <w:sz w:val="20"/>
                <w:szCs w:val="20"/>
              </w:rPr>
              <w:t xml:space="preserve"> à l’établissement des offres :</w:t>
            </w:r>
          </w:p>
          <w:p w14:paraId="65A3DF57" w14:textId="77777777" w:rsidR="00A638D0" w:rsidRPr="00381A4C" w:rsidRDefault="00A638D0" w:rsidP="00AC7B42">
            <w:pPr>
              <w:widowControl w:val="0"/>
              <w:autoSpaceDE w:val="0"/>
              <w:autoSpaceDN w:val="0"/>
              <w:adjustRightInd w:val="0"/>
              <w:spacing w:line="276" w:lineRule="auto"/>
              <w:ind w:right="-23"/>
              <w:contextualSpacing/>
              <w:rPr>
                <w:color w:val="221F1F"/>
                <w:sz w:val="20"/>
                <w:szCs w:val="20"/>
              </w:rPr>
            </w:pPr>
            <w:r w:rsidRPr="00381A4C">
              <w:rPr>
                <w:sz w:val="20"/>
                <w:szCs w:val="20"/>
              </w:rPr>
              <w:t xml:space="preserve">Une concertation  est prévue avec les soumissionnaires, il </w:t>
            </w:r>
            <w:r w:rsidR="001F7B2B" w:rsidRPr="00381A4C">
              <w:rPr>
                <w:sz w:val="20"/>
                <w:szCs w:val="20"/>
              </w:rPr>
              <w:t xml:space="preserve">s’agit de celle qui va précéder </w:t>
            </w:r>
            <w:r w:rsidRPr="00381A4C">
              <w:rPr>
                <w:sz w:val="20"/>
                <w:szCs w:val="20"/>
              </w:rPr>
              <w:t>la visite des lieux.</w:t>
            </w:r>
          </w:p>
        </w:tc>
      </w:tr>
      <w:tr w:rsidR="00A638D0" w:rsidRPr="00381A4C" w14:paraId="60A82E58" w14:textId="77777777" w:rsidTr="009F3322">
        <w:tc>
          <w:tcPr>
            <w:tcW w:w="1384" w:type="dxa"/>
          </w:tcPr>
          <w:p w14:paraId="78FCC420"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13.1</w:t>
            </w:r>
          </w:p>
        </w:tc>
        <w:tc>
          <w:tcPr>
            <w:tcW w:w="9526" w:type="dxa"/>
            <w:vAlign w:val="center"/>
          </w:tcPr>
          <w:p w14:paraId="13FCEEE6" w14:textId="336E6E60" w:rsidR="00A638D0" w:rsidRPr="00381A4C" w:rsidRDefault="00A638D0" w:rsidP="00AC7B42">
            <w:pPr>
              <w:spacing w:line="276" w:lineRule="auto"/>
              <w:ind w:left="113" w:right="170"/>
              <w:jc w:val="both"/>
              <w:rPr>
                <w:b/>
                <w:sz w:val="20"/>
                <w:szCs w:val="20"/>
              </w:rPr>
            </w:pPr>
            <w:r w:rsidRPr="00381A4C">
              <w:rPr>
                <w:sz w:val="20"/>
                <w:szCs w:val="20"/>
              </w:rPr>
              <w:t>Chaque offre rédigée en français ou en anglais et en sept (07) exemplaires dont un original marqué comme tel et six (06) copies</w:t>
            </w:r>
            <w:r w:rsidR="009C7CD8" w:rsidRPr="00381A4C">
              <w:rPr>
                <w:sz w:val="20"/>
                <w:szCs w:val="20"/>
              </w:rPr>
              <w:t xml:space="preserve"> marquées comme telles</w:t>
            </w:r>
            <w:r w:rsidR="00582B41" w:rsidRPr="00381A4C">
              <w:rPr>
                <w:sz w:val="20"/>
                <w:szCs w:val="20"/>
              </w:rPr>
              <w:t>, devra parvenir dans l</w:t>
            </w:r>
            <w:r w:rsidR="009C7CD8" w:rsidRPr="00381A4C">
              <w:rPr>
                <w:sz w:val="20"/>
                <w:szCs w:val="20"/>
              </w:rPr>
              <w:t>es services de la</w:t>
            </w:r>
            <w:r w:rsidRPr="00381A4C">
              <w:rPr>
                <w:sz w:val="20"/>
                <w:szCs w:val="20"/>
              </w:rPr>
              <w:t xml:space="preserve"> </w:t>
            </w:r>
            <w:r w:rsidR="003525FD" w:rsidRPr="00381A4C">
              <w:rPr>
                <w:sz w:val="20"/>
                <w:szCs w:val="20"/>
              </w:rPr>
              <w:t xml:space="preserve">Commune de </w:t>
            </w:r>
            <w:proofErr w:type="spellStart"/>
            <w:r w:rsidR="003525FD" w:rsidRPr="00381A4C">
              <w:rPr>
                <w:sz w:val="20"/>
                <w:szCs w:val="20"/>
              </w:rPr>
              <w:t>Yagoua</w:t>
            </w:r>
            <w:proofErr w:type="spellEnd"/>
            <w:r w:rsidRPr="00381A4C">
              <w:rPr>
                <w:sz w:val="20"/>
                <w:szCs w:val="20"/>
              </w:rPr>
              <w:t>, au plus tard</w:t>
            </w:r>
            <w:r w:rsidR="00101B25" w:rsidRPr="00381A4C">
              <w:rPr>
                <w:sz w:val="20"/>
                <w:szCs w:val="20"/>
              </w:rPr>
              <w:t xml:space="preserve"> le</w:t>
            </w:r>
            <w:r w:rsidRPr="00381A4C">
              <w:rPr>
                <w:sz w:val="20"/>
                <w:szCs w:val="20"/>
              </w:rPr>
              <w:t xml:space="preserve"> </w:t>
            </w:r>
            <w:r w:rsidR="00B12358" w:rsidRPr="00381A4C">
              <w:rPr>
                <w:sz w:val="20"/>
                <w:szCs w:val="20"/>
              </w:rPr>
              <w:t>……………………</w:t>
            </w:r>
            <w:proofErr w:type="gramStart"/>
            <w:r w:rsidR="00B12358" w:rsidRPr="00381A4C">
              <w:rPr>
                <w:sz w:val="20"/>
                <w:szCs w:val="20"/>
              </w:rPr>
              <w:t>…….</w:t>
            </w:r>
            <w:proofErr w:type="gramEnd"/>
            <w:r w:rsidR="00B12358" w:rsidRPr="00381A4C">
              <w:rPr>
                <w:sz w:val="20"/>
                <w:szCs w:val="20"/>
              </w:rPr>
              <w:t>.</w:t>
            </w:r>
            <w:r w:rsidR="00A73DFC" w:rsidRPr="00381A4C">
              <w:rPr>
                <w:b/>
                <w:color w:val="C00000"/>
                <w:sz w:val="20"/>
                <w:szCs w:val="20"/>
              </w:rPr>
              <w:t xml:space="preserve"> </w:t>
            </w:r>
            <w:proofErr w:type="gramStart"/>
            <w:r w:rsidRPr="00381A4C">
              <w:rPr>
                <w:color w:val="C00000"/>
                <w:sz w:val="20"/>
                <w:szCs w:val="20"/>
              </w:rPr>
              <w:t>à</w:t>
            </w:r>
            <w:proofErr w:type="gramEnd"/>
            <w:r w:rsidRPr="00381A4C">
              <w:rPr>
                <w:color w:val="C00000"/>
                <w:sz w:val="20"/>
                <w:szCs w:val="20"/>
              </w:rPr>
              <w:t xml:space="preserve"> </w:t>
            </w:r>
            <w:r w:rsidR="00EC28B3">
              <w:rPr>
                <w:color w:val="C00000"/>
                <w:sz w:val="20"/>
                <w:szCs w:val="20"/>
              </w:rPr>
              <w:t>10 heures</w:t>
            </w:r>
            <w:r w:rsidRPr="00381A4C">
              <w:rPr>
                <w:color w:val="C00000"/>
                <w:sz w:val="20"/>
                <w:szCs w:val="20"/>
              </w:rPr>
              <w:t xml:space="preserve"> </w:t>
            </w:r>
            <w:r w:rsidRPr="00381A4C">
              <w:rPr>
                <w:sz w:val="20"/>
                <w:szCs w:val="20"/>
              </w:rPr>
              <w:t>et devra porter la mention</w:t>
            </w:r>
            <w:r w:rsidRPr="00381A4C">
              <w:rPr>
                <w:b/>
                <w:sz w:val="20"/>
                <w:szCs w:val="20"/>
              </w:rPr>
              <w:t> :</w:t>
            </w:r>
          </w:p>
          <w:p w14:paraId="19AFDE74" w14:textId="5F663053" w:rsidR="00D477F0" w:rsidRPr="00381A4C" w:rsidRDefault="00101B25" w:rsidP="00AC7B42">
            <w:pPr>
              <w:spacing w:line="276" w:lineRule="auto"/>
              <w:jc w:val="center"/>
              <w:rPr>
                <w:b/>
                <w:bCs/>
                <w:sz w:val="20"/>
                <w:szCs w:val="20"/>
              </w:rPr>
            </w:pPr>
            <w:r w:rsidRPr="00381A4C">
              <w:rPr>
                <w:b/>
                <w:bCs/>
                <w:sz w:val="20"/>
                <w:szCs w:val="20"/>
              </w:rPr>
              <w:t>Avis d’Appel d’Offres</w:t>
            </w:r>
            <w:r w:rsidR="00D477F0" w:rsidRPr="00381A4C">
              <w:rPr>
                <w:b/>
                <w:bCs/>
                <w:sz w:val="20"/>
                <w:szCs w:val="20"/>
              </w:rPr>
              <w:t xml:space="preserve"> National Ouvert</w:t>
            </w:r>
            <w:r w:rsidR="00A726BA" w:rsidRPr="00381A4C">
              <w:rPr>
                <w:b/>
                <w:bCs/>
                <w:sz w:val="20"/>
                <w:szCs w:val="20"/>
              </w:rPr>
              <w:t xml:space="preserve"> N°_____/AONO/C.YAGOUA/CIPM/2025</w:t>
            </w:r>
          </w:p>
          <w:p w14:paraId="060B8CF9" w14:textId="1012764D" w:rsidR="00101B25" w:rsidRPr="00381A4C" w:rsidRDefault="00A726BA" w:rsidP="00AC7B42">
            <w:pPr>
              <w:spacing w:line="276" w:lineRule="auto"/>
              <w:jc w:val="center"/>
              <w:rPr>
                <w:b/>
                <w:sz w:val="20"/>
                <w:szCs w:val="20"/>
              </w:rPr>
            </w:pPr>
            <w:r w:rsidRPr="00381A4C">
              <w:rPr>
                <w:b/>
                <w:bCs/>
                <w:sz w:val="20"/>
                <w:szCs w:val="20"/>
              </w:rPr>
              <w:t xml:space="preserve">DU </w:t>
            </w:r>
            <w:r w:rsidR="00B12358" w:rsidRPr="00381A4C">
              <w:rPr>
                <w:b/>
                <w:bCs/>
                <w:sz w:val="20"/>
                <w:szCs w:val="20"/>
              </w:rPr>
              <w:t>………………………</w:t>
            </w:r>
            <w:proofErr w:type="gramStart"/>
            <w:r w:rsidR="00B12358" w:rsidRPr="00381A4C">
              <w:rPr>
                <w:b/>
                <w:bCs/>
                <w:sz w:val="20"/>
                <w:szCs w:val="20"/>
              </w:rPr>
              <w:t>…….</w:t>
            </w:r>
            <w:proofErr w:type="gramEnd"/>
            <w:r w:rsidR="00B12358" w:rsidRPr="00381A4C">
              <w:rPr>
                <w:b/>
                <w:bCs/>
                <w:sz w:val="20"/>
                <w:szCs w:val="20"/>
              </w:rPr>
              <w:t>.</w:t>
            </w:r>
            <w:r w:rsidR="00101B25" w:rsidRPr="00381A4C">
              <w:rPr>
                <w:b/>
                <w:bCs/>
                <w:sz w:val="20"/>
                <w:szCs w:val="20"/>
              </w:rPr>
              <w:t xml:space="preserve"> </w:t>
            </w:r>
            <w:proofErr w:type="gramStart"/>
            <w:r w:rsidR="00D477F0" w:rsidRPr="00381A4C">
              <w:rPr>
                <w:b/>
                <w:bCs/>
                <w:sz w:val="20"/>
                <w:szCs w:val="20"/>
              </w:rPr>
              <w:t>en</w:t>
            </w:r>
            <w:proofErr w:type="gramEnd"/>
            <w:r w:rsidR="00D477F0" w:rsidRPr="00381A4C">
              <w:rPr>
                <w:b/>
                <w:bCs/>
                <w:sz w:val="20"/>
                <w:szCs w:val="20"/>
              </w:rPr>
              <w:t xml:space="preserve"> procédure d’urgence </w:t>
            </w:r>
            <w:r w:rsidR="00F108B9" w:rsidRPr="00381A4C">
              <w:rPr>
                <w:b/>
                <w:bCs/>
                <w:sz w:val="20"/>
                <w:szCs w:val="20"/>
              </w:rPr>
              <w:t>pour les travaux d’entretien du tronçon</w:t>
            </w:r>
            <w:r w:rsidR="00101B25" w:rsidRPr="00381A4C">
              <w:rPr>
                <w:b/>
                <w:bCs/>
                <w:sz w:val="20"/>
                <w:szCs w:val="20"/>
              </w:rPr>
              <w:t xml:space="preserve"> de route </w:t>
            </w:r>
            <w:proofErr w:type="spellStart"/>
            <w:r w:rsidR="00F108B9" w:rsidRPr="00381A4C">
              <w:rPr>
                <w:b/>
                <w:bCs/>
                <w:sz w:val="20"/>
                <w:szCs w:val="20"/>
              </w:rPr>
              <w:t>Marao</w:t>
            </w:r>
            <w:proofErr w:type="spellEnd"/>
            <w:r w:rsidR="00F108B9" w:rsidRPr="00381A4C">
              <w:rPr>
                <w:b/>
                <w:bCs/>
                <w:sz w:val="20"/>
                <w:szCs w:val="20"/>
              </w:rPr>
              <w:t xml:space="preserve">-Station de pompage </w:t>
            </w:r>
            <w:r w:rsidR="00F33E82" w:rsidRPr="00381A4C">
              <w:rPr>
                <w:b/>
                <w:bCs/>
                <w:sz w:val="20"/>
                <w:szCs w:val="20"/>
              </w:rPr>
              <w:t xml:space="preserve">SEMRY </w:t>
            </w:r>
            <w:r w:rsidR="00F108B9" w:rsidRPr="00381A4C">
              <w:rPr>
                <w:b/>
                <w:bCs/>
                <w:sz w:val="20"/>
                <w:szCs w:val="20"/>
              </w:rPr>
              <w:t xml:space="preserve">1 (5 km) </w:t>
            </w:r>
            <w:r w:rsidR="00F33E82" w:rsidRPr="00381A4C">
              <w:rPr>
                <w:b/>
                <w:bCs/>
                <w:sz w:val="20"/>
                <w:szCs w:val="20"/>
              </w:rPr>
              <w:t>avec</w:t>
            </w:r>
            <w:r w:rsidR="00D84883" w:rsidRPr="00381A4C">
              <w:rPr>
                <w:b/>
                <w:bCs/>
                <w:sz w:val="20"/>
                <w:szCs w:val="20"/>
              </w:rPr>
              <w:t xml:space="preserve"> la construction d’un Dalot quadruple (4x3x2,5)</w:t>
            </w:r>
            <w:r w:rsidR="00F33E82" w:rsidRPr="00381A4C">
              <w:rPr>
                <w:b/>
                <w:bCs/>
                <w:sz w:val="20"/>
                <w:szCs w:val="20"/>
              </w:rPr>
              <w:t xml:space="preserve"> sur le Mayo </w:t>
            </w:r>
            <w:proofErr w:type="spellStart"/>
            <w:r w:rsidR="00F33E82" w:rsidRPr="00381A4C">
              <w:rPr>
                <w:b/>
                <w:bCs/>
                <w:sz w:val="20"/>
                <w:szCs w:val="20"/>
              </w:rPr>
              <w:t>Marao</w:t>
            </w:r>
            <w:proofErr w:type="spellEnd"/>
            <w:r w:rsidR="00F33E82" w:rsidRPr="00381A4C">
              <w:rPr>
                <w:b/>
                <w:bCs/>
                <w:sz w:val="20"/>
                <w:szCs w:val="20"/>
              </w:rPr>
              <w:t xml:space="preserve"> et ses accès</w:t>
            </w:r>
            <w:r w:rsidR="00D84883" w:rsidRPr="00381A4C">
              <w:rPr>
                <w:b/>
                <w:bCs/>
                <w:sz w:val="20"/>
                <w:szCs w:val="20"/>
              </w:rPr>
              <w:t xml:space="preserve"> dans</w:t>
            </w:r>
            <w:r w:rsidR="00F108B9" w:rsidRPr="00381A4C">
              <w:rPr>
                <w:b/>
                <w:bCs/>
                <w:sz w:val="20"/>
                <w:szCs w:val="20"/>
              </w:rPr>
              <w:t xml:space="preserve"> la Commune de </w:t>
            </w:r>
            <w:proofErr w:type="spellStart"/>
            <w:r w:rsidR="00F108B9" w:rsidRPr="00381A4C">
              <w:rPr>
                <w:b/>
                <w:bCs/>
                <w:sz w:val="20"/>
                <w:szCs w:val="20"/>
              </w:rPr>
              <w:t>Yagoua</w:t>
            </w:r>
            <w:proofErr w:type="spellEnd"/>
            <w:r w:rsidR="00101B25" w:rsidRPr="00381A4C">
              <w:rPr>
                <w:b/>
                <w:bCs/>
                <w:sz w:val="20"/>
                <w:szCs w:val="20"/>
              </w:rPr>
              <w:t>, Département du Mayo-</w:t>
            </w:r>
            <w:proofErr w:type="spellStart"/>
            <w:r w:rsidR="00101B25" w:rsidRPr="00381A4C">
              <w:rPr>
                <w:b/>
                <w:bCs/>
                <w:sz w:val="20"/>
                <w:szCs w:val="20"/>
              </w:rPr>
              <w:t>Danay</w:t>
            </w:r>
            <w:proofErr w:type="spellEnd"/>
            <w:r w:rsidR="00101B25" w:rsidRPr="00381A4C">
              <w:rPr>
                <w:b/>
                <w:bCs/>
                <w:sz w:val="20"/>
                <w:szCs w:val="20"/>
              </w:rPr>
              <w:t>, Région de l’Extrême-Nord</w:t>
            </w:r>
          </w:p>
          <w:p w14:paraId="6DBD22BF" w14:textId="1C7E482A" w:rsidR="00A638D0" w:rsidRPr="00381A4C" w:rsidRDefault="00A638D0" w:rsidP="00AC7B42">
            <w:pPr>
              <w:spacing w:line="276" w:lineRule="auto"/>
              <w:jc w:val="center"/>
              <w:rPr>
                <w:b/>
                <w:bCs/>
                <w:sz w:val="20"/>
                <w:szCs w:val="20"/>
              </w:rPr>
            </w:pPr>
            <w:r w:rsidRPr="00381A4C">
              <w:rPr>
                <w:b/>
                <w:bCs/>
                <w:sz w:val="20"/>
                <w:szCs w:val="20"/>
              </w:rPr>
              <w:t xml:space="preserve"> « </w:t>
            </w:r>
            <w:r w:rsidR="00F108B9" w:rsidRPr="00381A4C">
              <w:rPr>
                <w:b/>
                <w:bCs/>
                <w:sz w:val="20"/>
                <w:szCs w:val="20"/>
              </w:rPr>
              <w:t>À</w:t>
            </w:r>
            <w:r w:rsidRPr="00381A4C">
              <w:rPr>
                <w:b/>
                <w:bCs/>
                <w:spacing w:val="6"/>
                <w:sz w:val="20"/>
                <w:szCs w:val="20"/>
              </w:rPr>
              <w:t xml:space="preserve"> </w:t>
            </w:r>
            <w:r w:rsidRPr="00381A4C">
              <w:rPr>
                <w:b/>
                <w:bCs/>
                <w:sz w:val="20"/>
                <w:szCs w:val="20"/>
              </w:rPr>
              <w:t>n'ouvrir</w:t>
            </w:r>
            <w:r w:rsidRPr="00381A4C">
              <w:rPr>
                <w:b/>
                <w:bCs/>
                <w:spacing w:val="6"/>
                <w:sz w:val="20"/>
                <w:szCs w:val="20"/>
              </w:rPr>
              <w:t xml:space="preserve"> </w:t>
            </w:r>
            <w:r w:rsidRPr="00381A4C">
              <w:rPr>
                <w:b/>
                <w:bCs/>
                <w:sz w:val="20"/>
                <w:szCs w:val="20"/>
              </w:rPr>
              <w:t>qu'en</w:t>
            </w:r>
            <w:r w:rsidRPr="00381A4C">
              <w:rPr>
                <w:b/>
                <w:bCs/>
                <w:spacing w:val="6"/>
                <w:sz w:val="20"/>
                <w:szCs w:val="20"/>
              </w:rPr>
              <w:t xml:space="preserve"> </w:t>
            </w:r>
            <w:r w:rsidRPr="00381A4C">
              <w:rPr>
                <w:b/>
                <w:bCs/>
                <w:sz w:val="20"/>
                <w:szCs w:val="20"/>
              </w:rPr>
              <w:t>séance</w:t>
            </w:r>
            <w:r w:rsidRPr="00381A4C">
              <w:rPr>
                <w:b/>
                <w:bCs/>
                <w:spacing w:val="6"/>
                <w:sz w:val="20"/>
                <w:szCs w:val="20"/>
              </w:rPr>
              <w:t xml:space="preserve"> </w:t>
            </w:r>
            <w:r w:rsidRPr="00381A4C">
              <w:rPr>
                <w:b/>
                <w:bCs/>
                <w:sz w:val="20"/>
                <w:szCs w:val="20"/>
              </w:rPr>
              <w:t>de</w:t>
            </w:r>
            <w:r w:rsidRPr="00381A4C">
              <w:rPr>
                <w:b/>
                <w:bCs/>
                <w:spacing w:val="6"/>
                <w:sz w:val="20"/>
                <w:szCs w:val="20"/>
              </w:rPr>
              <w:t xml:space="preserve"> </w:t>
            </w:r>
            <w:r w:rsidR="009C7CD8" w:rsidRPr="00381A4C">
              <w:rPr>
                <w:b/>
                <w:bCs/>
                <w:sz w:val="20"/>
                <w:szCs w:val="20"/>
              </w:rPr>
              <w:t>dépouillement ».</w:t>
            </w:r>
          </w:p>
          <w:p w14:paraId="64670E9B" w14:textId="2A071BAA" w:rsidR="00D477F0" w:rsidRPr="00381A4C" w:rsidRDefault="00D477F0" w:rsidP="00AC7B42">
            <w:pPr>
              <w:spacing w:line="276" w:lineRule="auto"/>
              <w:jc w:val="center"/>
              <w:rPr>
                <w:b/>
                <w:bCs/>
                <w:sz w:val="20"/>
                <w:szCs w:val="20"/>
              </w:rPr>
            </w:pPr>
          </w:p>
        </w:tc>
      </w:tr>
      <w:tr w:rsidR="00A638D0" w:rsidRPr="00381A4C" w14:paraId="412B304B" w14:textId="77777777" w:rsidTr="009F3322">
        <w:tc>
          <w:tcPr>
            <w:tcW w:w="1384" w:type="dxa"/>
          </w:tcPr>
          <w:p w14:paraId="2F06BE3C"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14.1</w:t>
            </w:r>
          </w:p>
        </w:tc>
        <w:tc>
          <w:tcPr>
            <w:tcW w:w="9526" w:type="dxa"/>
            <w:vAlign w:val="center"/>
          </w:tcPr>
          <w:p w14:paraId="30BCDC97" w14:textId="77777777" w:rsidR="00A638D0" w:rsidRPr="00381A4C" w:rsidRDefault="00A638D0" w:rsidP="00AC7B42">
            <w:pPr>
              <w:widowControl w:val="0"/>
              <w:autoSpaceDE w:val="0"/>
              <w:autoSpaceDN w:val="0"/>
              <w:adjustRightInd w:val="0"/>
              <w:spacing w:line="276" w:lineRule="auto"/>
              <w:ind w:right="-20"/>
              <w:jc w:val="both"/>
              <w:rPr>
                <w:color w:val="221F1F"/>
                <w:sz w:val="20"/>
                <w:szCs w:val="20"/>
              </w:rPr>
            </w:pPr>
            <w:r w:rsidRPr="00381A4C">
              <w:rPr>
                <w:color w:val="221F1F"/>
                <w:sz w:val="20"/>
                <w:szCs w:val="20"/>
              </w:rPr>
              <w:t>Lieu,</w:t>
            </w:r>
            <w:r w:rsidRPr="00381A4C">
              <w:rPr>
                <w:color w:val="221F1F"/>
                <w:spacing w:val="6"/>
                <w:sz w:val="20"/>
                <w:szCs w:val="20"/>
              </w:rPr>
              <w:t xml:space="preserve"> </w:t>
            </w:r>
            <w:r w:rsidRPr="00381A4C">
              <w:rPr>
                <w:color w:val="221F1F"/>
                <w:sz w:val="20"/>
                <w:szCs w:val="20"/>
              </w:rPr>
              <w:t>date</w:t>
            </w:r>
            <w:r w:rsidRPr="00381A4C">
              <w:rPr>
                <w:color w:val="221F1F"/>
                <w:spacing w:val="6"/>
                <w:sz w:val="20"/>
                <w:szCs w:val="20"/>
              </w:rPr>
              <w:t xml:space="preserve"> </w:t>
            </w:r>
            <w:r w:rsidRPr="00381A4C">
              <w:rPr>
                <w:color w:val="221F1F"/>
                <w:sz w:val="20"/>
                <w:szCs w:val="20"/>
              </w:rPr>
              <w:t>et</w:t>
            </w:r>
            <w:r w:rsidRPr="00381A4C">
              <w:rPr>
                <w:color w:val="221F1F"/>
                <w:spacing w:val="6"/>
                <w:sz w:val="20"/>
                <w:szCs w:val="20"/>
              </w:rPr>
              <w:t xml:space="preserve"> </w:t>
            </w:r>
            <w:r w:rsidRPr="00381A4C">
              <w:rPr>
                <w:color w:val="221F1F"/>
                <w:sz w:val="20"/>
                <w:szCs w:val="20"/>
              </w:rPr>
              <w:t>heure</w:t>
            </w:r>
            <w:r w:rsidRPr="00381A4C">
              <w:rPr>
                <w:color w:val="221F1F"/>
                <w:spacing w:val="6"/>
                <w:sz w:val="20"/>
                <w:szCs w:val="20"/>
              </w:rPr>
              <w:t xml:space="preserve"> </w:t>
            </w:r>
            <w:r w:rsidRPr="00381A4C">
              <w:rPr>
                <w:color w:val="221F1F"/>
                <w:sz w:val="20"/>
                <w:szCs w:val="20"/>
              </w:rPr>
              <w:t>de</w:t>
            </w:r>
            <w:r w:rsidRPr="00381A4C">
              <w:rPr>
                <w:color w:val="221F1F"/>
                <w:spacing w:val="6"/>
                <w:sz w:val="20"/>
                <w:szCs w:val="20"/>
              </w:rPr>
              <w:t xml:space="preserve"> </w:t>
            </w:r>
            <w:r w:rsidRPr="00381A4C">
              <w:rPr>
                <w:color w:val="221F1F"/>
                <w:sz w:val="20"/>
                <w:szCs w:val="20"/>
              </w:rPr>
              <w:t>l’ouverture</w:t>
            </w:r>
            <w:r w:rsidRPr="00381A4C">
              <w:rPr>
                <w:color w:val="221F1F"/>
                <w:spacing w:val="6"/>
                <w:sz w:val="20"/>
                <w:szCs w:val="20"/>
              </w:rPr>
              <w:t xml:space="preserve"> </w:t>
            </w:r>
            <w:r w:rsidRPr="00381A4C">
              <w:rPr>
                <w:color w:val="221F1F"/>
                <w:sz w:val="20"/>
                <w:szCs w:val="20"/>
              </w:rPr>
              <w:t>des</w:t>
            </w:r>
            <w:r w:rsidRPr="00381A4C">
              <w:rPr>
                <w:color w:val="221F1F"/>
                <w:spacing w:val="6"/>
                <w:sz w:val="20"/>
                <w:szCs w:val="20"/>
              </w:rPr>
              <w:t xml:space="preserve"> </w:t>
            </w:r>
            <w:r w:rsidRPr="00381A4C">
              <w:rPr>
                <w:color w:val="221F1F"/>
                <w:sz w:val="20"/>
                <w:szCs w:val="20"/>
              </w:rPr>
              <w:t>plis</w:t>
            </w:r>
            <w:r w:rsidRPr="00381A4C">
              <w:rPr>
                <w:color w:val="221F1F"/>
                <w:spacing w:val="6"/>
                <w:sz w:val="20"/>
                <w:szCs w:val="20"/>
              </w:rPr>
              <w:t xml:space="preserve"> </w:t>
            </w:r>
            <w:r w:rsidRPr="00381A4C">
              <w:rPr>
                <w:color w:val="221F1F"/>
                <w:sz w:val="20"/>
                <w:szCs w:val="20"/>
              </w:rPr>
              <w:t>:</w:t>
            </w:r>
          </w:p>
          <w:p w14:paraId="0D831E63" w14:textId="609E8B8D" w:rsidR="00A638D0" w:rsidRPr="00381A4C" w:rsidRDefault="00A638D0" w:rsidP="00AC7B42">
            <w:pPr>
              <w:spacing w:line="276" w:lineRule="auto"/>
              <w:ind w:left="113" w:right="170"/>
              <w:jc w:val="both"/>
              <w:rPr>
                <w:sz w:val="20"/>
                <w:szCs w:val="20"/>
              </w:rPr>
            </w:pPr>
            <w:r w:rsidRPr="00381A4C">
              <w:rPr>
                <w:sz w:val="20"/>
                <w:szCs w:val="20"/>
              </w:rPr>
              <w:t xml:space="preserve">L’ouverture des plis se fera en </w:t>
            </w:r>
            <w:r w:rsidR="006872FD" w:rsidRPr="00381A4C">
              <w:rPr>
                <w:sz w:val="20"/>
                <w:szCs w:val="20"/>
              </w:rPr>
              <w:t>un temps</w:t>
            </w:r>
            <w:r w:rsidRPr="00381A4C">
              <w:rPr>
                <w:sz w:val="20"/>
                <w:szCs w:val="20"/>
              </w:rPr>
              <w:t>.</w:t>
            </w:r>
          </w:p>
          <w:p w14:paraId="7A3184F1" w14:textId="32CB7BFB" w:rsidR="00A638D0" w:rsidRPr="00381A4C" w:rsidRDefault="00A638D0" w:rsidP="00AC7B42">
            <w:pPr>
              <w:spacing w:line="276" w:lineRule="auto"/>
              <w:ind w:left="113" w:right="170"/>
              <w:jc w:val="both"/>
              <w:rPr>
                <w:sz w:val="20"/>
                <w:szCs w:val="20"/>
              </w:rPr>
            </w:pPr>
            <w:r w:rsidRPr="00381A4C">
              <w:rPr>
                <w:sz w:val="20"/>
                <w:szCs w:val="20"/>
              </w:rPr>
              <w:t xml:space="preserve">L'ouverture des </w:t>
            </w:r>
            <w:r w:rsidR="00D477F0" w:rsidRPr="00381A4C">
              <w:rPr>
                <w:sz w:val="20"/>
                <w:szCs w:val="20"/>
              </w:rPr>
              <w:t>offres aura</w:t>
            </w:r>
            <w:r w:rsidRPr="00381A4C">
              <w:rPr>
                <w:sz w:val="20"/>
                <w:szCs w:val="20"/>
              </w:rPr>
              <w:t xml:space="preserve"> lieu</w:t>
            </w:r>
            <w:r w:rsidR="00D477F0" w:rsidRPr="00381A4C">
              <w:rPr>
                <w:sz w:val="20"/>
                <w:szCs w:val="20"/>
              </w:rPr>
              <w:t xml:space="preserve"> le</w:t>
            </w:r>
            <w:r w:rsidRPr="00381A4C">
              <w:rPr>
                <w:sz w:val="20"/>
                <w:szCs w:val="20"/>
              </w:rPr>
              <w:t xml:space="preserve"> </w:t>
            </w:r>
            <w:r w:rsidR="00B12358" w:rsidRPr="00381A4C">
              <w:rPr>
                <w:sz w:val="20"/>
                <w:szCs w:val="20"/>
              </w:rPr>
              <w:t>…………………………</w:t>
            </w:r>
            <w:proofErr w:type="gramStart"/>
            <w:r w:rsidR="00B12358" w:rsidRPr="00381A4C">
              <w:rPr>
                <w:sz w:val="20"/>
                <w:szCs w:val="20"/>
              </w:rPr>
              <w:t>…….</w:t>
            </w:r>
            <w:proofErr w:type="gramEnd"/>
            <w:r w:rsidR="00B12358" w:rsidRPr="00381A4C">
              <w:rPr>
                <w:sz w:val="20"/>
                <w:szCs w:val="20"/>
              </w:rPr>
              <w:t>.</w:t>
            </w:r>
            <w:r w:rsidR="007A2A30" w:rsidRPr="00381A4C">
              <w:rPr>
                <w:b/>
                <w:sz w:val="20"/>
                <w:szCs w:val="20"/>
              </w:rPr>
              <w:t xml:space="preserve"> </w:t>
            </w:r>
            <w:proofErr w:type="gramStart"/>
            <w:r w:rsidRPr="00381A4C">
              <w:rPr>
                <w:sz w:val="20"/>
                <w:szCs w:val="20"/>
              </w:rPr>
              <w:t>à</w:t>
            </w:r>
            <w:proofErr w:type="gramEnd"/>
            <w:r w:rsidRPr="00381A4C">
              <w:rPr>
                <w:sz w:val="20"/>
                <w:szCs w:val="20"/>
              </w:rPr>
              <w:t xml:space="preserve"> </w:t>
            </w:r>
            <w:r w:rsidR="00EC28B3">
              <w:rPr>
                <w:b/>
                <w:sz w:val="20"/>
                <w:szCs w:val="20"/>
              </w:rPr>
              <w:t>11</w:t>
            </w:r>
            <w:r w:rsidRPr="00381A4C">
              <w:rPr>
                <w:sz w:val="20"/>
                <w:szCs w:val="20"/>
              </w:rPr>
              <w:t xml:space="preserve"> heure</w:t>
            </w:r>
            <w:r w:rsidR="00EC28B3">
              <w:rPr>
                <w:sz w:val="20"/>
                <w:szCs w:val="20"/>
              </w:rPr>
              <w:t>s</w:t>
            </w:r>
            <w:r w:rsidRPr="00381A4C">
              <w:rPr>
                <w:sz w:val="20"/>
                <w:szCs w:val="20"/>
              </w:rPr>
              <w:t xml:space="preserve"> locale par la Commission </w:t>
            </w:r>
            <w:r w:rsidR="00D477F0" w:rsidRPr="00381A4C">
              <w:rPr>
                <w:sz w:val="20"/>
                <w:szCs w:val="20"/>
              </w:rPr>
              <w:t>Interne</w:t>
            </w:r>
            <w:r w:rsidRPr="00381A4C">
              <w:rPr>
                <w:sz w:val="20"/>
                <w:szCs w:val="20"/>
              </w:rPr>
              <w:t xml:space="preserve"> de Passation des Marchés dans la salle de réunion de la </w:t>
            </w:r>
            <w:r w:rsidR="006872FD" w:rsidRPr="00381A4C">
              <w:rPr>
                <w:sz w:val="20"/>
                <w:szCs w:val="20"/>
              </w:rPr>
              <w:t xml:space="preserve">Commune de </w:t>
            </w:r>
            <w:proofErr w:type="spellStart"/>
            <w:r w:rsidR="006872FD" w:rsidRPr="00381A4C">
              <w:rPr>
                <w:sz w:val="20"/>
                <w:szCs w:val="20"/>
              </w:rPr>
              <w:t>Yagoua</w:t>
            </w:r>
            <w:proofErr w:type="spellEnd"/>
            <w:r w:rsidRPr="00381A4C">
              <w:rPr>
                <w:sz w:val="20"/>
                <w:szCs w:val="20"/>
              </w:rPr>
              <w:t>.</w:t>
            </w:r>
          </w:p>
          <w:p w14:paraId="58C60E9B" w14:textId="77777777" w:rsidR="00A638D0" w:rsidRPr="00381A4C" w:rsidRDefault="00A638D0" w:rsidP="00AC7B42">
            <w:pPr>
              <w:spacing w:line="276" w:lineRule="auto"/>
              <w:ind w:left="113" w:right="170"/>
              <w:jc w:val="both"/>
              <w:rPr>
                <w:sz w:val="20"/>
                <w:szCs w:val="20"/>
              </w:rPr>
            </w:pPr>
            <w:r w:rsidRPr="00381A4C">
              <w:rPr>
                <w:sz w:val="20"/>
                <w:szCs w:val="20"/>
              </w:rPr>
              <w:t>Seuls les soumissionnaires peuvent assister à cette séance d'ouverture ou s'y faire représenter par une personne dûment mandatée de leur  choix, ayant une pa</w:t>
            </w:r>
            <w:r w:rsidR="00D047B5" w:rsidRPr="00381A4C">
              <w:rPr>
                <w:sz w:val="20"/>
                <w:szCs w:val="20"/>
              </w:rPr>
              <w:t>rfaite connaissance du dossier.</w:t>
            </w:r>
          </w:p>
        </w:tc>
      </w:tr>
      <w:tr w:rsidR="00A638D0" w:rsidRPr="00381A4C" w14:paraId="61BE9DBE" w14:textId="77777777" w:rsidTr="00E266BB">
        <w:trPr>
          <w:trHeight w:val="62"/>
        </w:trPr>
        <w:tc>
          <w:tcPr>
            <w:tcW w:w="10910" w:type="dxa"/>
            <w:gridSpan w:val="2"/>
          </w:tcPr>
          <w:p w14:paraId="30E87AE0" w14:textId="191DF2F3" w:rsidR="00A638D0" w:rsidRPr="00381A4C" w:rsidRDefault="006872FD" w:rsidP="00AC7B42">
            <w:pPr>
              <w:widowControl w:val="0"/>
              <w:autoSpaceDE w:val="0"/>
              <w:autoSpaceDN w:val="0"/>
              <w:adjustRightInd w:val="0"/>
              <w:spacing w:line="276" w:lineRule="auto"/>
              <w:ind w:right="-20"/>
              <w:jc w:val="center"/>
              <w:rPr>
                <w:color w:val="221F1F"/>
                <w:sz w:val="20"/>
                <w:szCs w:val="20"/>
              </w:rPr>
            </w:pPr>
            <w:r w:rsidRPr="00381A4C">
              <w:rPr>
                <w:b/>
                <w:bCs/>
                <w:color w:val="221F1F"/>
                <w:sz w:val="20"/>
                <w:szCs w:val="20"/>
              </w:rPr>
              <w:t>Évaluation</w:t>
            </w:r>
            <w:r w:rsidR="00A638D0" w:rsidRPr="00381A4C">
              <w:rPr>
                <w:b/>
                <w:bCs/>
                <w:color w:val="221F1F"/>
                <w:sz w:val="20"/>
                <w:szCs w:val="20"/>
              </w:rPr>
              <w:t xml:space="preserve"> et comparaison des offres</w:t>
            </w:r>
          </w:p>
        </w:tc>
      </w:tr>
      <w:tr w:rsidR="00A638D0" w:rsidRPr="00381A4C" w14:paraId="35AC929F" w14:textId="77777777" w:rsidTr="00E266BB">
        <w:trPr>
          <w:trHeight w:val="237"/>
        </w:trPr>
        <w:tc>
          <w:tcPr>
            <w:tcW w:w="1384" w:type="dxa"/>
          </w:tcPr>
          <w:p w14:paraId="68B66EF8"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15.1</w:t>
            </w:r>
          </w:p>
        </w:tc>
        <w:tc>
          <w:tcPr>
            <w:tcW w:w="9526" w:type="dxa"/>
            <w:vAlign w:val="center"/>
          </w:tcPr>
          <w:p w14:paraId="39CBFDFB" w14:textId="77777777" w:rsidR="00A638D0" w:rsidRPr="00381A4C" w:rsidRDefault="00A638D0" w:rsidP="00AC7B42">
            <w:pPr>
              <w:widowControl w:val="0"/>
              <w:autoSpaceDE w:val="0"/>
              <w:autoSpaceDN w:val="0"/>
              <w:adjustRightInd w:val="0"/>
              <w:spacing w:line="276" w:lineRule="auto"/>
              <w:ind w:left="112" w:right="-49"/>
              <w:jc w:val="both"/>
              <w:rPr>
                <w:color w:val="221F1F"/>
                <w:sz w:val="20"/>
                <w:szCs w:val="20"/>
              </w:rPr>
            </w:pPr>
            <w:r w:rsidRPr="00381A4C">
              <w:rPr>
                <w:color w:val="221F1F"/>
                <w:sz w:val="20"/>
                <w:szCs w:val="20"/>
              </w:rPr>
              <w:t>Monnaie</w:t>
            </w:r>
            <w:r w:rsidRPr="00381A4C">
              <w:rPr>
                <w:color w:val="221F1F"/>
                <w:spacing w:val="6"/>
                <w:sz w:val="20"/>
                <w:szCs w:val="20"/>
              </w:rPr>
              <w:t xml:space="preserve"> </w:t>
            </w:r>
            <w:r w:rsidRPr="00381A4C">
              <w:rPr>
                <w:color w:val="221F1F"/>
                <w:sz w:val="20"/>
                <w:szCs w:val="20"/>
              </w:rPr>
              <w:t>retenue</w:t>
            </w:r>
            <w:r w:rsidRPr="00381A4C">
              <w:rPr>
                <w:color w:val="221F1F"/>
                <w:spacing w:val="6"/>
                <w:sz w:val="20"/>
                <w:szCs w:val="20"/>
              </w:rPr>
              <w:t xml:space="preserve"> </w:t>
            </w:r>
            <w:r w:rsidRPr="00381A4C">
              <w:rPr>
                <w:color w:val="221F1F"/>
                <w:sz w:val="20"/>
                <w:szCs w:val="20"/>
              </w:rPr>
              <w:t>pour</w:t>
            </w:r>
            <w:r w:rsidRPr="00381A4C">
              <w:rPr>
                <w:color w:val="221F1F"/>
                <w:spacing w:val="6"/>
                <w:sz w:val="20"/>
                <w:szCs w:val="20"/>
              </w:rPr>
              <w:t xml:space="preserve"> </w:t>
            </w:r>
            <w:r w:rsidRPr="00381A4C">
              <w:rPr>
                <w:color w:val="221F1F"/>
                <w:sz w:val="20"/>
                <w:szCs w:val="20"/>
              </w:rPr>
              <w:t>la</w:t>
            </w:r>
            <w:r w:rsidRPr="00381A4C">
              <w:rPr>
                <w:color w:val="221F1F"/>
                <w:spacing w:val="6"/>
                <w:sz w:val="20"/>
                <w:szCs w:val="20"/>
              </w:rPr>
              <w:t xml:space="preserve"> </w:t>
            </w:r>
            <w:r w:rsidRPr="00381A4C">
              <w:rPr>
                <w:color w:val="221F1F"/>
                <w:sz w:val="20"/>
                <w:szCs w:val="20"/>
              </w:rPr>
              <w:t>conversion</w:t>
            </w:r>
            <w:r w:rsidRPr="00381A4C">
              <w:rPr>
                <w:color w:val="221F1F"/>
                <w:spacing w:val="6"/>
                <w:sz w:val="20"/>
                <w:szCs w:val="20"/>
              </w:rPr>
              <w:t xml:space="preserve"> </w:t>
            </w:r>
            <w:r w:rsidRPr="00381A4C">
              <w:rPr>
                <w:color w:val="221F1F"/>
                <w:sz w:val="20"/>
                <w:szCs w:val="20"/>
              </w:rPr>
              <w:t>en</w:t>
            </w:r>
            <w:r w:rsidRPr="00381A4C">
              <w:rPr>
                <w:color w:val="221F1F"/>
                <w:spacing w:val="6"/>
                <w:sz w:val="20"/>
                <w:szCs w:val="20"/>
              </w:rPr>
              <w:t xml:space="preserve"> </w:t>
            </w:r>
            <w:r w:rsidRPr="00381A4C">
              <w:rPr>
                <w:color w:val="221F1F"/>
                <w:sz w:val="20"/>
                <w:szCs w:val="20"/>
              </w:rPr>
              <w:t>une</w:t>
            </w:r>
            <w:r w:rsidRPr="00381A4C">
              <w:rPr>
                <w:color w:val="221F1F"/>
                <w:spacing w:val="6"/>
                <w:sz w:val="20"/>
                <w:szCs w:val="20"/>
              </w:rPr>
              <w:t xml:space="preserve"> </w:t>
            </w:r>
            <w:r w:rsidRPr="00381A4C">
              <w:rPr>
                <w:color w:val="221F1F"/>
                <w:sz w:val="20"/>
                <w:szCs w:val="20"/>
              </w:rPr>
              <w:t>seule</w:t>
            </w:r>
            <w:r w:rsidRPr="00381A4C">
              <w:rPr>
                <w:color w:val="221F1F"/>
                <w:spacing w:val="6"/>
                <w:sz w:val="20"/>
                <w:szCs w:val="20"/>
              </w:rPr>
              <w:t xml:space="preserve">   m</w:t>
            </w:r>
            <w:r w:rsidRPr="00381A4C">
              <w:rPr>
                <w:color w:val="221F1F"/>
                <w:sz w:val="20"/>
                <w:szCs w:val="20"/>
              </w:rPr>
              <w:t>onnaie</w:t>
            </w:r>
            <w:r w:rsidRPr="00381A4C">
              <w:rPr>
                <w:color w:val="221F1F"/>
                <w:spacing w:val="6"/>
                <w:sz w:val="20"/>
                <w:szCs w:val="20"/>
              </w:rPr>
              <w:t xml:space="preserve"> </w:t>
            </w:r>
            <w:r w:rsidRPr="00381A4C">
              <w:rPr>
                <w:color w:val="221F1F"/>
                <w:sz w:val="20"/>
                <w:szCs w:val="20"/>
              </w:rPr>
              <w:t>: Le</w:t>
            </w:r>
            <w:r w:rsidRPr="00381A4C">
              <w:rPr>
                <w:color w:val="221F1F"/>
                <w:spacing w:val="6"/>
                <w:sz w:val="20"/>
                <w:szCs w:val="20"/>
              </w:rPr>
              <w:t xml:space="preserve"> </w:t>
            </w:r>
            <w:r w:rsidRPr="00381A4C">
              <w:rPr>
                <w:color w:val="221F1F"/>
                <w:sz w:val="20"/>
                <w:szCs w:val="20"/>
              </w:rPr>
              <w:t>franc</w:t>
            </w:r>
            <w:r w:rsidRPr="00381A4C">
              <w:rPr>
                <w:color w:val="221F1F"/>
                <w:spacing w:val="6"/>
                <w:sz w:val="20"/>
                <w:szCs w:val="20"/>
              </w:rPr>
              <w:t xml:space="preserve"> </w:t>
            </w:r>
            <w:r w:rsidRPr="00381A4C">
              <w:rPr>
                <w:color w:val="221F1F"/>
                <w:sz w:val="20"/>
                <w:szCs w:val="20"/>
              </w:rPr>
              <w:t>CFA</w:t>
            </w:r>
            <w:r w:rsidRPr="00381A4C">
              <w:rPr>
                <w:color w:val="221F1F"/>
                <w:spacing w:val="6"/>
                <w:sz w:val="20"/>
                <w:szCs w:val="20"/>
              </w:rPr>
              <w:t xml:space="preserve"> </w:t>
            </w:r>
          </w:p>
          <w:p w14:paraId="61DB5083" w14:textId="4BE36157" w:rsidR="00A638D0" w:rsidRPr="00381A4C" w:rsidRDefault="00A638D0" w:rsidP="00AC7B42">
            <w:pPr>
              <w:widowControl w:val="0"/>
              <w:autoSpaceDE w:val="0"/>
              <w:autoSpaceDN w:val="0"/>
              <w:adjustRightInd w:val="0"/>
              <w:spacing w:line="276" w:lineRule="auto"/>
              <w:ind w:right="-20"/>
              <w:rPr>
                <w:color w:val="221F1F"/>
                <w:sz w:val="20"/>
                <w:szCs w:val="20"/>
              </w:rPr>
            </w:pPr>
            <w:r w:rsidRPr="00381A4C">
              <w:rPr>
                <w:color w:val="221F1F"/>
                <w:sz w:val="20"/>
                <w:szCs w:val="20"/>
              </w:rPr>
              <w:t>Source</w:t>
            </w:r>
            <w:r w:rsidRPr="00381A4C">
              <w:rPr>
                <w:color w:val="221F1F"/>
                <w:spacing w:val="6"/>
                <w:sz w:val="20"/>
                <w:szCs w:val="20"/>
              </w:rPr>
              <w:t xml:space="preserve"> </w:t>
            </w:r>
            <w:r w:rsidRPr="00381A4C">
              <w:rPr>
                <w:color w:val="221F1F"/>
                <w:sz w:val="20"/>
                <w:szCs w:val="20"/>
              </w:rPr>
              <w:t>du</w:t>
            </w:r>
            <w:r w:rsidRPr="00381A4C">
              <w:rPr>
                <w:color w:val="221F1F"/>
                <w:spacing w:val="6"/>
                <w:sz w:val="20"/>
                <w:szCs w:val="20"/>
              </w:rPr>
              <w:t xml:space="preserve"> </w:t>
            </w:r>
            <w:r w:rsidRPr="00381A4C">
              <w:rPr>
                <w:color w:val="221F1F"/>
                <w:sz w:val="20"/>
                <w:szCs w:val="20"/>
              </w:rPr>
              <w:t>taux</w:t>
            </w:r>
            <w:r w:rsidRPr="00381A4C">
              <w:rPr>
                <w:color w:val="221F1F"/>
                <w:spacing w:val="6"/>
                <w:sz w:val="20"/>
                <w:szCs w:val="20"/>
              </w:rPr>
              <w:t xml:space="preserve"> </w:t>
            </w:r>
            <w:r w:rsidRPr="00381A4C">
              <w:rPr>
                <w:color w:val="221F1F"/>
                <w:sz w:val="20"/>
                <w:szCs w:val="20"/>
              </w:rPr>
              <w:t>de</w:t>
            </w:r>
            <w:r w:rsidRPr="00381A4C">
              <w:rPr>
                <w:color w:val="221F1F"/>
                <w:spacing w:val="6"/>
                <w:sz w:val="20"/>
                <w:szCs w:val="20"/>
              </w:rPr>
              <w:t xml:space="preserve"> </w:t>
            </w:r>
            <w:r w:rsidRPr="00381A4C">
              <w:rPr>
                <w:color w:val="221F1F"/>
                <w:sz w:val="20"/>
                <w:szCs w:val="20"/>
              </w:rPr>
              <w:t>change</w:t>
            </w:r>
            <w:r w:rsidRPr="00381A4C">
              <w:rPr>
                <w:color w:val="221F1F"/>
                <w:spacing w:val="6"/>
                <w:sz w:val="20"/>
                <w:szCs w:val="20"/>
              </w:rPr>
              <w:t xml:space="preserve"> </w:t>
            </w:r>
            <w:r w:rsidRPr="00381A4C">
              <w:rPr>
                <w:color w:val="221F1F"/>
                <w:sz w:val="20"/>
                <w:szCs w:val="20"/>
              </w:rPr>
              <w:t>:</w:t>
            </w:r>
            <w:r w:rsidRPr="00381A4C">
              <w:rPr>
                <w:color w:val="221F1F"/>
                <w:spacing w:val="6"/>
                <w:sz w:val="20"/>
                <w:szCs w:val="20"/>
              </w:rPr>
              <w:t xml:space="preserve"> </w:t>
            </w:r>
            <w:r w:rsidRPr="00381A4C">
              <w:rPr>
                <w:color w:val="221F1F"/>
                <w:sz w:val="20"/>
                <w:szCs w:val="20"/>
              </w:rPr>
              <w:t>La</w:t>
            </w:r>
            <w:r w:rsidRPr="00381A4C">
              <w:rPr>
                <w:color w:val="221F1F"/>
                <w:spacing w:val="6"/>
                <w:sz w:val="20"/>
                <w:szCs w:val="20"/>
              </w:rPr>
              <w:t xml:space="preserve"> </w:t>
            </w:r>
            <w:r w:rsidRPr="00381A4C">
              <w:rPr>
                <w:color w:val="221F1F"/>
                <w:sz w:val="20"/>
                <w:szCs w:val="20"/>
              </w:rPr>
              <w:t>Banque</w:t>
            </w:r>
            <w:r w:rsidRPr="00381A4C">
              <w:rPr>
                <w:color w:val="221F1F"/>
                <w:spacing w:val="6"/>
                <w:sz w:val="20"/>
                <w:szCs w:val="20"/>
              </w:rPr>
              <w:t xml:space="preserve"> </w:t>
            </w:r>
            <w:r w:rsidRPr="00381A4C">
              <w:rPr>
                <w:color w:val="221F1F"/>
                <w:sz w:val="20"/>
                <w:szCs w:val="20"/>
              </w:rPr>
              <w:t>des</w:t>
            </w:r>
            <w:r w:rsidRPr="00381A4C">
              <w:rPr>
                <w:color w:val="221F1F"/>
                <w:spacing w:val="6"/>
                <w:sz w:val="20"/>
                <w:szCs w:val="20"/>
              </w:rPr>
              <w:t xml:space="preserve"> </w:t>
            </w:r>
            <w:r w:rsidR="006872FD" w:rsidRPr="00381A4C">
              <w:rPr>
                <w:color w:val="221F1F"/>
                <w:sz w:val="20"/>
                <w:szCs w:val="20"/>
              </w:rPr>
              <w:t>États</w:t>
            </w:r>
            <w:r w:rsidRPr="00381A4C">
              <w:rPr>
                <w:color w:val="221F1F"/>
                <w:spacing w:val="6"/>
                <w:sz w:val="20"/>
                <w:szCs w:val="20"/>
              </w:rPr>
              <w:t xml:space="preserve"> </w:t>
            </w:r>
            <w:r w:rsidRPr="00381A4C">
              <w:rPr>
                <w:color w:val="221F1F"/>
                <w:sz w:val="20"/>
                <w:szCs w:val="20"/>
              </w:rPr>
              <w:t>de</w:t>
            </w:r>
            <w:r w:rsidRPr="00381A4C">
              <w:rPr>
                <w:color w:val="221F1F"/>
                <w:spacing w:val="6"/>
                <w:sz w:val="20"/>
                <w:szCs w:val="20"/>
              </w:rPr>
              <w:t xml:space="preserve"> </w:t>
            </w:r>
            <w:r w:rsidRPr="00381A4C">
              <w:rPr>
                <w:color w:val="221F1F"/>
                <w:sz w:val="20"/>
                <w:szCs w:val="20"/>
              </w:rPr>
              <w:t>l’Afrique</w:t>
            </w:r>
            <w:r w:rsidRPr="00381A4C">
              <w:rPr>
                <w:color w:val="221F1F"/>
                <w:spacing w:val="6"/>
                <w:sz w:val="20"/>
                <w:szCs w:val="20"/>
              </w:rPr>
              <w:t xml:space="preserve"> </w:t>
            </w:r>
            <w:r w:rsidRPr="00381A4C">
              <w:rPr>
                <w:color w:val="221F1F"/>
                <w:sz w:val="20"/>
                <w:szCs w:val="20"/>
              </w:rPr>
              <w:t>Centrale</w:t>
            </w:r>
          </w:p>
        </w:tc>
      </w:tr>
      <w:tr w:rsidR="00A638D0" w:rsidRPr="00381A4C" w14:paraId="1D9AE8F0" w14:textId="77777777" w:rsidTr="00E266BB">
        <w:trPr>
          <w:trHeight w:val="304"/>
        </w:trPr>
        <w:tc>
          <w:tcPr>
            <w:tcW w:w="1384" w:type="dxa"/>
          </w:tcPr>
          <w:p w14:paraId="3881C038"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16.1</w:t>
            </w:r>
          </w:p>
        </w:tc>
        <w:tc>
          <w:tcPr>
            <w:tcW w:w="9526" w:type="dxa"/>
            <w:vAlign w:val="center"/>
          </w:tcPr>
          <w:p w14:paraId="64B7F1BE" w14:textId="77777777" w:rsidR="00A638D0" w:rsidRPr="00381A4C" w:rsidRDefault="00A638D0" w:rsidP="00AC7B42">
            <w:pPr>
              <w:widowControl w:val="0"/>
              <w:autoSpaceDE w:val="0"/>
              <w:autoSpaceDN w:val="0"/>
              <w:adjustRightInd w:val="0"/>
              <w:spacing w:line="276" w:lineRule="auto"/>
              <w:ind w:right="-20"/>
              <w:jc w:val="both"/>
              <w:rPr>
                <w:color w:val="221F1F"/>
                <w:sz w:val="20"/>
                <w:szCs w:val="20"/>
              </w:rPr>
            </w:pPr>
            <w:r w:rsidRPr="00381A4C">
              <w:rPr>
                <w:color w:val="221F1F"/>
                <w:sz w:val="20"/>
                <w:szCs w:val="20"/>
              </w:rPr>
              <w:t>Le</w:t>
            </w:r>
            <w:r w:rsidRPr="00381A4C">
              <w:rPr>
                <w:color w:val="221F1F"/>
                <w:spacing w:val="6"/>
                <w:sz w:val="20"/>
                <w:szCs w:val="20"/>
              </w:rPr>
              <w:t xml:space="preserve"> </w:t>
            </w:r>
            <w:r w:rsidRPr="00381A4C">
              <w:rPr>
                <w:color w:val="221F1F"/>
                <w:sz w:val="20"/>
                <w:szCs w:val="20"/>
              </w:rPr>
              <w:t>délai</w:t>
            </w:r>
            <w:r w:rsidRPr="00381A4C">
              <w:rPr>
                <w:color w:val="221F1F"/>
                <w:spacing w:val="6"/>
                <w:sz w:val="20"/>
                <w:szCs w:val="20"/>
              </w:rPr>
              <w:t xml:space="preserve"> </w:t>
            </w:r>
            <w:r w:rsidRPr="00381A4C">
              <w:rPr>
                <w:color w:val="221F1F"/>
                <w:sz w:val="20"/>
                <w:szCs w:val="20"/>
              </w:rPr>
              <w:t>d’exécution</w:t>
            </w:r>
            <w:r w:rsidRPr="00381A4C">
              <w:rPr>
                <w:color w:val="221F1F"/>
                <w:spacing w:val="6"/>
                <w:sz w:val="20"/>
                <w:szCs w:val="20"/>
              </w:rPr>
              <w:t xml:space="preserve"> </w:t>
            </w:r>
            <w:r w:rsidRPr="00381A4C">
              <w:rPr>
                <w:color w:val="221F1F"/>
                <w:sz w:val="20"/>
                <w:szCs w:val="20"/>
              </w:rPr>
              <w:t>sera</w:t>
            </w:r>
            <w:r w:rsidRPr="00381A4C">
              <w:rPr>
                <w:color w:val="221F1F"/>
                <w:spacing w:val="6"/>
                <w:sz w:val="20"/>
                <w:szCs w:val="20"/>
              </w:rPr>
              <w:t xml:space="preserve"> </w:t>
            </w:r>
            <w:r w:rsidRPr="00381A4C">
              <w:rPr>
                <w:color w:val="221F1F"/>
                <w:sz w:val="20"/>
                <w:szCs w:val="20"/>
              </w:rPr>
              <w:t>évalué</w:t>
            </w:r>
            <w:r w:rsidRPr="00381A4C">
              <w:rPr>
                <w:color w:val="221F1F"/>
                <w:spacing w:val="6"/>
                <w:sz w:val="20"/>
                <w:szCs w:val="20"/>
              </w:rPr>
              <w:t xml:space="preserve"> </w:t>
            </w:r>
            <w:r w:rsidRPr="00381A4C">
              <w:rPr>
                <w:color w:val="221F1F"/>
                <w:sz w:val="20"/>
                <w:szCs w:val="20"/>
              </w:rPr>
              <w:t>comme</w:t>
            </w:r>
            <w:r w:rsidRPr="00381A4C">
              <w:rPr>
                <w:color w:val="221F1F"/>
                <w:spacing w:val="6"/>
                <w:sz w:val="20"/>
                <w:szCs w:val="20"/>
              </w:rPr>
              <w:t xml:space="preserve"> </w:t>
            </w:r>
            <w:r w:rsidRPr="00381A4C">
              <w:rPr>
                <w:color w:val="221F1F"/>
                <w:sz w:val="20"/>
                <w:szCs w:val="20"/>
              </w:rPr>
              <w:t>suit</w:t>
            </w:r>
            <w:r w:rsidRPr="00381A4C">
              <w:rPr>
                <w:color w:val="221F1F"/>
                <w:spacing w:val="6"/>
                <w:sz w:val="20"/>
                <w:szCs w:val="20"/>
              </w:rPr>
              <w:t xml:space="preserve"> </w:t>
            </w:r>
            <w:r w:rsidRPr="00381A4C">
              <w:rPr>
                <w:color w:val="221F1F"/>
                <w:sz w:val="20"/>
                <w:szCs w:val="20"/>
              </w:rPr>
              <w:t xml:space="preserve">: </w:t>
            </w:r>
            <w:r w:rsidR="00D047B5" w:rsidRPr="00381A4C">
              <w:rPr>
                <w:color w:val="221F1F"/>
                <w:sz w:val="20"/>
                <w:szCs w:val="20"/>
              </w:rPr>
              <w:t>N.A.</w:t>
            </w:r>
          </w:p>
          <w:p w14:paraId="7FC1F836" w14:textId="77777777" w:rsidR="00A638D0" w:rsidRPr="00381A4C" w:rsidRDefault="00A638D0" w:rsidP="00AC7B42">
            <w:pPr>
              <w:widowControl w:val="0"/>
              <w:autoSpaceDE w:val="0"/>
              <w:autoSpaceDN w:val="0"/>
              <w:adjustRightInd w:val="0"/>
              <w:spacing w:line="276" w:lineRule="auto"/>
              <w:ind w:right="-20"/>
              <w:jc w:val="both"/>
              <w:rPr>
                <w:color w:val="221F1F"/>
                <w:sz w:val="20"/>
                <w:szCs w:val="20"/>
              </w:rPr>
            </w:pPr>
            <w:r w:rsidRPr="00381A4C">
              <w:rPr>
                <w:color w:val="221F1F"/>
                <w:sz w:val="20"/>
                <w:szCs w:val="20"/>
              </w:rPr>
              <w:t>La notation sera binaire (oui ou non) Un délai moins de quatre mois obtiendra oui</w:t>
            </w:r>
          </w:p>
          <w:p w14:paraId="4F5C28ED" w14:textId="77777777" w:rsidR="00A638D0" w:rsidRPr="00381A4C" w:rsidRDefault="00A638D0" w:rsidP="00AC7B42">
            <w:pPr>
              <w:widowControl w:val="0"/>
              <w:autoSpaceDE w:val="0"/>
              <w:autoSpaceDN w:val="0"/>
              <w:adjustRightInd w:val="0"/>
              <w:spacing w:line="276" w:lineRule="auto"/>
              <w:ind w:right="-20"/>
              <w:jc w:val="both"/>
              <w:rPr>
                <w:color w:val="221F1F"/>
                <w:sz w:val="20"/>
                <w:szCs w:val="20"/>
              </w:rPr>
            </w:pPr>
            <w:r w:rsidRPr="00381A4C">
              <w:rPr>
                <w:color w:val="221F1F"/>
                <w:sz w:val="20"/>
                <w:szCs w:val="20"/>
              </w:rPr>
              <w:t>et un délai supérieur à quatre  mois obtiendra non.</w:t>
            </w:r>
          </w:p>
        </w:tc>
      </w:tr>
      <w:tr w:rsidR="00A638D0" w:rsidRPr="00381A4C" w14:paraId="3693C166" w14:textId="77777777" w:rsidTr="009F3322">
        <w:tc>
          <w:tcPr>
            <w:tcW w:w="1384" w:type="dxa"/>
          </w:tcPr>
          <w:p w14:paraId="5AE6F4AF"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16.2</w:t>
            </w:r>
          </w:p>
        </w:tc>
        <w:tc>
          <w:tcPr>
            <w:tcW w:w="9526" w:type="dxa"/>
            <w:vAlign w:val="center"/>
          </w:tcPr>
          <w:p w14:paraId="6945D1F0" w14:textId="77777777" w:rsidR="00A638D0" w:rsidRPr="00381A4C" w:rsidRDefault="00A638D0" w:rsidP="00AC7B42">
            <w:pPr>
              <w:widowControl w:val="0"/>
              <w:autoSpaceDE w:val="0"/>
              <w:autoSpaceDN w:val="0"/>
              <w:adjustRightInd w:val="0"/>
              <w:spacing w:line="276" w:lineRule="auto"/>
              <w:ind w:right="-20"/>
              <w:rPr>
                <w:color w:val="221F1F"/>
                <w:sz w:val="20"/>
                <w:szCs w:val="20"/>
              </w:rPr>
            </w:pPr>
            <w:r w:rsidRPr="00381A4C">
              <w:rPr>
                <w:color w:val="221F1F"/>
                <w:sz w:val="20"/>
                <w:szCs w:val="20"/>
              </w:rPr>
              <w:t>La</w:t>
            </w:r>
            <w:r w:rsidRPr="00381A4C">
              <w:rPr>
                <w:color w:val="221F1F"/>
                <w:spacing w:val="6"/>
                <w:sz w:val="20"/>
                <w:szCs w:val="20"/>
              </w:rPr>
              <w:t xml:space="preserve"> </w:t>
            </w:r>
            <w:r w:rsidRPr="00381A4C">
              <w:rPr>
                <w:color w:val="221F1F"/>
                <w:sz w:val="20"/>
                <w:szCs w:val="20"/>
              </w:rPr>
              <w:t>méthode</w:t>
            </w:r>
            <w:r w:rsidRPr="00381A4C">
              <w:rPr>
                <w:color w:val="221F1F"/>
                <w:spacing w:val="6"/>
                <w:sz w:val="20"/>
                <w:szCs w:val="20"/>
              </w:rPr>
              <w:t xml:space="preserve"> </w:t>
            </w:r>
            <w:r w:rsidRPr="00381A4C">
              <w:rPr>
                <w:color w:val="221F1F"/>
                <w:sz w:val="20"/>
                <w:szCs w:val="20"/>
              </w:rPr>
              <w:t>d’évaluation</w:t>
            </w:r>
            <w:r w:rsidRPr="00381A4C">
              <w:rPr>
                <w:color w:val="221F1F"/>
                <w:spacing w:val="6"/>
                <w:sz w:val="20"/>
                <w:szCs w:val="20"/>
              </w:rPr>
              <w:t xml:space="preserve"> </w:t>
            </w:r>
            <w:r w:rsidRPr="00381A4C">
              <w:rPr>
                <w:color w:val="221F1F"/>
                <w:sz w:val="20"/>
                <w:szCs w:val="20"/>
              </w:rPr>
              <w:t>des</w:t>
            </w:r>
            <w:r w:rsidRPr="00381A4C">
              <w:rPr>
                <w:color w:val="221F1F"/>
                <w:spacing w:val="6"/>
                <w:sz w:val="20"/>
                <w:szCs w:val="20"/>
              </w:rPr>
              <w:t xml:space="preserve"> </w:t>
            </w:r>
            <w:r w:rsidRPr="00381A4C">
              <w:rPr>
                <w:color w:val="221F1F"/>
                <w:sz w:val="20"/>
                <w:szCs w:val="20"/>
              </w:rPr>
              <w:t>variantes</w:t>
            </w:r>
            <w:r w:rsidRPr="00381A4C">
              <w:rPr>
                <w:color w:val="221F1F"/>
                <w:spacing w:val="6"/>
                <w:sz w:val="20"/>
                <w:szCs w:val="20"/>
              </w:rPr>
              <w:t xml:space="preserve"> </w:t>
            </w:r>
            <w:r w:rsidRPr="00381A4C">
              <w:rPr>
                <w:color w:val="221F1F"/>
                <w:sz w:val="20"/>
                <w:szCs w:val="20"/>
              </w:rPr>
              <w:t>techniques</w:t>
            </w:r>
            <w:r w:rsidRPr="00381A4C">
              <w:rPr>
                <w:color w:val="221F1F"/>
                <w:spacing w:val="6"/>
                <w:sz w:val="20"/>
                <w:szCs w:val="20"/>
              </w:rPr>
              <w:t xml:space="preserve"> </w:t>
            </w:r>
            <w:r w:rsidRPr="00381A4C">
              <w:rPr>
                <w:color w:val="221F1F"/>
                <w:sz w:val="20"/>
                <w:szCs w:val="20"/>
              </w:rPr>
              <w:t>est</w:t>
            </w:r>
            <w:r w:rsidRPr="00381A4C">
              <w:rPr>
                <w:color w:val="221F1F"/>
                <w:spacing w:val="6"/>
                <w:sz w:val="20"/>
                <w:szCs w:val="20"/>
              </w:rPr>
              <w:t xml:space="preserve"> </w:t>
            </w:r>
            <w:r w:rsidRPr="00381A4C">
              <w:rPr>
                <w:color w:val="221F1F"/>
                <w:sz w:val="20"/>
                <w:szCs w:val="20"/>
              </w:rPr>
              <w:t>la</w:t>
            </w:r>
            <w:r w:rsidRPr="00381A4C">
              <w:rPr>
                <w:color w:val="221F1F"/>
                <w:spacing w:val="6"/>
                <w:sz w:val="20"/>
                <w:szCs w:val="20"/>
              </w:rPr>
              <w:t xml:space="preserve"> </w:t>
            </w:r>
            <w:r w:rsidRPr="00381A4C">
              <w:rPr>
                <w:color w:val="221F1F"/>
                <w:sz w:val="20"/>
                <w:szCs w:val="20"/>
              </w:rPr>
              <w:t>suivante</w:t>
            </w:r>
            <w:r w:rsidRPr="00381A4C">
              <w:rPr>
                <w:color w:val="221F1F"/>
                <w:spacing w:val="6"/>
                <w:sz w:val="20"/>
                <w:szCs w:val="20"/>
              </w:rPr>
              <w:t> </w:t>
            </w:r>
            <w:r w:rsidRPr="00381A4C">
              <w:rPr>
                <w:color w:val="221F1F"/>
                <w:sz w:val="20"/>
                <w:szCs w:val="20"/>
              </w:rPr>
              <w:t>: Sans objet</w:t>
            </w:r>
          </w:p>
        </w:tc>
      </w:tr>
      <w:tr w:rsidR="00A638D0" w:rsidRPr="00381A4C" w14:paraId="5BB482DC" w14:textId="77777777" w:rsidTr="009F3322">
        <w:tc>
          <w:tcPr>
            <w:tcW w:w="1384" w:type="dxa"/>
          </w:tcPr>
          <w:p w14:paraId="5D6F3E65" w14:textId="77777777" w:rsidR="00A638D0" w:rsidRPr="00381A4C" w:rsidRDefault="00A638D0" w:rsidP="00AC7B42">
            <w:pPr>
              <w:widowControl w:val="0"/>
              <w:autoSpaceDE w:val="0"/>
              <w:autoSpaceDN w:val="0"/>
              <w:adjustRightInd w:val="0"/>
              <w:spacing w:before="40" w:line="276" w:lineRule="auto"/>
              <w:ind w:right="-20"/>
              <w:jc w:val="both"/>
              <w:rPr>
                <w:bCs/>
                <w:sz w:val="20"/>
                <w:szCs w:val="20"/>
              </w:rPr>
            </w:pPr>
            <w:r w:rsidRPr="00381A4C">
              <w:rPr>
                <w:bCs/>
                <w:sz w:val="20"/>
                <w:szCs w:val="20"/>
              </w:rPr>
              <w:t>16.3</w:t>
            </w:r>
          </w:p>
        </w:tc>
        <w:tc>
          <w:tcPr>
            <w:tcW w:w="9526" w:type="dxa"/>
            <w:vAlign w:val="center"/>
          </w:tcPr>
          <w:p w14:paraId="0FB98874" w14:textId="77777777" w:rsidR="00A638D0" w:rsidRPr="00381A4C" w:rsidRDefault="00A638D0" w:rsidP="00AC7B42">
            <w:pPr>
              <w:widowControl w:val="0"/>
              <w:autoSpaceDE w:val="0"/>
              <w:autoSpaceDN w:val="0"/>
              <w:adjustRightInd w:val="0"/>
              <w:spacing w:line="276" w:lineRule="auto"/>
              <w:ind w:left="112" w:right="-240"/>
              <w:jc w:val="both"/>
              <w:rPr>
                <w:color w:val="000000"/>
                <w:sz w:val="20"/>
                <w:szCs w:val="20"/>
              </w:rPr>
            </w:pPr>
            <w:r w:rsidRPr="00381A4C">
              <w:rPr>
                <w:color w:val="221F1F"/>
                <w:sz w:val="20"/>
                <w:szCs w:val="20"/>
              </w:rPr>
              <w:t>Préférence nationale : Sans Objet.</w:t>
            </w:r>
          </w:p>
        </w:tc>
      </w:tr>
      <w:tr w:rsidR="001F7B2B" w:rsidRPr="00381A4C" w14:paraId="0D6BC847" w14:textId="77777777" w:rsidTr="009F3322">
        <w:tc>
          <w:tcPr>
            <w:tcW w:w="10910" w:type="dxa"/>
            <w:gridSpan w:val="2"/>
          </w:tcPr>
          <w:p w14:paraId="370D1F05" w14:textId="77777777" w:rsidR="001F7B2B" w:rsidRPr="00381A4C" w:rsidRDefault="001F7B2B" w:rsidP="00AC7B42">
            <w:pPr>
              <w:widowControl w:val="0"/>
              <w:autoSpaceDE w:val="0"/>
              <w:autoSpaceDN w:val="0"/>
              <w:adjustRightInd w:val="0"/>
              <w:spacing w:before="3" w:line="276" w:lineRule="auto"/>
              <w:rPr>
                <w:b/>
                <w:bCs/>
                <w:color w:val="221F1F"/>
                <w:sz w:val="20"/>
                <w:szCs w:val="20"/>
              </w:rPr>
            </w:pPr>
            <w:r w:rsidRPr="00381A4C">
              <w:rPr>
                <w:b/>
                <w:bCs/>
                <w:color w:val="221F1F"/>
                <w:sz w:val="20"/>
                <w:szCs w:val="20"/>
              </w:rPr>
              <w:t>Attribution du marché</w:t>
            </w:r>
          </w:p>
        </w:tc>
      </w:tr>
      <w:tr w:rsidR="00055410" w:rsidRPr="00381A4C" w14:paraId="1B0E93CE" w14:textId="77777777" w:rsidTr="009F3322">
        <w:tc>
          <w:tcPr>
            <w:tcW w:w="1384" w:type="dxa"/>
          </w:tcPr>
          <w:p w14:paraId="7AEF0DE0" w14:textId="77777777" w:rsidR="00055410" w:rsidRPr="00381A4C" w:rsidRDefault="00055410" w:rsidP="00AC7B42">
            <w:pPr>
              <w:widowControl w:val="0"/>
              <w:autoSpaceDE w:val="0"/>
              <w:autoSpaceDN w:val="0"/>
              <w:adjustRightInd w:val="0"/>
              <w:spacing w:before="40" w:line="276" w:lineRule="auto"/>
              <w:ind w:right="-20"/>
              <w:jc w:val="both"/>
              <w:rPr>
                <w:bCs/>
                <w:sz w:val="20"/>
                <w:szCs w:val="20"/>
              </w:rPr>
            </w:pPr>
          </w:p>
        </w:tc>
        <w:tc>
          <w:tcPr>
            <w:tcW w:w="9526" w:type="dxa"/>
            <w:vAlign w:val="center"/>
          </w:tcPr>
          <w:p w14:paraId="3FF45285" w14:textId="7C4CF99F" w:rsidR="00055410" w:rsidRPr="00381A4C" w:rsidRDefault="001F7B2B" w:rsidP="00AC7B42">
            <w:pPr>
              <w:widowControl w:val="0"/>
              <w:autoSpaceDE w:val="0"/>
              <w:autoSpaceDN w:val="0"/>
              <w:adjustRightInd w:val="0"/>
              <w:spacing w:before="11" w:line="276" w:lineRule="auto"/>
              <w:ind w:right="-16"/>
              <w:jc w:val="both"/>
              <w:rPr>
                <w:sz w:val="20"/>
                <w:szCs w:val="20"/>
              </w:rPr>
            </w:pPr>
            <w:r w:rsidRPr="00381A4C">
              <w:rPr>
                <w:sz w:val="20"/>
                <w:szCs w:val="20"/>
              </w:rPr>
              <w:t>L’autorité contractante attribuera le marché au soumissionnaire présentant l’offre évaluée la moins</w:t>
            </w:r>
            <w:r w:rsidR="004A0D79" w:rsidRPr="00381A4C">
              <w:rPr>
                <w:sz w:val="20"/>
                <w:szCs w:val="20"/>
              </w:rPr>
              <w:t>-</w:t>
            </w:r>
            <w:r w:rsidR="00F41764" w:rsidRPr="00381A4C">
              <w:rPr>
                <w:sz w:val="20"/>
                <w:szCs w:val="20"/>
              </w:rPr>
              <w:t>disant</w:t>
            </w:r>
            <w:r w:rsidRPr="00381A4C">
              <w:rPr>
                <w:sz w:val="20"/>
                <w:szCs w:val="20"/>
              </w:rPr>
              <w:t xml:space="preserve"> et remplissant les capacités financières, techniques et administratives requises résultant des critères dits es</w:t>
            </w:r>
            <w:r w:rsidR="00240D56" w:rsidRPr="00381A4C">
              <w:rPr>
                <w:sz w:val="20"/>
                <w:szCs w:val="20"/>
              </w:rPr>
              <w:t>sentiels ou ceux éliminatoires.</w:t>
            </w:r>
          </w:p>
        </w:tc>
      </w:tr>
    </w:tbl>
    <w:p w14:paraId="1949175C" w14:textId="77777777" w:rsidR="00240D56" w:rsidRPr="00445FA3" w:rsidRDefault="00240D56" w:rsidP="00AC7B42">
      <w:pPr>
        <w:spacing w:line="276" w:lineRule="auto"/>
        <w:jc w:val="both"/>
        <w:rPr>
          <w:sz w:val="22"/>
          <w:szCs w:val="22"/>
          <w:u w:val="single"/>
        </w:rPr>
        <w:sectPr w:rsidR="00240D56" w:rsidRPr="00445FA3" w:rsidSect="001D59FA">
          <w:pgSz w:w="11900" w:h="16820"/>
          <w:pgMar w:top="993" w:right="500" w:bottom="280" w:left="600" w:header="720" w:footer="720" w:gutter="0"/>
          <w:cols w:space="720"/>
          <w:noEndnote/>
        </w:sectPr>
      </w:pPr>
    </w:p>
    <w:p w14:paraId="2411EFE0" w14:textId="77777777" w:rsidR="00240D56" w:rsidRPr="00445FA3" w:rsidRDefault="00240D56" w:rsidP="00AC7B42">
      <w:pPr>
        <w:widowControl w:val="0"/>
        <w:autoSpaceDE w:val="0"/>
        <w:autoSpaceDN w:val="0"/>
        <w:adjustRightInd w:val="0"/>
        <w:spacing w:before="61" w:after="240" w:line="276" w:lineRule="auto"/>
        <w:ind w:right="-20"/>
        <w:jc w:val="center"/>
        <w:rPr>
          <w:b/>
          <w:bCs/>
          <w:color w:val="000000"/>
          <w:sz w:val="22"/>
          <w:szCs w:val="22"/>
        </w:rPr>
      </w:pPr>
      <w:r w:rsidRPr="00445FA3">
        <w:rPr>
          <w:b/>
          <w:bCs/>
          <w:color w:val="000000"/>
          <w:sz w:val="22"/>
          <w:szCs w:val="22"/>
        </w:rPr>
        <w:lastRenderedPageBreak/>
        <w:t>GRILLE DE NOTATION TECHNIQUE</w:t>
      </w:r>
    </w:p>
    <w:p w14:paraId="5F2C3AD7" w14:textId="77777777" w:rsidR="00240D56" w:rsidRPr="00445FA3" w:rsidRDefault="00240D56" w:rsidP="00AC7B42">
      <w:pPr>
        <w:widowControl w:val="0"/>
        <w:autoSpaceDE w:val="0"/>
        <w:autoSpaceDN w:val="0"/>
        <w:adjustRightInd w:val="0"/>
        <w:spacing w:line="276" w:lineRule="auto"/>
        <w:rPr>
          <w:sz w:val="22"/>
          <w:szCs w:val="22"/>
        </w:rPr>
      </w:pP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988"/>
        <w:gridCol w:w="1347"/>
        <w:gridCol w:w="3330"/>
        <w:gridCol w:w="1560"/>
        <w:gridCol w:w="2268"/>
      </w:tblGrid>
      <w:tr w:rsidR="004620A1" w:rsidRPr="00445FA3" w14:paraId="20E19446" w14:textId="77777777" w:rsidTr="004620A1">
        <w:trPr>
          <w:trHeight w:val="801"/>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3EDA3B79" w14:textId="77777777"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N°</w:t>
            </w:r>
          </w:p>
        </w:tc>
        <w:tc>
          <w:tcPr>
            <w:tcW w:w="1988"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552863FA" w14:textId="77777777"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Désignation</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90518E" w14:textId="77777777"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Exigences</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955F00" w14:textId="77777777"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Conforme</w:t>
            </w:r>
          </w:p>
          <w:p w14:paraId="7D6A2F21" w14:textId="77777777"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 xml:space="preserve"> (oui ou non)</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6D9F04AA" w14:textId="77777777" w:rsidR="004620A1" w:rsidRPr="00445FA3" w:rsidRDefault="004620A1" w:rsidP="00AC7B42">
            <w:pPr>
              <w:spacing w:after="200" w:line="276" w:lineRule="auto"/>
              <w:jc w:val="center"/>
              <w:rPr>
                <w:rFonts w:eastAsia="Calibri"/>
                <w:b/>
                <w:color w:val="000000"/>
                <w:sz w:val="10"/>
                <w:szCs w:val="22"/>
                <w:lang w:eastAsia="en-US"/>
              </w:rPr>
            </w:pPr>
          </w:p>
          <w:p w14:paraId="0882E6EC" w14:textId="77777777" w:rsidR="004620A1" w:rsidRPr="00445FA3" w:rsidRDefault="004620A1" w:rsidP="00AC7B42">
            <w:pPr>
              <w:spacing w:after="200" w:line="276" w:lineRule="auto"/>
              <w:jc w:val="center"/>
              <w:rPr>
                <w:rFonts w:eastAsia="Calibri"/>
                <w:b/>
                <w:color w:val="000000"/>
                <w:sz w:val="22"/>
                <w:szCs w:val="22"/>
                <w:lang w:eastAsia="en-US"/>
              </w:rPr>
            </w:pPr>
            <w:r w:rsidRPr="00445FA3">
              <w:rPr>
                <w:rFonts w:eastAsia="Calibri"/>
                <w:b/>
                <w:color w:val="000000"/>
                <w:sz w:val="22"/>
                <w:szCs w:val="22"/>
                <w:lang w:eastAsia="en-US"/>
              </w:rPr>
              <w:t xml:space="preserve">Observations </w:t>
            </w:r>
          </w:p>
        </w:tc>
      </w:tr>
      <w:tr w:rsidR="004620A1" w:rsidRPr="00445FA3" w14:paraId="2189D9A9" w14:textId="77777777" w:rsidTr="004620A1">
        <w:trPr>
          <w:trHeight w:val="446"/>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901FF2D" w14:textId="77777777"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I</w:t>
            </w:r>
          </w:p>
        </w:tc>
        <w:tc>
          <w:tcPr>
            <w:tcW w:w="6665" w:type="dxa"/>
            <w:gridSpan w:val="3"/>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2CA7083D" w14:textId="77777777" w:rsidR="004620A1" w:rsidRPr="00445FA3" w:rsidRDefault="004620A1" w:rsidP="00AC7B42">
            <w:pPr>
              <w:spacing w:after="200" w:line="276" w:lineRule="auto"/>
              <w:ind w:left="199"/>
              <w:rPr>
                <w:b/>
                <w:color w:val="000000"/>
                <w:sz w:val="22"/>
                <w:szCs w:val="22"/>
                <w:lang w:eastAsia="en-US"/>
              </w:rPr>
            </w:pPr>
            <w:r w:rsidRPr="00445FA3">
              <w:rPr>
                <w:rFonts w:eastAsia="Calibri"/>
                <w:b/>
                <w:color w:val="000000"/>
                <w:sz w:val="22"/>
                <w:szCs w:val="22"/>
                <w:lang w:eastAsia="en-US"/>
              </w:rPr>
              <w:t>Personnel  d’encadrement</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F3CA0E" w14:textId="77777777" w:rsidR="004620A1" w:rsidRPr="00445FA3" w:rsidRDefault="004620A1" w:rsidP="00AC7B42">
            <w:pPr>
              <w:spacing w:after="200" w:line="276" w:lineRule="auto"/>
              <w:rPr>
                <w:b/>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099B2FEA" w14:textId="77777777" w:rsidR="004620A1" w:rsidRPr="00445FA3" w:rsidRDefault="004620A1" w:rsidP="00AC7B42">
            <w:pPr>
              <w:spacing w:after="200" w:line="276" w:lineRule="auto"/>
              <w:rPr>
                <w:b/>
                <w:color w:val="000000"/>
                <w:sz w:val="22"/>
                <w:szCs w:val="22"/>
                <w:lang w:eastAsia="en-US"/>
              </w:rPr>
            </w:pPr>
          </w:p>
        </w:tc>
      </w:tr>
      <w:tr w:rsidR="004620A1" w:rsidRPr="00445FA3" w14:paraId="71985602" w14:textId="77777777" w:rsidTr="00B91641">
        <w:trPr>
          <w:trHeight w:val="177"/>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14:paraId="406FDDF8" w14:textId="77777777" w:rsidR="004620A1" w:rsidRPr="00445FA3" w:rsidRDefault="004620A1"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14:paraId="791066E6" w14:textId="4E78D0C5" w:rsidR="004620A1" w:rsidRPr="00445FA3" w:rsidRDefault="004620A1" w:rsidP="00AC7B42">
            <w:pPr>
              <w:spacing w:after="200" w:line="276" w:lineRule="auto"/>
              <w:rPr>
                <w:color w:val="000000"/>
                <w:sz w:val="22"/>
                <w:szCs w:val="22"/>
                <w:lang w:eastAsia="en-US"/>
              </w:rPr>
            </w:pPr>
            <w:r w:rsidRPr="00445FA3">
              <w:rPr>
                <w:rFonts w:eastAsia="Calibri"/>
                <w:b/>
                <w:color w:val="000000"/>
                <w:sz w:val="22"/>
                <w:szCs w:val="22"/>
                <w:lang w:eastAsia="en-US"/>
              </w:rPr>
              <w:t>Un Conducteur de</w:t>
            </w:r>
            <w:r w:rsidR="004A0D79" w:rsidRPr="00445FA3">
              <w:rPr>
                <w:rFonts w:eastAsia="Calibri"/>
                <w:b/>
                <w:color w:val="000000"/>
                <w:sz w:val="22"/>
                <w:szCs w:val="22"/>
                <w:lang w:eastAsia="en-US"/>
              </w:rPr>
              <w:t>s</w:t>
            </w:r>
            <w:r w:rsidRPr="00445FA3">
              <w:rPr>
                <w:rFonts w:eastAsia="Calibri"/>
                <w:b/>
                <w:color w:val="000000"/>
                <w:sz w:val="22"/>
                <w:szCs w:val="22"/>
                <w:lang w:eastAsia="en-US"/>
              </w:rPr>
              <w:t xml:space="preserve"> </w:t>
            </w:r>
            <w:r w:rsidR="004A0D79" w:rsidRPr="00445FA3">
              <w:rPr>
                <w:rFonts w:eastAsia="Calibri"/>
                <w:b/>
                <w:color w:val="000000"/>
                <w:sz w:val="22"/>
                <w:szCs w:val="22"/>
                <w:lang w:eastAsia="en-US"/>
              </w:rPr>
              <w:t>T</w:t>
            </w:r>
            <w:r w:rsidRPr="00445FA3">
              <w:rPr>
                <w:rFonts w:eastAsia="Calibri"/>
                <w:b/>
                <w:color w:val="000000"/>
                <w:sz w:val="22"/>
                <w:szCs w:val="22"/>
                <w:lang w:eastAsia="en-US"/>
              </w:rPr>
              <w:t>ravaux</w:t>
            </w:r>
            <w:r w:rsidRPr="00445FA3">
              <w:rPr>
                <w:rFonts w:eastAsia="Calibri"/>
                <w:color w:val="000000"/>
                <w:sz w:val="22"/>
                <w:szCs w:val="22"/>
                <w:lang w:eastAsia="en-US"/>
              </w:rPr>
              <w:t> </w:t>
            </w:r>
          </w:p>
        </w:tc>
        <w:tc>
          <w:tcPr>
            <w:tcW w:w="4677" w:type="dxa"/>
            <w:gridSpan w:val="2"/>
            <w:tcBorders>
              <w:top w:val="single" w:sz="4" w:space="0" w:color="000000"/>
              <w:left w:val="single" w:sz="4" w:space="0" w:color="000000"/>
              <w:bottom w:val="single" w:sz="4" w:space="0" w:color="auto"/>
              <w:right w:val="single" w:sz="4" w:space="0" w:color="000000"/>
            </w:tcBorders>
            <w:hideMark/>
          </w:tcPr>
          <w:p w14:paraId="054884A3" w14:textId="77B2AA3C" w:rsidR="004620A1" w:rsidRPr="00445FA3" w:rsidRDefault="00B12358" w:rsidP="00AC7B42">
            <w:pPr>
              <w:pStyle w:val="Sansinterligne"/>
              <w:spacing w:line="276" w:lineRule="auto"/>
              <w:rPr>
                <w:rFonts w:ascii="Times New Roman" w:hAnsi="Times New Roman"/>
              </w:rPr>
            </w:pPr>
            <w:r>
              <w:rPr>
                <w:rFonts w:ascii="Times New Roman" w:hAnsi="Times New Roman"/>
              </w:rPr>
              <w:t>Ingénieur</w:t>
            </w:r>
            <w:r w:rsidR="004A0D79" w:rsidRPr="00445FA3">
              <w:rPr>
                <w:rFonts w:ascii="Times New Roman" w:hAnsi="Times New Roman"/>
              </w:rPr>
              <w:t xml:space="preserve"> de</w:t>
            </w:r>
            <w:r w:rsidR="004620A1" w:rsidRPr="00445FA3">
              <w:rPr>
                <w:rFonts w:ascii="Times New Roman" w:hAnsi="Times New Roman"/>
              </w:rPr>
              <w:t xml:space="preserve"> Génie Civil</w:t>
            </w:r>
          </w:p>
        </w:tc>
        <w:tc>
          <w:tcPr>
            <w:tcW w:w="1560" w:type="dxa"/>
            <w:tcBorders>
              <w:top w:val="single" w:sz="4" w:space="0" w:color="000000"/>
              <w:left w:val="single" w:sz="4" w:space="0" w:color="000000"/>
              <w:bottom w:val="single" w:sz="4" w:space="0" w:color="auto"/>
              <w:right w:val="single" w:sz="4" w:space="0" w:color="000000"/>
            </w:tcBorders>
            <w:vAlign w:val="center"/>
          </w:tcPr>
          <w:p w14:paraId="4A151717" w14:textId="77777777" w:rsidR="004620A1" w:rsidRPr="00445FA3" w:rsidRDefault="004620A1" w:rsidP="00AC7B42">
            <w:pPr>
              <w:spacing w:after="200" w:line="276" w:lineRule="auto"/>
              <w:rPr>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14:paraId="262397D6" w14:textId="77777777" w:rsidR="00A501C0" w:rsidRPr="00445FA3" w:rsidRDefault="00A501C0" w:rsidP="00AC7B42">
            <w:pPr>
              <w:spacing w:after="200" w:line="276" w:lineRule="auto"/>
              <w:rPr>
                <w:b/>
                <w:i/>
                <w:color w:val="000000"/>
                <w:sz w:val="22"/>
                <w:szCs w:val="22"/>
                <w:lang w:eastAsia="en-US"/>
              </w:rPr>
            </w:pPr>
          </w:p>
          <w:p w14:paraId="3E84B559" w14:textId="77777777" w:rsidR="00A501C0" w:rsidRPr="00445FA3" w:rsidRDefault="00A501C0" w:rsidP="00AC7B42">
            <w:pPr>
              <w:spacing w:after="200" w:line="276" w:lineRule="auto"/>
              <w:rPr>
                <w:b/>
                <w:i/>
                <w:color w:val="000000"/>
                <w:sz w:val="22"/>
                <w:szCs w:val="22"/>
                <w:lang w:eastAsia="en-US"/>
              </w:rPr>
            </w:pPr>
          </w:p>
          <w:p w14:paraId="042DF18D" w14:textId="1B7C9ADA" w:rsidR="004620A1" w:rsidRPr="00445FA3" w:rsidRDefault="00A501C0" w:rsidP="00AC7B42">
            <w:pPr>
              <w:spacing w:after="200" w:line="276" w:lineRule="auto"/>
              <w:rPr>
                <w:color w:val="000000"/>
                <w:sz w:val="22"/>
                <w:szCs w:val="22"/>
                <w:lang w:eastAsia="en-US"/>
              </w:rPr>
            </w:pPr>
            <w:r w:rsidRPr="00445FA3">
              <w:rPr>
                <w:b/>
                <w:i/>
                <w:color w:val="000000"/>
                <w:sz w:val="22"/>
                <w:szCs w:val="22"/>
                <w:lang w:eastAsia="en-US"/>
              </w:rPr>
              <w:t xml:space="preserve">La non satisfaction de l’un des </w:t>
            </w:r>
            <w:r w:rsidR="004A0D79" w:rsidRPr="00445FA3">
              <w:rPr>
                <w:b/>
                <w:i/>
                <w:color w:val="000000"/>
                <w:sz w:val="22"/>
                <w:szCs w:val="22"/>
                <w:lang w:eastAsia="en-US"/>
              </w:rPr>
              <w:t>cinq</w:t>
            </w:r>
            <w:r w:rsidRPr="00445FA3">
              <w:rPr>
                <w:b/>
                <w:i/>
                <w:color w:val="000000"/>
                <w:sz w:val="22"/>
                <w:szCs w:val="22"/>
                <w:lang w:eastAsia="en-US"/>
              </w:rPr>
              <w:t xml:space="preserve"> sous critères du conducteur des travaux annule tout le reste</w:t>
            </w:r>
          </w:p>
        </w:tc>
      </w:tr>
      <w:tr w:rsidR="004620A1" w:rsidRPr="00445FA3" w14:paraId="75641D80" w14:textId="77777777" w:rsidTr="00B12358">
        <w:trPr>
          <w:trHeight w:val="200"/>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14:paraId="1368E391"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39EEF530" w14:textId="77777777"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tcPr>
          <w:p w14:paraId="1F40FF2B" w14:textId="77777777"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CV daté et signé </w:t>
            </w:r>
          </w:p>
        </w:tc>
        <w:tc>
          <w:tcPr>
            <w:tcW w:w="1560" w:type="dxa"/>
            <w:tcBorders>
              <w:top w:val="single" w:sz="4" w:space="0" w:color="000000"/>
              <w:left w:val="single" w:sz="4" w:space="0" w:color="000000"/>
              <w:bottom w:val="single" w:sz="4" w:space="0" w:color="auto"/>
              <w:right w:val="single" w:sz="4" w:space="0" w:color="000000"/>
            </w:tcBorders>
            <w:vAlign w:val="center"/>
          </w:tcPr>
          <w:p w14:paraId="1B89C819" w14:textId="77777777"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0FCE38C2" w14:textId="77777777" w:rsidR="004620A1" w:rsidRPr="00445FA3" w:rsidRDefault="004620A1" w:rsidP="00AC7B42">
            <w:pPr>
              <w:spacing w:after="200" w:line="276" w:lineRule="auto"/>
              <w:rPr>
                <w:color w:val="000000"/>
                <w:sz w:val="22"/>
                <w:szCs w:val="22"/>
                <w:lang w:eastAsia="en-US"/>
              </w:rPr>
            </w:pPr>
          </w:p>
        </w:tc>
      </w:tr>
      <w:tr w:rsidR="004620A1" w:rsidRPr="00445FA3" w14:paraId="74C487ED" w14:textId="77777777"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CCCAC17" w14:textId="77777777"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72F2BA1B" w14:textId="77777777"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hideMark/>
          </w:tcPr>
          <w:p w14:paraId="64DA9026" w14:textId="21889A19"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w:t>
            </w:r>
            <w:r w:rsidR="004A0D79" w:rsidRPr="00445FA3">
              <w:rPr>
                <w:rFonts w:ascii="Times New Roman" w:hAnsi="Times New Roman"/>
              </w:rPr>
              <w:t>au moins</w:t>
            </w:r>
            <w:r w:rsidRPr="00445FA3">
              <w:rPr>
                <w:rFonts w:ascii="Times New Roman" w:hAnsi="Times New Roman"/>
              </w:rPr>
              <w:t xml:space="preserve"> </w:t>
            </w:r>
            <w:r w:rsidR="00496C7E">
              <w:rPr>
                <w:rFonts w:ascii="Times New Roman" w:hAnsi="Times New Roman"/>
              </w:rPr>
              <w:t>cinq</w:t>
            </w:r>
            <w:r w:rsidRPr="00445FA3">
              <w:rPr>
                <w:rFonts w:ascii="Times New Roman" w:hAnsi="Times New Roman"/>
              </w:rPr>
              <w:t xml:space="preserve"> (0</w:t>
            </w:r>
            <w:r w:rsidR="00496C7E">
              <w:rPr>
                <w:rFonts w:ascii="Times New Roman" w:hAnsi="Times New Roman"/>
              </w:rPr>
              <w:t>5</w:t>
            </w:r>
            <w:r w:rsidRPr="00445FA3">
              <w:rPr>
                <w:rFonts w:ascii="Times New Roman" w:hAnsi="Times New Roman"/>
              </w:rPr>
              <w:t xml:space="preserve">) ans d’expérience en tant que conducteur des </w:t>
            </w:r>
            <w:r w:rsidR="004A0D79" w:rsidRPr="00445FA3">
              <w:rPr>
                <w:rFonts w:ascii="Times New Roman" w:hAnsi="Times New Roman"/>
              </w:rPr>
              <w:t>travaux dans</w:t>
            </w:r>
            <w:r w:rsidRPr="00445FA3">
              <w:rPr>
                <w:rFonts w:ascii="Times New Roman" w:hAnsi="Times New Roman"/>
              </w:rPr>
              <w:t xml:space="preserve"> les travaux routiers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14:paraId="2FD8E2D7" w14:textId="77777777"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2E830E33" w14:textId="77777777" w:rsidR="004620A1" w:rsidRPr="00445FA3" w:rsidRDefault="004620A1" w:rsidP="00AC7B42">
            <w:pPr>
              <w:spacing w:after="200" w:line="276" w:lineRule="auto"/>
              <w:rPr>
                <w:color w:val="000000"/>
                <w:sz w:val="22"/>
                <w:szCs w:val="22"/>
                <w:lang w:eastAsia="en-US"/>
              </w:rPr>
            </w:pPr>
          </w:p>
        </w:tc>
      </w:tr>
      <w:tr w:rsidR="004620A1" w:rsidRPr="00445FA3" w14:paraId="78F34BC8" w14:textId="77777777"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tcPr>
          <w:p w14:paraId="329F814A" w14:textId="77777777"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2C2FC6D4" w14:textId="77777777"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tcPr>
          <w:p w14:paraId="3FEB8FC7" w14:textId="7E19B8FC"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au moins </w:t>
            </w:r>
            <w:r w:rsidR="004A0D79" w:rsidRPr="00445FA3">
              <w:rPr>
                <w:rFonts w:ascii="Times New Roman" w:hAnsi="Times New Roman"/>
              </w:rPr>
              <w:t>deux</w:t>
            </w:r>
            <w:r w:rsidRPr="00445FA3">
              <w:rPr>
                <w:rFonts w:ascii="Times New Roman" w:hAnsi="Times New Roman"/>
              </w:rPr>
              <w:t xml:space="preserve"> (0</w:t>
            </w:r>
            <w:r w:rsidR="004A0D79" w:rsidRPr="00445FA3">
              <w:rPr>
                <w:rFonts w:ascii="Times New Roman" w:hAnsi="Times New Roman"/>
              </w:rPr>
              <w:t>2</w:t>
            </w:r>
            <w:r w:rsidRPr="00445FA3">
              <w:rPr>
                <w:rFonts w:ascii="Times New Roman" w:hAnsi="Times New Roman"/>
              </w:rPr>
              <w:t>) années d’expérience dans le domaine routier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14:paraId="4AF79A30" w14:textId="77777777"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17E2F590" w14:textId="77777777" w:rsidR="004620A1" w:rsidRPr="00445FA3" w:rsidRDefault="004620A1" w:rsidP="00AC7B42">
            <w:pPr>
              <w:spacing w:after="200" w:line="276" w:lineRule="auto"/>
              <w:rPr>
                <w:color w:val="000000"/>
                <w:sz w:val="22"/>
                <w:szCs w:val="22"/>
                <w:lang w:eastAsia="en-US"/>
              </w:rPr>
            </w:pPr>
          </w:p>
        </w:tc>
      </w:tr>
      <w:tr w:rsidR="004620A1" w:rsidRPr="00445FA3" w14:paraId="382AF8E4" w14:textId="77777777" w:rsidTr="00B91641">
        <w:trPr>
          <w:trHeight w:val="41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8AF39E2" w14:textId="77777777"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654C6140" w14:textId="77777777"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right w:val="single" w:sz="4" w:space="0" w:color="000000"/>
            </w:tcBorders>
            <w:hideMark/>
          </w:tcPr>
          <w:p w14:paraId="3E3BBF66" w14:textId="77777777"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Attestation de disponibilité datée et signée</w:t>
            </w:r>
          </w:p>
        </w:tc>
        <w:tc>
          <w:tcPr>
            <w:tcW w:w="1560" w:type="dxa"/>
            <w:tcBorders>
              <w:top w:val="single" w:sz="4" w:space="0" w:color="auto"/>
              <w:left w:val="single" w:sz="4" w:space="0" w:color="000000"/>
              <w:right w:val="single" w:sz="4" w:space="0" w:color="000000"/>
            </w:tcBorders>
            <w:vAlign w:val="center"/>
          </w:tcPr>
          <w:p w14:paraId="152A7C28" w14:textId="77777777"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19E9C4AE" w14:textId="77777777" w:rsidR="004620A1" w:rsidRPr="00445FA3" w:rsidRDefault="004620A1" w:rsidP="00AC7B42">
            <w:pPr>
              <w:spacing w:after="200" w:line="276" w:lineRule="auto"/>
              <w:rPr>
                <w:color w:val="000000"/>
                <w:sz w:val="22"/>
                <w:szCs w:val="22"/>
                <w:lang w:eastAsia="en-US"/>
              </w:rPr>
            </w:pPr>
          </w:p>
        </w:tc>
      </w:tr>
      <w:tr w:rsidR="004620A1" w:rsidRPr="00445FA3" w14:paraId="375AD7B1" w14:textId="77777777" w:rsidTr="004620A1">
        <w:trPr>
          <w:trHeight w:val="446"/>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14:paraId="639B06B6" w14:textId="77777777" w:rsidR="004620A1" w:rsidRPr="00445FA3" w:rsidRDefault="004620A1" w:rsidP="00AC7B42">
            <w:pPr>
              <w:spacing w:after="200" w:line="276" w:lineRule="auto"/>
              <w:rPr>
                <w:rFonts w:eastAsia="Calibri"/>
                <w:color w:val="000000"/>
                <w:sz w:val="22"/>
                <w:szCs w:val="22"/>
                <w:lang w:eastAsia="en-US"/>
              </w:rPr>
            </w:pPr>
            <w:r w:rsidRPr="00445FA3">
              <w:rPr>
                <w:rFonts w:eastAsia="Calibri"/>
                <w:color w:val="000000"/>
                <w:sz w:val="22"/>
                <w:szCs w:val="22"/>
                <w:lang w:eastAsia="en-US"/>
              </w:rPr>
              <w:t>2</w:t>
            </w:r>
          </w:p>
          <w:p w14:paraId="4D5D63AF" w14:textId="77777777" w:rsidR="004620A1" w:rsidRPr="00445FA3" w:rsidRDefault="004620A1" w:rsidP="00AC7B42">
            <w:pPr>
              <w:spacing w:after="200" w:line="276" w:lineRule="auto"/>
              <w:rPr>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14:paraId="12C61C2D" w14:textId="77777777"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Chef chantier</w:t>
            </w:r>
          </w:p>
        </w:tc>
        <w:tc>
          <w:tcPr>
            <w:tcW w:w="4677" w:type="dxa"/>
            <w:gridSpan w:val="2"/>
            <w:tcBorders>
              <w:top w:val="single" w:sz="4" w:space="0" w:color="000000"/>
              <w:left w:val="single" w:sz="4" w:space="0" w:color="000000"/>
              <w:bottom w:val="single" w:sz="4" w:space="0" w:color="000000"/>
              <w:right w:val="single" w:sz="4" w:space="0" w:color="000000"/>
            </w:tcBorders>
            <w:hideMark/>
          </w:tcPr>
          <w:p w14:paraId="55339787" w14:textId="205BCCE6"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Technicien </w:t>
            </w:r>
            <w:r w:rsidR="00B12358">
              <w:rPr>
                <w:rFonts w:ascii="Times New Roman" w:hAnsi="Times New Roman"/>
              </w:rPr>
              <w:t xml:space="preserve">supérieur </w:t>
            </w:r>
            <w:r w:rsidR="004A0D79" w:rsidRPr="00445FA3">
              <w:rPr>
                <w:rFonts w:ascii="Times New Roman" w:hAnsi="Times New Roman"/>
              </w:rPr>
              <w:t>de</w:t>
            </w:r>
            <w:r w:rsidRPr="00445FA3">
              <w:rPr>
                <w:rFonts w:ascii="Times New Roman" w:hAnsi="Times New Roman"/>
              </w:rPr>
              <w:t xml:space="preserve"> Génie Civil ou équivalent </w:t>
            </w:r>
          </w:p>
        </w:tc>
        <w:tc>
          <w:tcPr>
            <w:tcW w:w="1560" w:type="dxa"/>
            <w:tcBorders>
              <w:top w:val="single" w:sz="4" w:space="0" w:color="000000"/>
              <w:left w:val="single" w:sz="4" w:space="0" w:color="000000"/>
              <w:bottom w:val="single" w:sz="4" w:space="0" w:color="000000"/>
              <w:right w:val="single" w:sz="4" w:space="0" w:color="000000"/>
            </w:tcBorders>
            <w:vAlign w:val="center"/>
          </w:tcPr>
          <w:p w14:paraId="37490430"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7327FBB" w14:textId="77777777" w:rsidR="004620A1" w:rsidRPr="00445FA3" w:rsidRDefault="004620A1" w:rsidP="00AC7B42">
            <w:pPr>
              <w:spacing w:after="200" w:line="276" w:lineRule="auto"/>
              <w:rPr>
                <w:color w:val="000000"/>
                <w:sz w:val="22"/>
                <w:szCs w:val="22"/>
                <w:lang w:eastAsia="en-US"/>
              </w:rPr>
            </w:pPr>
          </w:p>
        </w:tc>
      </w:tr>
      <w:tr w:rsidR="004620A1" w:rsidRPr="00445FA3" w14:paraId="4B3994C5" w14:textId="77777777"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14:paraId="331161F7"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3CE81134" w14:textId="77777777"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14:paraId="2DE8D4E1" w14:textId="77777777"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CV daté et signé </w:t>
            </w:r>
          </w:p>
        </w:tc>
        <w:tc>
          <w:tcPr>
            <w:tcW w:w="1560" w:type="dxa"/>
            <w:tcBorders>
              <w:top w:val="single" w:sz="4" w:space="0" w:color="000000"/>
              <w:left w:val="single" w:sz="4" w:space="0" w:color="000000"/>
              <w:bottom w:val="single" w:sz="4" w:space="0" w:color="000000"/>
              <w:right w:val="single" w:sz="4" w:space="0" w:color="000000"/>
            </w:tcBorders>
            <w:vAlign w:val="center"/>
          </w:tcPr>
          <w:p w14:paraId="583B7F2C"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D8AA71A" w14:textId="77777777" w:rsidR="004620A1" w:rsidRPr="00445FA3" w:rsidRDefault="004620A1" w:rsidP="00AC7B42">
            <w:pPr>
              <w:spacing w:after="200" w:line="276" w:lineRule="auto"/>
              <w:rPr>
                <w:color w:val="000000"/>
                <w:sz w:val="22"/>
                <w:szCs w:val="22"/>
                <w:lang w:eastAsia="en-US"/>
              </w:rPr>
            </w:pPr>
          </w:p>
        </w:tc>
      </w:tr>
      <w:tr w:rsidR="004620A1" w:rsidRPr="00445FA3" w14:paraId="4111772C" w14:textId="77777777"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14:paraId="7B0D1B03"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40D22CF0" w14:textId="77777777"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14:paraId="5A12CDED" w14:textId="76D5DCCA"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w:t>
            </w:r>
            <w:r w:rsidR="004A0D79" w:rsidRPr="00445FA3">
              <w:rPr>
                <w:rFonts w:ascii="Times New Roman" w:hAnsi="Times New Roman"/>
              </w:rPr>
              <w:t>au moins</w:t>
            </w:r>
            <w:r w:rsidRPr="00445FA3">
              <w:rPr>
                <w:rFonts w:ascii="Times New Roman" w:hAnsi="Times New Roman"/>
              </w:rPr>
              <w:t xml:space="preserve"> </w:t>
            </w:r>
            <w:r w:rsidR="004A0D79" w:rsidRPr="00445FA3">
              <w:rPr>
                <w:rFonts w:ascii="Times New Roman" w:hAnsi="Times New Roman"/>
              </w:rPr>
              <w:t>deux (</w:t>
            </w:r>
            <w:r w:rsidRPr="00445FA3">
              <w:rPr>
                <w:rFonts w:ascii="Times New Roman" w:hAnsi="Times New Roman"/>
              </w:rPr>
              <w:t>0</w:t>
            </w:r>
            <w:r w:rsidR="004A0D79" w:rsidRPr="00445FA3">
              <w:rPr>
                <w:rFonts w:ascii="Times New Roman" w:hAnsi="Times New Roman"/>
              </w:rPr>
              <w:t>2</w:t>
            </w:r>
            <w:r w:rsidRPr="00445FA3">
              <w:rPr>
                <w:rFonts w:ascii="Times New Roman" w:hAnsi="Times New Roman"/>
              </w:rPr>
              <w:t xml:space="preserve">) ans d’expérience en tant que chef </w:t>
            </w:r>
            <w:r w:rsidR="004A0D79" w:rsidRPr="00445FA3">
              <w:rPr>
                <w:rFonts w:ascii="Times New Roman" w:hAnsi="Times New Roman"/>
              </w:rPr>
              <w:t>chantier dans</w:t>
            </w:r>
            <w:r w:rsidRPr="00445FA3">
              <w:rPr>
                <w:rFonts w:ascii="Times New Roman" w:hAnsi="Times New Roman"/>
              </w:rPr>
              <w:t xml:space="preserve"> les travaux routiers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14:paraId="1E72D5AA"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67BA90F" w14:textId="77777777" w:rsidR="004620A1" w:rsidRPr="00445FA3" w:rsidRDefault="004620A1" w:rsidP="00AC7B42">
            <w:pPr>
              <w:spacing w:after="200" w:line="276" w:lineRule="auto"/>
              <w:rPr>
                <w:color w:val="000000"/>
                <w:sz w:val="22"/>
                <w:szCs w:val="22"/>
                <w:lang w:eastAsia="en-US"/>
              </w:rPr>
            </w:pPr>
          </w:p>
        </w:tc>
      </w:tr>
      <w:tr w:rsidR="004620A1" w:rsidRPr="00445FA3" w14:paraId="24E32ECD" w14:textId="77777777"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14:paraId="56159AD7"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15E20B5E" w14:textId="77777777"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14:paraId="1BDABFC9" w14:textId="39DCAB58"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au moins </w:t>
            </w:r>
            <w:r w:rsidR="004A0D79" w:rsidRPr="00445FA3">
              <w:rPr>
                <w:rFonts w:ascii="Times New Roman" w:hAnsi="Times New Roman"/>
              </w:rPr>
              <w:t>deux</w:t>
            </w:r>
            <w:r w:rsidRPr="00445FA3">
              <w:rPr>
                <w:rFonts w:ascii="Times New Roman" w:hAnsi="Times New Roman"/>
              </w:rPr>
              <w:t xml:space="preserve"> (0</w:t>
            </w:r>
            <w:r w:rsidR="004A0D79" w:rsidRPr="00445FA3">
              <w:rPr>
                <w:rFonts w:ascii="Times New Roman" w:hAnsi="Times New Roman"/>
              </w:rPr>
              <w:t>2</w:t>
            </w:r>
            <w:r w:rsidRPr="00445FA3">
              <w:rPr>
                <w:rFonts w:ascii="Times New Roman" w:hAnsi="Times New Roman"/>
              </w:rPr>
              <w:t xml:space="preserve">) années d’expérience dans le domaine des </w:t>
            </w:r>
            <w:r w:rsidR="004A0D79" w:rsidRPr="00445FA3">
              <w:rPr>
                <w:rFonts w:ascii="Times New Roman" w:hAnsi="Times New Roman"/>
              </w:rPr>
              <w:t>travaux routiers</w:t>
            </w:r>
            <w:r w:rsidRPr="00445FA3">
              <w:rPr>
                <w:rFonts w:ascii="Times New Roman" w:hAnsi="Times New Roman"/>
              </w:rPr>
              <w:t xml:space="preserve">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14:paraId="31FC430F"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5A56367" w14:textId="77777777" w:rsidR="004620A1" w:rsidRPr="00445FA3" w:rsidRDefault="004620A1" w:rsidP="00AC7B42">
            <w:pPr>
              <w:spacing w:after="200" w:line="276" w:lineRule="auto"/>
              <w:rPr>
                <w:color w:val="000000"/>
                <w:sz w:val="22"/>
                <w:szCs w:val="22"/>
                <w:lang w:eastAsia="en-US"/>
              </w:rPr>
            </w:pPr>
          </w:p>
        </w:tc>
      </w:tr>
      <w:tr w:rsidR="004620A1" w:rsidRPr="00445FA3" w14:paraId="4CE774BE" w14:textId="77777777" w:rsidTr="00B12358">
        <w:trPr>
          <w:trHeight w:val="19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A8733C8" w14:textId="77777777"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6FDA5A2B" w14:textId="77777777" w:rsidR="004620A1" w:rsidRPr="00445FA3" w:rsidRDefault="004620A1" w:rsidP="00AC7B42">
            <w:pPr>
              <w:spacing w:after="200" w:line="276" w:lineRule="auto"/>
              <w:rPr>
                <w:b/>
                <w:color w:val="000000"/>
                <w:sz w:val="22"/>
                <w:szCs w:val="22"/>
                <w:lang w:eastAsia="en-US"/>
              </w:rPr>
            </w:pPr>
          </w:p>
        </w:tc>
        <w:tc>
          <w:tcPr>
            <w:tcW w:w="4677" w:type="dxa"/>
            <w:gridSpan w:val="2"/>
            <w:tcBorders>
              <w:top w:val="single" w:sz="4" w:space="0" w:color="000000"/>
              <w:left w:val="single" w:sz="4" w:space="0" w:color="000000"/>
              <w:right w:val="single" w:sz="4" w:space="0" w:color="000000"/>
            </w:tcBorders>
            <w:hideMark/>
          </w:tcPr>
          <w:p w14:paraId="26C20DA6" w14:textId="77777777"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Attestation de disponibilité</w:t>
            </w:r>
          </w:p>
        </w:tc>
        <w:tc>
          <w:tcPr>
            <w:tcW w:w="1560" w:type="dxa"/>
            <w:tcBorders>
              <w:top w:val="single" w:sz="4" w:space="0" w:color="000000"/>
              <w:left w:val="single" w:sz="4" w:space="0" w:color="000000"/>
              <w:right w:val="single" w:sz="4" w:space="0" w:color="000000"/>
            </w:tcBorders>
            <w:vAlign w:val="center"/>
          </w:tcPr>
          <w:p w14:paraId="7D924DAD"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70BAE4C6" w14:textId="77777777" w:rsidR="004620A1" w:rsidRPr="00445FA3" w:rsidRDefault="004620A1" w:rsidP="00AC7B42">
            <w:pPr>
              <w:spacing w:after="200" w:line="276" w:lineRule="auto"/>
              <w:rPr>
                <w:color w:val="000000"/>
                <w:sz w:val="22"/>
                <w:szCs w:val="22"/>
                <w:lang w:eastAsia="en-US"/>
              </w:rPr>
            </w:pPr>
          </w:p>
        </w:tc>
      </w:tr>
      <w:tr w:rsidR="004620A1" w:rsidRPr="00445FA3" w14:paraId="244856FF" w14:textId="77777777" w:rsidTr="004620A1">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14:paraId="66767DC1" w14:textId="77777777" w:rsidR="004620A1" w:rsidRPr="00445FA3" w:rsidRDefault="004620A1" w:rsidP="00AC7B42">
            <w:pPr>
              <w:spacing w:after="200" w:line="276" w:lineRule="auto"/>
              <w:rPr>
                <w:sz w:val="22"/>
                <w:szCs w:val="22"/>
                <w:lang w:eastAsia="en-US"/>
              </w:rPr>
            </w:pPr>
            <w:r w:rsidRPr="00445FA3">
              <w:rPr>
                <w:rFonts w:eastAsia="Calibri"/>
                <w:sz w:val="22"/>
                <w:szCs w:val="22"/>
                <w:lang w:eastAsia="en-US"/>
              </w:rPr>
              <w:t>3</w:t>
            </w:r>
          </w:p>
        </w:tc>
        <w:tc>
          <w:tcPr>
            <w:tcW w:w="1988" w:type="dxa"/>
            <w:vMerge w:val="restart"/>
            <w:tcBorders>
              <w:top w:val="single" w:sz="4" w:space="0" w:color="000000"/>
              <w:left w:val="single" w:sz="4" w:space="0" w:color="auto"/>
              <w:right w:val="single" w:sz="4" w:space="0" w:color="000000"/>
            </w:tcBorders>
            <w:vAlign w:val="center"/>
            <w:hideMark/>
          </w:tcPr>
          <w:p w14:paraId="6AC3420F" w14:textId="77777777" w:rsidR="004620A1" w:rsidRPr="00445FA3" w:rsidRDefault="004620A1" w:rsidP="00AC7B42">
            <w:pPr>
              <w:spacing w:after="200" w:line="276" w:lineRule="auto"/>
              <w:rPr>
                <w:b/>
                <w:sz w:val="22"/>
                <w:szCs w:val="22"/>
                <w:lang w:eastAsia="en-US"/>
              </w:rPr>
            </w:pPr>
            <w:r w:rsidRPr="00445FA3">
              <w:rPr>
                <w:rFonts w:eastAsia="Calibri"/>
                <w:b/>
                <w:sz w:val="22"/>
                <w:szCs w:val="22"/>
                <w:lang w:eastAsia="en-US"/>
              </w:rPr>
              <w:t>Un responsable de la géotechnique</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14:paraId="5FCA1755" w14:textId="61A630D3" w:rsidR="004620A1" w:rsidRPr="00445FA3" w:rsidRDefault="004620A1" w:rsidP="00AC7B42">
            <w:pPr>
              <w:spacing w:line="276" w:lineRule="auto"/>
              <w:jc w:val="both"/>
              <w:rPr>
                <w:sz w:val="22"/>
                <w:szCs w:val="22"/>
              </w:rPr>
            </w:pPr>
            <w:r w:rsidRPr="00445FA3">
              <w:rPr>
                <w:sz w:val="22"/>
                <w:szCs w:val="22"/>
              </w:rPr>
              <w:t xml:space="preserve">Technicien de génie civil </w:t>
            </w:r>
          </w:p>
        </w:tc>
        <w:tc>
          <w:tcPr>
            <w:tcW w:w="1560" w:type="dxa"/>
            <w:tcBorders>
              <w:top w:val="single" w:sz="4" w:space="0" w:color="000000"/>
              <w:left w:val="single" w:sz="4" w:space="0" w:color="000000"/>
              <w:bottom w:val="single" w:sz="4" w:space="0" w:color="000000"/>
              <w:right w:val="single" w:sz="4" w:space="0" w:color="000000"/>
            </w:tcBorders>
            <w:vAlign w:val="center"/>
          </w:tcPr>
          <w:p w14:paraId="66EE0892"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4CBAA12" w14:textId="77777777" w:rsidR="004620A1" w:rsidRPr="00445FA3" w:rsidRDefault="004620A1" w:rsidP="00AC7B42">
            <w:pPr>
              <w:spacing w:after="200" w:line="276" w:lineRule="auto"/>
              <w:rPr>
                <w:color w:val="000000"/>
                <w:sz w:val="22"/>
                <w:szCs w:val="22"/>
                <w:lang w:eastAsia="en-US"/>
              </w:rPr>
            </w:pPr>
          </w:p>
        </w:tc>
      </w:tr>
      <w:tr w:rsidR="004620A1" w:rsidRPr="00445FA3" w14:paraId="4548D17B" w14:textId="77777777" w:rsidTr="004620A1">
        <w:trPr>
          <w:trHeight w:val="446"/>
          <w:jc w:val="center"/>
        </w:trPr>
        <w:tc>
          <w:tcPr>
            <w:tcW w:w="701" w:type="dxa"/>
            <w:vMerge/>
            <w:tcBorders>
              <w:left w:val="single" w:sz="4" w:space="0" w:color="000000"/>
              <w:right w:val="single" w:sz="4" w:space="0" w:color="auto"/>
            </w:tcBorders>
            <w:vAlign w:val="center"/>
          </w:tcPr>
          <w:p w14:paraId="063E420B" w14:textId="77777777" w:rsidR="004620A1" w:rsidRPr="00445FA3" w:rsidRDefault="004620A1" w:rsidP="00AC7B42">
            <w:pPr>
              <w:spacing w:after="200" w:line="276" w:lineRule="auto"/>
              <w:rPr>
                <w:rFonts w:eastAsia="Calibri"/>
                <w:sz w:val="22"/>
                <w:szCs w:val="22"/>
                <w:lang w:eastAsia="en-US"/>
              </w:rPr>
            </w:pPr>
          </w:p>
        </w:tc>
        <w:tc>
          <w:tcPr>
            <w:tcW w:w="1988" w:type="dxa"/>
            <w:vMerge/>
            <w:tcBorders>
              <w:left w:val="single" w:sz="4" w:space="0" w:color="auto"/>
              <w:right w:val="single" w:sz="4" w:space="0" w:color="000000"/>
            </w:tcBorders>
            <w:vAlign w:val="center"/>
          </w:tcPr>
          <w:p w14:paraId="1D784576" w14:textId="77777777" w:rsidR="004620A1" w:rsidRPr="00445FA3" w:rsidRDefault="004620A1" w:rsidP="00AC7B42">
            <w:pPr>
              <w:spacing w:after="200" w:line="276" w:lineRule="auto"/>
              <w:rPr>
                <w:rFonts w:eastAsia="Calibri"/>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2A0D92D1" w14:textId="77777777" w:rsidR="004620A1" w:rsidRPr="00445FA3" w:rsidRDefault="004620A1" w:rsidP="00AC7B42">
            <w:pPr>
              <w:spacing w:line="276" w:lineRule="auto"/>
              <w:jc w:val="both"/>
              <w:rPr>
                <w:sz w:val="22"/>
                <w:szCs w:val="22"/>
              </w:rPr>
            </w:pPr>
            <w:r w:rsidRPr="00445FA3">
              <w:rPr>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14:paraId="65C61252"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AB9CF0B" w14:textId="77777777" w:rsidR="004620A1" w:rsidRPr="00445FA3" w:rsidRDefault="004620A1" w:rsidP="00AC7B42">
            <w:pPr>
              <w:spacing w:after="200" w:line="276" w:lineRule="auto"/>
              <w:rPr>
                <w:color w:val="000000"/>
                <w:sz w:val="22"/>
                <w:szCs w:val="22"/>
                <w:lang w:eastAsia="en-US"/>
              </w:rPr>
            </w:pPr>
          </w:p>
        </w:tc>
      </w:tr>
      <w:tr w:rsidR="004620A1" w:rsidRPr="00445FA3" w14:paraId="168F5E52" w14:textId="77777777" w:rsidTr="004620A1">
        <w:trPr>
          <w:trHeight w:val="661"/>
          <w:jc w:val="center"/>
        </w:trPr>
        <w:tc>
          <w:tcPr>
            <w:tcW w:w="0" w:type="auto"/>
            <w:vMerge/>
            <w:tcBorders>
              <w:left w:val="single" w:sz="4" w:space="0" w:color="000000"/>
              <w:right w:val="single" w:sz="4" w:space="0" w:color="auto"/>
            </w:tcBorders>
            <w:vAlign w:val="center"/>
            <w:hideMark/>
          </w:tcPr>
          <w:p w14:paraId="15993886" w14:textId="77777777" w:rsidR="004620A1" w:rsidRPr="00445FA3" w:rsidRDefault="004620A1" w:rsidP="00AC7B42">
            <w:pPr>
              <w:spacing w:after="200" w:line="276" w:lineRule="auto"/>
              <w:rPr>
                <w:sz w:val="22"/>
                <w:szCs w:val="22"/>
                <w:lang w:eastAsia="en-US"/>
              </w:rPr>
            </w:pPr>
          </w:p>
        </w:tc>
        <w:tc>
          <w:tcPr>
            <w:tcW w:w="1988" w:type="dxa"/>
            <w:vMerge/>
            <w:tcBorders>
              <w:left w:val="single" w:sz="4" w:space="0" w:color="auto"/>
              <w:right w:val="single" w:sz="4" w:space="0" w:color="000000"/>
            </w:tcBorders>
            <w:vAlign w:val="center"/>
            <w:hideMark/>
          </w:tcPr>
          <w:p w14:paraId="321A222E" w14:textId="77777777"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14:paraId="2F9E0CB6" w14:textId="2ED28854" w:rsidR="004620A1" w:rsidRPr="00445FA3" w:rsidRDefault="004A0D79" w:rsidP="00AC7B42">
            <w:pPr>
              <w:spacing w:line="276" w:lineRule="auto"/>
              <w:jc w:val="both"/>
              <w:rPr>
                <w:sz w:val="22"/>
                <w:szCs w:val="22"/>
              </w:rPr>
            </w:pPr>
            <w:r w:rsidRPr="00445FA3">
              <w:rPr>
                <w:sz w:val="22"/>
                <w:szCs w:val="22"/>
              </w:rPr>
              <w:t>Possédant au</w:t>
            </w:r>
            <w:r w:rsidR="004620A1" w:rsidRPr="00445FA3">
              <w:rPr>
                <w:sz w:val="22"/>
                <w:szCs w:val="22"/>
              </w:rPr>
              <w:t xml:space="preserve"> moins </w:t>
            </w:r>
            <w:r w:rsidRPr="00445FA3">
              <w:rPr>
                <w:sz w:val="22"/>
                <w:szCs w:val="22"/>
              </w:rPr>
              <w:t>trois</w:t>
            </w:r>
            <w:r w:rsidR="004620A1" w:rsidRPr="00445FA3">
              <w:rPr>
                <w:sz w:val="22"/>
                <w:szCs w:val="22"/>
              </w:rPr>
              <w:t xml:space="preserve"> (0</w:t>
            </w:r>
            <w:r w:rsidRPr="00445FA3">
              <w:rPr>
                <w:sz w:val="22"/>
                <w:szCs w:val="22"/>
              </w:rPr>
              <w:t>3</w:t>
            </w:r>
            <w:r w:rsidR="004620A1" w:rsidRPr="00445FA3">
              <w:rPr>
                <w:sz w:val="22"/>
                <w:szCs w:val="22"/>
              </w:rPr>
              <w:t xml:space="preserve">) années d’expérience dans le domaine routier en tant que géotechnicien </w:t>
            </w:r>
          </w:p>
        </w:tc>
        <w:tc>
          <w:tcPr>
            <w:tcW w:w="1560" w:type="dxa"/>
            <w:tcBorders>
              <w:top w:val="single" w:sz="4" w:space="0" w:color="000000"/>
              <w:left w:val="single" w:sz="4" w:space="0" w:color="000000"/>
              <w:right w:val="single" w:sz="4" w:space="0" w:color="000000"/>
            </w:tcBorders>
            <w:vAlign w:val="center"/>
          </w:tcPr>
          <w:p w14:paraId="5D5A7F54"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73D391DA" w14:textId="77777777" w:rsidR="004620A1" w:rsidRPr="00445FA3" w:rsidRDefault="004620A1" w:rsidP="00AC7B42">
            <w:pPr>
              <w:spacing w:after="200" w:line="276" w:lineRule="auto"/>
              <w:rPr>
                <w:color w:val="000000"/>
                <w:sz w:val="22"/>
                <w:szCs w:val="22"/>
                <w:lang w:eastAsia="en-US"/>
              </w:rPr>
            </w:pPr>
          </w:p>
        </w:tc>
      </w:tr>
      <w:tr w:rsidR="004620A1" w:rsidRPr="00445FA3" w14:paraId="18D75C39" w14:textId="77777777" w:rsidTr="004620A1">
        <w:trPr>
          <w:trHeight w:val="661"/>
          <w:jc w:val="center"/>
        </w:trPr>
        <w:tc>
          <w:tcPr>
            <w:tcW w:w="0" w:type="auto"/>
            <w:vMerge/>
            <w:tcBorders>
              <w:left w:val="single" w:sz="4" w:space="0" w:color="000000"/>
              <w:right w:val="single" w:sz="4" w:space="0" w:color="auto"/>
            </w:tcBorders>
            <w:vAlign w:val="center"/>
          </w:tcPr>
          <w:p w14:paraId="152228AA" w14:textId="77777777" w:rsidR="004620A1" w:rsidRPr="00445FA3" w:rsidRDefault="004620A1" w:rsidP="00AC7B42">
            <w:pPr>
              <w:spacing w:after="200" w:line="276" w:lineRule="auto"/>
              <w:rPr>
                <w:sz w:val="22"/>
                <w:szCs w:val="22"/>
                <w:lang w:eastAsia="en-US"/>
              </w:rPr>
            </w:pPr>
          </w:p>
        </w:tc>
        <w:tc>
          <w:tcPr>
            <w:tcW w:w="1988" w:type="dxa"/>
            <w:vMerge/>
            <w:tcBorders>
              <w:left w:val="single" w:sz="4" w:space="0" w:color="auto"/>
              <w:right w:val="single" w:sz="4" w:space="0" w:color="000000"/>
            </w:tcBorders>
            <w:vAlign w:val="center"/>
          </w:tcPr>
          <w:p w14:paraId="5A7EB010" w14:textId="77777777"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tcPr>
          <w:p w14:paraId="49353964" w14:textId="3B45D09B" w:rsidR="004620A1" w:rsidRPr="00445FA3" w:rsidRDefault="004620A1" w:rsidP="00AC7B42">
            <w:pPr>
              <w:spacing w:line="276" w:lineRule="auto"/>
              <w:jc w:val="both"/>
              <w:rPr>
                <w:sz w:val="22"/>
                <w:szCs w:val="22"/>
              </w:rPr>
            </w:pPr>
            <w:r w:rsidRPr="00445FA3">
              <w:rPr>
                <w:sz w:val="22"/>
                <w:szCs w:val="22"/>
              </w:rPr>
              <w:t xml:space="preserve">Possédant au moins </w:t>
            </w:r>
            <w:r w:rsidR="004A0D79" w:rsidRPr="00445FA3">
              <w:rPr>
                <w:sz w:val="22"/>
                <w:szCs w:val="22"/>
              </w:rPr>
              <w:t>deux</w:t>
            </w:r>
            <w:r w:rsidRPr="00445FA3">
              <w:rPr>
                <w:sz w:val="22"/>
                <w:szCs w:val="22"/>
              </w:rPr>
              <w:t xml:space="preserve"> (0</w:t>
            </w:r>
            <w:r w:rsidR="004A0D79" w:rsidRPr="00445FA3">
              <w:rPr>
                <w:sz w:val="22"/>
                <w:szCs w:val="22"/>
              </w:rPr>
              <w:t>2</w:t>
            </w:r>
            <w:r w:rsidRPr="00445FA3">
              <w:rPr>
                <w:sz w:val="22"/>
                <w:szCs w:val="22"/>
              </w:rPr>
              <w:t xml:space="preserve">) années d’expérience dans le domaine des </w:t>
            </w:r>
            <w:r w:rsidR="004A0D79" w:rsidRPr="00445FA3">
              <w:rPr>
                <w:sz w:val="22"/>
                <w:szCs w:val="22"/>
              </w:rPr>
              <w:t>travaux routiers</w:t>
            </w:r>
            <w:r w:rsidRPr="00445FA3">
              <w:rPr>
                <w:sz w:val="22"/>
                <w:szCs w:val="22"/>
              </w:rPr>
              <w:t xml:space="preserve"> et des ouvrages d’art</w:t>
            </w:r>
          </w:p>
        </w:tc>
        <w:tc>
          <w:tcPr>
            <w:tcW w:w="1560" w:type="dxa"/>
            <w:tcBorders>
              <w:top w:val="single" w:sz="4" w:space="0" w:color="000000"/>
              <w:left w:val="single" w:sz="4" w:space="0" w:color="000000"/>
              <w:right w:val="single" w:sz="4" w:space="0" w:color="000000"/>
            </w:tcBorders>
            <w:vAlign w:val="center"/>
          </w:tcPr>
          <w:p w14:paraId="19E79A88"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652007C7" w14:textId="77777777" w:rsidR="004620A1" w:rsidRPr="00445FA3" w:rsidRDefault="004620A1" w:rsidP="00AC7B42">
            <w:pPr>
              <w:spacing w:after="200" w:line="276" w:lineRule="auto"/>
              <w:rPr>
                <w:color w:val="000000"/>
                <w:sz w:val="22"/>
                <w:szCs w:val="22"/>
                <w:lang w:eastAsia="en-US"/>
              </w:rPr>
            </w:pPr>
          </w:p>
        </w:tc>
      </w:tr>
      <w:tr w:rsidR="004620A1" w:rsidRPr="00445FA3" w14:paraId="2F6C9719" w14:textId="77777777" w:rsidTr="00B12358">
        <w:trPr>
          <w:trHeight w:val="134"/>
          <w:jc w:val="center"/>
        </w:trPr>
        <w:tc>
          <w:tcPr>
            <w:tcW w:w="0" w:type="auto"/>
            <w:vMerge/>
            <w:tcBorders>
              <w:left w:val="single" w:sz="4" w:space="0" w:color="000000"/>
              <w:bottom w:val="single" w:sz="4" w:space="0" w:color="000000"/>
              <w:right w:val="single" w:sz="4" w:space="0" w:color="auto"/>
            </w:tcBorders>
            <w:vAlign w:val="center"/>
          </w:tcPr>
          <w:p w14:paraId="18F9C503" w14:textId="77777777" w:rsidR="004620A1" w:rsidRPr="00445FA3" w:rsidRDefault="004620A1" w:rsidP="00AC7B42">
            <w:pPr>
              <w:spacing w:after="200" w:line="276" w:lineRule="auto"/>
              <w:rPr>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14:paraId="4107B073" w14:textId="77777777"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tcPr>
          <w:p w14:paraId="5F08F3A2" w14:textId="77777777" w:rsidR="004620A1" w:rsidRPr="00445FA3" w:rsidRDefault="004620A1" w:rsidP="00AC7B42">
            <w:pPr>
              <w:spacing w:line="276" w:lineRule="auto"/>
              <w:jc w:val="both"/>
              <w:rPr>
                <w:sz w:val="22"/>
                <w:szCs w:val="22"/>
              </w:rPr>
            </w:pPr>
            <w:r w:rsidRPr="00445FA3">
              <w:rPr>
                <w:sz w:val="22"/>
                <w:szCs w:val="22"/>
              </w:rPr>
              <w:t xml:space="preserve">Attestation de disponibilité </w:t>
            </w:r>
          </w:p>
        </w:tc>
        <w:tc>
          <w:tcPr>
            <w:tcW w:w="1560" w:type="dxa"/>
            <w:tcBorders>
              <w:top w:val="single" w:sz="4" w:space="0" w:color="000000"/>
              <w:left w:val="single" w:sz="4" w:space="0" w:color="000000"/>
              <w:right w:val="single" w:sz="4" w:space="0" w:color="000000"/>
            </w:tcBorders>
            <w:vAlign w:val="center"/>
          </w:tcPr>
          <w:p w14:paraId="75776F1B"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01EE562C" w14:textId="77777777" w:rsidR="004620A1" w:rsidRPr="00445FA3" w:rsidRDefault="004620A1" w:rsidP="00AC7B42">
            <w:pPr>
              <w:spacing w:after="200" w:line="276" w:lineRule="auto"/>
              <w:rPr>
                <w:color w:val="000000"/>
                <w:sz w:val="22"/>
                <w:szCs w:val="22"/>
                <w:lang w:eastAsia="en-US"/>
              </w:rPr>
            </w:pPr>
          </w:p>
        </w:tc>
      </w:tr>
      <w:tr w:rsidR="004620A1" w:rsidRPr="00445FA3" w14:paraId="5BB23C57" w14:textId="77777777" w:rsidTr="00B12358">
        <w:trPr>
          <w:trHeight w:val="184"/>
          <w:jc w:val="center"/>
        </w:trPr>
        <w:tc>
          <w:tcPr>
            <w:tcW w:w="701" w:type="dxa"/>
            <w:vMerge/>
            <w:tcBorders>
              <w:left w:val="single" w:sz="4" w:space="0" w:color="000000"/>
              <w:right w:val="single" w:sz="4" w:space="0" w:color="auto"/>
            </w:tcBorders>
            <w:vAlign w:val="center"/>
          </w:tcPr>
          <w:p w14:paraId="1D9DC90D"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left w:val="single" w:sz="4" w:space="0" w:color="auto"/>
              <w:right w:val="single" w:sz="4" w:space="0" w:color="000000"/>
            </w:tcBorders>
            <w:vAlign w:val="center"/>
          </w:tcPr>
          <w:p w14:paraId="4936C739" w14:textId="77777777" w:rsidR="004620A1" w:rsidRPr="00445FA3" w:rsidRDefault="004620A1" w:rsidP="00AC7B42">
            <w:pPr>
              <w:spacing w:after="200" w:line="276" w:lineRule="auto"/>
              <w:rPr>
                <w:rFonts w:eastAsia="Calibri"/>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5585A4D5" w14:textId="77777777" w:rsidR="004620A1" w:rsidRPr="00445FA3" w:rsidRDefault="004620A1" w:rsidP="00AC7B42">
            <w:pPr>
              <w:spacing w:line="276" w:lineRule="auto"/>
              <w:jc w:val="both"/>
              <w:rPr>
                <w:sz w:val="22"/>
                <w:szCs w:val="22"/>
              </w:rPr>
            </w:pPr>
            <w:r w:rsidRPr="00445FA3">
              <w:rPr>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14:paraId="03115207"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A84976E" w14:textId="77777777" w:rsidR="004620A1" w:rsidRPr="00445FA3" w:rsidRDefault="004620A1" w:rsidP="00AC7B42">
            <w:pPr>
              <w:spacing w:after="200" w:line="276" w:lineRule="auto"/>
              <w:rPr>
                <w:color w:val="000000"/>
                <w:sz w:val="22"/>
                <w:szCs w:val="22"/>
                <w:lang w:eastAsia="en-US"/>
              </w:rPr>
            </w:pPr>
          </w:p>
        </w:tc>
      </w:tr>
      <w:tr w:rsidR="004620A1" w:rsidRPr="00445FA3" w14:paraId="7B7F3053" w14:textId="77777777" w:rsidTr="004620A1">
        <w:trPr>
          <w:trHeight w:val="270"/>
          <w:jc w:val="center"/>
        </w:trPr>
        <w:tc>
          <w:tcPr>
            <w:tcW w:w="0" w:type="auto"/>
            <w:vMerge/>
            <w:tcBorders>
              <w:left w:val="single" w:sz="4" w:space="0" w:color="000000"/>
              <w:right w:val="single" w:sz="4" w:space="0" w:color="auto"/>
            </w:tcBorders>
            <w:vAlign w:val="center"/>
            <w:hideMark/>
          </w:tcPr>
          <w:p w14:paraId="5FC1BD3B" w14:textId="77777777" w:rsidR="004620A1" w:rsidRPr="00445FA3" w:rsidRDefault="004620A1" w:rsidP="00AC7B42">
            <w:pPr>
              <w:spacing w:after="200" w:line="276" w:lineRule="auto"/>
              <w:rPr>
                <w:color w:val="000000"/>
                <w:sz w:val="22"/>
                <w:szCs w:val="22"/>
                <w:lang w:eastAsia="en-US"/>
              </w:rPr>
            </w:pPr>
          </w:p>
        </w:tc>
        <w:tc>
          <w:tcPr>
            <w:tcW w:w="1988" w:type="dxa"/>
            <w:vMerge/>
            <w:tcBorders>
              <w:left w:val="single" w:sz="4" w:space="0" w:color="auto"/>
              <w:right w:val="single" w:sz="4" w:space="0" w:color="000000"/>
            </w:tcBorders>
            <w:vAlign w:val="center"/>
            <w:hideMark/>
          </w:tcPr>
          <w:p w14:paraId="2685624B" w14:textId="77777777"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14:paraId="66189343" w14:textId="0B32AC6B" w:rsidR="004620A1" w:rsidRPr="00445FA3" w:rsidRDefault="004620A1" w:rsidP="00AC7B42">
            <w:pPr>
              <w:spacing w:line="276" w:lineRule="auto"/>
              <w:jc w:val="both"/>
              <w:rPr>
                <w:sz w:val="22"/>
                <w:szCs w:val="22"/>
              </w:rPr>
            </w:pPr>
            <w:r w:rsidRPr="00445FA3">
              <w:rPr>
                <w:sz w:val="22"/>
                <w:szCs w:val="22"/>
              </w:rPr>
              <w:t>Possédant au moins deux (02) années d’expérience dans le domaine de la gestion financière et administrative</w:t>
            </w:r>
            <w:r w:rsidR="00B07974" w:rsidRPr="00445FA3">
              <w:rPr>
                <w:sz w:val="22"/>
                <w:szCs w:val="22"/>
              </w:rPr>
              <w:t xml:space="preserve"> en général</w:t>
            </w:r>
            <w:r w:rsidRPr="00445FA3">
              <w:rPr>
                <w:sz w:val="22"/>
                <w:szCs w:val="22"/>
              </w:rPr>
              <w:t>.</w:t>
            </w:r>
          </w:p>
        </w:tc>
        <w:tc>
          <w:tcPr>
            <w:tcW w:w="1560" w:type="dxa"/>
            <w:tcBorders>
              <w:top w:val="single" w:sz="4" w:space="0" w:color="000000"/>
              <w:left w:val="single" w:sz="4" w:space="0" w:color="000000"/>
              <w:bottom w:val="single" w:sz="4" w:space="0" w:color="auto"/>
              <w:right w:val="single" w:sz="4" w:space="0" w:color="000000"/>
            </w:tcBorders>
            <w:vAlign w:val="center"/>
          </w:tcPr>
          <w:p w14:paraId="57D65E22"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14:paraId="55E634AA" w14:textId="77777777" w:rsidR="004620A1" w:rsidRPr="00445FA3" w:rsidRDefault="004620A1" w:rsidP="00AC7B42">
            <w:pPr>
              <w:spacing w:after="200" w:line="276" w:lineRule="auto"/>
              <w:rPr>
                <w:color w:val="000000"/>
                <w:sz w:val="22"/>
                <w:szCs w:val="22"/>
                <w:lang w:eastAsia="en-US"/>
              </w:rPr>
            </w:pPr>
          </w:p>
        </w:tc>
      </w:tr>
      <w:tr w:rsidR="00B07974" w:rsidRPr="00445FA3" w14:paraId="6F53C236" w14:textId="77777777"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14:paraId="3B6C3A6B" w14:textId="77777777" w:rsidR="00B07974" w:rsidRPr="00445FA3" w:rsidRDefault="00B07974" w:rsidP="00AC7B42">
            <w:pPr>
              <w:spacing w:after="200" w:line="276" w:lineRule="auto"/>
              <w:rPr>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14:paraId="4209E473" w14:textId="77777777" w:rsidR="00B07974" w:rsidRPr="00445FA3" w:rsidRDefault="00B07974" w:rsidP="00AC7B42">
            <w:pPr>
              <w:spacing w:after="200" w:line="276" w:lineRule="auto"/>
              <w:rPr>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14:paraId="108DF7DB" w14:textId="455F2DD9" w:rsidR="00B07974" w:rsidRPr="00445FA3" w:rsidRDefault="00B07974" w:rsidP="00AC7B42">
            <w:pPr>
              <w:spacing w:line="276" w:lineRule="auto"/>
              <w:jc w:val="both"/>
              <w:rPr>
                <w:sz w:val="22"/>
                <w:szCs w:val="22"/>
              </w:rPr>
            </w:pPr>
            <w:r w:rsidRPr="00445FA3">
              <w:rPr>
                <w:sz w:val="22"/>
                <w:szCs w:val="22"/>
              </w:rPr>
              <w:t>Possédant au moins un (01) année d’expérience dans le domaine de la gestion financière et administrative des travaux routiers et ouvrages d’art.</w:t>
            </w:r>
          </w:p>
        </w:tc>
        <w:tc>
          <w:tcPr>
            <w:tcW w:w="1560" w:type="dxa"/>
            <w:tcBorders>
              <w:top w:val="single" w:sz="4" w:space="0" w:color="auto"/>
              <w:left w:val="single" w:sz="4" w:space="0" w:color="000000"/>
              <w:right w:val="single" w:sz="4" w:space="0" w:color="000000"/>
            </w:tcBorders>
            <w:vAlign w:val="center"/>
          </w:tcPr>
          <w:p w14:paraId="316A4B80"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right w:val="single" w:sz="4" w:space="0" w:color="000000"/>
            </w:tcBorders>
          </w:tcPr>
          <w:p w14:paraId="55DF3727" w14:textId="77777777" w:rsidR="00B07974" w:rsidRPr="00445FA3" w:rsidRDefault="00B07974" w:rsidP="00AC7B42">
            <w:pPr>
              <w:spacing w:after="200" w:line="276" w:lineRule="auto"/>
              <w:rPr>
                <w:color w:val="000000"/>
                <w:sz w:val="22"/>
                <w:szCs w:val="22"/>
                <w:lang w:eastAsia="en-US"/>
              </w:rPr>
            </w:pPr>
          </w:p>
        </w:tc>
      </w:tr>
      <w:tr w:rsidR="00B07974" w:rsidRPr="00445FA3" w14:paraId="4AACCE93" w14:textId="77777777"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14:paraId="596DE6CC" w14:textId="77777777" w:rsidR="00B07974" w:rsidRPr="00445FA3" w:rsidRDefault="00B07974" w:rsidP="00AC7B42">
            <w:pPr>
              <w:spacing w:after="200" w:line="276" w:lineRule="auto"/>
              <w:rPr>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14:paraId="683C09AE" w14:textId="77777777" w:rsidR="00B07974" w:rsidRPr="00445FA3" w:rsidRDefault="00B07974" w:rsidP="00AC7B42">
            <w:pPr>
              <w:spacing w:after="200" w:line="276" w:lineRule="auto"/>
              <w:rPr>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14:paraId="624C55CA" w14:textId="77777777" w:rsidR="00B07974" w:rsidRPr="00445FA3" w:rsidRDefault="00B07974" w:rsidP="00AC7B42">
            <w:pPr>
              <w:spacing w:line="276" w:lineRule="auto"/>
              <w:jc w:val="both"/>
              <w:rPr>
                <w:sz w:val="22"/>
                <w:szCs w:val="22"/>
              </w:rPr>
            </w:pPr>
            <w:r w:rsidRPr="00445FA3">
              <w:rPr>
                <w:sz w:val="22"/>
                <w:szCs w:val="22"/>
              </w:rPr>
              <w:t>Attestation de disponibilité</w:t>
            </w:r>
          </w:p>
        </w:tc>
        <w:tc>
          <w:tcPr>
            <w:tcW w:w="1560" w:type="dxa"/>
            <w:tcBorders>
              <w:top w:val="single" w:sz="4" w:space="0" w:color="auto"/>
              <w:left w:val="single" w:sz="4" w:space="0" w:color="000000"/>
              <w:right w:val="single" w:sz="4" w:space="0" w:color="000000"/>
            </w:tcBorders>
            <w:vAlign w:val="center"/>
          </w:tcPr>
          <w:p w14:paraId="258410B5"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right w:val="single" w:sz="4" w:space="0" w:color="000000"/>
            </w:tcBorders>
          </w:tcPr>
          <w:p w14:paraId="5681BFED" w14:textId="77777777" w:rsidR="00B07974" w:rsidRPr="00445FA3" w:rsidRDefault="00B07974" w:rsidP="00AC7B42">
            <w:pPr>
              <w:spacing w:after="200" w:line="276" w:lineRule="auto"/>
              <w:rPr>
                <w:color w:val="000000"/>
                <w:sz w:val="22"/>
                <w:szCs w:val="22"/>
                <w:lang w:eastAsia="en-US"/>
              </w:rPr>
            </w:pPr>
          </w:p>
        </w:tc>
      </w:tr>
      <w:tr w:rsidR="00B07974" w:rsidRPr="00445FA3" w14:paraId="65577FCA" w14:textId="77777777" w:rsidTr="004620A1">
        <w:trPr>
          <w:trHeight w:val="446"/>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627DB152" w14:textId="57312702" w:rsidR="00B07974" w:rsidRPr="00445FA3" w:rsidRDefault="00B07974" w:rsidP="00B12358">
            <w:pPr>
              <w:spacing w:line="276" w:lineRule="auto"/>
              <w:rPr>
                <w:color w:val="000000"/>
                <w:sz w:val="22"/>
                <w:szCs w:val="22"/>
              </w:rPr>
            </w:pPr>
            <w:r w:rsidRPr="00445FA3">
              <w:rPr>
                <w:b/>
                <w:color w:val="000000"/>
                <w:sz w:val="22"/>
                <w:szCs w:val="22"/>
                <w:u w:val="single"/>
              </w:rPr>
              <w:lastRenderedPageBreak/>
              <w:t>TOTAL  de oui obtenu dans la rubrique «</w:t>
            </w:r>
            <w:r w:rsidR="00B12358">
              <w:rPr>
                <w:b/>
                <w:color w:val="000000"/>
                <w:sz w:val="22"/>
                <w:szCs w:val="22"/>
                <w:u w:val="single"/>
              </w:rPr>
              <w:t> Personnel d’encadrement » sur 19</w:t>
            </w:r>
            <w:r w:rsidRPr="00445FA3">
              <w:rPr>
                <w:b/>
                <w:color w:val="000000"/>
                <w:sz w:val="22"/>
                <w:szCs w:val="22"/>
                <w:u w:val="single"/>
              </w:rPr>
              <w:t xml:space="preserve"> oui</w:t>
            </w:r>
          </w:p>
        </w:tc>
        <w:tc>
          <w:tcPr>
            <w:tcW w:w="1560"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B08816A"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BD4B4"/>
          </w:tcPr>
          <w:p w14:paraId="60598531" w14:textId="77777777" w:rsidR="00B07974" w:rsidRPr="00445FA3" w:rsidRDefault="00B07974" w:rsidP="00AC7B42">
            <w:pPr>
              <w:spacing w:after="200" w:line="276" w:lineRule="auto"/>
              <w:rPr>
                <w:color w:val="000000"/>
                <w:sz w:val="22"/>
                <w:szCs w:val="22"/>
                <w:lang w:eastAsia="en-US"/>
              </w:rPr>
            </w:pPr>
          </w:p>
        </w:tc>
      </w:tr>
      <w:tr w:rsidR="00B07974" w:rsidRPr="00445FA3" w14:paraId="239A6864" w14:textId="77777777" w:rsidTr="004620A1">
        <w:trPr>
          <w:trHeight w:val="571"/>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8CE642A"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50E57BCB"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Références techniques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14:paraId="0ECB011A"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14:paraId="1CF5FA92" w14:textId="77777777" w:rsidR="00B07974" w:rsidRPr="00445FA3" w:rsidRDefault="00B07974" w:rsidP="00AC7B42">
            <w:pPr>
              <w:spacing w:after="200" w:line="276" w:lineRule="auto"/>
              <w:rPr>
                <w:color w:val="000000"/>
                <w:sz w:val="22"/>
                <w:szCs w:val="22"/>
                <w:lang w:eastAsia="en-US"/>
              </w:rPr>
            </w:pPr>
          </w:p>
        </w:tc>
      </w:tr>
      <w:tr w:rsidR="00B07974" w:rsidRPr="00445FA3" w14:paraId="2A679433" w14:textId="77777777" w:rsidTr="004620A1">
        <w:trPr>
          <w:trHeight w:val="218"/>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tcPr>
          <w:p w14:paraId="75A38464" w14:textId="77777777" w:rsidR="00B07974" w:rsidRPr="00445FA3" w:rsidRDefault="00B07974" w:rsidP="00AC7B42">
            <w:pPr>
              <w:spacing w:after="200" w:line="276" w:lineRule="auto"/>
              <w:jc w:val="center"/>
              <w:rPr>
                <w:color w:val="000000"/>
                <w:sz w:val="22"/>
                <w:szCs w:val="22"/>
                <w:lang w:eastAsia="en-US"/>
              </w:rPr>
            </w:pPr>
          </w:p>
          <w:p w14:paraId="1D1AD5C9" w14:textId="77777777" w:rsidR="00B07974" w:rsidRPr="00445FA3" w:rsidRDefault="00B07974" w:rsidP="00AC7B42">
            <w:pPr>
              <w:spacing w:after="200" w:line="276" w:lineRule="auto"/>
              <w:jc w:val="center"/>
              <w:rPr>
                <w:rFonts w:eastAsia="Calibri"/>
                <w:color w:val="000000"/>
                <w:sz w:val="22"/>
                <w:szCs w:val="22"/>
                <w:lang w:eastAsia="en-US"/>
              </w:rPr>
            </w:pPr>
            <w:r w:rsidRPr="00445FA3">
              <w:rPr>
                <w:rFonts w:eastAsia="Calibri"/>
                <w:color w:val="000000"/>
                <w:sz w:val="22"/>
                <w:szCs w:val="22"/>
                <w:lang w:eastAsia="en-US"/>
              </w:rPr>
              <w:t>1</w:t>
            </w:r>
          </w:p>
          <w:p w14:paraId="29883166" w14:textId="77777777" w:rsidR="00B07974" w:rsidRPr="00445FA3" w:rsidRDefault="00B07974" w:rsidP="00AC7B42">
            <w:pPr>
              <w:spacing w:after="200" w:line="276" w:lineRule="auto"/>
              <w:jc w:val="center"/>
              <w:rPr>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tcPr>
          <w:p w14:paraId="68DBE46D" w14:textId="01C5B674" w:rsidR="00B07974" w:rsidRPr="00445FA3" w:rsidRDefault="00B07974" w:rsidP="00AC7B42">
            <w:pPr>
              <w:spacing w:after="200" w:line="276" w:lineRule="auto"/>
              <w:jc w:val="both"/>
              <w:rPr>
                <w:sz w:val="22"/>
                <w:szCs w:val="22"/>
                <w:lang w:eastAsia="en-US"/>
              </w:rPr>
            </w:pPr>
            <w:r w:rsidRPr="00445FA3">
              <w:rPr>
                <w:rFonts w:eastAsia="Calibri"/>
                <w:sz w:val="22"/>
                <w:szCs w:val="22"/>
                <w:lang w:eastAsia="en-US"/>
              </w:rPr>
              <w:t>Liste des références générales dans les autres domaines des BTP du soumissionnaire durant les deux (02) dernières années ; il est exigé au moins deux (02) références pour un montant cumulé supérieur ou égal à 75 millions.</w:t>
            </w: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14:paraId="56D729A6"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Une (01) référence justificatif y afférent première et dernière page plus PV de réception provisoire ou réception définitive</w:t>
            </w:r>
          </w:p>
        </w:tc>
        <w:tc>
          <w:tcPr>
            <w:tcW w:w="1560" w:type="dxa"/>
            <w:tcBorders>
              <w:top w:val="single" w:sz="4" w:space="0" w:color="000000"/>
              <w:left w:val="single" w:sz="4" w:space="0" w:color="000000"/>
              <w:bottom w:val="single" w:sz="4" w:space="0" w:color="auto"/>
              <w:right w:val="single" w:sz="4" w:space="0" w:color="000000"/>
            </w:tcBorders>
            <w:vAlign w:val="center"/>
          </w:tcPr>
          <w:p w14:paraId="1765AF68"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14:paraId="3306E40D" w14:textId="77777777" w:rsidR="00B07974" w:rsidRPr="00445FA3" w:rsidRDefault="00B07974" w:rsidP="00AC7B42">
            <w:pPr>
              <w:spacing w:after="200" w:line="276" w:lineRule="auto"/>
              <w:rPr>
                <w:color w:val="000000"/>
                <w:sz w:val="22"/>
                <w:szCs w:val="22"/>
                <w:lang w:eastAsia="en-US"/>
              </w:rPr>
            </w:pPr>
          </w:p>
        </w:tc>
      </w:tr>
      <w:tr w:rsidR="00B07974" w:rsidRPr="00445FA3" w14:paraId="58D6DCD2" w14:textId="77777777" w:rsidTr="004620A1">
        <w:trPr>
          <w:trHeight w:val="12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2AD3B52" w14:textId="77777777" w:rsidR="00B07974" w:rsidRPr="00445FA3" w:rsidRDefault="00B07974" w:rsidP="00AC7B42">
            <w:pPr>
              <w:spacing w:after="200" w:line="276" w:lineRule="auto"/>
              <w:jc w:val="cente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2AC9ADFB" w14:textId="77777777" w:rsidR="00B07974" w:rsidRPr="00445FA3" w:rsidRDefault="00B07974" w:rsidP="00AC7B42">
            <w:pPr>
              <w:spacing w:after="200" w:line="276" w:lineRule="auto"/>
              <w:rPr>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14:paraId="16242CF6" w14:textId="77777777" w:rsidR="00B07974" w:rsidRPr="00445FA3" w:rsidRDefault="00B07974" w:rsidP="00AC7B42">
            <w:pPr>
              <w:spacing w:after="200" w:line="276" w:lineRule="auto"/>
              <w:rPr>
                <w:sz w:val="22"/>
                <w:szCs w:val="22"/>
                <w:lang w:eastAsia="en-US"/>
              </w:rPr>
            </w:pPr>
            <w:r w:rsidRPr="00445FA3">
              <w:rPr>
                <w:rFonts w:eastAsia="Calibri"/>
                <w:color w:val="000000"/>
                <w:sz w:val="22"/>
                <w:szCs w:val="22"/>
                <w:lang w:eastAsia="en-US"/>
              </w:rPr>
              <w:t>Une (01) référence justificatif y afférent</w:t>
            </w:r>
          </w:p>
        </w:tc>
        <w:tc>
          <w:tcPr>
            <w:tcW w:w="1560" w:type="dxa"/>
            <w:tcBorders>
              <w:top w:val="single" w:sz="4" w:space="0" w:color="000000"/>
              <w:left w:val="single" w:sz="4" w:space="0" w:color="000000"/>
              <w:bottom w:val="single" w:sz="4" w:space="0" w:color="auto"/>
              <w:right w:val="single" w:sz="4" w:space="0" w:color="000000"/>
            </w:tcBorders>
            <w:vAlign w:val="center"/>
          </w:tcPr>
          <w:p w14:paraId="04DD8461"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14:paraId="412C3AC1" w14:textId="77777777" w:rsidR="00B07974" w:rsidRPr="00445FA3" w:rsidRDefault="00B07974" w:rsidP="00AC7B42">
            <w:pPr>
              <w:spacing w:after="200" w:line="276" w:lineRule="auto"/>
              <w:rPr>
                <w:color w:val="000000"/>
                <w:sz w:val="22"/>
                <w:szCs w:val="22"/>
                <w:lang w:eastAsia="en-US"/>
              </w:rPr>
            </w:pPr>
          </w:p>
        </w:tc>
      </w:tr>
      <w:tr w:rsidR="00B07974" w:rsidRPr="00445FA3" w14:paraId="4A4D291D" w14:textId="77777777" w:rsidTr="004620A1">
        <w:trPr>
          <w:trHeight w:val="71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5E254E8" w14:textId="77777777" w:rsidR="00B07974" w:rsidRPr="00445FA3" w:rsidRDefault="00B07974" w:rsidP="00AC7B42">
            <w:pPr>
              <w:spacing w:after="200" w:line="276" w:lineRule="auto"/>
              <w:jc w:val="cente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16E02259" w14:textId="77777777" w:rsidR="00B07974" w:rsidRPr="00445FA3" w:rsidRDefault="00B07974" w:rsidP="00AC7B42">
            <w:pPr>
              <w:spacing w:after="200" w:line="276" w:lineRule="auto"/>
              <w:rPr>
                <w:color w:val="000000"/>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14:paraId="2F92708C" w14:textId="2E20AC08" w:rsidR="00B07974" w:rsidRPr="00445FA3" w:rsidRDefault="00B37C0E" w:rsidP="00AC7B42">
            <w:pPr>
              <w:spacing w:after="200" w:line="276" w:lineRule="auto"/>
              <w:rPr>
                <w:sz w:val="22"/>
                <w:szCs w:val="22"/>
                <w:lang w:eastAsia="en-US"/>
              </w:rPr>
            </w:pPr>
            <w:r w:rsidRPr="00445FA3">
              <w:rPr>
                <w:rFonts w:eastAsia="Calibri"/>
                <w:color w:val="000000"/>
                <w:sz w:val="22"/>
                <w:szCs w:val="22"/>
                <w:lang w:eastAsia="en-US"/>
              </w:rPr>
              <w:t xml:space="preserve">Deux </w:t>
            </w:r>
            <w:r w:rsidR="00B07974" w:rsidRPr="00445FA3">
              <w:rPr>
                <w:rFonts w:eastAsia="Calibri"/>
                <w:color w:val="000000"/>
                <w:sz w:val="22"/>
                <w:szCs w:val="22"/>
                <w:lang w:eastAsia="en-US"/>
              </w:rPr>
              <w:t>(0</w:t>
            </w:r>
            <w:r w:rsidRPr="00445FA3">
              <w:rPr>
                <w:rFonts w:eastAsia="Calibri"/>
                <w:color w:val="000000"/>
                <w:sz w:val="22"/>
                <w:szCs w:val="22"/>
                <w:lang w:eastAsia="en-US"/>
              </w:rPr>
              <w:t>2</w:t>
            </w:r>
            <w:r w:rsidR="00B07974" w:rsidRPr="00445FA3">
              <w:rPr>
                <w:rFonts w:eastAsia="Calibri"/>
                <w:color w:val="000000"/>
                <w:sz w:val="22"/>
                <w:szCs w:val="22"/>
                <w:lang w:eastAsia="en-US"/>
              </w:rPr>
              <w:t>) référence</w:t>
            </w:r>
            <w:r w:rsidRPr="00445FA3">
              <w:rPr>
                <w:rFonts w:eastAsia="Calibri"/>
                <w:color w:val="000000"/>
                <w:sz w:val="22"/>
                <w:szCs w:val="22"/>
                <w:lang w:eastAsia="en-US"/>
              </w:rPr>
              <w:t>s</w:t>
            </w:r>
            <w:r w:rsidR="00B07974" w:rsidRPr="00445FA3">
              <w:rPr>
                <w:rFonts w:eastAsia="Calibri"/>
                <w:color w:val="000000"/>
                <w:sz w:val="22"/>
                <w:szCs w:val="22"/>
                <w:lang w:eastAsia="en-US"/>
              </w:rPr>
              <w:t xml:space="preserve"> justificati</w:t>
            </w:r>
            <w:r w:rsidRPr="00445FA3">
              <w:rPr>
                <w:rFonts w:eastAsia="Calibri"/>
                <w:color w:val="000000"/>
                <w:sz w:val="22"/>
                <w:szCs w:val="22"/>
                <w:lang w:eastAsia="en-US"/>
              </w:rPr>
              <w:t>ves</w:t>
            </w:r>
            <w:r w:rsidR="00B07974" w:rsidRPr="00445FA3">
              <w:rPr>
                <w:rFonts w:eastAsia="Calibri"/>
                <w:color w:val="000000"/>
                <w:sz w:val="22"/>
                <w:szCs w:val="22"/>
                <w:lang w:eastAsia="en-US"/>
              </w:rPr>
              <w:t xml:space="preserve"> y afférent</w:t>
            </w:r>
          </w:p>
        </w:tc>
        <w:tc>
          <w:tcPr>
            <w:tcW w:w="1560" w:type="dxa"/>
            <w:tcBorders>
              <w:top w:val="single" w:sz="4" w:space="0" w:color="000000"/>
              <w:left w:val="single" w:sz="4" w:space="0" w:color="000000"/>
              <w:right w:val="single" w:sz="4" w:space="0" w:color="000000"/>
            </w:tcBorders>
            <w:vAlign w:val="center"/>
          </w:tcPr>
          <w:p w14:paraId="1FF477E3"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00A80ED1" w14:textId="77777777" w:rsidR="00B07974" w:rsidRPr="00445FA3" w:rsidRDefault="00B07974" w:rsidP="00AC7B42">
            <w:pPr>
              <w:spacing w:after="200" w:line="276" w:lineRule="auto"/>
              <w:rPr>
                <w:color w:val="000000"/>
                <w:sz w:val="22"/>
                <w:szCs w:val="22"/>
                <w:lang w:eastAsia="en-US"/>
              </w:rPr>
            </w:pPr>
          </w:p>
        </w:tc>
      </w:tr>
      <w:tr w:rsidR="00B07974" w:rsidRPr="00445FA3" w14:paraId="5D8ACF78" w14:textId="77777777" w:rsidTr="004620A1">
        <w:trPr>
          <w:trHeight w:val="419"/>
          <w:jc w:val="center"/>
        </w:trPr>
        <w:tc>
          <w:tcPr>
            <w:tcW w:w="701" w:type="dxa"/>
            <w:vMerge w:val="restart"/>
            <w:tcBorders>
              <w:top w:val="single" w:sz="4" w:space="0" w:color="auto"/>
              <w:left w:val="single" w:sz="4" w:space="0" w:color="000000"/>
              <w:bottom w:val="single" w:sz="4" w:space="0" w:color="000000"/>
              <w:right w:val="single" w:sz="4" w:space="0" w:color="000000"/>
            </w:tcBorders>
            <w:vAlign w:val="center"/>
          </w:tcPr>
          <w:p w14:paraId="0D2F186E" w14:textId="77777777" w:rsidR="00B07974" w:rsidRPr="00445FA3" w:rsidRDefault="00B07974" w:rsidP="00AC7B42">
            <w:pPr>
              <w:spacing w:before="240" w:after="200" w:line="276" w:lineRule="auto"/>
              <w:jc w:val="center"/>
              <w:rPr>
                <w:color w:val="000000"/>
                <w:sz w:val="22"/>
                <w:szCs w:val="22"/>
                <w:lang w:eastAsia="en-US"/>
              </w:rPr>
            </w:pPr>
            <w:r w:rsidRPr="00445FA3">
              <w:rPr>
                <w:rFonts w:eastAsia="Calibri"/>
                <w:color w:val="000000"/>
                <w:sz w:val="22"/>
                <w:szCs w:val="22"/>
                <w:lang w:eastAsia="en-US"/>
              </w:rPr>
              <w:t>2</w:t>
            </w:r>
          </w:p>
          <w:p w14:paraId="62C8D933" w14:textId="77777777" w:rsidR="00B07974" w:rsidRPr="00445FA3" w:rsidRDefault="00B07974" w:rsidP="00AC7B42">
            <w:pPr>
              <w:spacing w:before="240" w:after="200" w:line="276" w:lineRule="auto"/>
              <w:jc w:val="center"/>
              <w:rPr>
                <w:color w:val="000000"/>
                <w:sz w:val="22"/>
                <w:szCs w:val="22"/>
                <w:lang w:eastAsia="en-US"/>
              </w:rPr>
            </w:pPr>
          </w:p>
        </w:tc>
        <w:tc>
          <w:tcPr>
            <w:tcW w:w="1988" w:type="dxa"/>
            <w:vMerge w:val="restart"/>
            <w:tcBorders>
              <w:top w:val="single" w:sz="4" w:space="0" w:color="auto"/>
              <w:left w:val="single" w:sz="4" w:space="0" w:color="000000"/>
              <w:bottom w:val="single" w:sz="4" w:space="0" w:color="000000"/>
              <w:right w:val="single" w:sz="4" w:space="0" w:color="000000"/>
            </w:tcBorders>
            <w:vAlign w:val="center"/>
            <w:hideMark/>
          </w:tcPr>
          <w:p w14:paraId="4E415DEE" w14:textId="2B8AEE3F" w:rsidR="00B07974" w:rsidRPr="00445FA3" w:rsidRDefault="00B07974" w:rsidP="00AC7B42">
            <w:pPr>
              <w:spacing w:line="276" w:lineRule="auto"/>
              <w:jc w:val="both"/>
              <w:rPr>
                <w:sz w:val="22"/>
                <w:szCs w:val="22"/>
              </w:rPr>
            </w:pPr>
            <w:r w:rsidRPr="00445FA3">
              <w:rPr>
                <w:rFonts w:eastAsia="Calibri"/>
                <w:sz w:val="22"/>
                <w:szCs w:val="22"/>
                <w:lang w:eastAsia="en-US"/>
              </w:rPr>
              <w:t>Deux (02) références dans les prestations similaires durant les deux (02) dernières années pour un montant cumulé supérieur ou égal à 60 millions.</w:t>
            </w:r>
          </w:p>
        </w:tc>
        <w:tc>
          <w:tcPr>
            <w:tcW w:w="4677" w:type="dxa"/>
            <w:gridSpan w:val="2"/>
            <w:tcBorders>
              <w:top w:val="single" w:sz="4" w:space="0" w:color="auto"/>
              <w:left w:val="single" w:sz="4" w:space="0" w:color="000000"/>
              <w:bottom w:val="single" w:sz="4" w:space="0" w:color="auto"/>
              <w:right w:val="single" w:sz="4" w:space="0" w:color="000000"/>
            </w:tcBorders>
            <w:hideMark/>
          </w:tcPr>
          <w:p w14:paraId="3CBD5C96" w14:textId="77777777" w:rsidR="00B07974" w:rsidRPr="00445FA3" w:rsidRDefault="00B07974" w:rsidP="00AC7B42">
            <w:pPr>
              <w:spacing w:before="240" w:after="200" w:line="276" w:lineRule="auto"/>
              <w:rPr>
                <w:sz w:val="22"/>
                <w:szCs w:val="22"/>
                <w:lang w:eastAsia="en-US"/>
              </w:rPr>
            </w:pPr>
            <w:r w:rsidRPr="00445FA3">
              <w:rPr>
                <w:rFonts w:eastAsia="Calibri"/>
                <w:color w:val="000000"/>
                <w:sz w:val="22"/>
                <w:szCs w:val="22"/>
                <w:lang w:eastAsia="en-US"/>
              </w:rPr>
              <w:t>Une (01) référence justificatif y afférent</w:t>
            </w:r>
          </w:p>
        </w:tc>
        <w:tc>
          <w:tcPr>
            <w:tcW w:w="1560" w:type="dxa"/>
            <w:tcBorders>
              <w:top w:val="single" w:sz="4" w:space="0" w:color="auto"/>
              <w:left w:val="single" w:sz="4" w:space="0" w:color="000000"/>
              <w:bottom w:val="single" w:sz="4" w:space="0" w:color="auto"/>
              <w:right w:val="single" w:sz="4" w:space="0" w:color="000000"/>
            </w:tcBorders>
            <w:vAlign w:val="center"/>
          </w:tcPr>
          <w:p w14:paraId="4795BA43" w14:textId="77777777" w:rsidR="00B07974" w:rsidRPr="00445FA3" w:rsidRDefault="00B07974" w:rsidP="00AC7B42">
            <w:pPr>
              <w:spacing w:before="240"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14:paraId="56177906" w14:textId="77777777" w:rsidR="00B07974" w:rsidRPr="00445FA3" w:rsidRDefault="00B07974" w:rsidP="00AC7B42">
            <w:pPr>
              <w:spacing w:before="240" w:after="200" w:line="276" w:lineRule="auto"/>
              <w:rPr>
                <w:color w:val="000000"/>
                <w:sz w:val="22"/>
                <w:szCs w:val="22"/>
                <w:lang w:eastAsia="en-US"/>
              </w:rPr>
            </w:pPr>
          </w:p>
        </w:tc>
      </w:tr>
      <w:tr w:rsidR="00B07974" w:rsidRPr="00445FA3" w14:paraId="40A8D340" w14:textId="77777777" w:rsidTr="004620A1">
        <w:trPr>
          <w:trHeight w:val="36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14604D6" w14:textId="77777777" w:rsidR="00B07974" w:rsidRPr="00445FA3" w:rsidRDefault="00B07974" w:rsidP="00AC7B42">
            <w:pPr>
              <w:spacing w:after="200" w:line="276" w:lineRule="auto"/>
              <w:rPr>
                <w:color w:val="000000"/>
                <w:sz w:val="22"/>
                <w:szCs w:val="22"/>
                <w:lang w:eastAsia="en-US"/>
              </w:rPr>
            </w:pPr>
          </w:p>
        </w:tc>
        <w:tc>
          <w:tcPr>
            <w:tcW w:w="1988" w:type="dxa"/>
            <w:vMerge/>
            <w:tcBorders>
              <w:top w:val="single" w:sz="4" w:space="0" w:color="auto"/>
              <w:left w:val="single" w:sz="4" w:space="0" w:color="000000"/>
              <w:bottom w:val="single" w:sz="4" w:space="0" w:color="000000"/>
              <w:right w:val="single" w:sz="4" w:space="0" w:color="000000"/>
            </w:tcBorders>
            <w:vAlign w:val="center"/>
            <w:hideMark/>
          </w:tcPr>
          <w:p w14:paraId="66346234" w14:textId="77777777" w:rsidR="00B07974" w:rsidRPr="00445FA3" w:rsidRDefault="00B07974" w:rsidP="00AC7B42">
            <w:pPr>
              <w:spacing w:after="200" w:line="276" w:lineRule="auto"/>
              <w:rPr>
                <w:sz w:val="22"/>
                <w:szCs w:val="22"/>
                <w:lang w:eastAsia="en-US"/>
              </w:rPr>
            </w:pPr>
          </w:p>
        </w:tc>
        <w:tc>
          <w:tcPr>
            <w:tcW w:w="4677" w:type="dxa"/>
            <w:gridSpan w:val="2"/>
            <w:tcBorders>
              <w:top w:val="single" w:sz="4" w:space="0" w:color="auto"/>
              <w:left w:val="single" w:sz="4" w:space="0" w:color="000000"/>
              <w:bottom w:val="single" w:sz="4" w:space="0" w:color="auto"/>
              <w:right w:val="single" w:sz="4" w:space="0" w:color="000000"/>
            </w:tcBorders>
            <w:hideMark/>
          </w:tcPr>
          <w:p w14:paraId="02A84447" w14:textId="08A5A4EA" w:rsidR="00B07974" w:rsidRPr="00445FA3" w:rsidRDefault="00B37C0E" w:rsidP="00AC7B42">
            <w:pPr>
              <w:spacing w:before="240" w:after="200" w:line="276" w:lineRule="auto"/>
              <w:rPr>
                <w:sz w:val="22"/>
                <w:szCs w:val="22"/>
                <w:lang w:eastAsia="en-US"/>
              </w:rPr>
            </w:pPr>
            <w:r w:rsidRPr="00445FA3">
              <w:rPr>
                <w:rFonts w:eastAsia="Calibri"/>
                <w:color w:val="000000"/>
                <w:sz w:val="22"/>
                <w:szCs w:val="22"/>
                <w:lang w:eastAsia="en-US"/>
              </w:rPr>
              <w:t xml:space="preserve">Deux </w:t>
            </w:r>
            <w:r w:rsidR="00B07974" w:rsidRPr="00445FA3">
              <w:rPr>
                <w:rFonts w:eastAsia="Calibri"/>
                <w:color w:val="000000"/>
                <w:sz w:val="22"/>
                <w:szCs w:val="22"/>
                <w:lang w:eastAsia="en-US"/>
              </w:rPr>
              <w:t>(0</w:t>
            </w:r>
            <w:r w:rsidRPr="00445FA3">
              <w:rPr>
                <w:rFonts w:eastAsia="Calibri"/>
                <w:color w:val="000000"/>
                <w:sz w:val="22"/>
                <w:szCs w:val="22"/>
                <w:lang w:eastAsia="en-US"/>
              </w:rPr>
              <w:t>2</w:t>
            </w:r>
            <w:r w:rsidR="00B07974" w:rsidRPr="00445FA3">
              <w:rPr>
                <w:rFonts w:eastAsia="Calibri"/>
                <w:color w:val="000000"/>
                <w:sz w:val="22"/>
                <w:szCs w:val="22"/>
                <w:lang w:eastAsia="en-US"/>
              </w:rPr>
              <w:t xml:space="preserve">) </w:t>
            </w:r>
            <w:r w:rsidRPr="00445FA3">
              <w:rPr>
                <w:rFonts w:eastAsia="Calibri"/>
                <w:color w:val="000000"/>
                <w:sz w:val="22"/>
                <w:szCs w:val="22"/>
                <w:lang w:eastAsia="en-US"/>
              </w:rPr>
              <w:t>références justificatives</w:t>
            </w:r>
            <w:r w:rsidR="00B07974" w:rsidRPr="00445FA3">
              <w:rPr>
                <w:rFonts w:eastAsia="Calibri"/>
                <w:color w:val="000000"/>
                <w:sz w:val="22"/>
                <w:szCs w:val="22"/>
                <w:lang w:eastAsia="en-US"/>
              </w:rPr>
              <w:t xml:space="preserve"> y afférent</w:t>
            </w:r>
          </w:p>
        </w:tc>
        <w:tc>
          <w:tcPr>
            <w:tcW w:w="1560" w:type="dxa"/>
            <w:tcBorders>
              <w:top w:val="single" w:sz="4" w:space="0" w:color="auto"/>
              <w:left w:val="single" w:sz="4" w:space="0" w:color="000000"/>
              <w:bottom w:val="single" w:sz="4" w:space="0" w:color="auto"/>
              <w:right w:val="single" w:sz="4" w:space="0" w:color="000000"/>
            </w:tcBorders>
            <w:vAlign w:val="center"/>
          </w:tcPr>
          <w:p w14:paraId="0C50140A" w14:textId="77777777" w:rsidR="00B07974" w:rsidRPr="00445FA3" w:rsidRDefault="00B07974" w:rsidP="00AC7B42">
            <w:pPr>
              <w:spacing w:before="240"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14:paraId="771D789B" w14:textId="77777777" w:rsidR="00B07974" w:rsidRPr="00445FA3" w:rsidRDefault="00B07974" w:rsidP="00AC7B42">
            <w:pPr>
              <w:spacing w:before="240" w:after="200" w:line="276" w:lineRule="auto"/>
              <w:rPr>
                <w:color w:val="000000"/>
                <w:sz w:val="22"/>
                <w:szCs w:val="22"/>
                <w:lang w:eastAsia="en-US"/>
              </w:rPr>
            </w:pPr>
          </w:p>
        </w:tc>
      </w:tr>
      <w:tr w:rsidR="00B07974" w:rsidRPr="00445FA3" w14:paraId="6E062A0A" w14:textId="77777777" w:rsidTr="004620A1">
        <w:trPr>
          <w:trHeight w:val="443"/>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7F67A2DC" w14:textId="77777777" w:rsidR="00B07974" w:rsidRPr="00445FA3" w:rsidRDefault="00B07974" w:rsidP="00AC7B42">
            <w:pPr>
              <w:spacing w:line="276" w:lineRule="auto"/>
              <w:rPr>
                <w:color w:val="000000"/>
                <w:sz w:val="22"/>
                <w:szCs w:val="22"/>
              </w:rPr>
            </w:pPr>
            <w:r w:rsidRPr="00445FA3">
              <w:rPr>
                <w:b/>
                <w:color w:val="000000"/>
                <w:sz w:val="22"/>
                <w:szCs w:val="22"/>
                <w:u w:val="single"/>
              </w:rPr>
              <w:t>TOTAL  de oui obtenu dans la rubrique « Références techniques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45DFDA24"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37C0799C" w14:textId="77777777" w:rsidR="00B07974" w:rsidRPr="00445FA3" w:rsidRDefault="00B07974" w:rsidP="00AC7B42">
            <w:pPr>
              <w:spacing w:after="200" w:line="276" w:lineRule="auto"/>
              <w:rPr>
                <w:color w:val="000000"/>
                <w:sz w:val="22"/>
                <w:szCs w:val="22"/>
                <w:lang w:eastAsia="en-US"/>
              </w:rPr>
            </w:pPr>
          </w:p>
        </w:tc>
      </w:tr>
      <w:tr w:rsidR="00B07974" w:rsidRPr="00445FA3" w14:paraId="1E6DCB35" w14:textId="77777777" w:rsidTr="004620A1">
        <w:trPr>
          <w:trHeight w:val="477"/>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87AFB3"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III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596C5FC9"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Les moyens techniques et matériels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14:paraId="2DA3824E"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14:paraId="74CAAD78" w14:textId="77777777" w:rsidR="00B07974" w:rsidRPr="00445FA3" w:rsidRDefault="00B07974" w:rsidP="00AC7B42">
            <w:pPr>
              <w:spacing w:after="200" w:line="276" w:lineRule="auto"/>
              <w:rPr>
                <w:color w:val="000000"/>
                <w:sz w:val="22"/>
                <w:szCs w:val="22"/>
                <w:lang w:eastAsia="en-US"/>
              </w:rPr>
            </w:pPr>
          </w:p>
        </w:tc>
      </w:tr>
      <w:tr w:rsidR="00B07974" w:rsidRPr="00445FA3" w14:paraId="113296CD" w14:textId="77777777" w:rsidTr="00B91641">
        <w:trPr>
          <w:trHeight w:val="455"/>
          <w:jc w:val="center"/>
        </w:trPr>
        <w:tc>
          <w:tcPr>
            <w:tcW w:w="701" w:type="dxa"/>
            <w:tcBorders>
              <w:top w:val="single" w:sz="4" w:space="0" w:color="000000"/>
              <w:left w:val="single" w:sz="4" w:space="0" w:color="000000"/>
              <w:bottom w:val="single" w:sz="4" w:space="0" w:color="auto"/>
              <w:right w:val="single" w:sz="4" w:space="0" w:color="auto"/>
            </w:tcBorders>
            <w:vAlign w:val="center"/>
            <w:hideMark/>
          </w:tcPr>
          <w:p w14:paraId="75197868"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1</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14:paraId="6D2D2AE9" w14:textId="65E7CC5D"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Une (01) Niveleuse</w:t>
            </w:r>
            <w:r w:rsidR="00B07974" w:rsidRPr="00445FA3">
              <w:rPr>
                <w:rFonts w:eastAsia="Calibri"/>
                <w:sz w:val="22"/>
                <w:szCs w:val="22"/>
                <w:lang w:eastAsia="en-US"/>
              </w:rPr>
              <w:t xml:space="preserve">  </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78D413AB"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000000"/>
              <w:left w:val="single" w:sz="4" w:space="0" w:color="000000"/>
              <w:bottom w:val="single" w:sz="4" w:space="0" w:color="auto"/>
              <w:right w:val="single" w:sz="4" w:space="0" w:color="000000"/>
            </w:tcBorders>
            <w:vAlign w:val="center"/>
          </w:tcPr>
          <w:p w14:paraId="7B037E07" w14:textId="77777777" w:rsidR="00B07974" w:rsidRPr="00445FA3" w:rsidRDefault="00B07974" w:rsidP="00AC7B42">
            <w:pPr>
              <w:spacing w:after="200" w:line="276" w:lineRule="auto"/>
              <w:rPr>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14:paraId="5006DCEF" w14:textId="77777777" w:rsidR="00B07974" w:rsidRPr="00445FA3" w:rsidRDefault="00B07974" w:rsidP="00AC7B42">
            <w:pPr>
              <w:spacing w:after="200" w:line="276" w:lineRule="auto"/>
              <w:rPr>
                <w:b/>
                <w:i/>
                <w:color w:val="000000"/>
                <w:sz w:val="22"/>
                <w:szCs w:val="22"/>
                <w:lang w:eastAsia="en-US"/>
              </w:rPr>
            </w:pPr>
          </w:p>
          <w:p w14:paraId="3256A98C" w14:textId="77777777" w:rsidR="00B07974" w:rsidRPr="00445FA3" w:rsidRDefault="00B07974" w:rsidP="00AC7B42">
            <w:pPr>
              <w:spacing w:after="200" w:line="276" w:lineRule="auto"/>
              <w:rPr>
                <w:b/>
                <w:i/>
                <w:color w:val="000000"/>
                <w:sz w:val="22"/>
                <w:szCs w:val="22"/>
                <w:lang w:eastAsia="en-US"/>
              </w:rPr>
            </w:pPr>
          </w:p>
          <w:p w14:paraId="41B328D7" w14:textId="77777777" w:rsidR="00B07974" w:rsidRPr="00445FA3" w:rsidRDefault="00B07974" w:rsidP="00AC7B42">
            <w:pPr>
              <w:spacing w:after="200" w:line="276" w:lineRule="auto"/>
              <w:rPr>
                <w:color w:val="000000"/>
                <w:sz w:val="22"/>
                <w:szCs w:val="22"/>
                <w:lang w:eastAsia="en-US"/>
              </w:rPr>
            </w:pPr>
            <w:r w:rsidRPr="00445FA3">
              <w:rPr>
                <w:b/>
                <w:i/>
                <w:color w:val="000000"/>
                <w:sz w:val="22"/>
                <w:szCs w:val="22"/>
                <w:lang w:eastAsia="en-US"/>
              </w:rPr>
              <w:t>La non satisfaction de l’un des sous critères relatifs aux moyens techniques et matériels annule tout le reste</w:t>
            </w:r>
          </w:p>
        </w:tc>
      </w:tr>
      <w:tr w:rsidR="00B07974" w:rsidRPr="00445FA3" w14:paraId="182B2A65" w14:textId="77777777"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14:paraId="5CCFF004"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2</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14:paraId="3037B67A" w14:textId="5D46E88B"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 (01) Compacteur</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646024CF"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14:paraId="577105C5" w14:textId="77777777"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25F737FA" w14:textId="77777777" w:rsidR="00B07974" w:rsidRPr="00445FA3" w:rsidRDefault="00B07974" w:rsidP="00AC7B42">
            <w:pPr>
              <w:spacing w:after="200" w:line="276" w:lineRule="auto"/>
              <w:rPr>
                <w:color w:val="000000"/>
                <w:sz w:val="22"/>
                <w:szCs w:val="22"/>
                <w:lang w:eastAsia="en-US"/>
              </w:rPr>
            </w:pPr>
          </w:p>
        </w:tc>
      </w:tr>
      <w:tr w:rsidR="00B07974" w:rsidRPr="00445FA3" w14:paraId="3856772C" w14:textId="77777777"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14:paraId="4B061D7D"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3</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14:paraId="44A6121C" w14:textId="06E2FFD6"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 xml:space="preserve">Un (01) </w:t>
            </w:r>
            <w:r w:rsidR="00B07974" w:rsidRPr="00445FA3">
              <w:rPr>
                <w:rFonts w:eastAsia="Calibri"/>
                <w:sz w:val="22"/>
                <w:szCs w:val="22"/>
                <w:lang w:eastAsia="en-US"/>
              </w:rPr>
              <w:t>Camion-citerne à eau</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3211A3E0"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14:paraId="69C88AD6" w14:textId="77777777"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4D831200" w14:textId="77777777" w:rsidR="00B07974" w:rsidRPr="00445FA3" w:rsidRDefault="00B07974" w:rsidP="00AC7B42">
            <w:pPr>
              <w:spacing w:after="200" w:line="276" w:lineRule="auto"/>
              <w:rPr>
                <w:color w:val="000000"/>
                <w:sz w:val="22"/>
                <w:szCs w:val="22"/>
                <w:lang w:eastAsia="en-US"/>
              </w:rPr>
            </w:pPr>
          </w:p>
        </w:tc>
      </w:tr>
      <w:tr w:rsidR="00B07974" w:rsidRPr="00445FA3" w14:paraId="1AFE2018" w14:textId="77777777"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14:paraId="68269F69"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4</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14:paraId="2CBE637A" w14:textId="36589429"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Une (01) Camion benne</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1EFAFB1E"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14:paraId="1D805F6E" w14:textId="77777777"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60D9B4E8" w14:textId="77777777" w:rsidR="00B07974" w:rsidRPr="00445FA3" w:rsidRDefault="00B07974" w:rsidP="00AC7B42">
            <w:pPr>
              <w:spacing w:after="200" w:line="276" w:lineRule="auto"/>
              <w:rPr>
                <w:color w:val="000000"/>
                <w:sz w:val="22"/>
                <w:szCs w:val="22"/>
                <w:lang w:eastAsia="en-US"/>
              </w:rPr>
            </w:pPr>
          </w:p>
        </w:tc>
      </w:tr>
      <w:tr w:rsidR="00B07974" w:rsidRPr="00445FA3" w14:paraId="4EE1AB34" w14:textId="77777777"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14:paraId="2221FD35"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5</w:t>
            </w:r>
          </w:p>
        </w:tc>
        <w:tc>
          <w:tcPr>
            <w:tcW w:w="3335" w:type="dxa"/>
            <w:gridSpan w:val="2"/>
            <w:tcBorders>
              <w:top w:val="single" w:sz="4" w:space="0" w:color="auto"/>
              <w:left w:val="single" w:sz="4" w:space="0" w:color="000000"/>
              <w:bottom w:val="single" w:sz="4" w:space="0" w:color="000000"/>
              <w:right w:val="single" w:sz="4" w:space="0" w:color="000000"/>
            </w:tcBorders>
            <w:hideMark/>
          </w:tcPr>
          <w:p w14:paraId="0CFB8E7B" w14:textId="77777777" w:rsidR="00B07974" w:rsidRPr="00445FA3" w:rsidRDefault="00B07974" w:rsidP="00AC7B42">
            <w:pPr>
              <w:spacing w:after="200" w:line="276" w:lineRule="auto"/>
              <w:rPr>
                <w:sz w:val="22"/>
                <w:szCs w:val="22"/>
                <w:lang w:eastAsia="en-US"/>
              </w:rPr>
            </w:pPr>
            <w:r w:rsidRPr="00445FA3">
              <w:rPr>
                <w:rFonts w:eastAsia="Calibri"/>
                <w:sz w:val="22"/>
                <w:szCs w:val="22"/>
                <w:lang w:eastAsia="en-US"/>
              </w:rPr>
              <w:t xml:space="preserve">Pick-up </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2995CF50"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14:paraId="733F069A" w14:textId="77777777"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bottom w:val="single" w:sz="4" w:space="0" w:color="auto"/>
              <w:right w:val="single" w:sz="4" w:space="0" w:color="000000"/>
            </w:tcBorders>
          </w:tcPr>
          <w:p w14:paraId="53ED3A47" w14:textId="77777777" w:rsidR="00B07974" w:rsidRPr="00445FA3" w:rsidRDefault="00B07974" w:rsidP="00AC7B42">
            <w:pPr>
              <w:spacing w:after="200" w:line="276" w:lineRule="auto"/>
              <w:rPr>
                <w:color w:val="000000"/>
                <w:sz w:val="22"/>
                <w:szCs w:val="22"/>
                <w:lang w:eastAsia="en-US"/>
              </w:rPr>
            </w:pPr>
          </w:p>
        </w:tc>
      </w:tr>
      <w:tr w:rsidR="00B07974" w:rsidRPr="00445FA3" w14:paraId="43BA57BF"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4271DBEF" w14:textId="77777777"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 oui obtenu dans la rubrique « Moyens techniques et matériels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250F24D6"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5104E462" w14:textId="77777777" w:rsidR="00B07974" w:rsidRPr="00445FA3" w:rsidRDefault="00B07974" w:rsidP="00AC7B42">
            <w:pPr>
              <w:spacing w:after="200" w:line="276" w:lineRule="auto"/>
              <w:rPr>
                <w:color w:val="000000"/>
                <w:sz w:val="22"/>
                <w:szCs w:val="22"/>
                <w:lang w:eastAsia="en-US"/>
              </w:rPr>
            </w:pPr>
          </w:p>
        </w:tc>
      </w:tr>
      <w:tr w:rsidR="00B07974" w:rsidRPr="00445FA3" w14:paraId="22F595BB"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shd w:val="clear" w:color="auto" w:fill="F2F2F2"/>
            <w:vAlign w:val="center"/>
            <w:hideMark/>
          </w:tcPr>
          <w:p w14:paraId="5EC5138D"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lastRenderedPageBreak/>
              <w:t>IV</w:t>
            </w:r>
          </w:p>
        </w:tc>
        <w:tc>
          <w:tcPr>
            <w:tcW w:w="6665" w:type="dxa"/>
            <w:gridSpan w:val="3"/>
            <w:tcBorders>
              <w:top w:val="single" w:sz="4" w:space="0" w:color="auto"/>
              <w:left w:val="single" w:sz="4" w:space="0" w:color="000000"/>
              <w:bottom w:val="single" w:sz="4" w:space="0" w:color="auto"/>
              <w:right w:val="single" w:sz="4" w:space="0" w:color="000000"/>
            </w:tcBorders>
            <w:shd w:val="clear" w:color="auto" w:fill="F2F2F2"/>
            <w:vAlign w:val="center"/>
            <w:hideMark/>
          </w:tcPr>
          <w:p w14:paraId="498BE7E8"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Délai d’exécution</w:t>
            </w:r>
          </w:p>
        </w:tc>
        <w:tc>
          <w:tcPr>
            <w:tcW w:w="1560" w:type="dxa"/>
            <w:tcBorders>
              <w:top w:val="single" w:sz="4" w:space="0" w:color="auto"/>
              <w:left w:val="single" w:sz="4" w:space="0" w:color="000000"/>
              <w:bottom w:val="single" w:sz="4" w:space="0" w:color="auto"/>
              <w:right w:val="single" w:sz="4" w:space="0" w:color="000000"/>
            </w:tcBorders>
            <w:shd w:val="clear" w:color="auto" w:fill="F2F2F2"/>
            <w:vAlign w:val="center"/>
          </w:tcPr>
          <w:p w14:paraId="174C8766"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2F2F2"/>
          </w:tcPr>
          <w:p w14:paraId="6DF31EE8" w14:textId="77777777" w:rsidR="00B07974" w:rsidRPr="00445FA3" w:rsidRDefault="00B07974" w:rsidP="00AC7B42">
            <w:pPr>
              <w:spacing w:after="200" w:line="276" w:lineRule="auto"/>
              <w:rPr>
                <w:color w:val="000000"/>
                <w:sz w:val="22"/>
                <w:szCs w:val="22"/>
                <w:lang w:eastAsia="en-US"/>
              </w:rPr>
            </w:pPr>
          </w:p>
        </w:tc>
      </w:tr>
      <w:tr w:rsidR="00B07974" w:rsidRPr="00445FA3" w14:paraId="64607346"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427DECB1"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14:paraId="73EE2042"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Délai d’exécution</w:t>
            </w:r>
          </w:p>
        </w:tc>
        <w:tc>
          <w:tcPr>
            <w:tcW w:w="4677" w:type="dxa"/>
            <w:gridSpan w:val="2"/>
            <w:tcBorders>
              <w:top w:val="single" w:sz="4" w:space="0" w:color="auto"/>
              <w:left w:val="single" w:sz="4" w:space="0" w:color="000000"/>
              <w:bottom w:val="single" w:sz="4" w:space="0" w:color="auto"/>
              <w:right w:val="single" w:sz="4" w:space="0" w:color="000000"/>
            </w:tcBorders>
            <w:vAlign w:val="center"/>
            <w:hideMark/>
          </w:tcPr>
          <w:p w14:paraId="11587BA4" w14:textId="4BE646D3"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 xml:space="preserve">Inférieur ou égale à </w:t>
            </w:r>
            <w:r w:rsidR="00496C7E">
              <w:rPr>
                <w:rFonts w:eastAsia="Calibri"/>
                <w:color w:val="000000"/>
                <w:sz w:val="22"/>
                <w:szCs w:val="22"/>
                <w:lang w:eastAsia="en-US"/>
              </w:rPr>
              <w:t>quatre</w:t>
            </w:r>
            <w:r w:rsidRPr="00445FA3">
              <w:rPr>
                <w:rFonts w:eastAsia="Calibri"/>
                <w:color w:val="000000"/>
                <w:sz w:val="22"/>
                <w:szCs w:val="22"/>
                <w:lang w:eastAsia="en-US"/>
              </w:rPr>
              <w:t xml:space="preserve"> (0</w:t>
            </w:r>
            <w:r w:rsidR="00496C7E">
              <w:rPr>
                <w:rFonts w:eastAsia="Calibri"/>
                <w:color w:val="000000"/>
                <w:sz w:val="22"/>
                <w:szCs w:val="22"/>
                <w:lang w:eastAsia="en-US"/>
              </w:rPr>
              <w:t>4</w:t>
            </w:r>
            <w:r w:rsidRPr="00445FA3">
              <w:rPr>
                <w:rFonts w:eastAsia="Calibri"/>
                <w:color w:val="000000"/>
                <w:sz w:val="22"/>
                <w:szCs w:val="22"/>
                <w:lang w:eastAsia="en-US"/>
              </w:rPr>
              <w:t>) mois</w:t>
            </w:r>
            <w:r w:rsidR="00496C7E">
              <w:rPr>
                <w:rFonts w:eastAsia="Calibri"/>
                <w:color w:val="000000"/>
                <w:sz w:val="22"/>
                <w:szCs w:val="22"/>
                <w:lang w:eastAsia="en-US"/>
              </w:rPr>
              <w:t xml:space="preserve"> pour la première phase et de six (06) mois pour la deuxième phase</w:t>
            </w:r>
          </w:p>
        </w:tc>
        <w:tc>
          <w:tcPr>
            <w:tcW w:w="1560" w:type="dxa"/>
            <w:tcBorders>
              <w:top w:val="single" w:sz="4" w:space="0" w:color="auto"/>
              <w:left w:val="single" w:sz="4" w:space="0" w:color="000000"/>
              <w:bottom w:val="single" w:sz="4" w:space="0" w:color="auto"/>
              <w:right w:val="single" w:sz="4" w:space="0" w:color="000000"/>
            </w:tcBorders>
            <w:vAlign w:val="center"/>
          </w:tcPr>
          <w:p w14:paraId="0A8BF934"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14:paraId="36E40354" w14:textId="77777777" w:rsidR="00B07974" w:rsidRPr="00445FA3" w:rsidRDefault="00B07974" w:rsidP="00AC7B42">
            <w:pPr>
              <w:spacing w:after="200" w:line="276" w:lineRule="auto"/>
              <w:rPr>
                <w:color w:val="000000"/>
                <w:sz w:val="22"/>
                <w:szCs w:val="22"/>
                <w:lang w:eastAsia="en-US"/>
              </w:rPr>
            </w:pPr>
          </w:p>
        </w:tc>
      </w:tr>
      <w:tr w:rsidR="00B07974" w:rsidRPr="00445FA3" w14:paraId="1A16F61A"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63332263" w14:textId="77777777"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 oui obtenue dans la rubrique « Délai d’exécution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3BBB27A0"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15EC020A"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7DF3CE96"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14:paraId="7DEC0D52"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w:t>
            </w:r>
          </w:p>
        </w:tc>
        <w:tc>
          <w:tcPr>
            <w:tcW w:w="6665" w:type="dxa"/>
            <w:gridSpan w:val="3"/>
            <w:tcBorders>
              <w:top w:val="single" w:sz="4" w:space="0" w:color="auto"/>
              <w:left w:val="single" w:sz="4" w:space="0" w:color="auto"/>
              <w:bottom w:val="single" w:sz="4" w:space="0" w:color="auto"/>
              <w:right w:val="single" w:sz="4" w:space="0" w:color="000000"/>
            </w:tcBorders>
            <w:vAlign w:val="center"/>
            <w:hideMark/>
          </w:tcPr>
          <w:p w14:paraId="63C806BC" w14:textId="77777777" w:rsidR="00B07974" w:rsidRPr="00445FA3" w:rsidRDefault="00B07974" w:rsidP="00AC7B42">
            <w:pPr>
              <w:spacing w:after="200" w:line="276" w:lineRule="auto"/>
              <w:rPr>
                <w:color w:val="000000"/>
                <w:sz w:val="22"/>
                <w:szCs w:val="22"/>
                <w:lang w:eastAsia="en-US"/>
              </w:rPr>
            </w:pPr>
            <w:r w:rsidRPr="00445FA3">
              <w:rPr>
                <w:rFonts w:eastAsia="Calibri"/>
                <w:b/>
                <w:color w:val="000000"/>
                <w:sz w:val="22"/>
                <w:szCs w:val="22"/>
                <w:lang w:eastAsia="en-US"/>
              </w:rPr>
              <w:t>Capacité financière</w:t>
            </w:r>
          </w:p>
        </w:tc>
        <w:tc>
          <w:tcPr>
            <w:tcW w:w="1560" w:type="dxa"/>
            <w:tcBorders>
              <w:top w:val="single" w:sz="4" w:space="0" w:color="auto"/>
              <w:left w:val="single" w:sz="4" w:space="0" w:color="000000"/>
              <w:bottom w:val="single" w:sz="4" w:space="0" w:color="auto"/>
              <w:right w:val="single" w:sz="4" w:space="0" w:color="000000"/>
            </w:tcBorders>
            <w:vAlign w:val="center"/>
          </w:tcPr>
          <w:p w14:paraId="0BB7558F" w14:textId="77777777" w:rsidR="00B07974" w:rsidRPr="00445FA3" w:rsidRDefault="00B07974" w:rsidP="00AC7B42">
            <w:pPr>
              <w:spacing w:after="200" w:line="276" w:lineRule="auto"/>
              <w:rPr>
                <w:b/>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14:paraId="1359FAB6" w14:textId="77777777" w:rsidR="00B07974" w:rsidRPr="00445FA3" w:rsidRDefault="00B07974" w:rsidP="00AC7B42">
            <w:pPr>
              <w:spacing w:after="200" w:line="276" w:lineRule="auto"/>
              <w:rPr>
                <w:b/>
                <w:color w:val="000000"/>
                <w:sz w:val="22"/>
                <w:szCs w:val="22"/>
                <w:lang w:eastAsia="en-US"/>
              </w:rPr>
            </w:pPr>
          </w:p>
        </w:tc>
      </w:tr>
      <w:tr w:rsidR="00B07974" w:rsidRPr="00445FA3" w14:paraId="3C851F02" w14:textId="77777777" w:rsidTr="004620A1">
        <w:trPr>
          <w:trHeight w:val="819"/>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14:paraId="0D4952B9"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0F72AFE" w14:textId="77777777" w:rsidR="00B07974" w:rsidRPr="00445FA3" w:rsidRDefault="00B07974" w:rsidP="00AC7B42">
            <w:pPr>
              <w:spacing w:after="240" w:line="276" w:lineRule="auto"/>
              <w:rPr>
                <w:b/>
                <w:color w:val="000000"/>
                <w:sz w:val="22"/>
                <w:szCs w:val="22"/>
                <w:u w:val="single"/>
                <w:lang w:eastAsia="en-US"/>
              </w:rPr>
            </w:pPr>
            <w:r w:rsidRPr="00445FA3">
              <w:rPr>
                <w:rFonts w:eastAsia="Calibri"/>
                <w:sz w:val="22"/>
                <w:szCs w:val="22"/>
                <w:lang w:eastAsia="en-US"/>
              </w:rPr>
              <w:t xml:space="preserve">Attestation de solvabilité financière </w:t>
            </w:r>
          </w:p>
        </w:tc>
        <w:tc>
          <w:tcPr>
            <w:tcW w:w="4677" w:type="dxa"/>
            <w:gridSpan w:val="2"/>
            <w:tcBorders>
              <w:top w:val="single" w:sz="4" w:space="0" w:color="auto"/>
              <w:left w:val="single" w:sz="4" w:space="0" w:color="auto"/>
              <w:bottom w:val="single" w:sz="4" w:space="0" w:color="auto"/>
              <w:right w:val="single" w:sz="4" w:space="0" w:color="000000"/>
            </w:tcBorders>
            <w:vAlign w:val="center"/>
            <w:hideMark/>
          </w:tcPr>
          <w:p w14:paraId="35393D6C" w14:textId="6B4C164F" w:rsidR="00B07974" w:rsidRPr="00445FA3" w:rsidRDefault="00B07974" w:rsidP="00AC7B42">
            <w:pPr>
              <w:spacing w:after="240" w:line="276" w:lineRule="auto"/>
              <w:jc w:val="both"/>
              <w:rPr>
                <w:b/>
                <w:color w:val="000000"/>
                <w:sz w:val="22"/>
                <w:szCs w:val="22"/>
                <w:u w:val="single"/>
                <w:lang w:eastAsia="en-US"/>
              </w:rPr>
            </w:pPr>
            <w:r w:rsidRPr="00445FA3">
              <w:rPr>
                <w:rFonts w:eastAsia="Calibri"/>
                <w:sz w:val="22"/>
                <w:szCs w:val="22"/>
                <w:lang w:eastAsia="en-US"/>
              </w:rPr>
              <w:t xml:space="preserve">d’un montant au moins égal à </w:t>
            </w:r>
            <w:r w:rsidR="00496C7E">
              <w:rPr>
                <w:rFonts w:eastAsia="Calibri"/>
                <w:sz w:val="22"/>
                <w:szCs w:val="22"/>
                <w:lang w:eastAsia="en-US"/>
              </w:rPr>
              <w:t>soixante-quinze</w:t>
            </w:r>
            <w:r w:rsidRPr="00445FA3">
              <w:rPr>
                <w:rFonts w:eastAsia="Calibri"/>
                <w:sz w:val="22"/>
                <w:szCs w:val="22"/>
                <w:lang w:eastAsia="en-US"/>
              </w:rPr>
              <w:t xml:space="preserve"> (</w:t>
            </w:r>
            <w:r w:rsidR="00496C7E">
              <w:rPr>
                <w:rFonts w:eastAsia="Calibri"/>
                <w:sz w:val="22"/>
                <w:szCs w:val="22"/>
                <w:lang w:eastAsia="en-US"/>
              </w:rPr>
              <w:t>75</w:t>
            </w:r>
            <w:r w:rsidRPr="00445FA3">
              <w:rPr>
                <w:rFonts w:eastAsia="Calibri"/>
                <w:sz w:val="22"/>
                <w:szCs w:val="22"/>
                <w:lang w:eastAsia="en-US"/>
              </w:rPr>
              <w:t>) millions de francs, délivrée par une banque autorisé à émettre des cautions dans le cadre des marchés publics.</w:t>
            </w:r>
          </w:p>
        </w:tc>
        <w:tc>
          <w:tcPr>
            <w:tcW w:w="1560" w:type="dxa"/>
            <w:tcBorders>
              <w:top w:val="single" w:sz="4" w:space="0" w:color="auto"/>
              <w:left w:val="single" w:sz="4" w:space="0" w:color="000000"/>
              <w:bottom w:val="single" w:sz="4" w:space="0" w:color="auto"/>
              <w:right w:val="single" w:sz="4" w:space="0" w:color="000000"/>
            </w:tcBorders>
            <w:vAlign w:val="center"/>
          </w:tcPr>
          <w:p w14:paraId="6FF62855"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51762563"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4AE2C805"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5A03539C" w14:textId="77777777"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 oui obtenue dans la rubrique « Capacité financière»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4CAB773D"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690A4AC1"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399EE7BE"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792055F5"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14:paraId="688E98A7"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CCTP</w:t>
            </w:r>
          </w:p>
        </w:tc>
        <w:tc>
          <w:tcPr>
            <w:tcW w:w="1560" w:type="dxa"/>
            <w:tcBorders>
              <w:top w:val="single" w:sz="4" w:space="0" w:color="auto"/>
              <w:left w:val="single" w:sz="4" w:space="0" w:color="000000"/>
              <w:bottom w:val="single" w:sz="4" w:space="0" w:color="auto"/>
              <w:right w:val="single" w:sz="4" w:space="0" w:color="000000"/>
            </w:tcBorders>
            <w:vAlign w:val="center"/>
          </w:tcPr>
          <w:p w14:paraId="41833A3A"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625D8AB3"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581B4780"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202D4163"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14:paraId="033232E2"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CCTP, CCAP et CCES signés et datés</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14:paraId="37D6B941" w14:textId="77777777" w:rsidR="00B07974" w:rsidRPr="00445FA3" w:rsidRDefault="00B07974" w:rsidP="00AC7B42">
            <w:pPr>
              <w:spacing w:after="200" w:line="276" w:lineRule="auto"/>
              <w:rPr>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14:paraId="438DD273"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32CF5C78"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6C2C8835"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2992E686" w14:textId="77777777"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 oui obtenue dans la rubrique « CCTP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03A2612D"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07769B32"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58243296"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03723831"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VII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14:paraId="4FE268AC"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Présentation de l’offre</w:t>
            </w:r>
          </w:p>
        </w:tc>
        <w:tc>
          <w:tcPr>
            <w:tcW w:w="1560" w:type="dxa"/>
            <w:tcBorders>
              <w:top w:val="single" w:sz="4" w:space="0" w:color="auto"/>
              <w:left w:val="single" w:sz="4" w:space="0" w:color="000000"/>
              <w:bottom w:val="single" w:sz="4" w:space="0" w:color="auto"/>
              <w:right w:val="single" w:sz="4" w:space="0" w:color="000000"/>
            </w:tcBorders>
            <w:vAlign w:val="center"/>
          </w:tcPr>
          <w:p w14:paraId="3BD66327"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2AA6B2C0"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2D9882DF"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7FB57F3A"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14:paraId="70DED2FF"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Reliure, pagination, intercalé de couleur</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14:paraId="2F517574" w14:textId="77777777" w:rsidR="00B07974" w:rsidRPr="00445FA3" w:rsidRDefault="00B07974" w:rsidP="00AC7B42">
            <w:pPr>
              <w:spacing w:after="200" w:line="276" w:lineRule="auto"/>
              <w:rPr>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14:paraId="63139D82"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028E712D"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65192851"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4EE16F58"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TOTAL de Oui dans la rubrique « présentation de l’offre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397954A4"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7EB0F0F7"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27CA77B4"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vAlign w:val="center"/>
            <w:hideMark/>
          </w:tcPr>
          <w:p w14:paraId="112C9D8B" w14:textId="2CC9482D"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 xml:space="preserve">TOTAL DE OUI </w:t>
            </w:r>
            <w:r w:rsidR="00B85B1A" w:rsidRPr="00445FA3">
              <w:rPr>
                <w:rFonts w:eastAsia="Calibri"/>
                <w:b/>
                <w:color w:val="000000"/>
                <w:sz w:val="22"/>
                <w:szCs w:val="22"/>
                <w:u w:val="single"/>
                <w:lang w:eastAsia="en-US"/>
              </w:rPr>
              <w:t>À</w:t>
            </w:r>
            <w:r w:rsidRPr="00445FA3">
              <w:rPr>
                <w:rFonts w:eastAsia="Calibri"/>
                <w:b/>
                <w:color w:val="000000"/>
                <w:sz w:val="22"/>
                <w:szCs w:val="22"/>
                <w:u w:val="single"/>
                <w:lang w:eastAsia="en-US"/>
              </w:rPr>
              <w:t xml:space="preserve"> OBTENIR SUR 34  OUI</w:t>
            </w:r>
          </w:p>
        </w:tc>
        <w:tc>
          <w:tcPr>
            <w:tcW w:w="1560" w:type="dxa"/>
            <w:tcBorders>
              <w:top w:val="single" w:sz="4" w:space="0" w:color="auto"/>
              <w:left w:val="single" w:sz="4" w:space="0" w:color="000000"/>
              <w:bottom w:val="single" w:sz="4" w:space="0" w:color="auto"/>
              <w:right w:val="single" w:sz="4" w:space="0" w:color="000000"/>
            </w:tcBorders>
            <w:vAlign w:val="center"/>
          </w:tcPr>
          <w:p w14:paraId="77A4A978"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030667D8"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4A9FC6DF" w14:textId="77777777" w:rsidTr="004620A1">
        <w:trPr>
          <w:trHeight w:val="561"/>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DE9D9"/>
            <w:vAlign w:val="center"/>
            <w:hideMark/>
          </w:tcPr>
          <w:p w14:paraId="1D5EEAA5"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 xml:space="preserve">Le soumissionnaire </w:t>
            </w:r>
            <w:proofErr w:type="spellStart"/>
            <w:r w:rsidRPr="00445FA3">
              <w:rPr>
                <w:rFonts w:eastAsia="Calibri"/>
                <w:b/>
                <w:color w:val="000000"/>
                <w:sz w:val="22"/>
                <w:szCs w:val="22"/>
                <w:lang w:eastAsia="en-US"/>
              </w:rPr>
              <w:t>a-t-il</w:t>
            </w:r>
            <w:proofErr w:type="spellEnd"/>
            <w:r w:rsidRPr="00445FA3">
              <w:rPr>
                <w:rFonts w:eastAsia="Calibri"/>
                <w:b/>
                <w:color w:val="000000"/>
                <w:sz w:val="22"/>
                <w:szCs w:val="22"/>
                <w:lang w:eastAsia="en-US"/>
              </w:rPr>
              <w:t xml:space="preserve"> obtenu au moins 70 % des critères essentiels, soit  24 Oui en valeur absolue </w:t>
            </w:r>
          </w:p>
        </w:tc>
        <w:tc>
          <w:tcPr>
            <w:tcW w:w="1560" w:type="dxa"/>
            <w:tcBorders>
              <w:top w:val="single" w:sz="4" w:space="0" w:color="auto"/>
              <w:left w:val="single" w:sz="4" w:space="0" w:color="000000"/>
              <w:bottom w:val="single" w:sz="4" w:space="0" w:color="auto"/>
              <w:right w:val="single" w:sz="4" w:space="0" w:color="000000"/>
            </w:tcBorders>
            <w:shd w:val="clear" w:color="auto" w:fill="FDE9D9"/>
            <w:vAlign w:val="center"/>
          </w:tcPr>
          <w:p w14:paraId="5D5C7389"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DE9D9"/>
          </w:tcPr>
          <w:p w14:paraId="3EC9466E" w14:textId="77777777" w:rsidR="00B07974" w:rsidRPr="00445FA3" w:rsidRDefault="00B07974" w:rsidP="00AC7B42">
            <w:pPr>
              <w:spacing w:after="200" w:line="276" w:lineRule="auto"/>
              <w:rPr>
                <w:b/>
                <w:color w:val="000000"/>
                <w:sz w:val="22"/>
                <w:szCs w:val="22"/>
                <w:u w:val="single"/>
                <w:lang w:eastAsia="en-US"/>
              </w:rPr>
            </w:pPr>
          </w:p>
        </w:tc>
      </w:tr>
    </w:tbl>
    <w:p w14:paraId="6E9D3BD7" w14:textId="77777777" w:rsidR="00240D56" w:rsidRPr="00445FA3" w:rsidRDefault="00240D56" w:rsidP="00AC7B42">
      <w:pPr>
        <w:widowControl w:val="0"/>
        <w:autoSpaceDE w:val="0"/>
        <w:autoSpaceDN w:val="0"/>
        <w:adjustRightInd w:val="0"/>
        <w:spacing w:line="276" w:lineRule="auto"/>
        <w:rPr>
          <w:sz w:val="22"/>
          <w:szCs w:val="22"/>
        </w:rPr>
      </w:pPr>
    </w:p>
    <w:p w14:paraId="21740F12" w14:textId="77777777" w:rsidR="00240D56" w:rsidRPr="00445FA3" w:rsidRDefault="00240D56" w:rsidP="00AC7B42">
      <w:pPr>
        <w:widowControl w:val="0"/>
        <w:autoSpaceDE w:val="0"/>
        <w:autoSpaceDN w:val="0"/>
        <w:adjustRightInd w:val="0"/>
        <w:spacing w:line="276" w:lineRule="auto"/>
        <w:jc w:val="both"/>
        <w:rPr>
          <w:b/>
          <w:i/>
          <w:color w:val="000000"/>
          <w:sz w:val="22"/>
          <w:szCs w:val="22"/>
        </w:rPr>
      </w:pPr>
      <w:r w:rsidRPr="00445FA3">
        <w:rPr>
          <w:b/>
          <w:i/>
          <w:color w:val="000000"/>
          <w:sz w:val="22"/>
          <w:szCs w:val="22"/>
        </w:rPr>
        <w:t>NB : Seuls les CV signés et datés feront foi, de mêm</w:t>
      </w:r>
      <w:r w:rsidR="001B68E1" w:rsidRPr="00445FA3">
        <w:rPr>
          <w:b/>
          <w:i/>
          <w:color w:val="000000"/>
          <w:sz w:val="22"/>
          <w:szCs w:val="22"/>
        </w:rPr>
        <w:t xml:space="preserve">e que les copies de diplômes </w:t>
      </w:r>
      <w:r w:rsidRPr="00445FA3">
        <w:rPr>
          <w:b/>
          <w:i/>
          <w:color w:val="000000"/>
          <w:sz w:val="22"/>
          <w:szCs w:val="22"/>
        </w:rPr>
        <w:t>par les autorités administratives.</w:t>
      </w:r>
      <w:r w:rsidR="00A65831" w:rsidRPr="00445FA3">
        <w:rPr>
          <w:b/>
          <w:i/>
          <w:color w:val="000000"/>
          <w:sz w:val="22"/>
          <w:szCs w:val="22"/>
        </w:rPr>
        <w:t xml:space="preserve"> </w:t>
      </w:r>
    </w:p>
    <w:p w14:paraId="7C72E1EE" w14:textId="77777777" w:rsidR="00700FDC" w:rsidRPr="00445FA3" w:rsidRDefault="00700FDC" w:rsidP="00AC7B42">
      <w:pPr>
        <w:widowControl w:val="0"/>
        <w:autoSpaceDE w:val="0"/>
        <w:autoSpaceDN w:val="0"/>
        <w:adjustRightInd w:val="0"/>
        <w:spacing w:line="276" w:lineRule="auto"/>
        <w:rPr>
          <w:sz w:val="22"/>
          <w:szCs w:val="22"/>
        </w:rPr>
      </w:pPr>
    </w:p>
    <w:p w14:paraId="5E5250BC" w14:textId="77777777" w:rsidR="00700FDC" w:rsidRPr="00445FA3" w:rsidRDefault="00700FDC" w:rsidP="00AC7B42">
      <w:pPr>
        <w:widowControl w:val="0"/>
        <w:autoSpaceDE w:val="0"/>
        <w:autoSpaceDN w:val="0"/>
        <w:adjustRightInd w:val="0"/>
        <w:spacing w:line="276" w:lineRule="auto"/>
        <w:rPr>
          <w:sz w:val="22"/>
          <w:szCs w:val="22"/>
        </w:rPr>
      </w:pPr>
    </w:p>
    <w:p w14:paraId="16F01E15" w14:textId="77777777" w:rsidR="00700FDC" w:rsidRPr="00445FA3" w:rsidRDefault="00700FDC" w:rsidP="00AC7B42">
      <w:pPr>
        <w:widowControl w:val="0"/>
        <w:autoSpaceDE w:val="0"/>
        <w:autoSpaceDN w:val="0"/>
        <w:adjustRightInd w:val="0"/>
        <w:spacing w:line="276" w:lineRule="auto"/>
        <w:rPr>
          <w:sz w:val="22"/>
          <w:szCs w:val="22"/>
        </w:rPr>
      </w:pPr>
    </w:p>
    <w:p w14:paraId="14BEC0AE" w14:textId="77777777" w:rsidR="00700FDC" w:rsidRPr="00445FA3" w:rsidRDefault="00700FDC" w:rsidP="00AC7B42">
      <w:pPr>
        <w:widowControl w:val="0"/>
        <w:autoSpaceDE w:val="0"/>
        <w:autoSpaceDN w:val="0"/>
        <w:adjustRightInd w:val="0"/>
        <w:spacing w:line="276" w:lineRule="auto"/>
        <w:rPr>
          <w:sz w:val="22"/>
          <w:szCs w:val="22"/>
        </w:rPr>
      </w:pPr>
    </w:p>
    <w:p w14:paraId="74F29DC3" w14:textId="77777777" w:rsidR="00700FDC" w:rsidRPr="00445FA3" w:rsidRDefault="00700FDC" w:rsidP="00AC7B42">
      <w:pPr>
        <w:widowControl w:val="0"/>
        <w:autoSpaceDE w:val="0"/>
        <w:autoSpaceDN w:val="0"/>
        <w:adjustRightInd w:val="0"/>
        <w:spacing w:line="276" w:lineRule="auto"/>
        <w:rPr>
          <w:sz w:val="22"/>
          <w:szCs w:val="22"/>
        </w:rPr>
      </w:pPr>
    </w:p>
    <w:p w14:paraId="1A9B37C8" w14:textId="77777777" w:rsidR="00700FDC" w:rsidRPr="00445FA3" w:rsidRDefault="00700FDC" w:rsidP="00AC7B42">
      <w:pPr>
        <w:widowControl w:val="0"/>
        <w:autoSpaceDE w:val="0"/>
        <w:autoSpaceDN w:val="0"/>
        <w:adjustRightInd w:val="0"/>
        <w:spacing w:line="276" w:lineRule="auto"/>
        <w:rPr>
          <w:sz w:val="22"/>
          <w:szCs w:val="22"/>
        </w:rPr>
      </w:pPr>
    </w:p>
    <w:p w14:paraId="4FB7A389" w14:textId="77777777" w:rsidR="00700FDC" w:rsidRPr="00445FA3" w:rsidRDefault="00700FDC" w:rsidP="00AC7B42">
      <w:pPr>
        <w:widowControl w:val="0"/>
        <w:autoSpaceDE w:val="0"/>
        <w:autoSpaceDN w:val="0"/>
        <w:adjustRightInd w:val="0"/>
        <w:spacing w:line="276" w:lineRule="auto"/>
        <w:rPr>
          <w:sz w:val="22"/>
          <w:szCs w:val="22"/>
        </w:rPr>
      </w:pPr>
    </w:p>
    <w:p w14:paraId="53099B3B" w14:textId="77777777" w:rsidR="00700FDC" w:rsidRPr="00445FA3" w:rsidRDefault="00700FDC" w:rsidP="00AC7B42">
      <w:pPr>
        <w:widowControl w:val="0"/>
        <w:autoSpaceDE w:val="0"/>
        <w:autoSpaceDN w:val="0"/>
        <w:adjustRightInd w:val="0"/>
        <w:spacing w:line="276" w:lineRule="auto"/>
        <w:rPr>
          <w:sz w:val="22"/>
          <w:szCs w:val="22"/>
        </w:rPr>
      </w:pPr>
    </w:p>
    <w:p w14:paraId="329505D2" w14:textId="77777777" w:rsidR="00700FDC" w:rsidRPr="00445FA3" w:rsidRDefault="00700FDC" w:rsidP="00AC7B42">
      <w:pPr>
        <w:widowControl w:val="0"/>
        <w:autoSpaceDE w:val="0"/>
        <w:autoSpaceDN w:val="0"/>
        <w:adjustRightInd w:val="0"/>
        <w:spacing w:line="276" w:lineRule="auto"/>
        <w:rPr>
          <w:sz w:val="22"/>
          <w:szCs w:val="22"/>
        </w:rPr>
      </w:pPr>
    </w:p>
    <w:p w14:paraId="1A0D0589" w14:textId="77777777" w:rsidR="00700FDC" w:rsidRPr="00445FA3" w:rsidRDefault="00700FDC" w:rsidP="00AC7B42">
      <w:pPr>
        <w:widowControl w:val="0"/>
        <w:autoSpaceDE w:val="0"/>
        <w:autoSpaceDN w:val="0"/>
        <w:adjustRightInd w:val="0"/>
        <w:spacing w:line="276" w:lineRule="auto"/>
        <w:rPr>
          <w:sz w:val="22"/>
          <w:szCs w:val="22"/>
        </w:rPr>
      </w:pPr>
    </w:p>
    <w:p w14:paraId="009A0DBF" w14:textId="77777777" w:rsidR="00700FDC" w:rsidRPr="00445FA3" w:rsidRDefault="00700FDC" w:rsidP="00AC7B42">
      <w:pPr>
        <w:widowControl w:val="0"/>
        <w:autoSpaceDE w:val="0"/>
        <w:autoSpaceDN w:val="0"/>
        <w:adjustRightInd w:val="0"/>
        <w:spacing w:line="276" w:lineRule="auto"/>
        <w:rPr>
          <w:sz w:val="22"/>
          <w:szCs w:val="22"/>
        </w:rPr>
      </w:pPr>
    </w:p>
    <w:p w14:paraId="310E1BF9" w14:textId="77777777" w:rsidR="00700FDC" w:rsidRPr="00445FA3" w:rsidRDefault="00700FDC" w:rsidP="00AC7B42">
      <w:pPr>
        <w:widowControl w:val="0"/>
        <w:autoSpaceDE w:val="0"/>
        <w:autoSpaceDN w:val="0"/>
        <w:adjustRightInd w:val="0"/>
        <w:spacing w:line="276" w:lineRule="auto"/>
        <w:rPr>
          <w:sz w:val="22"/>
          <w:szCs w:val="22"/>
        </w:rPr>
      </w:pPr>
    </w:p>
    <w:p w14:paraId="69BF571B" w14:textId="15F4E48B" w:rsidR="00045EA6" w:rsidRDefault="00045EA6"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6EF071C6" w14:textId="76C6B713" w:rsidR="00B12358" w:rsidRDefault="00B12358"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406A45CB" w14:textId="7D11FA96" w:rsidR="00B12358" w:rsidRDefault="00B12358"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35C75982" w14:textId="10A0E492" w:rsidR="00B12358" w:rsidRDefault="00B12358"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076D80CC" w14:textId="52ED0EA4" w:rsidR="00B12358" w:rsidRDefault="00B12358"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6B577AA6" w14:textId="2DFB6570" w:rsidR="00B12358" w:rsidRDefault="00B12358"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206F3A6E" w14:textId="25690F79" w:rsidR="00B12358" w:rsidRDefault="00B12358"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4A835A91" w14:textId="77777777" w:rsidR="00B12358" w:rsidRDefault="00B12358"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46312114" w14:textId="77777777" w:rsidR="00B12358" w:rsidRPr="00445FA3" w:rsidRDefault="00B12358"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1234573B" w14:textId="11F48857" w:rsidR="006D75D4" w:rsidRPr="00445FA3" w:rsidRDefault="006D75D4" w:rsidP="00AC7B42">
      <w:pPr>
        <w:widowControl w:val="0"/>
        <w:autoSpaceDE w:val="0"/>
        <w:autoSpaceDN w:val="0"/>
        <w:adjustRightInd w:val="0"/>
        <w:spacing w:line="276" w:lineRule="auto"/>
        <w:ind w:right="-765"/>
        <w:rPr>
          <w:spacing w:val="38"/>
          <w:w w:val="95"/>
          <w:position w:val="1"/>
          <w:sz w:val="22"/>
          <w:szCs w:val="22"/>
          <w14:shadow w14:blurRad="50800" w14:dist="38100" w14:dir="2700000" w14:sx="100000" w14:sy="100000" w14:kx="0" w14:ky="0" w14:algn="tl">
            <w14:srgbClr w14:val="000000">
              <w14:alpha w14:val="60000"/>
            </w14:srgbClr>
          </w14:shadow>
        </w:rPr>
      </w:pPr>
    </w:p>
    <w:p w14:paraId="00A66138" w14:textId="77777777" w:rsidR="006D75D4" w:rsidRPr="00445FA3" w:rsidRDefault="006D75D4" w:rsidP="00AC7B42">
      <w:pPr>
        <w:widowControl w:val="0"/>
        <w:autoSpaceDE w:val="0"/>
        <w:autoSpaceDN w:val="0"/>
        <w:adjustRightInd w:val="0"/>
        <w:spacing w:line="276" w:lineRule="auto"/>
        <w:ind w:right="-765"/>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C8EC096" w14:textId="7D033F75" w:rsidR="00700FDC" w:rsidRPr="00445FA3" w:rsidRDefault="00700FDC" w:rsidP="00AC7B42">
      <w:pPr>
        <w:widowControl w:val="0"/>
        <w:autoSpaceDE w:val="0"/>
        <w:autoSpaceDN w:val="0"/>
        <w:adjustRightInd w:val="0"/>
        <w:spacing w:line="276" w:lineRule="auto"/>
        <w:ind w:right="-765"/>
        <w:jc w:val="center"/>
        <w:rPr>
          <w:spacing w:val="-56"/>
          <w:sz w:val="22"/>
          <w:szCs w:val="22"/>
          <w:lang w:val="en-GB"/>
          <w14:shadow w14:blurRad="50800" w14:dist="38100" w14:dir="2700000" w14:sx="100000" w14:sy="100000" w14:kx="0" w14:ky="0" w14:algn="tl">
            <w14:srgbClr w14:val="000000">
              <w14:alpha w14:val="60000"/>
            </w14:srgbClr>
          </w14:shadow>
        </w:rPr>
      </w:pP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PIÈCE</w:t>
      </w:r>
      <w:r w:rsidRPr="00445FA3">
        <w:rPr>
          <w:spacing w:val="88"/>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N°</w:t>
      </w:r>
      <w:r w:rsidRPr="00445FA3">
        <w:rPr>
          <w:spacing w:val="88"/>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4</w:t>
      </w:r>
      <w:r w:rsidRPr="00445FA3">
        <w:rPr>
          <w:spacing w:val="88"/>
          <w:position w:val="1"/>
          <w:sz w:val="22"/>
          <w:szCs w:val="22"/>
          <w:lang w:val="en-GB"/>
          <w14:shadow w14:blurRad="50800" w14:dist="38100" w14:dir="2700000" w14:sx="100000" w14:sy="100000" w14:kx="0" w14:ky="0" w14:algn="tl">
            <w14:srgbClr w14:val="000000">
              <w14:alpha w14:val="60000"/>
            </w14:srgbClr>
          </w14:shadow>
        </w:rPr>
        <w:t>:</w:t>
      </w:r>
      <w:r w:rsidRPr="00445FA3">
        <w:rPr>
          <w:spacing w:val="59"/>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CAHIER</w:t>
      </w:r>
      <w:r w:rsidRPr="00445FA3">
        <w:rPr>
          <w:spacing w:val="69"/>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DES</w:t>
      </w:r>
      <w:r w:rsidRPr="00445FA3">
        <w:rPr>
          <w:spacing w:val="69"/>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 xml:space="preserve">CLAUSES </w:t>
      </w:r>
      <w:r w:rsidRPr="00445FA3">
        <w:rPr>
          <w:spacing w:val="38"/>
          <w:w w:val="95"/>
          <w:sz w:val="22"/>
          <w:szCs w:val="22"/>
          <w:lang w:val="en-GB"/>
          <w14:shadow w14:blurRad="50800" w14:dist="38100" w14:dir="2700000" w14:sx="100000" w14:sy="100000" w14:kx="0" w14:ky="0" w14:algn="tl">
            <w14:srgbClr w14:val="000000">
              <w14:alpha w14:val="60000"/>
            </w14:srgbClr>
          </w14:shadow>
        </w:rPr>
        <w:t>A</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D</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M</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N</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S</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p>
    <w:p w14:paraId="6B7F2FAD" w14:textId="77777777" w:rsidR="00700FDC" w:rsidRPr="00445FA3" w:rsidRDefault="00700FDC" w:rsidP="00AC7B42">
      <w:pPr>
        <w:widowControl w:val="0"/>
        <w:autoSpaceDE w:val="0"/>
        <w:autoSpaceDN w:val="0"/>
        <w:adjustRightInd w:val="0"/>
        <w:spacing w:line="276" w:lineRule="auto"/>
        <w:ind w:right="-765"/>
        <w:jc w:val="center"/>
        <w:rPr>
          <w:spacing w:val="38"/>
          <w:sz w:val="22"/>
          <w:szCs w:val="22"/>
          <w:lang w:val="en-US"/>
        </w:rPr>
      </w:pPr>
      <w:r w:rsidRPr="00445FA3">
        <w:rPr>
          <w:spacing w:val="38"/>
          <w:w w:val="95"/>
          <w:sz w:val="22"/>
          <w:szCs w:val="22"/>
          <w:lang w:val="en-GB"/>
          <w14:shadow w14:blurRad="50800" w14:dist="38100" w14:dir="2700000" w14:sx="100000" w14:sy="100000" w14:kx="0" w14:ky="0" w14:algn="tl">
            <w14:srgbClr w14:val="000000">
              <w14:alpha w14:val="60000"/>
            </w14:srgbClr>
          </w14:shadow>
        </w:rPr>
        <w:t>T</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R</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proofErr w:type="gramStart"/>
      <w:r w:rsidRPr="00445FA3">
        <w:rPr>
          <w:spacing w:val="38"/>
          <w:w w:val="95"/>
          <w:sz w:val="22"/>
          <w:szCs w:val="22"/>
          <w:lang w:val="en-GB"/>
          <w14:shadow w14:blurRad="50800" w14:dist="38100" w14:dir="2700000" w14:sx="100000" w14:sy="100000" w14:kx="0" w14:ky="0" w14:algn="tl">
            <w14:srgbClr w14:val="000000">
              <w14:alpha w14:val="60000"/>
            </w14:srgbClr>
          </w14:shadow>
        </w:rPr>
        <w:t>A</w:t>
      </w:r>
      <w:proofErr w:type="gramEnd"/>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T</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V</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E</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S P</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A</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R</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T</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C</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U</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L</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È</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R</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E</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 xml:space="preserve">S </w:t>
      </w:r>
      <w:r w:rsidRPr="00445FA3">
        <w:rPr>
          <w:spacing w:val="38"/>
          <w:w w:val="95"/>
          <w:sz w:val="22"/>
          <w:szCs w:val="22"/>
          <w:lang w:val="en-US"/>
          <w14:shadow w14:blurRad="50800" w14:dist="38100" w14:dir="2700000" w14:sx="100000" w14:sy="100000" w14:kx="0" w14:ky="0" w14:algn="tl">
            <w14:srgbClr w14:val="000000">
              <w14:alpha w14:val="60000"/>
            </w14:srgbClr>
          </w14:shadow>
        </w:rPr>
        <w:t>(CCAP)</w:t>
      </w:r>
    </w:p>
    <w:p w14:paraId="0955035A" w14:textId="77777777" w:rsidR="00700FDC" w:rsidRPr="00445FA3" w:rsidRDefault="00700FDC" w:rsidP="00AC7B42">
      <w:pPr>
        <w:widowControl w:val="0"/>
        <w:autoSpaceDE w:val="0"/>
        <w:autoSpaceDN w:val="0"/>
        <w:adjustRightInd w:val="0"/>
        <w:spacing w:before="10" w:line="276" w:lineRule="auto"/>
        <w:jc w:val="center"/>
        <w:rPr>
          <w:spacing w:val="38"/>
          <w:sz w:val="22"/>
          <w:szCs w:val="22"/>
          <w:lang w:val="en-US"/>
        </w:rPr>
      </w:pPr>
    </w:p>
    <w:p w14:paraId="1D6E3EC8"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296B4324"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12FB96AB"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58CFE8C0"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3B20E44B"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77E2E337"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5633AA3E"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1716F0B5"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24940AB4" w14:textId="77777777" w:rsidR="00B12358" w:rsidRDefault="00B12358" w:rsidP="00496C7E">
      <w:pPr>
        <w:spacing w:line="276" w:lineRule="auto"/>
        <w:jc w:val="center"/>
        <w:rPr>
          <w:b/>
          <w:bCs/>
        </w:rPr>
      </w:pPr>
    </w:p>
    <w:p w14:paraId="3FD27DF0" w14:textId="77777777" w:rsidR="00B12358" w:rsidRDefault="00B12358" w:rsidP="00496C7E">
      <w:pPr>
        <w:spacing w:line="276" w:lineRule="auto"/>
        <w:jc w:val="center"/>
        <w:rPr>
          <w:b/>
          <w:bCs/>
        </w:rPr>
      </w:pPr>
    </w:p>
    <w:p w14:paraId="17DE1A06" w14:textId="77777777" w:rsidR="00B12358" w:rsidRDefault="00B12358" w:rsidP="00496C7E">
      <w:pPr>
        <w:spacing w:line="276" w:lineRule="auto"/>
        <w:jc w:val="center"/>
        <w:rPr>
          <w:b/>
          <w:bCs/>
        </w:rPr>
      </w:pPr>
    </w:p>
    <w:p w14:paraId="6867FA58" w14:textId="77777777" w:rsidR="00B12358" w:rsidRDefault="00B12358" w:rsidP="00496C7E">
      <w:pPr>
        <w:spacing w:line="276" w:lineRule="auto"/>
        <w:jc w:val="center"/>
        <w:rPr>
          <w:b/>
          <w:bCs/>
        </w:rPr>
      </w:pPr>
    </w:p>
    <w:p w14:paraId="7E9E12AC" w14:textId="77777777" w:rsidR="00B12358" w:rsidRDefault="00B12358" w:rsidP="00496C7E">
      <w:pPr>
        <w:spacing w:line="276" w:lineRule="auto"/>
        <w:jc w:val="center"/>
        <w:rPr>
          <w:b/>
          <w:bCs/>
        </w:rPr>
      </w:pPr>
    </w:p>
    <w:p w14:paraId="64BC93D9" w14:textId="77777777" w:rsidR="00B12358" w:rsidRDefault="00B12358" w:rsidP="00496C7E">
      <w:pPr>
        <w:spacing w:line="276" w:lineRule="auto"/>
        <w:jc w:val="center"/>
        <w:rPr>
          <w:b/>
          <w:bCs/>
        </w:rPr>
      </w:pPr>
    </w:p>
    <w:p w14:paraId="6BD8A85E" w14:textId="77777777" w:rsidR="00B12358" w:rsidRDefault="00B12358" w:rsidP="00496C7E">
      <w:pPr>
        <w:spacing w:line="276" w:lineRule="auto"/>
        <w:jc w:val="center"/>
        <w:rPr>
          <w:b/>
          <w:bCs/>
        </w:rPr>
      </w:pPr>
    </w:p>
    <w:p w14:paraId="0C0AED13" w14:textId="77777777" w:rsidR="00B12358" w:rsidRDefault="00B12358" w:rsidP="00496C7E">
      <w:pPr>
        <w:spacing w:line="276" w:lineRule="auto"/>
        <w:jc w:val="center"/>
        <w:rPr>
          <w:b/>
          <w:bCs/>
        </w:rPr>
      </w:pPr>
    </w:p>
    <w:p w14:paraId="5259E735" w14:textId="77777777" w:rsidR="00B12358" w:rsidRDefault="00B12358" w:rsidP="00496C7E">
      <w:pPr>
        <w:spacing w:line="276" w:lineRule="auto"/>
        <w:jc w:val="center"/>
        <w:rPr>
          <w:b/>
          <w:bCs/>
        </w:rPr>
      </w:pPr>
    </w:p>
    <w:p w14:paraId="5C7FBA13" w14:textId="77777777" w:rsidR="00B12358" w:rsidRDefault="00B12358" w:rsidP="00496C7E">
      <w:pPr>
        <w:spacing w:line="276" w:lineRule="auto"/>
        <w:jc w:val="center"/>
        <w:rPr>
          <w:b/>
          <w:bCs/>
        </w:rPr>
      </w:pPr>
    </w:p>
    <w:p w14:paraId="3F45B3E5" w14:textId="77777777" w:rsidR="00B12358" w:rsidRDefault="00B12358" w:rsidP="00496C7E">
      <w:pPr>
        <w:spacing w:line="276" w:lineRule="auto"/>
        <w:jc w:val="center"/>
        <w:rPr>
          <w:b/>
          <w:bCs/>
        </w:rPr>
      </w:pPr>
    </w:p>
    <w:p w14:paraId="1FB73704" w14:textId="77777777" w:rsidR="00B12358" w:rsidRDefault="00B12358" w:rsidP="00496C7E">
      <w:pPr>
        <w:spacing w:line="276" w:lineRule="auto"/>
        <w:jc w:val="center"/>
        <w:rPr>
          <w:b/>
          <w:bCs/>
        </w:rPr>
      </w:pPr>
    </w:p>
    <w:p w14:paraId="22DA25A5" w14:textId="77777777" w:rsidR="00B12358" w:rsidRDefault="00B12358" w:rsidP="00496C7E">
      <w:pPr>
        <w:spacing w:line="276" w:lineRule="auto"/>
        <w:jc w:val="center"/>
        <w:rPr>
          <w:b/>
          <w:bCs/>
        </w:rPr>
      </w:pPr>
    </w:p>
    <w:p w14:paraId="3DC62833" w14:textId="77777777" w:rsidR="00B12358" w:rsidRDefault="00B12358" w:rsidP="00496C7E">
      <w:pPr>
        <w:spacing w:line="276" w:lineRule="auto"/>
        <w:jc w:val="center"/>
        <w:rPr>
          <w:b/>
          <w:bCs/>
        </w:rPr>
      </w:pPr>
    </w:p>
    <w:p w14:paraId="6F961019" w14:textId="77777777" w:rsidR="00B12358" w:rsidRDefault="00B12358" w:rsidP="00496C7E">
      <w:pPr>
        <w:spacing w:line="276" w:lineRule="auto"/>
        <w:jc w:val="center"/>
        <w:rPr>
          <w:b/>
          <w:bCs/>
        </w:rPr>
      </w:pPr>
    </w:p>
    <w:p w14:paraId="57D1D01D" w14:textId="77777777" w:rsidR="00B12358" w:rsidRDefault="00B12358" w:rsidP="00496C7E">
      <w:pPr>
        <w:spacing w:line="276" w:lineRule="auto"/>
        <w:jc w:val="center"/>
        <w:rPr>
          <w:b/>
          <w:bCs/>
        </w:rPr>
      </w:pPr>
    </w:p>
    <w:p w14:paraId="706A87E8" w14:textId="77777777" w:rsidR="00B12358" w:rsidRDefault="00B12358" w:rsidP="00496C7E">
      <w:pPr>
        <w:spacing w:line="276" w:lineRule="auto"/>
        <w:jc w:val="center"/>
        <w:rPr>
          <w:b/>
          <w:bCs/>
        </w:rPr>
      </w:pPr>
    </w:p>
    <w:p w14:paraId="6A3C4157" w14:textId="77777777" w:rsidR="00B12358" w:rsidRDefault="00B12358" w:rsidP="00496C7E">
      <w:pPr>
        <w:spacing w:line="276" w:lineRule="auto"/>
        <w:jc w:val="center"/>
        <w:rPr>
          <w:b/>
          <w:bCs/>
        </w:rPr>
      </w:pPr>
    </w:p>
    <w:p w14:paraId="79596109" w14:textId="77777777" w:rsidR="00B12358" w:rsidRDefault="00B12358" w:rsidP="00496C7E">
      <w:pPr>
        <w:spacing w:line="276" w:lineRule="auto"/>
        <w:jc w:val="center"/>
        <w:rPr>
          <w:b/>
          <w:bCs/>
        </w:rPr>
      </w:pPr>
    </w:p>
    <w:p w14:paraId="76989EE2" w14:textId="77777777" w:rsidR="00B12358" w:rsidRDefault="00B12358" w:rsidP="00496C7E">
      <w:pPr>
        <w:spacing w:line="276" w:lineRule="auto"/>
        <w:jc w:val="center"/>
        <w:rPr>
          <w:b/>
          <w:bCs/>
        </w:rPr>
      </w:pPr>
    </w:p>
    <w:p w14:paraId="0690846E" w14:textId="77777777" w:rsidR="00B12358" w:rsidRDefault="00B12358" w:rsidP="00496C7E">
      <w:pPr>
        <w:spacing w:line="276" w:lineRule="auto"/>
        <w:jc w:val="center"/>
        <w:rPr>
          <w:b/>
          <w:bCs/>
        </w:rPr>
      </w:pPr>
    </w:p>
    <w:p w14:paraId="50011C22" w14:textId="77777777" w:rsidR="00B12358" w:rsidRDefault="00B12358" w:rsidP="00496C7E">
      <w:pPr>
        <w:spacing w:line="276" w:lineRule="auto"/>
        <w:jc w:val="center"/>
        <w:rPr>
          <w:b/>
          <w:bCs/>
        </w:rPr>
      </w:pPr>
    </w:p>
    <w:p w14:paraId="6AA3B816" w14:textId="77777777" w:rsidR="00B12358" w:rsidRDefault="00B12358" w:rsidP="00496C7E">
      <w:pPr>
        <w:spacing w:line="276" w:lineRule="auto"/>
        <w:jc w:val="center"/>
        <w:rPr>
          <w:b/>
          <w:bCs/>
        </w:rPr>
      </w:pPr>
    </w:p>
    <w:p w14:paraId="6CD820AB" w14:textId="34EC5C75" w:rsidR="00073037" w:rsidRPr="00496C7E" w:rsidRDefault="00073037" w:rsidP="00496C7E">
      <w:pPr>
        <w:spacing w:line="276" w:lineRule="auto"/>
        <w:jc w:val="center"/>
        <w:rPr>
          <w:b/>
          <w:bCs/>
        </w:rPr>
      </w:pPr>
      <w:r w:rsidRPr="00496C7E">
        <w:rPr>
          <w:b/>
          <w:bCs/>
        </w:rPr>
        <w:lastRenderedPageBreak/>
        <w:t>TITRE I : CAHIER DES CLAUSES ADMINISTRATIVES PARTICULIERES (CCAP)</w:t>
      </w:r>
    </w:p>
    <w:p w14:paraId="3A6A3D7A" w14:textId="1981E474" w:rsidR="00073037" w:rsidRPr="00445FA3" w:rsidRDefault="00073037" w:rsidP="00AC7B42">
      <w:pPr>
        <w:spacing w:line="276" w:lineRule="auto"/>
      </w:pPr>
      <w:bookmarkStart w:id="51" w:name="_Toc502927088"/>
      <w:bookmarkStart w:id="52" w:name="_Toc506560917"/>
      <w:bookmarkStart w:id="53" w:name="_Toc506561408"/>
      <w:bookmarkStart w:id="54" w:name="_Toc520293878"/>
      <w:r w:rsidRPr="00445FA3">
        <w:t xml:space="preserve">CHAPITRE </w:t>
      </w:r>
      <w:r w:rsidR="00726E8D" w:rsidRPr="00445FA3">
        <w:t>I -</w:t>
      </w:r>
      <w:r w:rsidRPr="00445FA3">
        <w:t xml:space="preserve"> DISPOSITIONS GENERALES</w:t>
      </w:r>
      <w:bookmarkEnd w:id="51"/>
      <w:bookmarkEnd w:id="52"/>
      <w:bookmarkEnd w:id="53"/>
      <w:bookmarkEnd w:id="54"/>
    </w:p>
    <w:p w14:paraId="18C546D1" w14:textId="77777777" w:rsidR="00073037" w:rsidRPr="00445FA3" w:rsidRDefault="00073037" w:rsidP="00AC7B42">
      <w:pPr>
        <w:spacing w:line="276" w:lineRule="auto"/>
      </w:pPr>
      <w:bookmarkStart w:id="55" w:name="_Toc502927089"/>
      <w:bookmarkStart w:id="56" w:name="_Toc506560918"/>
      <w:bookmarkStart w:id="57" w:name="_Toc506561409"/>
      <w:bookmarkStart w:id="58" w:name="_Toc520293879"/>
      <w:r w:rsidRPr="00445FA3">
        <w:t>ARTICLE  1 - OBJET DU MARCHE</w:t>
      </w:r>
      <w:bookmarkEnd w:id="55"/>
      <w:bookmarkEnd w:id="56"/>
      <w:bookmarkEnd w:id="57"/>
      <w:bookmarkEnd w:id="58"/>
    </w:p>
    <w:p w14:paraId="633A7D11" w14:textId="77777777" w:rsidR="00073037" w:rsidRPr="00445FA3" w:rsidRDefault="00073037" w:rsidP="00AC7B42">
      <w:pPr>
        <w:spacing w:line="276" w:lineRule="auto"/>
      </w:pPr>
      <w:r w:rsidRPr="00445FA3">
        <w:t>ARTICLE  2 – PROCEDURE DE PASSATION DU MARCHE</w:t>
      </w:r>
    </w:p>
    <w:p w14:paraId="55DCD768" w14:textId="77777777" w:rsidR="00073037" w:rsidRPr="00445FA3" w:rsidRDefault="00073037" w:rsidP="00AC7B42">
      <w:pPr>
        <w:spacing w:line="276" w:lineRule="auto"/>
      </w:pPr>
      <w:r w:rsidRPr="00445FA3">
        <w:t>ARTICLE  3 - DEFINITIONS ET ATTRIBUTIONS, NANTISSEMENT</w:t>
      </w:r>
    </w:p>
    <w:p w14:paraId="14408FA5" w14:textId="77777777" w:rsidR="00073037" w:rsidRPr="00445FA3" w:rsidRDefault="00073037" w:rsidP="00AC7B42">
      <w:pPr>
        <w:spacing w:line="276" w:lineRule="auto"/>
      </w:pPr>
      <w:r w:rsidRPr="00445FA3">
        <w:t>3.1 DEFINITIONS ET ATTRIBUTIONS</w:t>
      </w:r>
    </w:p>
    <w:p w14:paraId="0BD35EC6" w14:textId="77777777" w:rsidR="00073037" w:rsidRPr="00445FA3" w:rsidRDefault="00073037" w:rsidP="00AC7B42">
      <w:pPr>
        <w:spacing w:line="276" w:lineRule="auto"/>
      </w:pPr>
      <w:r w:rsidRPr="00445FA3">
        <w:t>3.2 NANTISSEMENT</w:t>
      </w:r>
    </w:p>
    <w:p w14:paraId="46E77D63" w14:textId="77777777" w:rsidR="00073037" w:rsidRPr="00445FA3" w:rsidRDefault="00073037" w:rsidP="00AC7B42">
      <w:pPr>
        <w:spacing w:line="276" w:lineRule="auto"/>
      </w:pPr>
      <w:bookmarkStart w:id="59" w:name="_Toc502927090"/>
      <w:bookmarkStart w:id="60" w:name="_Toc506560919"/>
      <w:bookmarkStart w:id="61" w:name="_Toc506561410"/>
      <w:bookmarkStart w:id="62" w:name="_Toc520293880"/>
      <w:r w:rsidRPr="00445FA3">
        <w:t>ARTICLE  4 – LANGUE, LOIS ET REGLEMENTATIONS APPLICABLES</w:t>
      </w:r>
      <w:bookmarkEnd w:id="59"/>
      <w:bookmarkEnd w:id="60"/>
      <w:bookmarkEnd w:id="61"/>
      <w:bookmarkEnd w:id="62"/>
    </w:p>
    <w:p w14:paraId="39C2264B" w14:textId="77777777" w:rsidR="00073037" w:rsidRPr="00445FA3" w:rsidRDefault="00073037" w:rsidP="00AC7B42">
      <w:pPr>
        <w:spacing w:line="276" w:lineRule="auto"/>
      </w:pPr>
      <w:r w:rsidRPr="00445FA3">
        <w:t>ARTICLE 5 : PIECES CONSTITUTIVES DU MARCHE (CCAG ARTICLE 4)</w:t>
      </w:r>
    </w:p>
    <w:p w14:paraId="6843D13A" w14:textId="77777777" w:rsidR="00073037" w:rsidRPr="00445FA3" w:rsidRDefault="00073037" w:rsidP="00AC7B42">
      <w:pPr>
        <w:spacing w:line="276" w:lineRule="auto"/>
      </w:pPr>
      <w:r w:rsidRPr="00445FA3">
        <w:t>ARTICLE 6 : TEXTES GENERAUX APPLICABLES</w:t>
      </w:r>
    </w:p>
    <w:p w14:paraId="0CBE90F0" w14:textId="77777777" w:rsidR="00073037" w:rsidRPr="00445FA3" w:rsidRDefault="00073037" w:rsidP="00AC7B42">
      <w:pPr>
        <w:spacing w:line="276" w:lineRule="auto"/>
      </w:pPr>
      <w:r w:rsidRPr="00445FA3">
        <w:t>ARTICLE 7 : COMMUNICATION (CCAG ARTICLE 6 ET 10 COMPLETE)</w:t>
      </w:r>
    </w:p>
    <w:p w14:paraId="05CB0C20" w14:textId="77777777" w:rsidR="00073037" w:rsidRPr="00445FA3" w:rsidRDefault="00073037" w:rsidP="00AC7B42">
      <w:pPr>
        <w:spacing w:line="276" w:lineRule="auto"/>
      </w:pPr>
      <w:r w:rsidRPr="00445FA3">
        <w:t>ARTICLE 8 : ORDRES DE SERVICE (CCAG ARTICLE 8)</w:t>
      </w:r>
    </w:p>
    <w:p w14:paraId="599CDF4C" w14:textId="77777777" w:rsidR="00073037" w:rsidRPr="00445FA3" w:rsidRDefault="00073037" w:rsidP="00AC7B42">
      <w:pPr>
        <w:spacing w:line="276" w:lineRule="auto"/>
      </w:pPr>
      <w:r w:rsidRPr="00445FA3">
        <w:t xml:space="preserve">ARTICLE 9 : MARCHE A TRANCHES </w:t>
      </w:r>
    </w:p>
    <w:p w14:paraId="722F3EDF" w14:textId="77777777" w:rsidR="00073037" w:rsidRPr="00445FA3" w:rsidRDefault="00073037" w:rsidP="00AC7B42">
      <w:pPr>
        <w:spacing w:line="276" w:lineRule="auto"/>
      </w:pPr>
      <w:r w:rsidRPr="00445FA3">
        <w:t>ARTICLE 10 : MATERIEL ET PERSONNEL DU COCONTRACTANT (CCAG ARTICLE 15 COMPLETE)</w:t>
      </w:r>
    </w:p>
    <w:p w14:paraId="198BF02B" w14:textId="138F7758" w:rsidR="00073037" w:rsidRPr="00445FA3" w:rsidRDefault="00073037" w:rsidP="00AC7B42">
      <w:pPr>
        <w:spacing w:line="276" w:lineRule="auto"/>
      </w:pPr>
      <w:bookmarkStart w:id="63" w:name="_Toc502927096"/>
      <w:bookmarkStart w:id="64" w:name="_Toc506560925"/>
      <w:bookmarkStart w:id="65" w:name="_Toc506561416"/>
      <w:bookmarkStart w:id="66" w:name="_Toc520293886"/>
      <w:r w:rsidRPr="00445FA3">
        <w:t xml:space="preserve">CHAPITRE </w:t>
      </w:r>
      <w:r w:rsidR="00726E8D" w:rsidRPr="00445FA3">
        <w:t>II -</w:t>
      </w:r>
      <w:r w:rsidRPr="00445FA3">
        <w:t xml:space="preserve">  CLAUSES FINANCIERES</w:t>
      </w:r>
    </w:p>
    <w:p w14:paraId="28895E8A" w14:textId="77777777" w:rsidR="00073037" w:rsidRPr="00445FA3" w:rsidRDefault="00073037" w:rsidP="00AC7B42">
      <w:pPr>
        <w:spacing w:line="276" w:lineRule="auto"/>
      </w:pPr>
      <w:r w:rsidRPr="00445FA3">
        <w:t>ARTICLE 11 : GARANTIES ET CAUTIONS</w:t>
      </w:r>
    </w:p>
    <w:p w14:paraId="38FCA176" w14:textId="77777777" w:rsidR="00073037" w:rsidRPr="00445FA3" w:rsidRDefault="00073037" w:rsidP="00AC7B42">
      <w:pPr>
        <w:spacing w:line="276" w:lineRule="auto"/>
      </w:pPr>
      <w:r w:rsidRPr="00445FA3">
        <w:t>11.1</w:t>
      </w:r>
      <w:r w:rsidRPr="00445FA3">
        <w:tab/>
        <w:t>CAUTIONNEMENT DEFINITIF</w:t>
      </w:r>
    </w:p>
    <w:p w14:paraId="4ECAF0BA" w14:textId="77777777" w:rsidR="00073037" w:rsidRPr="00445FA3" w:rsidRDefault="00073037" w:rsidP="00AC7B42">
      <w:pPr>
        <w:spacing w:line="276" w:lineRule="auto"/>
      </w:pPr>
      <w:r w:rsidRPr="00445FA3">
        <w:t>11.2</w:t>
      </w:r>
      <w:r w:rsidRPr="00445FA3">
        <w:tab/>
        <w:t>CAUTIONNEMENT DE GARANTIE</w:t>
      </w:r>
    </w:p>
    <w:p w14:paraId="5A81E6A3" w14:textId="77777777" w:rsidR="00073037" w:rsidRPr="00445FA3" w:rsidRDefault="00073037" w:rsidP="00AC7B42">
      <w:pPr>
        <w:spacing w:line="276" w:lineRule="auto"/>
      </w:pPr>
      <w:r w:rsidRPr="00445FA3">
        <w:t xml:space="preserve">11.3          </w:t>
      </w:r>
      <w:r w:rsidRPr="00445FA3">
        <w:tab/>
        <w:t>CAUTIONNEMENT D’AVANCE DE DEMARRAGE</w:t>
      </w:r>
    </w:p>
    <w:p w14:paraId="4479D79A" w14:textId="77777777" w:rsidR="00073037" w:rsidRPr="00445FA3" w:rsidRDefault="00073037" w:rsidP="00AC7B42">
      <w:pPr>
        <w:spacing w:line="276" w:lineRule="auto"/>
      </w:pPr>
      <w:r w:rsidRPr="00445FA3">
        <w:t>ARTICLE 12 : MONTANT DU MARCHÉ</w:t>
      </w:r>
    </w:p>
    <w:p w14:paraId="1151075D" w14:textId="77777777" w:rsidR="00073037" w:rsidRPr="00445FA3" w:rsidRDefault="00073037" w:rsidP="00AC7B42">
      <w:pPr>
        <w:spacing w:line="276" w:lineRule="auto"/>
      </w:pPr>
      <w:r w:rsidRPr="00445FA3">
        <w:t>ARTICLE 13 : LIEU ET MODE DE PAIEMENT (CCAG COMPLETE)</w:t>
      </w:r>
    </w:p>
    <w:p w14:paraId="6C943B25" w14:textId="77777777" w:rsidR="00073037" w:rsidRPr="00445FA3" w:rsidRDefault="00073037" w:rsidP="00AC7B42">
      <w:pPr>
        <w:spacing w:line="276" w:lineRule="auto"/>
      </w:pPr>
      <w:r w:rsidRPr="00445FA3">
        <w:t>ARTICLE 14 : CONSISTANCE ET VARIATION DES PRIX</w:t>
      </w:r>
    </w:p>
    <w:p w14:paraId="0DADFBC5" w14:textId="77777777" w:rsidR="00073037" w:rsidRPr="00445FA3" w:rsidRDefault="00073037" w:rsidP="00AC7B42">
      <w:pPr>
        <w:spacing w:line="276" w:lineRule="auto"/>
      </w:pPr>
      <w:r w:rsidRPr="00445FA3">
        <w:t>14.1</w:t>
      </w:r>
      <w:r w:rsidRPr="00445FA3">
        <w:tab/>
        <w:t>CONSISTANCE DES PRIX</w:t>
      </w:r>
    </w:p>
    <w:p w14:paraId="66A07BD2" w14:textId="77777777" w:rsidR="00073037" w:rsidRPr="00445FA3" w:rsidRDefault="00073037" w:rsidP="00AC7B42">
      <w:pPr>
        <w:spacing w:line="276" w:lineRule="auto"/>
      </w:pPr>
      <w:r w:rsidRPr="00445FA3">
        <w:t>14.2           SOUS-DETAIL DES PRIX</w:t>
      </w:r>
    </w:p>
    <w:p w14:paraId="35BB1D87" w14:textId="77777777" w:rsidR="00073037" w:rsidRPr="00445FA3" w:rsidRDefault="00073037" w:rsidP="00AC7B42">
      <w:pPr>
        <w:spacing w:line="276" w:lineRule="auto"/>
      </w:pPr>
      <w:r w:rsidRPr="00445FA3">
        <w:t>14.3           VARIATION DES PRIX</w:t>
      </w:r>
    </w:p>
    <w:p w14:paraId="66688FA5" w14:textId="77777777" w:rsidR="00073037" w:rsidRPr="00445FA3" w:rsidRDefault="00073037" w:rsidP="00AC7B42">
      <w:pPr>
        <w:spacing w:line="276" w:lineRule="auto"/>
      </w:pPr>
      <w:r w:rsidRPr="00445FA3">
        <w:t>ARTICLE 15 : FORMULE DE REVISION DES PRIX</w:t>
      </w:r>
    </w:p>
    <w:p w14:paraId="545B9158" w14:textId="77777777" w:rsidR="00073037" w:rsidRPr="00445FA3" w:rsidRDefault="00073037" w:rsidP="00AC7B42">
      <w:pPr>
        <w:spacing w:line="276" w:lineRule="auto"/>
      </w:pPr>
      <w:r w:rsidRPr="00445FA3">
        <w:t>ARTICLE 16 : FORMULE D’ACTUALISATION DES PRIX</w:t>
      </w:r>
    </w:p>
    <w:p w14:paraId="57E3C618" w14:textId="77777777" w:rsidR="00073037" w:rsidRPr="00445FA3" w:rsidRDefault="00073037" w:rsidP="00AC7B42">
      <w:pPr>
        <w:spacing w:line="276" w:lineRule="auto"/>
      </w:pPr>
      <w:r w:rsidRPr="00445FA3">
        <w:t>ARTICLE 17 : TRAVAUX EN REGIE D’ENTREPRISE</w:t>
      </w:r>
    </w:p>
    <w:p w14:paraId="58335A7D" w14:textId="77777777" w:rsidR="00073037" w:rsidRPr="00445FA3" w:rsidRDefault="00073037" w:rsidP="00AC7B42">
      <w:pPr>
        <w:spacing w:line="276" w:lineRule="auto"/>
      </w:pPr>
      <w:r w:rsidRPr="00445FA3">
        <w:t>ARTICLE 18 : VALORISATION DES TRAVAUX</w:t>
      </w:r>
    </w:p>
    <w:p w14:paraId="45234A19" w14:textId="77777777" w:rsidR="00073037" w:rsidRPr="00445FA3" w:rsidRDefault="00073037" w:rsidP="00AC7B42">
      <w:pPr>
        <w:spacing w:line="276" w:lineRule="auto"/>
      </w:pPr>
      <w:r w:rsidRPr="00445FA3">
        <w:t>ARTICLE 19 : VALORISATION DES APPROVISIONNEMENTS</w:t>
      </w:r>
    </w:p>
    <w:p w14:paraId="75DE6F01" w14:textId="77777777" w:rsidR="00073037" w:rsidRPr="00445FA3" w:rsidRDefault="00073037" w:rsidP="00AC7B42">
      <w:pPr>
        <w:spacing w:line="276" w:lineRule="auto"/>
      </w:pPr>
      <w:r w:rsidRPr="00445FA3">
        <w:t>ARTICLE 20 : AVANCES</w:t>
      </w:r>
    </w:p>
    <w:p w14:paraId="715575F7" w14:textId="77777777" w:rsidR="00073037" w:rsidRPr="00445FA3" w:rsidRDefault="00073037" w:rsidP="00AC7B42">
      <w:pPr>
        <w:spacing w:line="276" w:lineRule="auto"/>
      </w:pPr>
      <w:r w:rsidRPr="00445FA3">
        <w:t>ARTICLE 21 : REGLEMENT DES TRAVAUX</w:t>
      </w:r>
    </w:p>
    <w:p w14:paraId="769B87A1" w14:textId="77777777" w:rsidR="00073037" w:rsidRPr="00445FA3" w:rsidRDefault="00073037" w:rsidP="00AC7B42">
      <w:pPr>
        <w:spacing w:line="276" w:lineRule="auto"/>
      </w:pPr>
      <w:r w:rsidRPr="00445FA3">
        <w:t>21.1</w:t>
      </w:r>
      <w:r w:rsidRPr="00445FA3">
        <w:tab/>
        <w:t>CONSTATATION DES TRAVAUX EXECUTES</w:t>
      </w:r>
    </w:p>
    <w:p w14:paraId="47AF11EA" w14:textId="77777777" w:rsidR="00073037" w:rsidRPr="00445FA3" w:rsidRDefault="00073037" w:rsidP="00AC7B42">
      <w:pPr>
        <w:spacing w:line="276" w:lineRule="auto"/>
      </w:pPr>
      <w:r w:rsidRPr="00445FA3">
        <w:t>21.2</w:t>
      </w:r>
      <w:r w:rsidRPr="00445FA3">
        <w:tab/>
        <w:t>DECOMPTE MENSUEL</w:t>
      </w:r>
    </w:p>
    <w:p w14:paraId="224F238A" w14:textId="77777777" w:rsidR="00073037" w:rsidRPr="00445FA3" w:rsidRDefault="00073037" w:rsidP="00AC7B42">
      <w:pPr>
        <w:spacing w:line="276" w:lineRule="auto"/>
      </w:pPr>
      <w:r w:rsidRPr="00445FA3">
        <w:t>21.3          TRANSMISSION DES DECOMPTES A L’AUTORITE CHARGE DES MARCHES PUBLICS</w:t>
      </w:r>
    </w:p>
    <w:p w14:paraId="51131D54" w14:textId="77777777" w:rsidR="00073037" w:rsidRPr="00445FA3" w:rsidRDefault="00073037" w:rsidP="00AC7B42">
      <w:pPr>
        <w:spacing w:line="276" w:lineRule="auto"/>
      </w:pPr>
      <w:r w:rsidRPr="00445FA3">
        <w:t>ARTICLE 22 : INTERETS MORATOIRES</w:t>
      </w:r>
    </w:p>
    <w:p w14:paraId="65590232" w14:textId="77777777" w:rsidR="00073037" w:rsidRPr="00445FA3" w:rsidRDefault="00073037" w:rsidP="00AC7B42">
      <w:pPr>
        <w:spacing w:line="276" w:lineRule="auto"/>
      </w:pPr>
      <w:r w:rsidRPr="00445FA3">
        <w:t xml:space="preserve">ARTICLE 23 : PENALITES </w:t>
      </w:r>
    </w:p>
    <w:p w14:paraId="22B61A79" w14:textId="77777777" w:rsidR="00073037" w:rsidRPr="00445FA3" w:rsidRDefault="00073037" w:rsidP="00AC7B42">
      <w:pPr>
        <w:spacing w:line="276" w:lineRule="auto"/>
      </w:pPr>
      <w:r w:rsidRPr="00445FA3">
        <w:t>ARTICLE 24 : REGLEMENT EN CAS DE GROUPEMENT D’ENTREPRISES</w:t>
      </w:r>
    </w:p>
    <w:p w14:paraId="3F22536C" w14:textId="77777777" w:rsidR="00073037" w:rsidRPr="00445FA3" w:rsidRDefault="00073037" w:rsidP="00AC7B42">
      <w:pPr>
        <w:spacing w:line="276" w:lineRule="auto"/>
      </w:pPr>
      <w:r w:rsidRPr="00445FA3">
        <w:t>ARTICLE 25 : DECOMPTE FINAL</w:t>
      </w:r>
    </w:p>
    <w:p w14:paraId="22E72A4E" w14:textId="77777777" w:rsidR="00073037" w:rsidRPr="00445FA3" w:rsidRDefault="00073037" w:rsidP="00AC7B42">
      <w:pPr>
        <w:spacing w:line="276" w:lineRule="auto"/>
      </w:pPr>
      <w:r w:rsidRPr="00445FA3">
        <w:t>ARTICLE 26 : DECOMPTE GENERAL ET DEFINITIF</w:t>
      </w:r>
    </w:p>
    <w:p w14:paraId="194EC489" w14:textId="77777777" w:rsidR="00073037" w:rsidRPr="00445FA3" w:rsidRDefault="00073037" w:rsidP="00AC7B42">
      <w:pPr>
        <w:spacing w:line="276" w:lineRule="auto"/>
      </w:pPr>
      <w:r w:rsidRPr="00445FA3">
        <w:t>ARTICLE 27 : REGIME FISCAL ET DOUANIER</w:t>
      </w:r>
    </w:p>
    <w:p w14:paraId="7DD67935" w14:textId="77777777" w:rsidR="00073037" w:rsidRPr="00445FA3" w:rsidRDefault="00073037" w:rsidP="00AC7B42">
      <w:pPr>
        <w:spacing w:line="276" w:lineRule="auto"/>
      </w:pPr>
      <w:r w:rsidRPr="00445FA3">
        <w:t>ARTICLE 28 : TIMBRE ET ENREGISTREMENT DU MARCHE</w:t>
      </w:r>
    </w:p>
    <w:p w14:paraId="27F4E45C" w14:textId="77777777" w:rsidR="00073037" w:rsidRPr="00445FA3" w:rsidRDefault="00073037" w:rsidP="00AC7B42">
      <w:pPr>
        <w:spacing w:line="276" w:lineRule="auto"/>
      </w:pPr>
      <w:r w:rsidRPr="00445FA3">
        <w:t>CHAPITRE III - EXECUTION DES TRAVAUX</w:t>
      </w:r>
      <w:bookmarkEnd w:id="63"/>
      <w:bookmarkEnd w:id="64"/>
      <w:bookmarkEnd w:id="65"/>
      <w:bookmarkEnd w:id="66"/>
    </w:p>
    <w:p w14:paraId="78E96BDE" w14:textId="77777777" w:rsidR="00073037" w:rsidRPr="00445FA3" w:rsidRDefault="00073037" w:rsidP="00AC7B42">
      <w:pPr>
        <w:spacing w:line="276" w:lineRule="auto"/>
      </w:pPr>
      <w:bookmarkStart w:id="67" w:name="_Toc502927097"/>
      <w:bookmarkStart w:id="68" w:name="_Toc506560926"/>
      <w:bookmarkStart w:id="69" w:name="_Toc506561417"/>
      <w:bookmarkStart w:id="70" w:name="_Toc520293887"/>
      <w:r w:rsidRPr="00445FA3">
        <w:lastRenderedPageBreak/>
        <w:t>ARTICLE  29 - CONSISTANCE DES TRAVAUX</w:t>
      </w:r>
      <w:bookmarkStart w:id="71" w:name="_Toc502927098"/>
      <w:bookmarkStart w:id="72" w:name="_Toc506560927"/>
      <w:bookmarkStart w:id="73" w:name="_Toc506561418"/>
      <w:bookmarkStart w:id="74" w:name="_Toc520293888"/>
      <w:bookmarkEnd w:id="67"/>
      <w:bookmarkEnd w:id="68"/>
      <w:bookmarkEnd w:id="69"/>
      <w:bookmarkEnd w:id="70"/>
    </w:p>
    <w:p w14:paraId="2DDC2AAC" w14:textId="77777777" w:rsidR="00073037" w:rsidRPr="00445FA3" w:rsidRDefault="00073037" w:rsidP="00AC7B42">
      <w:pPr>
        <w:spacing w:line="276" w:lineRule="auto"/>
      </w:pPr>
      <w:r w:rsidRPr="00445FA3">
        <w:t>ARTICLE 30 : OBLIGATIONS DU MAITRE D’OUVRAGE</w:t>
      </w:r>
    </w:p>
    <w:p w14:paraId="725DC83F" w14:textId="77777777" w:rsidR="00073037" w:rsidRPr="00445FA3" w:rsidRDefault="00073037" w:rsidP="00AC7B42">
      <w:pPr>
        <w:spacing w:line="276" w:lineRule="auto"/>
      </w:pPr>
      <w:r w:rsidRPr="00445FA3">
        <w:t>ARTICLE 31 : DELAI D’EXECUTION DU MARCHE</w:t>
      </w:r>
    </w:p>
    <w:p w14:paraId="12D808D5" w14:textId="77777777" w:rsidR="00073037" w:rsidRPr="00445FA3" w:rsidRDefault="00073037" w:rsidP="00AC7B42">
      <w:pPr>
        <w:spacing w:line="276" w:lineRule="auto"/>
      </w:pPr>
      <w:r w:rsidRPr="00445FA3">
        <w:t>ARTICLE 32 : ROLE ET RESPONSABILITE DU COCONTRACTANT</w:t>
      </w:r>
    </w:p>
    <w:p w14:paraId="04D7953F" w14:textId="34156EF7" w:rsidR="00073037" w:rsidRPr="00445FA3" w:rsidRDefault="00073037" w:rsidP="00AC7B42">
      <w:pPr>
        <w:spacing w:line="276" w:lineRule="auto"/>
      </w:pPr>
      <w:r w:rsidRPr="00445FA3">
        <w:t xml:space="preserve">ARTICLE 33 : MISE </w:t>
      </w:r>
      <w:r w:rsidR="00FF4055" w:rsidRPr="00445FA3">
        <w:t>À</w:t>
      </w:r>
      <w:r w:rsidRPr="00445FA3">
        <w:t xml:space="preserve"> DISPOSITION DES DOCUMENTS ET DU SITE</w:t>
      </w:r>
    </w:p>
    <w:p w14:paraId="5D853866" w14:textId="77777777" w:rsidR="00073037" w:rsidRPr="00445FA3" w:rsidRDefault="00073037" w:rsidP="00AC7B42">
      <w:pPr>
        <w:spacing w:line="276" w:lineRule="auto"/>
      </w:pPr>
      <w:r w:rsidRPr="00445FA3">
        <w:t>ARTICLE 34 : ASSURANCES DES OUVRAGES ET RESPONSABILITES CIVILES</w:t>
      </w:r>
    </w:p>
    <w:p w14:paraId="5AD188D4" w14:textId="77777777" w:rsidR="00073037" w:rsidRPr="00445FA3" w:rsidRDefault="00073037" w:rsidP="00AC7B42">
      <w:pPr>
        <w:spacing w:line="276" w:lineRule="auto"/>
      </w:pPr>
      <w:r w:rsidRPr="00445FA3">
        <w:t>ARTICLE 35 : PIECES A FOURNIR PAR LE COCONTRACTANT</w:t>
      </w:r>
    </w:p>
    <w:p w14:paraId="337B1CCF" w14:textId="77777777" w:rsidR="00073037" w:rsidRPr="00445FA3" w:rsidRDefault="00073037" w:rsidP="00AC7B42">
      <w:pPr>
        <w:spacing w:line="276" w:lineRule="auto"/>
      </w:pPr>
      <w:r w:rsidRPr="00445FA3">
        <w:t>ARTICLE 36 : ORGANISATION ET SECURITE DES CHANTIERS</w:t>
      </w:r>
    </w:p>
    <w:p w14:paraId="150D0B57" w14:textId="77777777" w:rsidR="00073037" w:rsidRPr="00445FA3" w:rsidRDefault="00073037" w:rsidP="00AC7B42">
      <w:pPr>
        <w:spacing w:line="276" w:lineRule="auto"/>
      </w:pPr>
      <w:r w:rsidRPr="00445FA3">
        <w:t>ARTICLE 37 : IMPLANTATION DES OUVRAGES</w:t>
      </w:r>
    </w:p>
    <w:p w14:paraId="3078CFCA" w14:textId="77777777" w:rsidR="00073037" w:rsidRPr="00445FA3" w:rsidRDefault="00073037" w:rsidP="00AC7B42">
      <w:pPr>
        <w:spacing w:line="276" w:lineRule="auto"/>
      </w:pPr>
      <w:r w:rsidRPr="00445FA3">
        <w:t>ARTICLE 38 : SOUS-TRAITANCE</w:t>
      </w:r>
    </w:p>
    <w:p w14:paraId="25C8414A" w14:textId="77777777" w:rsidR="00073037" w:rsidRPr="00445FA3" w:rsidRDefault="00073037" w:rsidP="00AC7B42">
      <w:pPr>
        <w:spacing w:line="276" w:lineRule="auto"/>
      </w:pPr>
      <w:r w:rsidRPr="00445FA3">
        <w:t>ARTICLE 39 : LABORATOIRE DE CHANTIER ET ESSAIS</w:t>
      </w:r>
    </w:p>
    <w:p w14:paraId="0E7D839C" w14:textId="77777777" w:rsidR="00073037" w:rsidRPr="00445FA3" w:rsidRDefault="00073037" w:rsidP="00AC7B42">
      <w:pPr>
        <w:spacing w:line="276" w:lineRule="auto"/>
      </w:pPr>
      <w:r w:rsidRPr="00445FA3">
        <w:t>ARTICLE 40 : JOURNAL ET REUNIONS DE CHANTIER</w:t>
      </w:r>
    </w:p>
    <w:p w14:paraId="002EB558" w14:textId="77777777" w:rsidR="00073037" w:rsidRPr="00445FA3" w:rsidRDefault="00073037" w:rsidP="00AC7B42">
      <w:pPr>
        <w:spacing w:line="276" w:lineRule="auto"/>
      </w:pPr>
      <w:r w:rsidRPr="00445FA3">
        <w:t>ARTICLE 41 : UTILISATION DES EXPLOSIFS</w:t>
      </w:r>
    </w:p>
    <w:p w14:paraId="1AEF90E4" w14:textId="2CDB8C4D" w:rsidR="00073037" w:rsidRPr="00445FA3" w:rsidRDefault="00073037" w:rsidP="00AC7B42">
      <w:pPr>
        <w:spacing w:line="276" w:lineRule="auto"/>
      </w:pPr>
      <w:bookmarkStart w:id="75" w:name="_Toc502927130"/>
      <w:bookmarkStart w:id="76" w:name="_Toc506560959"/>
      <w:bookmarkStart w:id="77" w:name="_Toc506561450"/>
      <w:bookmarkStart w:id="78" w:name="_Toc520293920"/>
      <w:bookmarkEnd w:id="71"/>
      <w:bookmarkEnd w:id="72"/>
      <w:bookmarkEnd w:id="73"/>
      <w:bookmarkEnd w:id="74"/>
      <w:r w:rsidRPr="00445FA3">
        <w:t xml:space="preserve">CHAPITRE </w:t>
      </w:r>
      <w:r w:rsidR="00466DE5" w:rsidRPr="00445FA3">
        <w:t>IV -</w:t>
      </w:r>
      <w:r w:rsidRPr="00445FA3">
        <w:t xml:space="preserve">  </w:t>
      </w:r>
      <w:bookmarkEnd w:id="75"/>
      <w:bookmarkEnd w:id="76"/>
      <w:bookmarkEnd w:id="77"/>
      <w:bookmarkEnd w:id="78"/>
      <w:r w:rsidRPr="00445FA3">
        <w:t>DE LA RECEPTION DES TRAVAUX</w:t>
      </w:r>
    </w:p>
    <w:p w14:paraId="73963CD7" w14:textId="77777777" w:rsidR="00073037" w:rsidRPr="00445FA3" w:rsidRDefault="00073037" w:rsidP="00AC7B42">
      <w:pPr>
        <w:spacing w:line="276" w:lineRule="auto"/>
      </w:pPr>
      <w:bookmarkStart w:id="79" w:name="_Toc502927131"/>
      <w:bookmarkStart w:id="80" w:name="_Toc506560960"/>
      <w:bookmarkStart w:id="81" w:name="_Toc506561451"/>
      <w:bookmarkStart w:id="82" w:name="_Toc520293921"/>
      <w:r w:rsidRPr="00445FA3">
        <w:t xml:space="preserve">ARTICLE  42 - </w:t>
      </w:r>
      <w:bookmarkEnd w:id="79"/>
      <w:bookmarkEnd w:id="80"/>
      <w:bookmarkEnd w:id="81"/>
      <w:bookmarkEnd w:id="82"/>
      <w:r w:rsidRPr="00445FA3">
        <w:t>RECEPTION PROVISOIRE DES TRAVAUX</w:t>
      </w:r>
    </w:p>
    <w:p w14:paraId="65A8ED4E" w14:textId="77777777" w:rsidR="00073037" w:rsidRPr="00445FA3" w:rsidRDefault="00073037" w:rsidP="00AC7B42">
      <w:pPr>
        <w:spacing w:line="276" w:lineRule="auto"/>
      </w:pPr>
      <w:r w:rsidRPr="00445FA3">
        <w:t>42.1</w:t>
      </w:r>
      <w:r w:rsidRPr="00445FA3">
        <w:tab/>
        <w:t>OPERATIONS PREALABLES A LA RECEPTION PROVISOIRE DES TRAVAUX</w:t>
      </w:r>
    </w:p>
    <w:p w14:paraId="1CA4A414" w14:textId="77777777" w:rsidR="00073037" w:rsidRPr="00445FA3" w:rsidRDefault="00073037" w:rsidP="00AC7B42">
      <w:pPr>
        <w:spacing w:line="276" w:lineRule="auto"/>
      </w:pPr>
      <w:r w:rsidRPr="00445FA3">
        <w:t>42.2</w:t>
      </w:r>
      <w:r w:rsidRPr="00445FA3">
        <w:tab/>
        <w:t>COMMISSION DE RECEPTION PROVISOIRE DES TRAVAUX</w:t>
      </w:r>
    </w:p>
    <w:p w14:paraId="73374577" w14:textId="77777777" w:rsidR="00073037" w:rsidRPr="00445FA3" w:rsidRDefault="00073037" w:rsidP="00AC7B42">
      <w:pPr>
        <w:spacing w:line="276" w:lineRule="auto"/>
      </w:pPr>
      <w:r w:rsidRPr="00445FA3">
        <w:t>42.3</w:t>
      </w:r>
      <w:r w:rsidRPr="00445FA3">
        <w:tab/>
        <w:t>RECEPTION PARTIELLE DES TRAVAUX</w:t>
      </w:r>
    </w:p>
    <w:p w14:paraId="2A70DAE5" w14:textId="77777777" w:rsidR="00073037" w:rsidRPr="00445FA3" w:rsidRDefault="00073037" w:rsidP="00AC7B42">
      <w:pPr>
        <w:spacing w:line="276" w:lineRule="auto"/>
      </w:pPr>
      <w:r w:rsidRPr="00445FA3">
        <w:t>42.4</w:t>
      </w:r>
      <w:r w:rsidRPr="00445FA3">
        <w:tab/>
        <w:t>PRISE DE POSSESSION DES OUVRAGES</w:t>
      </w:r>
    </w:p>
    <w:p w14:paraId="468A55FD" w14:textId="60ECEFFB" w:rsidR="00073037" w:rsidRPr="00445FA3" w:rsidRDefault="00073037" w:rsidP="00AC7B42">
      <w:pPr>
        <w:spacing w:line="276" w:lineRule="auto"/>
      </w:pPr>
      <w:bookmarkStart w:id="83" w:name="_Toc502927132"/>
      <w:bookmarkStart w:id="84" w:name="_Toc506560961"/>
      <w:bookmarkStart w:id="85" w:name="_Toc506561452"/>
      <w:bookmarkStart w:id="86" w:name="_Toc520293922"/>
      <w:r w:rsidRPr="00445FA3">
        <w:t xml:space="preserve">ARTICLE  43 - </w:t>
      </w:r>
      <w:bookmarkEnd w:id="83"/>
      <w:bookmarkEnd w:id="84"/>
      <w:bookmarkEnd w:id="85"/>
      <w:bookmarkEnd w:id="86"/>
      <w:r w:rsidRPr="00445FA3">
        <w:t xml:space="preserve">DOCUMENTS </w:t>
      </w:r>
      <w:r w:rsidR="00466DE5" w:rsidRPr="00445FA3">
        <w:t>À</w:t>
      </w:r>
      <w:r w:rsidRPr="00445FA3">
        <w:t xml:space="preserve"> FOURNIR</w:t>
      </w:r>
    </w:p>
    <w:p w14:paraId="441199BC" w14:textId="77777777" w:rsidR="00073037" w:rsidRPr="00445FA3" w:rsidRDefault="00073037" w:rsidP="00AC7B42">
      <w:pPr>
        <w:spacing w:line="276" w:lineRule="auto"/>
      </w:pPr>
      <w:r w:rsidRPr="00445FA3">
        <w:t xml:space="preserve">ARTICLE 44 : DELAI DE GARANTIE ET ENTRETIEN PENDANT LA PERIODE DE </w:t>
      </w:r>
    </w:p>
    <w:p w14:paraId="72439E6E" w14:textId="77777777" w:rsidR="00073037" w:rsidRPr="00445FA3" w:rsidRDefault="00073037" w:rsidP="00AC7B42">
      <w:pPr>
        <w:spacing w:line="276" w:lineRule="auto"/>
      </w:pPr>
      <w:r w:rsidRPr="00445FA3">
        <w:t>GARANTIE.</w:t>
      </w:r>
    </w:p>
    <w:p w14:paraId="2721D9B3" w14:textId="77777777" w:rsidR="00073037" w:rsidRPr="00445FA3" w:rsidRDefault="00073037" w:rsidP="00AC7B42">
      <w:pPr>
        <w:spacing w:line="276" w:lineRule="auto"/>
      </w:pPr>
      <w:r w:rsidRPr="00445FA3">
        <w:t>44.1</w:t>
      </w:r>
      <w:r w:rsidRPr="00445FA3">
        <w:tab/>
        <w:t>DELAI DE GARANTIE</w:t>
      </w:r>
    </w:p>
    <w:p w14:paraId="58A965B1" w14:textId="77777777" w:rsidR="00073037" w:rsidRPr="00445FA3" w:rsidRDefault="00073037" w:rsidP="00AC7B42">
      <w:pPr>
        <w:spacing w:line="276" w:lineRule="auto"/>
      </w:pPr>
      <w:r w:rsidRPr="00445FA3">
        <w:t>44.2</w:t>
      </w:r>
      <w:r w:rsidRPr="00445FA3">
        <w:tab/>
        <w:t>ENTRETIEN PENDANT LA PERIODE DE GARANTIE</w:t>
      </w:r>
    </w:p>
    <w:p w14:paraId="75AF23F2" w14:textId="77777777" w:rsidR="00073037" w:rsidRPr="00445FA3" w:rsidRDefault="00073037" w:rsidP="00AC7B42">
      <w:pPr>
        <w:spacing w:line="276" w:lineRule="auto"/>
      </w:pPr>
      <w:r w:rsidRPr="00445FA3">
        <w:t>ARTICLE 45 : RECEPTION DEFINITIVE</w:t>
      </w:r>
    </w:p>
    <w:p w14:paraId="5B02E34A" w14:textId="77777777" w:rsidR="00073037" w:rsidRPr="00445FA3" w:rsidRDefault="00073037" w:rsidP="00AC7B42">
      <w:pPr>
        <w:spacing w:line="276" w:lineRule="auto"/>
      </w:pPr>
      <w:r w:rsidRPr="00445FA3">
        <w:t>45.1</w:t>
      </w:r>
      <w:r w:rsidRPr="00445FA3">
        <w:tab/>
        <w:t>OPERATIONS PREALABLES A LA RECEPTION DEFINITIVE</w:t>
      </w:r>
    </w:p>
    <w:p w14:paraId="18D668C6" w14:textId="77777777" w:rsidR="00073037" w:rsidRPr="00445FA3" w:rsidRDefault="00073037" w:rsidP="00AC7B42">
      <w:pPr>
        <w:spacing w:line="276" w:lineRule="auto"/>
      </w:pPr>
      <w:r w:rsidRPr="00445FA3">
        <w:t>45.2</w:t>
      </w:r>
      <w:r w:rsidRPr="00445FA3">
        <w:tab/>
        <w:t>COMMISSION DE RECEPTION DEFINITIVE</w:t>
      </w:r>
    </w:p>
    <w:p w14:paraId="747E3411" w14:textId="0B317DDA" w:rsidR="00073037" w:rsidRPr="00445FA3" w:rsidRDefault="00073037" w:rsidP="00AC7B42">
      <w:pPr>
        <w:spacing w:line="276" w:lineRule="auto"/>
      </w:pPr>
      <w:r w:rsidRPr="00445FA3">
        <w:t xml:space="preserve">CHAPITRE </w:t>
      </w:r>
      <w:r w:rsidR="00466DE5" w:rsidRPr="00445FA3">
        <w:t>V -</w:t>
      </w:r>
      <w:r w:rsidRPr="00445FA3">
        <w:t xml:space="preserve">  CLAUSES DIVERSES</w:t>
      </w:r>
    </w:p>
    <w:p w14:paraId="28A05C99" w14:textId="77777777" w:rsidR="00073037" w:rsidRPr="00445FA3" w:rsidRDefault="00073037" w:rsidP="00AC7B42">
      <w:pPr>
        <w:spacing w:line="276" w:lineRule="auto"/>
      </w:pPr>
      <w:r w:rsidRPr="00445FA3">
        <w:t>ARTICLE 46 : RESILIATION DU MARCHÉ</w:t>
      </w:r>
    </w:p>
    <w:p w14:paraId="2B0D2D21" w14:textId="77777777" w:rsidR="00073037" w:rsidRPr="00445FA3" w:rsidRDefault="00073037" w:rsidP="00AC7B42">
      <w:pPr>
        <w:spacing w:line="276" w:lineRule="auto"/>
      </w:pPr>
      <w:r w:rsidRPr="00445FA3">
        <w:t>ARTICLE 47 : CAS DE FORCE MAJEURE</w:t>
      </w:r>
    </w:p>
    <w:p w14:paraId="338912C5" w14:textId="77777777" w:rsidR="00073037" w:rsidRPr="00445FA3" w:rsidRDefault="00073037" w:rsidP="00AC7B42">
      <w:pPr>
        <w:spacing w:line="276" w:lineRule="auto"/>
      </w:pPr>
      <w:r w:rsidRPr="00445FA3">
        <w:t>ARTICLE 48 : DIFFERENDS ET LITIGES</w:t>
      </w:r>
    </w:p>
    <w:p w14:paraId="2CA1E9DB" w14:textId="77777777" w:rsidR="00073037" w:rsidRPr="00445FA3" w:rsidRDefault="00073037" w:rsidP="00AC7B42">
      <w:pPr>
        <w:spacing w:line="276" w:lineRule="auto"/>
      </w:pPr>
      <w:r w:rsidRPr="00445FA3">
        <w:t>ARTICLE 49 : EDITION ET DIFFUSION DU MARCHE</w:t>
      </w:r>
    </w:p>
    <w:p w14:paraId="5A954BAD" w14:textId="77777777" w:rsidR="00073037" w:rsidRPr="00445FA3" w:rsidRDefault="00073037" w:rsidP="00AC7B42">
      <w:pPr>
        <w:spacing w:line="276" w:lineRule="auto"/>
      </w:pPr>
      <w:r w:rsidRPr="00445FA3">
        <w:t>ARTICLE 50 ET DERNIER : VALIDITE ET ENTREE EN VIGUEUR DU MARCHÉ</w:t>
      </w:r>
    </w:p>
    <w:p w14:paraId="2C8512E0" w14:textId="77777777" w:rsidR="00073037" w:rsidRPr="004D61B5" w:rsidRDefault="00073037" w:rsidP="00AC7B42">
      <w:pPr>
        <w:spacing w:before="240" w:line="276" w:lineRule="auto"/>
        <w:rPr>
          <w:b/>
          <w:sz w:val="20"/>
          <w:szCs w:val="20"/>
        </w:rPr>
      </w:pPr>
      <w:r w:rsidRPr="00445FA3">
        <w:br w:type="page"/>
      </w:r>
      <w:bookmarkStart w:id="87" w:name="_Toc502927152"/>
      <w:bookmarkStart w:id="88" w:name="_Toc506560981"/>
      <w:bookmarkStart w:id="89" w:name="_Toc506561472"/>
      <w:bookmarkStart w:id="90" w:name="_Toc520293942"/>
      <w:bookmarkStart w:id="91" w:name="_Toc56362839"/>
      <w:bookmarkStart w:id="92" w:name="_Toc159056271"/>
      <w:r w:rsidRPr="004D61B5">
        <w:rPr>
          <w:b/>
          <w:sz w:val="20"/>
          <w:szCs w:val="20"/>
        </w:rPr>
        <w:lastRenderedPageBreak/>
        <w:t>TITRE I : CAHIER DES CLAUSES ADMINISTRATIVES PARTICULIERES (CCAP)</w:t>
      </w:r>
      <w:bookmarkEnd w:id="87"/>
      <w:bookmarkEnd w:id="88"/>
      <w:bookmarkEnd w:id="89"/>
      <w:bookmarkEnd w:id="90"/>
      <w:bookmarkEnd w:id="91"/>
      <w:bookmarkEnd w:id="92"/>
    </w:p>
    <w:p w14:paraId="0831EBDA" w14:textId="77777777" w:rsidR="00073037" w:rsidRPr="004D61B5" w:rsidRDefault="00073037" w:rsidP="00AC7B42">
      <w:pPr>
        <w:spacing w:before="240" w:line="276" w:lineRule="auto"/>
        <w:rPr>
          <w:b/>
          <w:sz w:val="20"/>
          <w:szCs w:val="20"/>
        </w:rPr>
      </w:pPr>
      <w:r w:rsidRPr="004D61B5">
        <w:rPr>
          <w:b/>
          <w:sz w:val="20"/>
          <w:szCs w:val="20"/>
        </w:rPr>
        <w:t>CHAPITRE I-</w:t>
      </w:r>
      <w:r w:rsidRPr="004D61B5">
        <w:rPr>
          <w:b/>
          <w:sz w:val="20"/>
          <w:szCs w:val="20"/>
        </w:rPr>
        <w:tab/>
        <w:t>DISPOSITIONS GENERALES</w:t>
      </w:r>
    </w:p>
    <w:p w14:paraId="7E31C0D1" w14:textId="0978143D" w:rsidR="00073037" w:rsidRPr="004D61B5" w:rsidRDefault="00073037" w:rsidP="00AC7B42">
      <w:pPr>
        <w:spacing w:before="240" w:line="276" w:lineRule="auto"/>
        <w:rPr>
          <w:b/>
          <w:sz w:val="20"/>
          <w:szCs w:val="20"/>
        </w:rPr>
      </w:pPr>
      <w:bookmarkStart w:id="93" w:name="_Toc502927153"/>
      <w:bookmarkStart w:id="94" w:name="_Toc506560982"/>
      <w:bookmarkStart w:id="95" w:name="_Toc506561473"/>
      <w:bookmarkStart w:id="96" w:name="_Toc520293943"/>
      <w:bookmarkStart w:id="97" w:name="_Toc56362840"/>
      <w:bookmarkStart w:id="98" w:name="_Toc159056272"/>
      <w:r w:rsidRPr="004D61B5">
        <w:rPr>
          <w:b/>
          <w:sz w:val="20"/>
          <w:szCs w:val="20"/>
        </w:rPr>
        <w:t xml:space="preserve">ARTICLE </w:t>
      </w:r>
      <w:proofErr w:type="gramStart"/>
      <w:r w:rsidRPr="004D61B5">
        <w:rPr>
          <w:b/>
          <w:sz w:val="20"/>
          <w:szCs w:val="20"/>
        </w:rPr>
        <w:t>1:</w:t>
      </w:r>
      <w:proofErr w:type="gramEnd"/>
      <w:r w:rsidRPr="004D61B5">
        <w:rPr>
          <w:b/>
          <w:sz w:val="20"/>
          <w:szCs w:val="20"/>
        </w:rPr>
        <w:t xml:space="preserve"> - OBJET DU MARCHE</w:t>
      </w:r>
      <w:bookmarkEnd w:id="93"/>
      <w:bookmarkEnd w:id="94"/>
      <w:bookmarkEnd w:id="95"/>
      <w:bookmarkEnd w:id="96"/>
      <w:bookmarkEnd w:id="97"/>
      <w:bookmarkEnd w:id="98"/>
    </w:p>
    <w:p w14:paraId="5EAD163D" w14:textId="023469B6" w:rsidR="005A1A0B" w:rsidRPr="004D61B5" w:rsidRDefault="005A1A0B" w:rsidP="00496C7E">
      <w:pPr>
        <w:spacing w:line="276" w:lineRule="auto"/>
        <w:jc w:val="both"/>
        <w:rPr>
          <w:bCs/>
          <w:sz w:val="20"/>
          <w:szCs w:val="20"/>
        </w:rPr>
      </w:pPr>
      <w:r w:rsidRPr="004D61B5">
        <w:rPr>
          <w:bCs/>
          <w:sz w:val="20"/>
          <w:szCs w:val="20"/>
        </w:rPr>
        <w:t xml:space="preserve">Le </w:t>
      </w:r>
      <w:r w:rsidRPr="004D61B5">
        <w:rPr>
          <w:bCs/>
          <w:spacing w:val="14"/>
          <w:sz w:val="20"/>
          <w:szCs w:val="20"/>
        </w:rPr>
        <w:t>présent</w:t>
      </w:r>
      <w:r w:rsidRPr="004D61B5">
        <w:rPr>
          <w:bCs/>
          <w:sz w:val="20"/>
          <w:szCs w:val="20"/>
        </w:rPr>
        <w:t xml:space="preserve"> </w:t>
      </w:r>
      <w:r w:rsidRPr="004D61B5">
        <w:rPr>
          <w:bCs/>
          <w:spacing w:val="14"/>
          <w:sz w:val="20"/>
          <w:szCs w:val="20"/>
        </w:rPr>
        <w:t>marché</w:t>
      </w:r>
      <w:r w:rsidRPr="004D61B5">
        <w:rPr>
          <w:bCs/>
          <w:sz w:val="20"/>
          <w:szCs w:val="20"/>
        </w:rPr>
        <w:t xml:space="preserve"> </w:t>
      </w:r>
      <w:r w:rsidRPr="004D61B5">
        <w:rPr>
          <w:bCs/>
          <w:spacing w:val="14"/>
          <w:sz w:val="20"/>
          <w:szCs w:val="20"/>
        </w:rPr>
        <w:t>a</w:t>
      </w:r>
      <w:r w:rsidRPr="004D61B5">
        <w:rPr>
          <w:bCs/>
          <w:sz w:val="20"/>
          <w:szCs w:val="20"/>
        </w:rPr>
        <w:t xml:space="preserve"> </w:t>
      </w:r>
      <w:r w:rsidRPr="004D61B5">
        <w:rPr>
          <w:bCs/>
          <w:spacing w:val="14"/>
          <w:sz w:val="20"/>
          <w:szCs w:val="20"/>
        </w:rPr>
        <w:t>pour</w:t>
      </w:r>
      <w:r w:rsidRPr="004D61B5">
        <w:rPr>
          <w:bCs/>
          <w:sz w:val="20"/>
          <w:szCs w:val="20"/>
        </w:rPr>
        <w:t xml:space="preserve"> </w:t>
      </w:r>
      <w:r w:rsidRPr="004D61B5">
        <w:rPr>
          <w:bCs/>
          <w:spacing w:val="14"/>
          <w:sz w:val="20"/>
          <w:szCs w:val="20"/>
        </w:rPr>
        <w:t xml:space="preserve">objet : </w:t>
      </w:r>
      <w:r w:rsidRPr="004D61B5">
        <w:rPr>
          <w:bCs/>
          <w:sz w:val="20"/>
          <w:szCs w:val="20"/>
        </w:rPr>
        <w:t xml:space="preserve"> </w:t>
      </w:r>
      <w:r w:rsidR="00496C7E" w:rsidRPr="004D61B5">
        <w:rPr>
          <w:bCs/>
          <w:sz w:val="20"/>
          <w:szCs w:val="20"/>
        </w:rPr>
        <w:t>l</w:t>
      </w:r>
      <w:r w:rsidRPr="004D61B5">
        <w:rPr>
          <w:bCs/>
          <w:sz w:val="20"/>
          <w:szCs w:val="20"/>
        </w:rPr>
        <w:t xml:space="preserve">es travaux d’entretien du tronçon de route </w:t>
      </w:r>
      <w:proofErr w:type="spellStart"/>
      <w:r w:rsidRPr="004D61B5">
        <w:rPr>
          <w:bCs/>
          <w:sz w:val="20"/>
          <w:szCs w:val="20"/>
        </w:rPr>
        <w:t>Marao</w:t>
      </w:r>
      <w:proofErr w:type="spellEnd"/>
      <w:r w:rsidRPr="004D61B5">
        <w:rPr>
          <w:bCs/>
          <w:sz w:val="20"/>
          <w:szCs w:val="20"/>
        </w:rPr>
        <w:t xml:space="preserve">-Station de pompage </w:t>
      </w:r>
      <w:r w:rsidR="00496C7E" w:rsidRPr="004D61B5">
        <w:rPr>
          <w:bCs/>
          <w:sz w:val="20"/>
          <w:szCs w:val="20"/>
        </w:rPr>
        <w:t xml:space="preserve">SEMRY </w:t>
      </w:r>
      <w:r w:rsidRPr="004D61B5">
        <w:rPr>
          <w:bCs/>
          <w:sz w:val="20"/>
          <w:szCs w:val="20"/>
        </w:rPr>
        <w:t xml:space="preserve">1 (5 km) </w:t>
      </w:r>
      <w:r w:rsidR="00496C7E" w:rsidRPr="004D61B5">
        <w:rPr>
          <w:bCs/>
          <w:sz w:val="20"/>
          <w:szCs w:val="20"/>
        </w:rPr>
        <w:t>avec</w:t>
      </w:r>
      <w:r w:rsidRPr="004D61B5">
        <w:rPr>
          <w:bCs/>
          <w:sz w:val="20"/>
          <w:szCs w:val="20"/>
        </w:rPr>
        <w:t xml:space="preserve"> la construction d’un Dalot quadruple (4x3x2,5) </w:t>
      </w:r>
      <w:r w:rsidR="00496C7E" w:rsidRPr="004D61B5">
        <w:rPr>
          <w:bCs/>
          <w:sz w:val="20"/>
          <w:szCs w:val="20"/>
        </w:rPr>
        <w:t xml:space="preserve">sur le Mayo </w:t>
      </w:r>
      <w:proofErr w:type="spellStart"/>
      <w:r w:rsidR="00496C7E" w:rsidRPr="004D61B5">
        <w:rPr>
          <w:bCs/>
          <w:sz w:val="20"/>
          <w:szCs w:val="20"/>
        </w:rPr>
        <w:t>Marao</w:t>
      </w:r>
      <w:proofErr w:type="spellEnd"/>
      <w:r w:rsidR="00496C7E" w:rsidRPr="004D61B5">
        <w:rPr>
          <w:bCs/>
          <w:sz w:val="20"/>
          <w:szCs w:val="20"/>
        </w:rPr>
        <w:t xml:space="preserve"> et ses accès </w:t>
      </w:r>
      <w:r w:rsidRPr="004D61B5">
        <w:rPr>
          <w:bCs/>
          <w:sz w:val="20"/>
          <w:szCs w:val="20"/>
        </w:rPr>
        <w:t xml:space="preserve">dans la Commune de </w:t>
      </w:r>
      <w:proofErr w:type="spellStart"/>
      <w:r w:rsidRPr="004D61B5">
        <w:rPr>
          <w:bCs/>
          <w:sz w:val="20"/>
          <w:szCs w:val="20"/>
        </w:rPr>
        <w:t>Yagoua</w:t>
      </w:r>
      <w:proofErr w:type="spellEnd"/>
      <w:r w:rsidRPr="004D61B5">
        <w:rPr>
          <w:bCs/>
          <w:sz w:val="20"/>
          <w:szCs w:val="20"/>
        </w:rPr>
        <w:t>, Département du Mayo-</w:t>
      </w:r>
      <w:proofErr w:type="spellStart"/>
      <w:r w:rsidRPr="004D61B5">
        <w:rPr>
          <w:bCs/>
          <w:sz w:val="20"/>
          <w:szCs w:val="20"/>
        </w:rPr>
        <w:t>Danay</w:t>
      </w:r>
      <w:proofErr w:type="spellEnd"/>
      <w:r w:rsidRPr="004D61B5">
        <w:rPr>
          <w:bCs/>
          <w:sz w:val="20"/>
          <w:szCs w:val="20"/>
        </w:rPr>
        <w:t>, Région de l’Extrême-Nord</w:t>
      </w:r>
    </w:p>
    <w:p w14:paraId="6B781B41" w14:textId="3EE1A24F" w:rsidR="00073037" w:rsidRPr="004D61B5" w:rsidRDefault="00073037" w:rsidP="00AC7B42">
      <w:pPr>
        <w:spacing w:before="240" w:line="276" w:lineRule="auto"/>
        <w:rPr>
          <w:b/>
          <w:sz w:val="20"/>
          <w:szCs w:val="20"/>
        </w:rPr>
      </w:pPr>
      <w:bookmarkStart w:id="99" w:name="_Toc56362841"/>
      <w:bookmarkStart w:id="100" w:name="_Toc159056273"/>
      <w:bookmarkStart w:id="101" w:name="_Toc502927154"/>
      <w:bookmarkStart w:id="102" w:name="_Toc506560983"/>
      <w:bookmarkStart w:id="103" w:name="_Toc506561474"/>
      <w:bookmarkStart w:id="104" w:name="_Toc520293944"/>
      <w:r w:rsidRPr="004D61B5">
        <w:rPr>
          <w:b/>
          <w:sz w:val="20"/>
          <w:szCs w:val="20"/>
        </w:rPr>
        <w:t xml:space="preserve">ARTICLE </w:t>
      </w:r>
      <w:proofErr w:type="gramStart"/>
      <w:r w:rsidRPr="004D61B5">
        <w:rPr>
          <w:b/>
          <w:sz w:val="20"/>
          <w:szCs w:val="20"/>
        </w:rPr>
        <w:t>2:</w:t>
      </w:r>
      <w:proofErr w:type="gramEnd"/>
      <w:r w:rsidRPr="004D61B5">
        <w:rPr>
          <w:b/>
          <w:sz w:val="20"/>
          <w:szCs w:val="20"/>
        </w:rPr>
        <w:t xml:space="preserve"> - PROCÉDURE DE PASSATION DU MARCHE</w:t>
      </w:r>
      <w:bookmarkEnd w:id="99"/>
      <w:bookmarkEnd w:id="100"/>
    </w:p>
    <w:p w14:paraId="36C77613" w14:textId="3434DCE3" w:rsidR="00724AFC" w:rsidRPr="004D61B5" w:rsidRDefault="00496C7E" w:rsidP="00724AFC">
      <w:pPr>
        <w:spacing w:line="276" w:lineRule="auto"/>
        <w:jc w:val="both"/>
        <w:rPr>
          <w:bCs/>
          <w:sz w:val="20"/>
          <w:szCs w:val="20"/>
        </w:rPr>
      </w:pPr>
      <w:r w:rsidRPr="004D61B5">
        <w:rPr>
          <w:bCs/>
          <w:sz w:val="20"/>
          <w:szCs w:val="20"/>
        </w:rPr>
        <w:t>L</w:t>
      </w:r>
      <w:r w:rsidR="005A1A0B" w:rsidRPr="004D61B5">
        <w:rPr>
          <w:bCs/>
          <w:sz w:val="20"/>
          <w:szCs w:val="20"/>
        </w:rPr>
        <w:t>e</w:t>
      </w:r>
      <w:r w:rsidR="005A1A0B" w:rsidRPr="004D61B5">
        <w:rPr>
          <w:bCs/>
          <w:spacing w:val="13"/>
          <w:sz w:val="20"/>
          <w:szCs w:val="20"/>
        </w:rPr>
        <w:t xml:space="preserve"> </w:t>
      </w:r>
      <w:r w:rsidR="005A1A0B" w:rsidRPr="004D61B5">
        <w:rPr>
          <w:bCs/>
          <w:sz w:val="20"/>
          <w:szCs w:val="20"/>
        </w:rPr>
        <w:t>présent</w:t>
      </w:r>
      <w:r w:rsidR="005A1A0B" w:rsidRPr="004D61B5">
        <w:rPr>
          <w:bCs/>
          <w:spacing w:val="13"/>
          <w:sz w:val="20"/>
          <w:szCs w:val="20"/>
        </w:rPr>
        <w:t xml:space="preserve"> </w:t>
      </w:r>
      <w:r w:rsidR="005A1A0B" w:rsidRPr="004D61B5">
        <w:rPr>
          <w:bCs/>
          <w:sz w:val="20"/>
          <w:szCs w:val="20"/>
        </w:rPr>
        <w:t>marché</w:t>
      </w:r>
      <w:r w:rsidR="005A1A0B" w:rsidRPr="004D61B5">
        <w:rPr>
          <w:bCs/>
          <w:spacing w:val="13"/>
          <w:sz w:val="20"/>
          <w:szCs w:val="20"/>
        </w:rPr>
        <w:t xml:space="preserve"> </w:t>
      </w:r>
      <w:r w:rsidR="005A1A0B" w:rsidRPr="004D61B5">
        <w:rPr>
          <w:bCs/>
          <w:sz w:val="20"/>
          <w:szCs w:val="20"/>
        </w:rPr>
        <w:t>est</w:t>
      </w:r>
      <w:r w:rsidR="005A1A0B" w:rsidRPr="004D61B5">
        <w:rPr>
          <w:bCs/>
          <w:spacing w:val="13"/>
          <w:sz w:val="20"/>
          <w:szCs w:val="20"/>
        </w:rPr>
        <w:t xml:space="preserve"> </w:t>
      </w:r>
      <w:r w:rsidR="005A1A0B" w:rsidRPr="004D61B5">
        <w:rPr>
          <w:bCs/>
          <w:sz w:val="20"/>
          <w:szCs w:val="20"/>
        </w:rPr>
        <w:t>passé</w:t>
      </w:r>
      <w:r w:rsidR="005A1A0B" w:rsidRPr="004D61B5">
        <w:rPr>
          <w:bCs/>
          <w:spacing w:val="14"/>
          <w:sz w:val="20"/>
          <w:szCs w:val="20"/>
        </w:rPr>
        <w:t xml:space="preserve"> après</w:t>
      </w:r>
      <w:r w:rsidR="00724AFC" w:rsidRPr="004D61B5">
        <w:rPr>
          <w:bCs/>
          <w:spacing w:val="14"/>
          <w:sz w:val="20"/>
          <w:szCs w:val="20"/>
        </w:rPr>
        <w:t xml:space="preserve"> </w:t>
      </w:r>
      <w:r w:rsidR="005A1A0B" w:rsidRPr="004D61B5">
        <w:rPr>
          <w:bCs/>
          <w:sz w:val="20"/>
          <w:szCs w:val="20"/>
        </w:rPr>
        <w:t>Appel d’Offres National Ouvert N°_____/AONO/</w:t>
      </w:r>
      <w:proofErr w:type="spellStart"/>
      <w:proofErr w:type="gramStart"/>
      <w:r w:rsidR="005A1A0B" w:rsidRPr="004D61B5">
        <w:rPr>
          <w:bCs/>
          <w:sz w:val="20"/>
          <w:szCs w:val="20"/>
        </w:rPr>
        <w:t>C.Y</w:t>
      </w:r>
      <w:r w:rsidR="00724AFC" w:rsidRPr="004D61B5">
        <w:rPr>
          <w:bCs/>
          <w:sz w:val="20"/>
          <w:szCs w:val="20"/>
        </w:rPr>
        <w:t>g</w:t>
      </w:r>
      <w:r w:rsidR="005A1A0B" w:rsidRPr="004D61B5">
        <w:rPr>
          <w:bCs/>
          <w:sz w:val="20"/>
          <w:szCs w:val="20"/>
        </w:rPr>
        <w:t>a</w:t>
      </w:r>
      <w:proofErr w:type="spellEnd"/>
      <w:proofErr w:type="gramEnd"/>
      <w:r w:rsidR="005A1A0B" w:rsidRPr="004D61B5">
        <w:rPr>
          <w:bCs/>
          <w:sz w:val="20"/>
          <w:szCs w:val="20"/>
        </w:rPr>
        <w:t>/CIPM/2025</w:t>
      </w:r>
      <w:r w:rsidR="00724AFC" w:rsidRPr="004D61B5">
        <w:rPr>
          <w:bCs/>
          <w:sz w:val="20"/>
          <w:szCs w:val="20"/>
        </w:rPr>
        <w:t xml:space="preserve"> </w:t>
      </w:r>
      <w:r w:rsidR="005A1A0B" w:rsidRPr="004D61B5">
        <w:rPr>
          <w:bCs/>
          <w:sz w:val="20"/>
          <w:szCs w:val="20"/>
        </w:rPr>
        <w:t>DU ___________</w:t>
      </w:r>
      <w:r w:rsidR="00A469FB" w:rsidRPr="004D61B5">
        <w:rPr>
          <w:bCs/>
          <w:sz w:val="20"/>
          <w:szCs w:val="20"/>
        </w:rPr>
        <w:t>______________</w:t>
      </w:r>
      <w:r w:rsidR="005A1A0B" w:rsidRPr="004D61B5">
        <w:rPr>
          <w:bCs/>
          <w:sz w:val="20"/>
          <w:szCs w:val="20"/>
        </w:rPr>
        <w:t xml:space="preserve"> en procédure d’urgence</w:t>
      </w:r>
      <w:r w:rsidR="00724AFC" w:rsidRPr="004D61B5">
        <w:rPr>
          <w:bCs/>
          <w:sz w:val="20"/>
          <w:szCs w:val="20"/>
        </w:rPr>
        <w:t>,</w:t>
      </w:r>
      <w:r w:rsidR="005A1A0B" w:rsidRPr="004D61B5">
        <w:rPr>
          <w:bCs/>
          <w:sz w:val="20"/>
          <w:szCs w:val="20"/>
        </w:rPr>
        <w:t xml:space="preserve"> pour </w:t>
      </w:r>
      <w:r w:rsidR="00724AFC" w:rsidRPr="004D61B5">
        <w:rPr>
          <w:bCs/>
          <w:sz w:val="20"/>
          <w:szCs w:val="20"/>
        </w:rPr>
        <w:t xml:space="preserve">les travaux d’entretien du tronçon de route </w:t>
      </w:r>
      <w:proofErr w:type="spellStart"/>
      <w:r w:rsidR="00724AFC" w:rsidRPr="004D61B5">
        <w:rPr>
          <w:bCs/>
          <w:sz w:val="20"/>
          <w:szCs w:val="20"/>
        </w:rPr>
        <w:t>Marao</w:t>
      </w:r>
      <w:proofErr w:type="spellEnd"/>
      <w:r w:rsidR="00724AFC" w:rsidRPr="004D61B5">
        <w:rPr>
          <w:bCs/>
          <w:sz w:val="20"/>
          <w:szCs w:val="20"/>
        </w:rPr>
        <w:t xml:space="preserve">-Station de pompage SEMRY 1 (5 km) avec la construction d’un Dalot quadruple (4x3x2,5) sur le Mayo </w:t>
      </w:r>
      <w:proofErr w:type="spellStart"/>
      <w:r w:rsidR="00724AFC" w:rsidRPr="004D61B5">
        <w:rPr>
          <w:bCs/>
          <w:sz w:val="20"/>
          <w:szCs w:val="20"/>
        </w:rPr>
        <w:t>Marao</w:t>
      </w:r>
      <w:proofErr w:type="spellEnd"/>
      <w:r w:rsidR="00724AFC" w:rsidRPr="004D61B5">
        <w:rPr>
          <w:bCs/>
          <w:sz w:val="20"/>
          <w:szCs w:val="20"/>
        </w:rPr>
        <w:t xml:space="preserve"> et ses accès dans la Commune de </w:t>
      </w:r>
      <w:proofErr w:type="spellStart"/>
      <w:r w:rsidR="00724AFC" w:rsidRPr="004D61B5">
        <w:rPr>
          <w:bCs/>
          <w:sz w:val="20"/>
          <w:szCs w:val="20"/>
        </w:rPr>
        <w:t>Yagoua</w:t>
      </w:r>
      <w:proofErr w:type="spellEnd"/>
      <w:r w:rsidR="00724AFC" w:rsidRPr="004D61B5">
        <w:rPr>
          <w:bCs/>
          <w:sz w:val="20"/>
          <w:szCs w:val="20"/>
        </w:rPr>
        <w:t>, Département du Mayo-</w:t>
      </w:r>
      <w:proofErr w:type="spellStart"/>
      <w:r w:rsidR="00724AFC" w:rsidRPr="004D61B5">
        <w:rPr>
          <w:bCs/>
          <w:sz w:val="20"/>
          <w:szCs w:val="20"/>
        </w:rPr>
        <w:t>Danay</w:t>
      </w:r>
      <w:proofErr w:type="spellEnd"/>
      <w:r w:rsidR="00724AFC" w:rsidRPr="004D61B5">
        <w:rPr>
          <w:bCs/>
          <w:sz w:val="20"/>
          <w:szCs w:val="20"/>
        </w:rPr>
        <w:t>, Région de l’Extrême-Nord</w:t>
      </w:r>
    </w:p>
    <w:p w14:paraId="037CCDE7" w14:textId="1D0990AB" w:rsidR="00073037" w:rsidRPr="004D61B5" w:rsidRDefault="00073037" w:rsidP="00724AFC">
      <w:pPr>
        <w:spacing w:line="276" w:lineRule="auto"/>
        <w:jc w:val="both"/>
        <w:rPr>
          <w:b/>
          <w:sz w:val="20"/>
          <w:szCs w:val="20"/>
        </w:rPr>
      </w:pPr>
    </w:p>
    <w:p w14:paraId="42A22589" w14:textId="56EF4D05" w:rsidR="003D0455" w:rsidRPr="004D61B5" w:rsidRDefault="003D0455" w:rsidP="00AC7B42">
      <w:pPr>
        <w:widowControl w:val="0"/>
        <w:autoSpaceDE w:val="0"/>
        <w:autoSpaceDN w:val="0"/>
        <w:adjustRightInd w:val="0"/>
        <w:spacing w:line="276" w:lineRule="auto"/>
        <w:ind w:left="114" w:right="-20"/>
        <w:jc w:val="both"/>
        <w:rPr>
          <w:rFonts w:ascii="Arial" w:hAnsi="Arial" w:cs="Arial"/>
          <w:sz w:val="20"/>
          <w:szCs w:val="20"/>
        </w:rPr>
      </w:pPr>
      <w:r w:rsidRPr="004D61B5">
        <w:rPr>
          <w:rFonts w:ascii="Arial" w:hAnsi="Arial" w:cs="Arial"/>
          <w:b/>
          <w:bCs/>
          <w:sz w:val="20"/>
          <w:szCs w:val="20"/>
          <w:u w:val="single"/>
        </w:rPr>
        <w:t>ARTICLE</w:t>
      </w:r>
      <w:r w:rsidRPr="004D61B5">
        <w:rPr>
          <w:rFonts w:ascii="Arial" w:hAnsi="Arial" w:cs="Arial"/>
          <w:b/>
          <w:bCs/>
          <w:spacing w:val="6"/>
          <w:sz w:val="20"/>
          <w:szCs w:val="20"/>
          <w:u w:val="single"/>
        </w:rPr>
        <w:t xml:space="preserve"> </w:t>
      </w:r>
      <w:r w:rsidRPr="004D61B5">
        <w:rPr>
          <w:rFonts w:ascii="Arial" w:hAnsi="Arial" w:cs="Arial"/>
          <w:b/>
          <w:bCs/>
          <w:sz w:val="20"/>
          <w:szCs w:val="20"/>
          <w:u w:val="single"/>
        </w:rPr>
        <w:t>3</w:t>
      </w:r>
      <w:r w:rsidRPr="004D61B5">
        <w:rPr>
          <w:rFonts w:ascii="Arial" w:hAnsi="Arial" w:cs="Arial"/>
          <w:b/>
          <w:bCs/>
          <w:spacing w:val="6"/>
          <w:sz w:val="20"/>
          <w:szCs w:val="20"/>
        </w:rPr>
        <w:t xml:space="preserve"> </w:t>
      </w:r>
      <w:r w:rsidRPr="004D61B5">
        <w:rPr>
          <w:rFonts w:ascii="Arial" w:hAnsi="Arial" w:cs="Arial"/>
          <w:b/>
          <w:bCs/>
          <w:sz w:val="20"/>
          <w:szCs w:val="20"/>
        </w:rPr>
        <w:t xml:space="preserve">: </w:t>
      </w:r>
      <w:r w:rsidRPr="004D61B5">
        <w:rPr>
          <w:rFonts w:ascii="Arial" w:hAnsi="Arial" w:cs="Arial"/>
          <w:b/>
          <w:bCs/>
          <w:spacing w:val="-3"/>
          <w:sz w:val="20"/>
          <w:szCs w:val="20"/>
        </w:rPr>
        <w:t>DÉFINITIONS</w:t>
      </w:r>
      <w:r w:rsidRPr="004D61B5">
        <w:rPr>
          <w:rFonts w:ascii="Arial" w:hAnsi="Arial" w:cs="Arial"/>
          <w:b/>
          <w:bCs/>
          <w:spacing w:val="6"/>
          <w:sz w:val="20"/>
          <w:szCs w:val="20"/>
        </w:rPr>
        <w:t xml:space="preserve"> </w:t>
      </w:r>
      <w:r w:rsidRPr="004D61B5">
        <w:rPr>
          <w:rFonts w:ascii="Arial" w:hAnsi="Arial" w:cs="Arial"/>
          <w:b/>
          <w:bCs/>
          <w:sz w:val="20"/>
          <w:szCs w:val="20"/>
        </w:rPr>
        <w:t>ET</w:t>
      </w:r>
      <w:r w:rsidRPr="004D61B5">
        <w:rPr>
          <w:rFonts w:ascii="Arial" w:hAnsi="Arial" w:cs="Arial"/>
          <w:b/>
          <w:bCs/>
          <w:spacing w:val="6"/>
          <w:sz w:val="20"/>
          <w:szCs w:val="20"/>
        </w:rPr>
        <w:t xml:space="preserve"> </w:t>
      </w:r>
      <w:r w:rsidRPr="004D61B5">
        <w:rPr>
          <w:rFonts w:ascii="Arial" w:hAnsi="Arial" w:cs="Arial"/>
          <w:b/>
          <w:bCs/>
          <w:sz w:val="20"/>
          <w:szCs w:val="20"/>
        </w:rPr>
        <w:t>ATTRIBUTIONS (CCAG</w:t>
      </w:r>
      <w:r w:rsidRPr="004D61B5">
        <w:rPr>
          <w:rFonts w:ascii="Arial" w:hAnsi="Arial" w:cs="Arial"/>
          <w:b/>
          <w:bCs/>
          <w:spacing w:val="6"/>
          <w:sz w:val="20"/>
          <w:szCs w:val="20"/>
        </w:rPr>
        <w:t xml:space="preserve"> </w:t>
      </w:r>
      <w:r w:rsidRPr="004D61B5">
        <w:rPr>
          <w:rFonts w:ascii="Arial" w:hAnsi="Arial" w:cs="Arial"/>
          <w:b/>
          <w:bCs/>
          <w:sz w:val="20"/>
          <w:szCs w:val="20"/>
        </w:rPr>
        <w:t>ARTICLE</w:t>
      </w:r>
      <w:r w:rsidRPr="004D61B5">
        <w:rPr>
          <w:rFonts w:ascii="Arial" w:hAnsi="Arial" w:cs="Arial"/>
          <w:b/>
          <w:bCs/>
          <w:spacing w:val="6"/>
          <w:sz w:val="20"/>
          <w:szCs w:val="20"/>
        </w:rPr>
        <w:t xml:space="preserve"> </w:t>
      </w:r>
      <w:r w:rsidRPr="004D61B5">
        <w:rPr>
          <w:rFonts w:ascii="Arial" w:hAnsi="Arial" w:cs="Arial"/>
          <w:b/>
          <w:bCs/>
          <w:sz w:val="20"/>
          <w:szCs w:val="20"/>
        </w:rPr>
        <w:t>2</w:t>
      </w:r>
      <w:r w:rsidRPr="004D61B5">
        <w:rPr>
          <w:rFonts w:ascii="Arial" w:hAnsi="Arial" w:cs="Arial"/>
          <w:b/>
          <w:bCs/>
          <w:spacing w:val="6"/>
          <w:sz w:val="20"/>
          <w:szCs w:val="20"/>
        </w:rPr>
        <w:t xml:space="preserve"> </w:t>
      </w:r>
      <w:r w:rsidRPr="004D61B5">
        <w:rPr>
          <w:rFonts w:ascii="Arial" w:hAnsi="Arial" w:cs="Arial"/>
          <w:b/>
          <w:bCs/>
          <w:sz w:val="20"/>
          <w:szCs w:val="20"/>
        </w:rPr>
        <w:t>COMPLÉTÉ)</w:t>
      </w:r>
    </w:p>
    <w:p w14:paraId="6186C3B2" w14:textId="77777777" w:rsidR="003D0455" w:rsidRPr="004D61B5" w:rsidRDefault="003D0455" w:rsidP="00AC7B42">
      <w:pPr>
        <w:widowControl w:val="0"/>
        <w:autoSpaceDE w:val="0"/>
        <w:autoSpaceDN w:val="0"/>
        <w:adjustRightInd w:val="0"/>
        <w:spacing w:after="240" w:line="276" w:lineRule="auto"/>
        <w:ind w:right="-18"/>
        <w:jc w:val="both"/>
        <w:rPr>
          <w:rFonts w:ascii="Arial" w:hAnsi="Arial" w:cs="Arial"/>
          <w:sz w:val="20"/>
          <w:szCs w:val="20"/>
        </w:rPr>
      </w:pPr>
      <w:r w:rsidRPr="004D61B5">
        <w:rPr>
          <w:rFonts w:ascii="Arial" w:hAnsi="Arial" w:cs="Arial"/>
          <w:sz w:val="20"/>
          <w:szCs w:val="20"/>
        </w:rPr>
        <w:t>Les définitions suivantes sont applicables pour l'exécution du présent marché :</w:t>
      </w:r>
    </w:p>
    <w:p w14:paraId="0A0E7615" w14:textId="77777777"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b/>
          <w:sz w:val="20"/>
          <w:szCs w:val="20"/>
        </w:rPr>
        <w:t>L’Autorité Contractante (AC)</w:t>
      </w:r>
      <w:r w:rsidRPr="004D61B5">
        <w:rPr>
          <w:rFonts w:ascii="Arial" w:hAnsi="Arial" w:cs="Arial"/>
          <w:sz w:val="20"/>
          <w:szCs w:val="20"/>
        </w:rPr>
        <w:t xml:space="preserve"> est le Maire de la Commune de </w:t>
      </w:r>
      <w:proofErr w:type="spellStart"/>
      <w:r w:rsidRPr="004D61B5">
        <w:rPr>
          <w:rFonts w:ascii="Arial" w:hAnsi="Arial" w:cs="Arial"/>
          <w:sz w:val="20"/>
          <w:szCs w:val="20"/>
        </w:rPr>
        <w:t>Yagoua</w:t>
      </w:r>
      <w:proofErr w:type="spellEnd"/>
      <w:r w:rsidRPr="004D61B5">
        <w:rPr>
          <w:rFonts w:ascii="Arial" w:hAnsi="Arial" w:cs="Arial"/>
          <w:sz w:val="20"/>
          <w:szCs w:val="20"/>
        </w:rPr>
        <w:t xml:space="preserve">. À ce titre, il est signataire du marché et en assure le bon fonctionnement. Il assure également le contrôle de l’effectivité de l’exécution des prestations du </w:t>
      </w:r>
      <w:proofErr w:type="gramStart"/>
      <w:r w:rsidRPr="004D61B5">
        <w:rPr>
          <w:rFonts w:ascii="Arial" w:hAnsi="Arial" w:cs="Arial"/>
          <w:sz w:val="20"/>
          <w:szCs w:val="20"/>
        </w:rPr>
        <w:t>cocontractant;</w:t>
      </w:r>
      <w:proofErr w:type="gramEnd"/>
    </w:p>
    <w:p w14:paraId="67D4C51D" w14:textId="77777777"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b/>
          <w:sz w:val="20"/>
          <w:szCs w:val="20"/>
        </w:rPr>
      </w:pPr>
      <w:r w:rsidRPr="004D61B5">
        <w:rPr>
          <w:rFonts w:ascii="Arial" w:hAnsi="Arial" w:cs="Arial"/>
          <w:b/>
          <w:sz w:val="20"/>
          <w:szCs w:val="20"/>
        </w:rPr>
        <w:t xml:space="preserve">Le Maitre d’ouvrage </w:t>
      </w:r>
      <w:r w:rsidRPr="004D61B5">
        <w:rPr>
          <w:rFonts w:ascii="Arial" w:hAnsi="Arial" w:cs="Arial"/>
          <w:sz w:val="20"/>
          <w:szCs w:val="20"/>
        </w:rPr>
        <w:t xml:space="preserve">est le Maire de la Commune de </w:t>
      </w:r>
      <w:proofErr w:type="spellStart"/>
      <w:r w:rsidRPr="004D61B5">
        <w:rPr>
          <w:rFonts w:ascii="Arial" w:hAnsi="Arial" w:cs="Arial"/>
          <w:sz w:val="20"/>
          <w:szCs w:val="20"/>
        </w:rPr>
        <w:t>Yagoua</w:t>
      </w:r>
      <w:proofErr w:type="spellEnd"/>
      <w:r w:rsidRPr="004D61B5">
        <w:rPr>
          <w:rFonts w:ascii="Arial" w:hAnsi="Arial" w:cs="Arial"/>
          <w:sz w:val="20"/>
          <w:szCs w:val="20"/>
        </w:rPr>
        <w:t xml:space="preserve"> ;</w:t>
      </w:r>
    </w:p>
    <w:p w14:paraId="689AE04B" w14:textId="77777777"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b/>
          <w:sz w:val="20"/>
          <w:szCs w:val="20"/>
        </w:rPr>
      </w:pPr>
      <w:r w:rsidRPr="004D61B5">
        <w:rPr>
          <w:rFonts w:ascii="Arial" w:hAnsi="Arial" w:cs="Arial"/>
          <w:b/>
          <w:sz w:val="20"/>
          <w:szCs w:val="20"/>
        </w:rPr>
        <w:t xml:space="preserve">L’Autorité chargé du contrôle de l’exécution du projet </w:t>
      </w:r>
      <w:r w:rsidRPr="004D61B5">
        <w:rPr>
          <w:rFonts w:ascii="Arial" w:hAnsi="Arial" w:cs="Arial"/>
          <w:bCs/>
          <w:sz w:val="20"/>
          <w:szCs w:val="20"/>
        </w:rPr>
        <w:t>est le</w:t>
      </w:r>
      <w:r w:rsidRPr="004D61B5">
        <w:rPr>
          <w:rFonts w:ascii="Arial" w:hAnsi="Arial" w:cs="Arial"/>
          <w:sz w:val="20"/>
          <w:szCs w:val="20"/>
        </w:rPr>
        <w:t xml:space="preserve"> Délégué Départemental des Marchés Publics du Mayo </w:t>
      </w:r>
      <w:proofErr w:type="spellStart"/>
      <w:r w:rsidRPr="004D61B5">
        <w:rPr>
          <w:rFonts w:ascii="Arial" w:hAnsi="Arial" w:cs="Arial"/>
          <w:sz w:val="20"/>
          <w:szCs w:val="20"/>
        </w:rPr>
        <w:t>Danay</w:t>
      </w:r>
      <w:proofErr w:type="spellEnd"/>
      <w:r w:rsidRPr="004D61B5">
        <w:rPr>
          <w:rFonts w:ascii="Arial" w:hAnsi="Arial" w:cs="Arial"/>
          <w:sz w:val="20"/>
          <w:szCs w:val="20"/>
        </w:rPr>
        <w:t> ;</w:t>
      </w:r>
    </w:p>
    <w:p w14:paraId="189B99A1" w14:textId="77777777"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b/>
          <w:sz w:val="20"/>
          <w:szCs w:val="20"/>
        </w:rPr>
        <w:t>Le Chef de Service du Marché</w:t>
      </w:r>
      <w:r w:rsidRPr="004D61B5">
        <w:rPr>
          <w:rFonts w:ascii="Arial" w:hAnsi="Arial" w:cs="Arial"/>
          <w:sz w:val="20"/>
          <w:szCs w:val="20"/>
        </w:rPr>
        <w:t xml:space="preserve"> est le Secrétaire Général de la Commune de </w:t>
      </w:r>
      <w:proofErr w:type="spellStart"/>
      <w:proofErr w:type="gramStart"/>
      <w:r w:rsidRPr="004D61B5">
        <w:rPr>
          <w:rFonts w:ascii="Arial" w:hAnsi="Arial" w:cs="Arial"/>
          <w:sz w:val="20"/>
          <w:szCs w:val="20"/>
        </w:rPr>
        <w:t>Yagoua</w:t>
      </w:r>
      <w:proofErr w:type="spellEnd"/>
      <w:r w:rsidRPr="004D61B5">
        <w:rPr>
          <w:rFonts w:ascii="Arial" w:hAnsi="Arial" w:cs="Arial"/>
          <w:sz w:val="20"/>
          <w:szCs w:val="20"/>
        </w:rPr>
        <w:t>;</w:t>
      </w:r>
      <w:proofErr w:type="gramEnd"/>
      <w:r w:rsidRPr="004D61B5">
        <w:rPr>
          <w:rFonts w:ascii="Arial" w:hAnsi="Arial" w:cs="Arial"/>
          <w:sz w:val="20"/>
          <w:szCs w:val="20"/>
        </w:rPr>
        <w:t xml:space="preserve"> Il veille au respect des clauses administratives, techniques et financières et des délais contractuels ;</w:t>
      </w:r>
    </w:p>
    <w:p w14:paraId="24617D0C" w14:textId="77777777"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b/>
          <w:sz w:val="20"/>
          <w:szCs w:val="20"/>
        </w:rPr>
        <w:t>L’Ingénieur du Marché</w:t>
      </w:r>
      <w:r w:rsidRPr="004D61B5">
        <w:rPr>
          <w:rFonts w:ascii="Arial" w:hAnsi="Arial" w:cs="Arial"/>
          <w:sz w:val="20"/>
          <w:szCs w:val="20"/>
        </w:rPr>
        <w:t xml:space="preserve"> est le Délégué Départemental des Travaux Publics du Mayo </w:t>
      </w:r>
      <w:proofErr w:type="spellStart"/>
      <w:r w:rsidRPr="004D61B5">
        <w:rPr>
          <w:rFonts w:ascii="Arial" w:hAnsi="Arial" w:cs="Arial"/>
          <w:sz w:val="20"/>
          <w:szCs w:val="20"/>
        </w:rPr>
        <w:t>Danay</w:t>
      </w:r>
      <w:proofErr w:type="spellEnd"/>
      <w:r w:rsidRPr="004D61B5">
        <w:rPr>
          <w:rFonts w:ascii="Arial" w:hAnsi="Arial" w:cs="Arial"/>
          <w:sz w:val="20"/>
          <w:szCs w:val="20"/>
        </w:rPr>
        <w:t xml:space="preserve"> ; il est responsable du suivi technique et financier du marché ;</w:t>
      </w:r>
    </w:p>
    <w:p w14:paraId="4B06FABE" w14:textId="19F81322"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b/>
          <w:sz w:val="20"/>
          <w:szCs w:val="20"/>
        </w:rPr>
        <w:t xml:space="preserve">La Maitrise d’œuvre </w:t>
      </w:r>
      <w:r w:rsidRPr="004D61B5">
        <w:rPr>
          <w:rFonts w:ascii="Arial" w:hAnsi="Arial" w:cs="Arial"/>
          <w:sz w:val="20"/>
          <w:szCs w:val="20"/>
        </w:rPr>
        <w:t xml:space="preserve">est assurée par </w:t>
      </w:r>
      <w:r w:rsidR="00724AFC" w:rsidRPr="004D61B5">
        <w:rPr>
          <w:rFonts w:ascii="Arial" w:hAnsi="Arial" w:cs="Arial"/>
          <w:sz w:val="20"/>
          <w:szCs w:val="20"/>
        </w:rPr>
        <w:t>un Bureau d’Etudes Techniques. Il responsable du contrôle technique et la surveillance des travaux au quotidien.</w:t>
      </w:r>
    </w:p>
    <w:p w14:paraId="5D02B7EC" w14:textId="7660041B" w:rsidR="0072446D" w:rsidRPr="004D61B5" w:rsidRDefault="0072446D"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Narrow" w:hAnsi="Arial Narrow" w:cs="Arial"/>
          <w:sz w:val="20"/>
          <w:szCs w:val="20"/>
        </w:rPr>
        <w:t xml:space="preserve">L’autorité en Charge de contrôle de l’effectivité de la réalisation des travaux est le </w:t>
      </w:r>
      <w:r w:rsidRPr="004D61B5">
        <w:rPr>
          <w:rFonts w:ascii="Arial Narrow" w:hAnsi="Arial Narrow" w:cs="Arial"/>
          <w:b/>
          <w:sz w:val="20"/>
          <w:szCs w:val="20"/>
        </w:rPr>
        <w:t>Chef de Brigade de Contrôle DD/MINMAP/MD.</w:t>
      </w:r>
    </w:p>
    <w:p w14:paraId="65CE2C81" w14:textId="77777777"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b/>
          <w:sz w:val="20"/>
          <w:szCs w:val="20"/>
        </w:rPr>
        <w:t>L’Entrepreneur</w:t>
      </w:r>
      <w:r w:rsidRPr="004D61B5">
        <w:rPr>
          <w:rFonts w:ascii="Arial" w:hAnsi="Arial" w:cs="Arial"/>
          <w:sz w:val="20"/>
          <w:szCs w:val="20"/>
        </w:rPr>
        <w:t xml:space="preserve"> est l’adjudicataire du présent marché.</w:t>
      </w:r>
    </w:p>
    <w:p w14:paraId="318E36C4" w14:textId="31769D98" w:rsidR="003D0455" w:rsidRPr="004D61B5" w:rsidRDefault="003D0455" w:rsidP="00AC7B42">
      <w:pPr>
        <w:keepNext/>
        <w:keepLines/>
        <w:spacing w:before="200" w:line="276" w:lineRule="auto"/>
        <w:outlineLvl w:val="1"/>
        <w:rPr>
          <w:rFonts w:ascii="Arial" w:hAnsi="Arial" w:cs="Arial"/>
          <w:b/>
          <w:bCs/>
          <w:sz w:val="20"/>
          <w:szCs w:val="20"/>
          <w:lang w:val="x-none" w:eastAsia="x-none"/>
        </w:rPr>
      </w:pPr>
      <w:r w:rsidRPr="004D61B5">
        <w:rPr>
          <w:rFonts w:ascii="Arial" w:hAnsi="Arial" w:cs="Arial"/>
          <w:b/>
          <w:bCs/>
          <w:sz w:val="20"/>
          <w:szCs w:val="20"/>
          <w:lang w:val="x-none" w:eastAsia="x-none"/>
        </w:rPr>
        <w:t>ARTICLE 3 BIS : NANTISSEMENT</w:t>
      </w:r>
    </w:p>
    <w:p w14:paraId="37D7D83E" w14:textId="77777777" w:rsidR="003D0455" w:rsidRPr="004D61B5" w:rsidRDefault="003D0455" w:rsidP="00AC7B42">
      <w:pPr>
        <w:widowControl w:val="0"/>
        <w:autoSpaceDE w:val="0"/>
        <w:autoSpaceDN w:val="0"/>
        <w:adjustRightInd w:val="0"/>
        <w:spacing w:before="15" w:line="276" w:lineRule="auto"/>
        <w:jc w:val="both"/>
        <w:rPr>
          <w:rFonts w:ascii="Arial" w:hAnsi="Arial" w:cs="Arial"/>
          <w:color w:val="000000"/>
          <w:sz w:val="20"/>
          <w:szCs w:val="20"/>
        </w:rPr>
      </w:pPr>
      <w:r w:rsidRPr="004D61B5">
        <w:rPr>
          <w:rFonts w:ascii="Arial" w:hAnsi="Arial" w:cs="Arial"/>
          <w:color w:val="000000"/>
          <w:sz w:val="20"/>
          <w:szCs w:val="20"/>
        </w:rPr>
        <w:t>Le nantissement est soumis aux règles applicables en cette matière aux marchés Publics de l’État, notamment l’article 150 du décret n° 2018/366 du 20 juin 2018 portant Code des Marchés Publics. En vue de l’application du régime de nantissement institué par le décret sus visé, sont définis comme :</w:t>
      </w:r>
    </w:p>
    <w:p w14:paraId="6E8F9099" w14:textId="77777777"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sz w:val="20"/>
          <w:szCs w:val="20"/>
        </w:rPr>
        <w:t>Autorité chargée de l’ordonnancement : le</w:t>
      </w:r>
      <w:r w:rsidRPr="004D61B5">
        <w:rPr>
          <w:rFonts w:ascii="Arial" w:hAnsi="Arial" w:cs="Arial"/>
          <w:bCs/>
          <w:spacing w:val="6"/>
          <w:sz w:val="20"/>
          <w:szCs w:val="20"/>
        </w:rPr>
        <w:t xml:space="preserve"> Maire de la Commune de </w:t>
      </w:r>
      <w:proofErr w:type="spellStart"/>
      <w:r w:rsidRPr="004D61B5">
        <w:rPr>
          <w:rFonts w:ascii="Arial" w:hAnsi="Arial" w:cs="Arial"/>
          <w:bCs/>
          <w:spacing w:val="6"/>
          <w:sz w:val="20"/>
          <w:szCs w:val="20"/>
        </w:rPr>
        <w:t>Yagoua</w:t>
      </w:r>
      <w:proofErr w:type="spellEnd"/>
      <w:r w:rsidRPr="004D61B5">
        <w:rPr>
          <w:rFonts w:ascii="Arial" w:hAnsi="Arial" w:cs="Arial"/>
          <w:bCs/>
          <w:spacing w:val="6"/>
          <w:sz w:val="20"/>
          <w:szCs w:val="20"/>
        </w:rPr>
        <w:t>,</w:t>
      </w:r>
    </w:p>
    <w:p w14:paraId="14AB21C4" w14:textId="77777777"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sz w:val="20"/>
          <w:szCs w:val="20"/>
        </w:rPr>
        <w:t xml:space="preserve">Autorité chargée de la liquidation des dépenses : le </w:t>
      </w:r>
      <w:r w:rsidRPr="004D61B5">
        <w:rPr>
          <w:rFonts w:ascii="Arial" w:hAnsi="Arial" w:cs="Arial"/>
          <w:bCs/>
          <w:spacing w:val="6"/>
          <w:sz w:val="20"/>
          <w:szCs w:val="20"/>
        </w:rPr>
        <w:t xml:space="preserve">Maire de la Commune de </w:t>
      </w:r>
      <w:proofErr w:type="spellStart"/>
      <w:r w:rsidRPr="004D61B5">
        <w:rPr>
          <w:rFonts w:ascii="Arial" w:hAnsi="Arial" w:cs="Arial"/>
          <w:bCs/>
          <w:spacing w:val="6"/>
          <w:sz w:val="20"/>
          <w:szCs w:val="20"/>
        </w:rPr>
        <w:t>Yagoua</w:t>
      </w:r>
      <w:proofErr w:type="spellEnd"/>
      <w:r w:rsidRPr="004D61B5">
        <w:rPr>
          <w:rFonts w:ascii="Arial" w:hAnsi="Arial" w:cs="Arial"/>
          <w:bCs/>
          <w:spacing w:val="6"/>
          <w:sz w:val="20"/>
          <w:szCs w:val="20"/>
        </w:rPr>
        <w:t>,</w:t>
      </w:r>
      <w:r w:rsidRPr="004D61B5">
        <w:rPr>
          <w:rFonts w:ascii="Arial" w:hAnsi="Arial" w:cs="Arial"/>
          <w:sz w:val="20"/>
          <w:szCs w:val="20"/>
        </w:rPr>
        <w:t xml:space="preserve">  </w:t>
      </w:r>
    </w:p>
    <w:p w14:paraId="043B0A23" w14:textId="173AB7B3"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sz w:val="20"/>
          <w:szCs w:val="20"/>
        </w:rPr>
        <w:t xml:space="preserve">Responsable chargé du paiement : </w:t>
      </w:r>
      <w:r w:rsidR="00724AFC" w:rsidRPr="004D61B5">
        <w:rPr>
          <w:rFonts w:ascii="Arial" w:hAnsi="Arial" w:cs="Arial"/>
          <w:sz w:val="20"/>
          <w:szCs w:val="20"/>
        </w:rPr>
        <w:t>l’Administrateur du Fonds Routier</w:t>
      </w:r>
      <w:r w:rsidRPr="004D61B5">
        <w:rPr>
          <w:rFonts w:ascii="Arial" w:hAnsi="Arial" w:cs="Arial"/>
          <w:sz w:val="20"/>
          <w:szCs w:val="20"/>
        </w:rPr>
        <w:t> ;</w:t>
      </w:r>
    </w:p>
    <w:p w14:paraId="6800A173" w14:textId="3833B069" w:rsidR="003D0455" w:rsidRPr="004D61B5" w:rsidRDefault="003D0455" w:rsidP="00F00B24">
      <w:pPr>
        <w:widowControl w:val="0"/>
        <w:numPr>
          <w:ilvl w:val="0"/>
          <w:numId w:val="10"/>
        </w:numPr>
        <w:autoSpaceDE w:val="0"/>
        <w:autoSpaceDN w:val="0"/>
        <w:adjustRightInd w:val="0"/>
        <w:spacing w:line="276" w:lineRule="auto"/>
        <w:ind w:right="-18"/>
        <w:jc w:val="both"/>
        <w:rPr>
          <w:rFonts w:ascii="Arial" w:hAnsi="Arial" w:cs="Arial"/>
          <w:sz w:val="20"/>
          <w:szCs w:val="20"/>
        </w:rPr>
      </w:pPr>
      <w:r w:rsidRPr="004D61B5">
        <w:rPr>
          <w:rFonts w:ascii="Arial" w:hAnsi="Arial" w:cs="Arial"/>
          <w:sz w:val="20"/>
          <w:szCs w:val="20"/>
        </w:rPr>
        <w:t xml:space="preserve">Responsable compétent pour fournir des informations relatives à l’exécution du présent marché : le Secrétaire Général de la Commune de </w:t>
      </w:r>
      <w:proofErr w:type="spellStart"/>
      <w:r w:rsidRPr="004D61B5">
        <w:rPr>
          <w:rFonts w:ascii="Arial" w:hAnsi="Arial" w:cs="Arial"/>
          <w:sz w:val="20"/>
          <w:szCs w:val="20"/>
        </w:rPr>
        <w:t>Yagoua</w:t>
      </w:r>
      <w:proofErr w:type="spellEnd"/>
      <w:r w:rsidRPr="004D61B5">
        <w:rPr>
          <w:rFonts w:ascii="Arial" w:hAnsi="Arial" w:cs="Arial"/>
          <w:sz w:val="20"/>
          <w:szCs w:val="20"/>
        </w:rPr>
        <w:t xml:space="preserve"> </w:t>
      </w:r>
      <w:r w:rsidR="00724AFC" w:rsidRPr="004D61B5">
        <w:rPr>
          <w:rFonts w:ascii="Arial" w:hAnsi="Arial" w:cs="Arial"/>
          <w:sz w:val="20"/>
          <w:szCs w:val="20"/>
        </w:rPr>
        <w:t xml:space="preserve">et le Délégué Départemental des Travaux Publics du Mayo </w:t>
      </w:r>
      <w:proofErr w:type="spellStart"/>
      <w:r w:rsidR="00724AFC" w:rsidRPr="004D61B5">
        <w:rPr>
          <w:rFonts w:ascii="Arial" w:hAnsi="Arial" w:cs="Arial"/>
          <w:sz w:val="20"/>
          <w:szCs w:val="20"/>
        </w:rPr>
        <w:t>Da</w:t>
      </w:r>
      <w:r w:rsidR="0083385D" w:rsidRPr="004D61B5">
        <w:rPr>
          <w:rFonts w:ascii="Arial" w:hAnsi="Arial" w:cs="Arial"/>
          <w:sz w:val="20"/>
          <w:szCs w:val="20"/>
        </w:rPr>
        <w:t>nay</w:t>
      </w:r>
      <w:proofErr w:type="spellEnd"/>
    </w:p>
    <w:p w14:paraId="4793F969" w14:textId="77777777" w:rsidR="00073037" w:rsidRPr="004D61B5" w:rsidRDefault="00073037" w:rsidP="00AC7B42">
      <w:pPr>
        <w:spacing w:before="240" w:line="276" w:lineRule="auto"/>
        <w:rPr>
          <w:b/>
          <w:sz w:val="20"/>
          <w:szCs w:val="20"/>
        </w:rPr>
      </w:pPr>
      <w:bookmarkStart w:id="105" w:name="_Toc56362843"/>
      <w:bookmarkStart w:id="106" w:name="_Toc159056275"/>
      <w:r w:rsidRPr="004D61B5">
        <w:rPr>
          <w:b/>
          <w:sz w:val="20"/>
          <w:szCs w:val="20"/>
        </w:rPr>
        <w:t>ARTICLE 4 : - LANGUE, LOIS ET REGLEMENTS APPLICABLES</w:t>
      </w:r>
      <w:bookmarkEnd w:id="101"/>
      <w:bookmarkEnd w:id="102"/>
      <w:bookmarkEnd w:id="103"/>
      <w:bookmarkEnd w:id="104"/>
      <w:bookmarkEnd w:id="105"/>
      <w:bookmarkEnd w:id="106"/>
    </w:p>
    <w:p w14:paraId="12D40C7C" w14:textId="77777777" w:rsidR="00073037" w:rsidRPr="004D61B5" w:rsidRDefault="00073037" w:rsidP="00AC7B42">
      <w:pPr>
        <w:spacing w:before="240" w:line="276" w:lineRule="auto"/>
        <w:rPr>
          <w:sz w:val="20"/>
          <w:szCs w:val="20"/>
        </w:rPr>
      </w:pPr>
      <w:r w:rsidRPr="004D61B5">
        <w:rPr>
          <w:sz w:val="20"/>
          <w:szCs w:val="20"/>
        </w:rPr>
        <w:t>4.1 La langue applicable au présent Marché est le Français ou l’Anglais.</w:t>
      </w:r>
    </w:p>
    <w:p w14:paraId="6BEFB4A1" w14:textId="77777777" w:rsidR="00073037" w:rsidRPr="004D61B5" w:rsidRDefault="00073037" w:rsidP="00AC7B42">
      <w:pPr>
        <w:spacing w:line="276" w:lineRule="auto"/>
        <w:rPr>
          <w:sz w:val="20"/>
          <w:szCs w:val="20"/>
        </w:rPr>
      </w:pPr>
      <w:r w:rsidRPr="004D61B5">
        <w:rPr>
          <w:sz w:val="20"/>
          <w:szCs w:val="20"/>
        </w:rPr>
        <w:t>4.2 Le Cocontractant s’engage à observer les lois, règlements et ordonnances en vigueur en République du Cameroun et ce, aussi bien dans sa propre organisation que dans la réalisation du Marché.</w:t>
      </w:r>
    </w:p>
    <w:p w14:paraId="65F17E8B" w14:textId="77777777" w:rsidR="00073037" w:rsidRPr="004D61B5" w:rsidRDefault="00073037" w:rsidP="00AC7B42">
      <w:pPr>
        <w:spacing w:before="240" w:line="276" w:lineRule="auto"/>
        <w:rPr>
          <w:sz w:val="20"/>
          <w:szCs w:val="20"/>
        </w:rPr>
      </w:pPr>
      <w:r w:rsidRPr="004D61B5">
        <w:rPr>
          <w:sz w:val="20"/>
          <w:szCs w:val="20"/>
        </w:rPr>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7C9096A6" w14:textId="77777777" w:rsidR="00073037" w:rsidRPr="004D61B5" w:rsidRDefault="00073037" w:rsidP="00AC7B42">
      <w:pPr>
        <w:spacing w:before="240" w:line="276" w:lineRule="auto"/>
        <w:rPr>
          <w:b/>
          <w:sz w:val="20"/>
          <w:szCs w:val="20"/>
        </w:rPr>
      </w:pPr>
      <w:bookmarkStart w:id="107" w:name="_Toc502927155"/>
      <w:bookmarkStart w:id="108" w:name="_Toc506560984"/>
      <w:bookmarkStart w:id="109" w:name="_Toc506561475"/>
      <w:bookmarkStart w:id="110" w:name="_Toc520293945"/>
      <w:bookmarkStart w:id="111" w:name="_Toc56362844"/>
      <w:bookmarkStart w:id="112" w:name="_Toc159056276"/>
      <w:r w:rsidRPr="004D61B5">
        <w:rPr>
          <w:b/>
          <w:sz w:val="20"/>
          <w:szCs w:val="20"/>
        </w:rPr>
        <w:t xml:space="preserve">ARTICLE </w:t>
      </w:r>
      <w:proofErr w:type="gramStart"/>
      <w:r w:rsidRPr="004D61B5">
        <w:rPr>
          <w:b/>
          <w:sz w:val="20"/>
          <w:szCs w:val="20"/>
        </w:rPr>
        <w:t>5:</w:t>
      </w:r>
      <w:proofErr w:type="gramEnd"/>
      <w:r w:rsidRPr="004D61B5">
        <w:rPr>
          <w:b/>
          <w:sz w:val="20"/>
          <w:szCs w:val="20"/>
        </w:rPr>
        <w:t xml:space="preserve"> - </w:t>
      </w:r>
      <w:bookmarkEnd w:id="107"/>
      <w:bookmarkEnd w:id="108"/>
      <w:bookmarkEnd w:id="109"/>
      <w:bookmarkEnd w:id="110"/>
      <w:r w:rsidRPr="004D61B5">
        <w:rPr>
          <w:b/>
          <w:sz w:val="20"/>
          <w:szCs w:val="20"/>
        </w:rPr>
        <w:t>PIECES CONSTITUTIVES DUMARCHE (CCAG Article 4)</w:t>
      </w:r>
      <w:bookmarkEnd w:id="111"/>
      <w:bookmarkEnd w:id="112"/>
    </w:p>
    <w:p w14:paraId="51F05DAF" w14:textId="77777777" w:rsidR="00073037" w:rsidRPr="004D61B5" w:rsidRDefault="00073037" w:rsidP="00AC7B42">
      <w:pPr>
        <w:spacing w:before="240" w:line="276" w:lineRule="auto"/>
        <w:rPr>
          <w:sz w:val="20"/>
          <w:szCs w:val="20"/>
        </w:rPr>
      </w:pPr>
      <w:r w:rsidRPr="004D61B5">
        <w:rPr>
          <w:sz w:val="20"/>
          <w:szCs w:val="20"/>
        </w:rPr>
        <w:t>Les pièces contractuelles constitutives du présent marché sont par ordre de priorité :</w:t>
      </w:r>
    </w:p>
    <w:p w14:paraId="0D46D453" w14:textId="77777777" w:rsidR="00073037" w:rsidRPr="004D61B5" w:rsidRDefault="00073037" w:rsidP="00AC7B42">
      <w:pPr>
        <w:spacing w:line="276" w:lineRule="auto"/>
        <w:rPr>
          <w:sz w:val="20"/>
          <w:szCs w:val="20"/>
        </w:rPr>
      </w:pPr>
      <w:r w:rsidRPr="004D61B5">
        <w:rPr>
          <w:sz w:val="20"/>
          <w:szCs w:val="20"/>
        </w:rPr>
        <w:lastRenderedPageBreak/>
        <w:t xml:space="preserve">1.  La lettre de soumission ou l’acte </w:t>
      </w:r>
      <w:proofErr w:type="gramStart"/>
      <w:r w:rsidRPr="004D61B5">
        <w:rPr>
          <w:sz w:val="20"/>
          <w:szCs w:val="20"/>
        </w:rPr>
        <w:t>d’engagement;</w:t>
      </w:r>
      <w:proofErr w:type="gramEnd"/>
    </w:p>
    <w:p w14:paraId="714C2E25" w14:textId="77777777" w:rsidR="00073037" w:rsidRPr="004D61B5" w:rsidRDefault="00073037" w:rsidP="00AC7B42">
      <w:pPr>
        <w:spacing w:line="276" w:lineRule="auto"/>
        <w:rPr>
          <w:sz w:val="20"/>
          <w:szCs w:val="20"/>
        </w:rPr>
      </w:pPr>
      <w:r w:rsidRPr="004D61B5">
        <w:rPr>
          <w:sz w:val="20"/>
          <w:szCs w:val="20"/>
        </w:rPr>
        <w:t>2.  La soumission du cocontractant et ses annexes dans toutes les dispositions non contraires au Cahier des Clauses Administratives Particulières et au Cahier des Clauses Techniques Particulières ci-dessous visés ;</w:t>
      </w:r>
    </w:p>
    <w:p w14:paraId="129331E9" w14:textId="77777777" w:rsidR="00073037" w:rsidRPr="004D61B5" w:rsidRDefault="00073037" w:rsidP="00AC7B42">
      <w:pPr>
        <w:spacing w:line="276" w:lineRule="auto"/>
        <w:rPr>
          <w:sz w:val="20"/>
          <w:szCs w:val="20"/>
        </w:rPr>
      </w:pPr>
      <w:r w:rsidRPr="004D61B5">
        <w:rPr>
          <w:sz w:val="20"/>
          <w:szCs w:val="20"/>
        </w:rPr>
        <w:t>3.  Le Cahier des Clauses Administratives Particulières (CCAP) ;</w:t>
      </w:r>
    </w:p>
    <w:p w14:paraId="33EE83D9" w14:textId="77777777" w:rsidR="00073037" w:rsidRPr="004D61B5" w:rsidRDefault="00073037" w:rsidP="00AC7B42">
      <w:pPr>
        <w:spacing w:line="276" w:lineRule="auto"/>
        <w:rPr>
          <w:sz w:val="20"/>
          <w:szCs w:val="20"/>
        </w:rPr>
      </w:pPr>
      <w:r w:rsidRPr="004D61B5">
        <w:rPr>
          <w:sz w:val="20"/>
          <w:szCs w:val="20"/>
        </w:rPr>
        <w:t>4.  Le Cahier des Clauses Techniques Particulières (CCTP</w:t>
      </w:r>
      <w:proofErr w:type="gramStart"/>
      <w:r w:rsidRPr="004D61B5">
        <w:rPr>
          <w:sz w:val="20"/>
          <w:szCs w:val="20"/>
        </w:rPr>
        <w:t>);</w:t>
      </w:r>
      <w:proofErr w:type="gramEnd"/>
    </w:p>
    <w:p w14:paraId="6044EB41" w14:textId="77777777" w:rsidR="00073037" w:rsidRPr="004D61B5" w:rsidRDefault="00073037" w:rsidP="00AC7B42">
      <w:pPr>
        <w:spacing w:line="276" w:lineRule="auto"/>
        <w:rPr>
          <w:sz w:val="20"/>
          <w:szCs w:val="20"/>
        </w:rPr>
      </w:pPr>
      <w:r w:rsidRPr="004D61B5">
        <w:rPr>
          <w:sz w:val="20"/>
          <w:szCs w:val="20"/>
        </w:rPr>
        <w:t xml:space="preserve">5.  Les éléments propres à la détermination du montant du marché, tels que, par ordre de priorité : les bordereaux des prix unitaires ; l’état des prix forfaitaires ; le détail ou le devis estimatif ; les décompositions des prix forfaitaires et/ou le sous-détail des prix </w:t>
      </w:r>
      <w:proofErr w:type="gramStart"/>
      <w:r w:rsidRPr="004D61B5">
        <w:rPr>
          <w:sz w:val="20"/>
          <w:szCs w:val="20"/>
        </w:rPr>
        <w:t>unitaires;</w:t>
      </w:r>
      <w:proofErr w:type="gramEnd"/>
    </w:p>
    <w:p w14:paraId="4F020B22" w14:textId="77777777" w:rsidR="00073037" w:rsidRPr="004D61B5" w:rsidRDefault="00073037" w:rsidP="00AC7B42">
      <w:pPr>
        <w:spacing w:line="276" w:lineRule="auto"/>
        <w:rPr>
          <w:sz w:val="20"/>
          <w:szCs w:val="20"/>
        </w:rPr>
      </w:pPr>
      <w:r w:rsidRPr="004D61B5">
        <w:rPr>
          <w:sz w:val="20"/>
          <w:szCs w:val="20"/>
        </w:rPr>
        <w:t>6. Le programme d’exécution, les Plans, dessins graphiques, notes de calcul éventuelles, cahiers de sondage et dossiers géotechniques approuvés ;</w:t>
      </w:r>
    </w:p>
    <w:p w14:paraId="1C71EE1F" w14:textId="77777777" w:rsidR="00073037" w:rsidRPr="004D61B5" w:rsidRDefault="00073037" w:rsidP="00AC7B42">
      <w:pPr>
        <w:spacing w:line="276" w:lineRule="auto"/>
        <w:rPr>
          <w:sz w:val="20"/>
          <w:szCs w:val="20"/>
        </w:rPr>
      </w:pPr>
      <w:r w:rsidRPr="004D61B5">
        <w:rPr>
          <w:sz w:val="20"/>
          <w:szCs w:val="20"/>
        </w:rPr>
        <w:t>7. Le Cahier des Clauses Administratives Générales (CCAG) applicables aux Marchés Publics de travaux mis en vigueur par arrêté N° 033/CAB/PM du 13 février 2007 ;</w:t>
      </w:r>
    </w:p>
    <w:p w14:paraId="59C8DBC6" w14:textId="77777777" w:rsidR="00073037" w:rsidRPr="004D61B5" w:rsidRDefault="00073037" w:rsidP="00AC7B42">
      <w:pPr>
        <w:spacing w:line="276" w:lineRule="auto"/>
        <w:rPr>
          <w:sz w:val="20"/>
          <w:szCs w:val="20"/>
        </w:rPr>
      </w:pPr>
      <w:r w:rsidRPr="004D61B5">
        <w:rPr>
          <w:sz w:val="20"/>
          <w:szCs w:val="20"/>
        </w:rPr>
        <w:t>8.  Le ou les Cahiers des Clauses Techniques Générales (CCTG) applicables aux prestations faisant l’objet du marché.</w:t>
      </w:r>
    </w:p>
    <w:p w14:paraId="09A423D5" w14:textId="77777777" w:rsidR="00073037" w:rsidRPr="004D61B5" w:rsidRDefault="00073037" w:rsidP="00AC7B42">
      <w:pPr>
        <w:spacing w:before="240" w:line="276" w:lineRule="auto"/>
        <w:rPr>
          <w:sz w:val="20"/>
          <w:szCs w:val="20"/>
        </w:rPr>
      </w:pPr>
      <w:r w:rsidRPr="004D61B5">
        <w:rPr>
          <w:sz w:val="20"/>
          <w:szCs w:val="20"/>
        </w:rPr>
        <w:t>9.  Le Dossier d’Appel d’Offres.</w:t>
      </w:r>
    </w:p>
    <w:p w14:paraId="78FF613E" w14:textId="77777777" w:rsidR="00073037" w:rsidRPr="004D61B5" w:rsidRDefault="00073037" w:rsidP="00AC7B42">
      <w:pPr>
        <w:spacing w:before="240" w:line="276" w:lineRule="auto"/>
        <w:rPr>
          <w:b/>
          <w:sz w:val="20"/>
          <w:szCs w:val="20"/>
        </w:rPr>
      </w:pPr>
      <w:bookmarkStart w:id="113" w:name="_Toc502927156"/>
      <w:bookmarkStart w:id="114" w:name="_Toc506560985"/>
      <w:bookmarkStart w:id="115" w:name="_Toc506561476"/>
      <w:bookmarkStart w:id="116" w:name="_Toc520293946"/>
      <w:bookmarkStart w:id="117" w:name="_Toc56362845"/>
      <w:bookmarkStart w:id="118" w:name="_Toc159056277"/>
      <w:r w:rsidRPr="004D61B5">
        <w:rPr>
          <w:b/>
          <w:sz w:val="20"/>
          <w:szCs w:val="20"/>
        </w:rPr>
        <w:t xml:space="preserve">ARTICLE </w:t>
      </w:r>
      <w:proofErr w:type="gramStart"/>
      <w:r w:rsidRPr="004D61B5">
        <w:rPr>
          <w:b/>
          <w:sz w:val="20"/>
          <w:szCs w:val="20"/>
        </w:rPr>
        <w:t>6:</w:t>
      </w:r>
      <w:proofErr w:type="gramEnd"/>
      <w:r w:rsidRPr="004D61B5">
        <w:rPr>
          <w:b/>
          <w:sz w:val="20"/>
          <w:szCs w:val="20"/>
        </w:rPr>
        <w:t xml:space="preserve"> - </w:t>
      </w:r>
      <w:bookmarkEnd w:id="113"/>
      <w:bookmarkEnd w:id="114"/>
      <w:bookmarkEnd w:id="115"/>
      <w:bookmarkEnd w:id="116"/>
      <w:r w:rsidRPr="004D61B5">
        <w:rPr>
          <w:b/>
          <w:sz w:val="20"/>
          <w:szCs w:val="20"/>
        </w:rPr>
        <w:t>TEXTES GENERAUX APPLICABLES</w:t>
      </w:r>
      <w:bookmarkEnd w:id="117"/>
      <w:bookmarkEnd w:id="118"/>
    </w:p>
    <w:p w14:paraId="78427092" w14:textId="77777777" w:rsidR="00073037" w:rsidRPr="004D61B5" w:rsidRDefault="00073037" w:rsidP="00AC7B42">
      <w:pPr>
        <w:spacing w:before="240" w:line="276" w:lineRule="auto"/>
        <w:rPr>
          <w:sz w:val="20"/>
          <w:szCs w:val="20"/>
        </w:rPr>
      </w:pPr>
      <w:r w:rsidRPr="004D61B5">
        <w:rPr>
          <w:sz w:val="20"/>
          <w:szCs w:val="20"/>
        </w:rPr>
        <w:t>En ce qui n’est pas contraire aux dispositions du présent Marché, le Cocontractant reste soumis aux textes généraux ci-après :</w:t>
      </w:r>
    </w:p>
    <w:p w14:paraId="27E5845B" w14:textId="7DD13C86" w:rsidR="00073037" w:rsidRPr="004D61B5" w:rsidRDefault="00CC2497"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loi n° 92/007 du 14 août 1992 portant Code du travail ;</w:t>
      </w:r>
    </w:p>
    <w:p w14:paraId="2B135F84" w14:textId="4DCC83BE" w:rsidR="00073037" w:rsidRPr="004D61B5" w:rsidRDefault="00CC2497"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Loi n° 96/07 du 8 avril 1996 portant protection du patrimoine routier modifié et complété par les lois n° 98/011 du 14 juillet 1998 et 2004/021 du 22 juillet 2004 ;</w:t>
      </w:r>
    </w:p>
    <w:p w14:paraId="2144173B" w14:textId="16E8A188" w:rsidR="00073037" w:rsidRPr="004D61B5" w:rsidRDefault="00CC2497"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loi cadre n°096/12 du 05 août 1996 portant loi-cadre relative à la gestion de l’environnement ;</w:t>
      </w:r>
    </w:p>
    <w:p w14:paraId="4C3C08D3" w14:textId="5040DF5D" w:rsidR="00073037" w:rsidRPr="004D61B5" w:rsidRDefault="00CC2497"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loi n° 2000/10 du 13 juillet 2000 fixant l’organisation et les modalités de l’exercice de la profession d’Ingénieur du Génie civil ;</w:t>
      </w:r>
    </w:p>
    <w:p w14:paraId="362B710D" w14:textId="7FE69141" w:rsidR="00073037" w:rsidRPr="004D61B5" w:rsidRDefault="00CC2497"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Loi n° 2016/017 du 14 décembre 2016 portant Code Minier ;</w:t>
      </w:r>
    </w:p>
    <w:p w14:paraId="3B9CD6DD" w14:textId="5334F052" w:rsidR="00073037" w:rsidRPr="004D61B5" w:rsidRDefault="00CC2497"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Loi n° 2018/011 du 11 juillet 2018 portant code de transparence et de bonne gouvernance dans la gestion des finances publiques au Cameroun ;</w:t>
      </w:r>
    </w:p>
    <w:p w14:paraId="0AEBBFA5" w14:textId="319258E3" w:rsidR="00073037" w:rsidRPr="004D61B5" w:rsidRDefault="00CC2497"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Loi n° 2018/012 du 11 juillet 2018 portant régime financier de l’</w:t>
      </w:r>
      <w:r w:rsidRPr="004D61B5">
        <w:rPr>
          <w:sz w:val="20"/>
          <w:szCs w:val="20"/>
        </w:rPr>
        <w:t>État</w:t>
      </w:r>
      <w:r w:rsidR="00073037" w:rsidRPr="004D61B5">
        <w:rPr>
          <w:sz w:val="20"/>
          <w:szCs w:val="20"/>
        </w:rPr>
        <w:t xml:space="preserve"> et des autres entités publiques ;</w:t>
      </w:r>
    </w:p>
    <w:p w14:paraId="1123CAE0" w14:textId="7B06B7B4" w:rsidR="00073037" w:rsidRPr="004D61B5" w:rsidRDefault="00CC2497"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Loi n°202</w:t>
      </w:r>
      <w:r w:rsidR="00B450FD" w:rsidRPr="004D61B5">
        <w:rPr>
          <w:sz w:val="20"/>
          <w:szCs w:val="20"/>
        </w:rPr>
        <w:t>4</w:t>
      </w:r>
      <w:r w:rsidR="00073037" w:rsidRPr="004D61B5">
        <w:rPr>
          <w:sz w:val="20"/>
          <w:szCs w:val="20"/>
        </w:rPr>
        <w:t>/01</w:t>
      </w:r>
      <w:r w:rsidR="00B450FD" w:rsidRPr="004D61B5">
        <w:rPr>
          <w:sz w:val="20"/>
          <w:szCs w:val="20"/>
        </w:rPr>
        <w:t>3</w:t>
      </w:r>
      <w:r w:rsidR="00073037" w:rsidRPr="004D61B5">
        <w:rPr>
          <w:sz w:val="20"/>
          <w:szCs w:val="20"/>
        </w:rPr>
        <w:t xml:space="preserve"> du </w:t>
      </w:r>
      <w:r w:rsidR="00B450FD" w:rsidRPr="004D61B5">
        <w:rPr>
          <w:sz w:val="20"/>
          <w:szCs w:val="20"/>
        </w:rPr>
        <w:t>23</w:t>
      </w:r>
      <w:r w:rsidR="00073037" w:rsidRPr="004D61B5">
        <w:rPr>
          <w:sz w:val="20"/>
          <w:szCs w:val="20"/>
        </w:rPr>
        <w:t xml:space="preserve"> décembre 202</w:t>
      </w:r>
      <w:r w:rsidR="00B450FD" w:rsidRPr="004D61B5">
        <w:rPr>
          <w:sz w:val="20"/>
          <w:szCs w:val="20"/>
        </w:rPr>
        <w:t>4</w:t>
      </w:r>
      <w:r w:rsidR="00073037" w:rsidRPr="004D61B5">
        <w:rPr>
          <w:sz w:val="20"/>
          <w:szCs w:val="20"/>
        </w:rPr>
        <w:t xml:space="preserve"> portant loi de finances de la République du Cameroun </w:t>
      </w:r>
      <w:r w:rsidRPr="004D61B5">
        <w:rPr>
          <w:sz w:val="20"/>
          <w:szCs w:val="20"/>
        </w:rPr>
        <w:t>pour l’Exercice</w:t>
      </w:r>
      <w:r w:rsidR="00073037" w:rsidRPr="004D61B5">
        <w:rPr>
          <w:sz w:val="20"/>
          <w:szCs w:val="20"/>
        </w:rPr>
        <w:t xml:space="preserve"> </w:t>
      </w:r>
      <w:proofErr w:type="gramStart"/>
      <w:r w:rsidR="00073037" w:rsidRPr="004D61B5">
        <w:rPr>
          <w:sz w:val="20"/>
          <w:szCs w:val="20"/>
        </w:rPr>
        <w:t>202</w:t>
      </w:r>
      <w:r w:rsidR="00B450FD" w:rsidRPr="004D61B5">
        <w:rPr>
          <w:sz w:val="20"/>
          <w:szCs w:val="20"/>
        </w:rPr>
        <w:t>5</w:t>
      </w:r>
      <w:r w:rsidR="00073037" w:rsidRPr="004D61B5">
        <w:rPr>
          <w:sz w:val="20"/>
          <w:szCs w:val="20"/>
        </w:rPr>
        <w:t>;</w:t>
      </w:r>
      <w:proofErr w:type="gramEnd"/>
    </w:p>
    <w:p w14:paraId="252AB41D" w14:textId="2D9962C9"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 2001/048 du 23 février 2001, portant organisation et fonctionnement </w:t>
      </w:r>
      <w:r w:rsidRPr="004D61B5">
        <w:rPr>
          <w:sz w:val="20"/>
          <w:szCs w:val="20"/>
        </w:rPr>
        <w:t>de l’Agence</w:t>
      </w:r>
      <w:r w:rsidR="00073037" w:rsidRPr="004D61B5">
        <w:rPr>
          <w:sz w:val="20"/>
          <w:szCs w:val="20"/>
        </w:rPr>
        <w:t xml:space="preserve"> de Régulation des Marchés Publics (ARMP) ;</w:t>
      </w:r>
    </w:p>
    <w:p w14:paraId="724C93F9" w14:textId="4D87CB88"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 2005/577 du 23 février 2005 fixant les modalités de réalisation des études d’impact environnemental ;</w:t>
      </w:r>
    </w:p>
    <w:p w14:paraId="7ED5B6AF" w14:textId="2015FB95"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 2008/376 du 12 novembre 2008 portant organisation administrative de la République du Cameroun ;</w:t>
      </w:r>
    </w:p>
    <w:p w14:paraId="67CE41E5" w14:textId="2F4C1025"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n°2011/408 du 9 décembre 2011 portant organisation du Gouvernement ;</w:t>
      </w:r>
    </w:p>
    <w:p w14:paraId="6EC2E4CD" w14:textId="08482DFA"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n°2012/075 du 08/03/2012 portant organisation du Ministère des Marchés Publics ;</w:t>
      </w:r>
    </w:p>
    <w:p w14:paraId="45D07AEB" w14:textId="1CE41AC9"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n°2012/076 du 08/03/2012 modifiant et complétant certaines dispositions du décret n°2001/048 du 23 février 2001 portant création, organisation et fonctionnement de l’Agence de Régulation des Marchés Publics ;</w:t>
      </w:r>
    </w:p>
    <w:p w14:paraId="6A085951" w14:textId="51FC4CE1"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n°2014/3863 du 21 novembre 2014 portant organisation de la maîtrise d’œuvre technique dans la réalisation des projets d’infrastructures ;</w:t>
      </w:r>
    </w:p>
    <w:p w14:paraId="5D57715C" w14:textId="3BF1518F"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n°2018/190 du 02 mars 2018 modifiant et complétant certaines dispositions du Décret N° 2011/408 du 09 décembre 2011 portant organisation du gouvernement ;</w:t>
      </w:r>
    </w:p>
    <w:p w14:paraId="7EA4B6B4" w14:textId="06412203"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n°2018/366 du 20 juin 2018 portant Code des Marchés </w:t>
      </w:r>
      <w:proofErr w:type="gramStart"/>
      <w:r w:rsidR="00073037" w:rsidRPr="004D61B5">
        <w:rPr>
          <w:sz w:val="20"/>
          <w:szCs w:val="20"/>
        </w:rPr>
        <w:t>publics;</w:t>
      </w:r>
      <w:proofErr w:type="gramEnd"/>
    </w:p>
    <w:p w14:paraId="100200E5" w14:textId="10A86CFA"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n°2018/461 du 07 Août 2018 portant organisation du Ministère des Travaux Publics ;</w:t>
      </w:r>
    </w:p>
    <w:p w14:paraId="37E8FB14" w14:textId="689E7723"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n°2019/002 du 04 janvier 2019 portant réaménagement du Gouvernement ;</w:t>
      </w:r>
    </w:p>
    <w:p w14:paraId="7FF4F658" w14:textId="3EFF2815" w:rsidR="00073037" w:rsidRPr="004D61B5" w:rsidRDefault="00CC2497" w:rsidP="00F00B24">
      <w:pPr>
        <w:pStyle w:val="Paragraphedeliste"/>
        <w:numPr>
          <w:ilvl w:val="0"/>
          <w:numId w:val="8"/>
        </w:numPr>
        <w:spacing w:line="276" w:lineRule="auto"/>
        <w:rPr>
          <w:sz w:val="20"/>
          <w:szCs w:val="20"/>
        </w:rPr>
      </w:pPr>
      <w:r w:rsidRPr="004D61B5">
        <w:rPr>
          <w:sz w:val="20"/>
          <w:szCs w:val="20"/>
        </w:rPr>
        <w:t>Le</w:t>
      </w:r>
      <w:r w:rsidR="00073037" w:rsidRPr="004D61B5">
        <w:rPr>
          <w:sz w:val="20"/>
          <w:szCs w:val="20"/>
        </w:rPr>
        <w:t xml:space="preserve"> Décret n°2020/375 du 07 juillet 2020 portant règlement général de la comptabilité publique ; </w:t>
      </w:r>
    </w:p>
    <w:p w14:paraId="739B8421" w14:textId="4DBECEEE" w:rsidR="00073037" w:rsidRPr="004D61B5" w:rsidRDefault="00CC2497" w:rsidP="00F00B24">
      <w:pPr>
        <w:pStyle w:val="Paragraphedeliste"/>
        <w:numPr>
          <w:ilvl w:val="0"/>
          <w:numId w:val="8"/>
        </w:numPr>
        <w:spacing w:line="276" w:lineRule="auto"/>
        <w:rPr>
          <w:sz w:val="20"/>
          <w:szCs w:val="20"/>
        </w:rPr>
      </w:pPr>
      <w:r w:rsidRPr="004D61B5">
        <w:rPr>
          <w:sz w:val="20"/>
          <w:szCs w:val="20"/>
        </w:rPr>
        <w:t>L’Arrêté</w:t>
      </w:r>
      <w:r w:rsidR="00073037" w:rsidRPr="004D61B5">
        <w:rPr>
          <w:sz w:val="20"/>
          <w:szCs w:val="20"/>
        </w:rPr>
        <w:t xml:space="preserve"> n°093/CAB/PM du 5 novembre 2002 fixant les montants de la caution de soumission et des frais d’achat des Dossiers d’Appel d’Offres ;</w:t>
      </w:r>
    </w:p>
    <w:p w14:paraId="3028D110" w14:textId="1131AAF3" w:rsidR="00073037" w:rsidRPr="004D61B5" w:rsidRDefault="005324A4" w:rsidP="00F00B24">
      <w:pPr>
        <w:pStyle w:val="Paragraphedeliste"/>
        <w:numPr>
          <w:ilvl w:val="0"/>
          <w:numId w:val="8"/>
        </w:numPr>
        <w:spacing w:line="276" w:lineRule="auto"/>
        <w:rPr>
          <w:sz w:val="20"/>
          <w:szCs w:val="20"/>
        </w:rPr>
      </w:pPr>
      <w:r w:rsidRPr="004D61B5">
        <w:rPr>
          <w:sz w:val="20"/>
          <w:szCs w:val="20"/>
        </w:rPr>
        <w:t>L’Arrêté</w:t>
      </w:r>
      <w:r w:rsidR="00073037" w:rsidRPr="004D61B5">
        <w:rPr>
          <w:sz w:val="20"/>
          <w:szCs w:val="20"/>
        </w:rPr>
        <w:t xml:space="preserve"> n°070/MINEP du 20 avril 2005 fixant les différentes catégories d’opérations dont la réalisation est soumise à l’étude d’impact environnemental ;</w:t>
      </w:r>
    </w:p>
    <w:p w14:paraId="28E91C05" w14:textId="4143B9B3" w:rsidR="00073037" w:rsidRPr="004D61B5" w:rsidRDefault="005324A4" w:rsidP="00F00B24">
      <w:pPr>
        <w:pStyle w:val="Paragraphedeliste"/>
        <w:numPr>
          <w:ilvl w:val="0"/>
          <w:numId w:val="8"/>
        </w:numPr>
        <w:spacing w:line="276" w:lineRule="auto"/>
        <w:rPr>
          <w:sz w:val="20"/>
          <w:szCs w:val="20"/>
        </w:rPr>
      </w:pPr>
      <w:r w:rsidRPr="004D61B5">
        <w:rPr>
          <w:sz w:val="20"/>
          <w:szCs w:val="20"/>
        </w:rPr>
        <w:t>L’arrêté</w:t>
      </w:r>
      <w:r w:rsidR="00073037" w:rsidRPr="004D61B5">
        <w:rPr>
          <w:sz w:val="20"/>
          <w:szCs w:val="20"/>
        </w:rPr>
        <w:t xml:space="preserve"> n°033/CAB/PM du 13 février 2007 mettant en vigueur les Cahiers des Clauses Administratives Générales (CCAG) applicables aux marchés publics ;</w:t>
      </w:r>
    </w:p>
    <w:p w14:paraId="11E4B10E" w14:textId="64BD6508" w:rsidR="00073037" w:rsidRPr="004D61B5" w:rsidRDefault="005324A4" w:rsidP="00F00B24">
      <w:pPr>
        <w:pStyle w:val="Paragraphedeliste"/>
        <w:numPr>
          <w:ilvl w:val="0"/>
          <w:numId w:val="8"/>
        </w:numPr>
        <w:spacing w:line="276" w:lineRule="auto"/>
        <w:rPr>
          <w:sz w:val="20"/>
          <w:szCs w:val="20"/>
        </w:rPr>
      </w:pPr>
      <w:r w:rsidRPr="004D61B5">
        <w:rPr>
          <w:sz w:val="20"/>
          <w:szCs w:val="20"/>
        </w:rPr>
        <w:t>L’arrêté</w:t>
      </w:r>
      <w:r w:rsidR="00073037" w:rsidRPr="004D61B5">
        <w:rPr>
          <w:sz w:val="20"/>
          <w:szCs w:val="20"/>
        </w:rPr>
        <w:t xml:space="preserve"> n°038/CAB/PM du 15 mai 2014 mettant en vigueur les Dossiers Types d’Appels d’Offres pour les Marchés Publics ;</w:t>
      </w:r>
    </w:p>
    <w:p w14:paraId="0D691345" w14:textId="50DA7442" w:rsidR="00073037" w:rsidRPr="004D61B5" w:rsidRDefault="005324A4" w:rsidP="00F00B24">
      <w:pPr>
        <w:pStyle w:val="Paragraphedeliste"/>
        <w:numPr>
          <w:ilvl w:val="0"/>
          <w:numId w:val="8"/>
        </w:numPr>
        <w:spacing w:line="276" w:lineRule="auto"/>
        <w:rPr>
          <w:sz w:val="20"/>
          <w:szCs w:val="20"/>
        </w:rPr>
      </w:pPr>
      <w:r w:rsidRPr="004D61B5">
        <w:rPr>
          <w:sz w:val="20"/>
          <w:szCs w:val="20"/>
        </w:rPr>
        <w:lastRenderedPageBreak/>
        <w:t>L’Arrêté</w:t>
      </w:r>
      <w:r w:rsidR="00073037" w:rsidRPr="004D61B5">
        <w:rPr>
          <w:sz w:val="20"/>
          <w:szCs w:val="20"/>
        </w:rPr>
        <w:t xml:space="preserve"> n°00000241/A/MINMAP du 18 juillet 2018 portant création des Commissions Internes de Passation des Marchés auprès du Ministère des Travaux Publics ;</w:t>
      </w:r>
    </w:p>
    <w:p w14:paraId="131505DA" w14:textId="1D16CE5E" w:rsidR="00073037" w:rsidRPr="004D61B5" w:rsidRDefault="005324A4" w:rsidP="00F00B24">
      <w:pPr>
        <w:pStyle w:val="Paragraphedeliste"/>
        <w:numPr>
          <w:ilvl w:val="0"/>
          <w:numId w:val="8"/>
        </w:numPr>
        <w:spacing w:line="276" w:lineRule="auto"/>
        <w:rPr>
          <w:sz w:val="20"/>
          <w:szCs w:val="20"/>
        </w:rPr>
      </w:pPr>
      <w:r w:rsidRPr="004D61B5">
        <w:rPr>
          <w:sz w:val="20"/>
          <w:szCs w:val="20"/>
        </w:rPr>
        <w:t>L’Arrêté</w:t>
      </w:r>
      <w:r w:rsidR="00073037" w:rsidRPr="004D61B5">
        <w:rPr>
          <w:sz w:val="20"/>
          <w:szCs w:val="20"/>
        </w:rPr>
        <w:t xml:space="preserve"> n°401/A/MINMAP/CAB du 21 octobre 2019 fixant les seuils de recours à la maîtrise d’œuvre privée et les modalités d’exercices de la maîtrise d’œuvre publique ;</w:t>
      </w:r>
    </w:p>
    <w:p w14:paraId="288E301F" w14:textId="1A10A59F" w:rsidR="00073037" w:rsidRPr="004D61B5" w:rsidRDefault="005324A4" w:rsidP="00F00B24">
      <w:pPr>
        <w:pStyle w:val="Paragraphedeliste"/>
        <w:numPr>
          <w:ilvl w:val="0"/>
          <w:numId w:val="8"/>
        </w:numPr>
        <w:spacing w:line="276" w:lineRule="auto"/>
        <w:rPr>
          <w:sz w:val="20"/>
          <w:szCs w:val="20"/>
        </w:rPr>
      </w:pPr>
      <w:r w:rsidRPr="004D61B5">
        <w:rPr>
          <w:sz w:val="20"/>
          <w:szCs w:val="20"/>
        </w:rPr>
        <w:t>L’Arrêté</w:t>
      </w:r>
      <w:r w:rsidR="00073037" w:rsidRPr="004D61B5">
        <w:rPr>
          <w:sz w:val="20"/>
          <w:szCs w:val="20"/>
        </w:rPr>
        <w:t xml:space="preserve"> n°403/A/MINMAP/CAB du 21 octobre 2019 fixant les plafonds des indemnités servies par les Maîtres d’Ouvrage ou Maîtres d’Ouvrages Délégués aux Présidents, Membres et Rapporteurs des commissions de réceptions, des commissions de suivi et recette technique ;</w:t>
      </w:r>
    </w:p>
    <w:p w14:paraId="71D8EA61" w14:textId="52FE06AC" w:rsidR="00073037" w:rsidRPr="004D61B5" w:rsidRDefault="005324A4"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Circulaire n°003/CAB/PM du 31 janvier 2011 précisant les modalités de gestion des changements des conditions économiques des marchés publics ;</w:t>
      </w:r>
    </w:p>
    <w:p w14:paraId="29A47244" w14:textId="0FF238B4" w:rsidR="00073037" w:rsidRPr="004D61B5" w:rsidRDefault="005324A4"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Circulaire N°000</w:t>
      </w:r>
      <w:r w:rsidR="00B450FD" w:rsidRPr="004D61B5">
        <w:rPr>
          <w:sz w:val="20"/>
          <w:szCs w:val="20"/>
        </w:rPr>
        <w:t>13995</w:t>
      </w:r>
      <w:r w:rsidR="00073037" w:rsidRPr="004D61B5">
        <w:rPr>
          <w:sz w:val="20"/>
          <w:szCs w:val="20"/>
        </w:rPr>
        <w:t>/C/</w:t>
      </w:r>
      <w:r w:rsidRPr="004D61B5">
        <w:rPr>
          <w:sz w:val="20"/>
          <w:szCs w:val="20"/>
        </w:rPr>
        <w:t>MINFI du</w:t>
      </w:r>
      <w:r w:rsidR="00073037" w:rsidRPr="004D61B5">
        <w:rPr>
          <w:sz w:val="20"/>
          <w:szCs w:val="20"/>
        </w:rPr>
        <w:t xml:space="preserve"> </w:t>
      </w:r>
      <w:r w:rsidR="00B450FD" w:rsidRPr="004D61B5">
        <w:rPr>
          <w:sz w:val="20"/>
          <w:szCs w:val="20"/>
        </w:rPr>
        <w:t>31</w:t>
      </w:r>
      <w:r w:rsidR="00073037" w:rsidRPr="004D61B5">
        <w:rPr>
          <w:sz w:val="20"/>
          <w:szCs w:val="20"/>
        </w:rPr>
        <w:t xml:space="preserve"> décembre 202</w:t>
      </w:r>
      <w:r w:rsidR="00B450FD" w:rsidRPr="004D61B5">
        <w:rPr>
          <w:sz w:val="20"/>
          <w:szCs w:val="20"/>
        </w:rPr>
        <w:t>4</w:t>
      </w:r>
      <w:r w:rsidR="00073037" w:rsidRPr="004D61B5">
        <w:rPr>
          <w:sz w:val="20"/>
          <w:szCs w:val="20"/>
        </w:rPr>
        <w:t xml:space="preserve"> portant instructions relatives à l’exécution des lois de finances, au suivi et au contrôle de l’exécution du Budget de l’</w:t>
      </w:r>
      <w:r w:rsidRPr="004D61B5">
        <w:rPr>
          <w:sz w:val="20"/>
          <w:szCs w:val="20"/>
        </w:rPr>
        <w:t>État</w:t>
      </w:r>
      <w:r w:rsidR="00073037" w:rsidRPr="004D61B5">
        <w:rPr>
          <w:sz w:val="20"/>
          <w:szCs w:val="20"/>
        </w:rPr>
        <w:t xml:space="preserve"> et des autres entités publiques pour l’Exercice </w:t>
      </w:r>
      <w:proofErr w:type="gramStart"/>
      <w:r w:rsidR="00073037" w:rsidRPr="004D61B5">
        <w:rPr>
          <w:sz w:val="20"/>
          <w:szCs w:val="20"/>
        </w:rPr>
        <w:t>202</w:t>
      </w:r>
      <w:r w:rsidR="00B450FD" w:rsidRPr="004D61B5">
        <w:rPr>
          <w:sz w:val="20"/>
          <w:szCs w:val="20"/>
        </w:rPr>
        <w:t>5</w:t>
      </w:r>
      <w:r w:rsidR="00073037" w:rsidRPr="004D61B5">
        <w:rPr>
          <w:sz w:val="20"/>
          <w:szCs w:val="20"/>
        </w:rPr>
        <w:t>;</w:t>
      </w:r>
      <w:proofErr w:type="gramEnd"/>
    </w:p>
    <w:p w14:paraId="24C06B41" w14:textId="4977EACC" w:rsidR="00073037" w:rsidRPr="004D61B5" w:rsidRDefault="00073037" w:rsidP="00F00B24">
      <w:pPr>
        <w:pStyle w:val="Paragraphedeliste"/>
        <w:numPr>
          <w:ilvl w:val="0"/>
          <w:numId w:val="8"/>
        </w:numPr>
        <w:spacing w:line="276" w:lineRule="auto"/>
        <w:rPr>
          <w:sz w:val="20"/>
          <w:szCs w:val="20"/>
        </w:rPr>
      </w:pPr>
      <w:r w:rsidRPr="004D61B5">
        <w:rPr>
          <w:sz w:val="20"/>
          <w:szCs w:val="20"/>
        </w:rPr>
        <w:t>La lettre N°00908/MINTP/DR datant de 1997 du Ministère des Travaux Publics portant publication des directives pour la prise en compte des impacts environnementaux dans l’entretien routier ;</w:t>
      </w:r>
    </w:p>
    <w:p w14:paraId="04DF5A35" w14:textId="67CA4A41" w:rsidR="00073037" w:rsidRPr="004D61B5" w:rsidRDefault="005324A4"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Décision N°0001150/D/MINMAP/SG/DAJ/MNAS du 12 novembre 2021 portant désignation d’un Président par </w:t>
      </w:r>
      <w:r w:rsidRPr="004D61B5">
        <w:rPr>
          <w:sz w:val="20"/>
          <w:szCs w:val="20"/>
        </w:rPr>
        <w:t>intérim à</w:t>
      </w:r>
      <w:r w:rsidR="00073037" w:rsidRPr="004D61B5">
        <w:rPr>
          <w:sz w:val="20"/>
          <w:szCs w:val="20"/>
        </w:rPr>
        <w:t xml:space="preserve"> la Commission Interne de Passation des Marchés des Travaux d’Entretien et de Réfection des Infrastructures au Ministère des Travaux Publics (CIPM-TERI) ;</w:t>
      </w:r>
    </w:p>
    <w:p w14:paraId="07946292" w14:textId="2FBD8269" w:rsidR="00073037" w:rsidRPr="004D61B5" w:rsidRDefault="005324A4" w:rsidP="00F00B24">
      <w:pPr>
        <w:pStyle w:val="Paragraphedeliste"/>
        <w:numPr>
          <w:ilvl w:val="0"/>
          <w:numId w:val="8"/>
        </w:numPr>
        <w:spacing w:line="276" w:lineRule="auto"/>
        <w:rPr>
          <w:sz w:val="20"/>
          <w:szCs w:val="20"/>
        </w:rPr>
      </w:pPr>
      <w:r w:rsidRPr="004D61B5">
        <w:rPr>
          <w:sz w:val="20"/>
          <w:szCs w:val="20"/>
        </w:rPr>
        <w:t>La</w:t>
      </w:r>
      <w:r w:rsidR="00073037" w:rsidRPr="004D61B5">
        <w:rPr>
          <w:sz w:val="20"/>
          <w:szCs w:val="20"/>
        </w:rPr>
        <w:t xml:space="preserve"> Décision N°286/D/MINTP/CAB du 28 juillet 2021 constatant la composition de la Commission Interne de Passation des Marchés des Travaux d’Entretien et de Réfection des Infrastructures ;</w:t>
      </w:r>
    </w:p>
    <w:p w14:paraId="6296412C" w14:textId="3329D25C" w:rsidR="00073037" w:rsidRPr="004D61B5" w:rsidRDefault="005324A4" w:rsidP="00F00B24">
      <w:pPr>
        <w:pStyle w:val="Paragraphedeliste"/>
        <w:numPr>
          <w:ilvl w:val="0"/>
          <w:numId w:val="8"/>
        </w:numPr>
        <w:spacing w:line="276" w:lineRule="auto"/>
        <w:rPr>
          <w:sz w:val="20"/>
          <w:szCs w:val="20"/>
        </w:rPr>
      </w:pPr>
      <w:r w:rsidRPr="004D61B5">
        <w:rPr>
          <w:sz w:val="20"/>
          <w:szCs w:val="20"/>
        </w:rPr>
        <w:t>Les</w:t>
      </w:r>
      <w:r w:rsidR="00073037" w:rsidRPr="004D61B5">
        <w:rPr>
          <w:sz w:val="20"/>
          <w:szCs w:val="20"/>
        </w:rPr>
        <w:t xml:space="preserve"> normes techniques en vigueur au Cameroun ;</w:t>
      </w:r>
    </w:p>
    <w:p w14:paraId="394F0F6C" w14:textId="5660AAEA" w:rsidR="00073037" w:rsidRPr="004D61B5" w:rsidRDefault="005324A4" w:rsidP="00F00B24">
      <w:pPr>
        <w:pStyle w:val="Paragraphedeliste"/>
        <w:numPr>
          <w:ilvl w:val="0"/>
          <w:numId w:val="8"/>
        </w:numPr>
        <w:spacing w:line="276" w:lineRule="auto"/>
        <w:rPr>
          <w:sz w:val="20"/>
          <w:szCs w:val="20"/>
        </w:rPr>
      </w:pPr>
      <w:r w:rsidRPr="004D61B5">
        <w:rPr>
          <w:sz w:val="20"/>
          <w:szCs w:val="20"/>
        </w:rPr>
        <w:t>Les</w:t>
      </w:r>
      <w:r w:rsidR="00073037" w:rsidRPr="004D61B5">
        <w:rPr>
          <w:sz w:val="20"/>
          <w:szCs w:val="20"/>
        </w:rPr>
        <w:t xml:space="preserve"> procédures de l’Organisme Payeur ;</w:t>
      </w:r>
    </w:p>
    <w:p w14:paraId="290F854B" w14:textId="3FB6D97D" w:rsidR="00073037" w:rsidRPr="004D61B5" w:rsidRDefault="00073037" w:rsidP="00F00B24">
      <w:pPr>
        <w:pStyle w:val="Paragraphedeliste"/>
        <w:numPr>
          <w:ilvl w:val="0"/>
          <w:numId w:val="8"/>
        </w:numPr>
        <w:spacing w:line="276" w:lineRule="auto"/>
        <w:rPr>
          <w:sz w:val="20"/>
          <w:szCs w:val="20"/>
        </w:rPr>
      </w:pPr>
      <w:r w:rsidRPr="004D61B5">
        <w:rPr>
          <w:sz w:val="20"/>
          <w:szCs w:val="20"/>
        </w:rPr>
        <w:t>Les directives en vigueur au Ministère des Travaux Publics portant répartition des rôles entre les divers intervenants pour la campagne d’entretien routier en cours auprès du Maître d’Ouvrage ;</w:t>
      </w:r>
    </w:p>
    <w:p w14:paraId="537946AB" w14:textId="74E383F8" w:rsidR="00073037" w:rsidRPr="004D61B5" w:rsidRDefault="005324A4" w:rsidP="00B450FD">
      <w:pPr>
        <w:pStyle w:val="Paragraphedeliste"/>
        <w:numPr>
          <w:ilvl w:val="0"/>
          <w:numId w:val="8"/>
        </w:numPr>
        <w:ind w:left="357" w:hanging="357"/>
        <w:rPr>
          <w:sz w:val="20"/>
          <w:szCs w:val="20"/>
        </w:rPr>
      </w:pPr>
      <w:r w:rsidRPr="004D61B5">
        <w:rPr>
          <w:sz w:val="20"/>
          <w:szCs w:val="20"/>
        </w:rPr>
        <w:t>Le</w:t>
      </w:r>
      <w:r w:rsidR="00073037" w:rsidRPr="004D61B5">
        <w:rPr>
          <w:sz w:val="20"/>
          <w:szCs w:val="20"/>
        </w:rPr>
        <w:t xml:space="preserve"> CCTG français, notamment son préambule et les fascicules 1, 2, 4, 7, 23, 24, 25, 27, 29, 30, 31, 50, 56, 61, 62, 63, 65-A, 66, 68, 70 ainsi que les normes françaises (en l’absence de normes camerounaises) et les avis techniques du réseau technique français ;</w:t>
      </w:r>
    </w:p>
    <w:p w14:paraId="6E98DF57" w14:textId="3873DFC1" w:rsidR="00073037" w:rsidRPr="004D61B5" w:rsidRDefault="005324A4" w:rsidP="00B450FD">
      <w:pPr>
        <w:pStyle w:val="Paragraphedeliste"/>
        <w:numPr>
          <w:ilvl w:val="0"/>
          <w:numId w:val="8"/>
        </w:numPr>
        <w:ind w:left="357" w:hanging="357"/>
        <w:rPr>
          <w:sz w:val="20"/>
          <w:szCs w:val="20"/>
        </w:rPr>
      </w:pPr>
      <w:r w:rsidRPr="004D61B5">
        <w:rPr>
          <w:sz w:val="20"/>
          <w:szCs w:val="20"/>
        </w:rPr>
        <w:t>La</w:t>
      </w:r>
      <w:r w:rsidR="00073037" w:rsidRPr="004D61B5">
        <w:rPr>
          <w:sz w:val="20"/>
          <w:szCs w:val="20"/>
        </w:rPr>
        <w:t xml:space="preserve"> convention collective nationale des entreprises du bâtiment, des travaux publics et des activités annexes du 10 décembre 2013.</w:t>
      </w:r>
    </w:p>
    <w:p w14:paraId="79BD08E9" w14:textId="5B6E891D" w:rsidR="00073037" w:rsidRPr="004D61B5" w:rsidRDefault="00073037" w:rsidP="00AC7B42">
      <w:pPr>
        <w:spacing w:before="240" w:line="276" w:lineRule="auto"/>
        <w:rPr>
          <w:b/>
          <w:sz w:val="20"/>
          <w:szCs w:val="20"/>
        </w:rPr>
      </w:pPr>
      <w:bookmarkStart w:id="119" w:name="_Toc56362846"/>
      <w:bookmarkStart w:id="120" w:name="_Toc159056278"/>
      <w:r w:rsidRPr="004D61B5">
        <w:rPr>
          <w:b/>
          <w:sz w:val="20"/>
          <w:szCs w:val="20"/>
        </w:rPr>
        <w:t>ARTICLE 7 : - COMMUNICATION (CCAG Article 6 et 10 complétés)</w:t>
      </w:r>
      <w:bookmarkEnd w:id="119"/>
      <w:bookmarkEnd w:id="120"/>
    </w:p>
    <w:p w14:paraId="6EB3AC25" w14:textId="77777777" w:rsidR="0018164C" w:rsidRPr="004D61B5" w:rsidRDefault="0018164C" w:rsidP="00AC7B42">
      <w:pPr>
        <w:widowControl w:val="0"/>
        <w:autoSpaceDE w:val="0"/>
        <w:autoSpaceDN w:val="0"/>
        <w:adjustRightInd w:val="0"/>
        <w:spacing w:line="276" w:lineRule="auto"/>
        <w:ind w:right="-18"/>
        <w:jc w:val="both"/>
        <w:rPr>
          <w:sz w:val="20"/>
          <w:szCs w:val="20"/>
        </w:rPr>
      </w:pPr>
      <w:r w:rsidRPr="004D61B5">
        <w:rPr>
          <w:sz w:val="20"/>
          <w:szCs w:val="20"/>
        </w:rPr>
        <w:t>Toutes les notifications et communications écrites dans le cadre du présent marché devront être faites aux adresses suivantes :</w:t>
      </w:r>
    </w:p>
    <w:p w14:paraId="7DDFEDCA" w14:textId="77777777" w:rsidR="0018164C" w:rsidRPr="004D61B5" w:rsidRDefault="0018164C" w:rsidP="00F00B24">
      <w:pPr>
        <w:widowControl w:val="0"/>
        <w:numPr>
          <w:ilvl w:val="0"/>
          <w:numId w:val="11"/>
        </w:numPr>
        <w:autoSpaceDE w:val="0"/>
        <w:autoSpaceDN w:val="0"/>
        <w:adjustRightInd w:val="0"/>
        <w:spacing w:line="276" w:lineRule="auto"/>
        <w:ind w:right="-18"/>
        <w:jc w:val="both"/>
        <w:rPr>
          <w:sz w:val="20"/>
          <w:szCs w:val="20"/>
        </w:rPr>
      </w:pPr>
      <w:r w:rsidRPr="004D61B5">
        <w:rPr>
          <w:sz w:val="20"/>
          <w:szCs w:val="20"/>
        </w:rPr>
        <w:t>Dans le cas où le cocontractant est le destinataire : les correspondances seront valablement adressées : [À préciser].</w:t>
      </w:r>
    </w:p>
    <w:p w14:paraId="12B26362" w14:textId="77777777" w:rsidR="0018164C" w:rsidRPr="004D61B5" w:rsidRDefault="0018164C" w:rsidP="00F00B24">
      <w:pPr>
        <w:widowControl w:val="0"/>
        <w:numPr>
          <w:ilvl w:val="0"/>
          <w:numId w:val="11"/>
        </w:numPr>
        <w:autoSpaceDE w:val="0"/>
        <w:autoSpaceDN w:val="0"/>
        <w:adjustRightInd w:val="0"/>
        <w:spacing w:line="276" w:lineRule="auto"/>
        <w:ind w:right="-18"/>
        <w:jc w:val="both"/>
        <w:rPr>
          <w:sz w:val="20"/>
          <w:szCs w:val="20"/>
        </w:rPr>
      </w:pPr>
      <w:r w:rsidRPr="004D61B5">
        <w:rPr>
          <w:sz w:val="20"/>
          <w:szCs w:val="20"/>
        </w:rPr>
        <w:t xml:space="preserve">Dans le cas où le Maître d’Ouvrage en est le destinataire : les correspondances seront valablement adressées à Monsieur le Maire de la Commune de </w:t>
      </w:r>
      <w:proofErr w:type="spellStart"/>
      <w:r w:rsidRPr="004D61B5">
        <w:rPr>
          <w:sz w:val="20"/>
          <w:szCs w:val="20"/>
        </w:rPr>
        <w:t>Yagoua</w:t>
      </w:r>
      <w:proofErr w:type="spellEnd"/>
      <w:r w:rsidRPr="004D61B5">
        <w:rPr>
          <w:sz w:val="20"/>
          <w:szCs w:val="20"/>
        </w:rPr>
        <w:t>,</w:t>
      </w:r>
      <w:r w:rsidRPr="004D61B5">
        <w:rPr>
          <w:i/>
          <w:iCs/>
          <w:spacing w:val="5"/>
          <w:sz w:val="20"/>
          <w:szCs w:val="20"/>
        </w:rPr>
        <w:t xml:space="preserve"> </w:t>
      </w:r>
      <w:r w:rsidRPr="004D61B5">
        <w:rPr>
          <w:sz w:val="20"/>
          <w:szCs w:val="20"/>
        </w:rPr>
        <w:t>avec copie au Chef Service du Marché et à l’Ingénieur dans les mêmes délais.</w:t>
      </w:r>
    </w:p>
    <w:p w14:paraId="609B69F6" w14:textId="77777777" w:rsidR="0018164C" w:rsidRPr="004D61B5" w:rsidRDefault="0018164C" w:rsidP="00F00B24">
      <w:pPr>
        <w:widowControl w:val="0"/>
        <w:numPr>
          <w:ilvl w:val="0"/>
          <w:numId w:val="11"/>
        </w:numPr>
        <w:autoSpaceDE w:val="0"/>
        <w:autoSpaceDN w:val="0"/>
        <w:adjustRightInd w:val="0"/>
        <w:spacing w:line="276" w:lineRule="auto"/>
        <w:ind w:right="-18"/>
        <w:jc w:val="both"/>
        <w:rPr>
          <w:sz w:val="20"/>
          <w:szCs w:val="20"/>
        </w:rPr>
      </w:pPr>
      <w:r w:rsidRPr="004D61B5">
        <w:rPr>
          <w:sz w:val="20"/>
          <w:szCs w:val="20"/>
        </w:rPr>
        <w:t xml:space="preserve"> Dans le cas où l’Autorité Contractante (AC) en est le destinataire : les correspondances seront valablement adressées à Monsieur le Maire de la Commune de </w:t>
      </w:r>
      <w:proofErr w:type="spellStart"/>
      <w:r w:rsidRPr="004D61B5">
        <w:rPr>
          <w:sz w:val="20"/>
          <w:szCs w:val="20"/>
        </w:rPr>
        <w:t>Yagoua</w:t>
      </w:r>
      <w:proofErr w:type="spellEnd"/>
      <w:r w:rsidRPr="004D61B5">
        <w:rPr>
          <w:sz w:val="20"/>
          <w:szCs w:val="20"/>
        </w:rPr>
        <w:t xml:space="preserve"> avec copie adressée dans les mêmes délais, au Chef Service et à l’Ingénieur le cas échéant.</w:t>
      </w:r>
    </w:p>
    <w:p w14:paraId="67FFAF9A" w14:textId="2EA71115" w:rsidR="0018164C" w:rsidRPr="004D61B5" w:rsidRDefault="0018164C" w:rsidP="00AC7B42">
      <w:pPr>
        <w:widowControl w:val="0"/>
        <w:autoSpaceDE w:val="0"/>
        <w:autoSpaceDN w:val="0"/>
        <w:adjustRightInd w:val="0"/>
        <w:spacing w:line="276" w:lineRule="auto"/>
        <w:ind w:right="-18"/>
        <w:jc w:val="both"/>
        <w:rPr>
          <w:sz w:val="20"/>
          <w:szCs w:val="20"/>
        </w:rPr>
      </w:pPr>
      <w:r w:rsidRPr="004D61B5">
        <w:rPr>
          <w:sz w:val="20"/>
          <w:szCs w:val="20"/>
        </w:rPr>
        <w:t>S’agissant des correspondances adressées aux autres intervenants par le Cocontractant, une copie sera transmise dans les mêmes délais à l’Autorité Contractante.</w:t>
      </w:r>
    </w:p>
    <w:p w14:paraId="2E786856" w14:textId="77777777" w:rsidR="00073037" w:rsidRPr="004D61B5" w:rsidRDefault="00073037" w:rsidP="00AC7B42">
      <w:pPr>
        <w:spacing w:before="240" w:line="276" w:lineRule="auto"/>
        <w:rPr>
          <w:b/>
          <w:sz w:val="20"/>
          <w:szCs w:val="20"/>
        </w:rPr>
      </w:pPr>
      <w:bookmarkStart w:id="121" w:name="_Toc56362847"/>
      <w:bookmarkStart w:id="122" w:name="_Toc159056279"/>
      <w:r w:rsidRPr="004D61B5">
        <w:rPr>
          <w:b/>
          <w:sz w:val="20"/>
          <w:szCs w:val="20"/>
        </w:rPr>
        <w:t>ARTICLE 8 : - ORDRES DE SERVICE (CCAG Article 8)</w:t>
      </w:r>
      <w:bookmarkEnd w:id="121"/>
      <w:bookmarkEnd w:id="122"/>
    </w:p>
    <w:p w14:paraId="5C478A66" w14:textId="77777777" w:rsidR="00073037" w:rsidRPr="004D61B5" w:rsidRDefault="00073037" w:rsidP="00AC7B42">
      <w:pPr>
        <w:spacing w:before="240" w:line="276" w:lineRule="auto"/>
        <w:rPr>
          <w:sz w:val="20"/>
          <w:szCs w:val="20"/>
        </w:rPr>
      </w:pPr>
      <w:r w:rsidRPr="004D61B5">
        <w:rPr>
          <w:sz w:val="20"/>
          <w:szCs w:val="20"/>
        </w:rPr>
        <w:t>Les différents ordres de service seront établis et notifiés ainsi qu'il suit :</w:t>
      </w:r>
    </w:p>
    <w:p w14:paraId="3F955F1E" w14:textId="77777777" w:rsidR="00073037" w:rsidRPr="004D61B5" w:rsidRDefault="00073037" w:rsidP="00AC7B42">
      <w:pPr>
        <w:spacing w:line="276" w:lineRule="auto"/>
        <w:rPr>
          <w:sz w:val="20"/>
          <w:szCs w:val="20"/>
        </w:rPr>
      </w:pPr>
      <w:r w:rsidRPr="004D61B5">
        <w:rPr>
          <w:sz w:val="20"/>
          <w:szCs w:val="20"/>
        </w:rPr>
        <w:t>8.1 L’ordre de service de commencer les travaux sera signé par le Maître d’Ouvrage et notifié au Cocontractant par le Chef de service du Marché, à l’Ingénieur du Marché, à l’Organisme Payeur et au Maître d’Œuvre le cas échéant.</w:t>
      </w:r>
    </w:p>
    <w:p w14:paraId="606EE999" w14:textId="77777777" w:rsidR="00073037" w:rsidRPr="004D61B5" w:rsidRDefault="00073037" w:rsidP="00AC7B42">
      <w:pPr>
        <w:spacing w:line="276" w:lineRule="auto"/>
        <w:rPr>
          <w:sz w:val="20"/>
          <w:szCs w:val="20"/>
        </w:rPr>
      </w:pPr>
      <w:r w:rsidRPr="004D61B5">
        <w:rPr>
          <w:sz w:val="20"/>
          <w:szCs w:val="20"/>
        </w:rPr>
        <w:t>8.2 Sur proposition du Chef de Service du Marché, les ordres de service ayant une incidence sur l'objectif, le montant ou le délai d'exécution du Marché seront signés par le Maître d’Ouvrage et notifiés par le Chef de service du Marché au Cocontractant avec copie à l’Ingénieur du Marché, au Maître d’Œuvre et à l’Organisme Payeur le cas échéant. Le visa préalable de l’Organisme Payeur sera éventuellement requis avant la signature de ceux ayant une incidence sur le montant.</w:t>
      </w:r>
    </w:p>
    <w:p w14:paraId="1A047B69" w14:textId="77777777" w:rsidR="00073037" w:rsidRPr="004D61B5" w:rsidRDefault="00073037" w:rsidP="00AC7B42">
      <w:pPr>
        <w:spacing w:line="276" w:lineRule="auto"/>
        <w:rPr>
          <w:sz w:val="20"/>
          <w:szCs w:val="20"/>
        </w:rPr>
      </w:pPr>
      <w:r w:rsidRPr="004D61B5">
        <w:rPr>
          <w:sz w:val="20"/>
          <w:szCs w:val="20"/>
        </w:rPr>
        <w:t>8.3 Les ordres de service à caractère technique liés au déroulement normal des travaux seront directement signés par le Chef de Service du Marché et notifiés au Cocontractant par l'Ingénieur du Marché, avec copie au Chef de Service du Marché et au Maître d’Œuvre.</w:t>
      </w:r>
    </w:p>
    <w:p w14:paraId="38FF230B" w14:textId="77777777" w:rsidR="00073037" w:rsidRPr="004D61B5" w:rsidRDefault="00073037" w:rsidP="00AC7B42">
      <w:pPr>
        <w:spacing w:line="276" w:lineRule="auto"/>
        <w:rPr>
          <w:sz w:val="20"/>
          <w:szCs w:val="20"/>
        </w:rPr>
      </w:pPr>
      <w:r w:rsidRPr="004D61B5">
        <w:rPr>
          <w:sz w:val="20"/>
          <w:szCs w:val="20"/>
        </w:rPr>
        <w:t>8.4 Les ordres de service valant mise en demeure seront signés par le Maître d'Ouvrage et notifiés au Cocontractant par le Chef de Service du Marché, avec copie à l’Ingénieur du Marché et au Maître d’Œuvre.</w:t>
      </w:r>
    </w:p>
    <w:p w14:paraId="2EF023CE" w14:textId="77777777" w:rsidR="00073037" w:rsidRPr="004D61B5" w:rsidRDefault="00073037" w:rsidP="00AC7B42">
      <w:pPr>
        <w:spacing w:line="276" w:lineRule="auto"/>
        <w:rPr>
          <w:sz w:val="20"/>
          <w:szCs w:val="20"/>
        </w:rPr>
      </w:pPr>
      <w:r w:rsidRPr="004D61B5">
        <w:rPr>
          <w:sz w:val="20"/>
          <w:szCs w:val="20"/>
        </w:rPr>
        <w:lastRenderedPageBreak/>
        <w:t>8.5. Les ordres de service de suspension et de reprise des travaux pour cause de force majeure seront signés par le Maître d’Ouvrage et notifiés par le Chef de Service du Marché au Cocontractant avec copie à l’Ingénieur du Marché et au Maître d’Œuvre.</w:t>
      </w:r>
    </w:p>
    <w:p w14:paraId="36B888AB" w14:textId="77777777" w:rsidR="00073037" w:rsidRPr="004D61B5" w:rsidRDefault="00073037" w:rsidP="00AC7B42">
      <w:pPr>
        <w:spacing w:line="276" w:lineRule="auto"/>
        <w:rPr>
          <w:sz w:val="20"/>
          <w:szCs w:val="20"/>
        </w:rPr>
      </w:pPr>
      <w:r w:rsidRPr="004D61B5">
        <w:rPr>
          <w:sz w:val="20"/>
          <w:szCs w:val="20"/>
        </w:rPr>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avec copie au Chef de Service du Marché.</w:t>
      </w:r>
    </w:p>
    <w:p w14:paraId="605FEA47" w14:textId="77777777" w:rsidR="00073037" w:rsidRPr="004D61B5" w:rsidRDefault="00073037" w:rsidP="00AC7B42">
      <w:pPr>
        <w:spacing w:line="276" w:lineRule="auto"/>
        <w:rPr>
          <w:sz w:val="20"/>
          <w:szCs w:val="20"/>
        </w:rPr>
      </w:pPr>
    </w:p>
    <w:p w14:paraId="5AAB7DAF" w14:textId="77777777" w:rsidR="00073037" w:rsidRPr="004D61B5" w:rsidRDefault="00073037" w:rsidP="00AC7B42">
      <w:pPr>
        <w:spacing w:line="276" w:lineRule="auto"/>
        <w:rPr>
          <w:sz w:val="20"/>
          <w:szCs w:val="20"/>
        </w:rPr>
      </w:pPr>
      <w:r w:rsidRPr="004D61B5">
        <w:rPr>
          <w:sz w:val="20"/>
          <w:szCs w:val="20"/>
        </w:rPr>
        <w:t>8.7. Le Cocontractant dispose d’un délai de quinze (15) jours pour émettre des réserves sur tout ordre de service reçu. Le fait d’émettre des réserves ne dispense pas le Cocontractant d’exécuter les ordres de service reçus.</w:t>
      </w:r>
    </w:p>
    <w:p w14:paraId="00017EE4" w14:textId="77777777" w:rsidR="00073037" w:rsidRPr="004D61B5" w:rsidRDefault="00073037" w:rsidP="00AC7B42">
      <w:pPr>
        <w:spacing w:line="276" w:lineRule="auto"/>
        <w:rPr>
          <w:sz w:val="20"/>
          <w:szCs w:val="20"/>
        </w:rPr>
      </w:pPr>
      <w:r w:rsidRPr="004D61B5">
        <w:rPr>
          <w:sz w:val="20"/>
          <w:szCs w:val="20"/>
        </w:rPr>
        <w:t>Le Cocontractant adressera toutes notifications écrites ou correspondances au Maître d'œuvre, avec copie au Chef de Service du Marché et à l’Ingénieur du Marché.</w:t>
      </w:r>
    </w:p>
    <w:p w14:paraId="0C03247F" w14:textId="77777777" w:rsidR="00073037" w:rsidRPr="004D61B5" w:rsidRDefault="00073037" w:rsidP="00AC7B42">
      <w:pPr>
        <w:spacing w:before="240" w:line="276" w:lineRule="auto"/>
        <w:rPr>
          <w:b/>
          <w:sz w:val="20"/>
          <w:szCs w:val="20"/>
        </w:rPr>
      </w:pPr>
      <w:bookmarkStart w:id="123" w:name="_Toc56362848"/>
      <w:bookmarkStart w:id="124" w:name="_Toc159056280"/>
      <w:bookmarkStart w:id="125" w:name="_Toc347674250"/>
      <w:bookmarkStart w:id="126" w:name="_Toc347837373"/>
      <w:r w:rsidRPr="004D61B5">
        <w:rPr>
          <w:b/>
          <w:sz w:val="20"/>
          <w:szCs w:val="20"/>
        </w:rPr>
        <w:t xml:space="preserve">ARTICLE 9 : MARCHE A </w:t>
      </w:r>
      <w:bookmarkEnd w:id="123"/>
      <w:r w:rsidRPr="004D61B5">
        <w:rPr>
          <w:b/>
          <w:sz w:val="20"/>
          <w:szCs w:val="20"/>
        </w:rPr>
        <w:t>PLUSIEURS PHASES</w:t>
      </w:r>
      <w:bookmarkEnd w:id="124"/>
      <w:r w:rsidRPr="004D61B5">
        <w:rPr>
          <w:b/>
          <w:sz w:val="20"/>
          <w:szCs w:val="20"/>
        </w:rPr>
        <w:t xml:space="preserve"> </w:t>
      </w:r>
      <w:bookmarkEnd w:id="125"/>
      <w:bookmarkEnd w:id="126"/>
    </w:p>
    <w:p w14:paraId="6F9BDE39" w14:textId="756A50D1" w:rsidR="00073037" w:rsidRPr="004D61B5" w:rsidRDefault="00073037" w:rsidP="00AC7B42">
      <w:pPr>
        <w:spacing w:before="240" w:line="276" w:lineRule="auto"/>
        <w:rPr>
          <w:sz w:val="20"/>
          <w:szCs w:val="20"/>
        </w:rPr>
      </w:pPr>
      <w:r w:rsidRPr="004D61B5">
        <w:rPr>
          <w:sz w:val="20"/>
          <w:szCs w:val="20"/>
        </w:rPr>
        <w:t xml:space="preserve">L’exécution des travaux se fera en </w:t>
      </w:r>
      <w:r w:rsidR="002E4182" w:rsidRPr="004D61B5">
        <w:rPr>
          <w:sz w:val="20"/>
          <w:szCs w:val="20"/>
        </w:rPr>
        <w:t>deux (02)</w:t>
      </w:r>
      <w:r w:rsidRPr="004D61B5">
        <w:rPr>
          <w:sz w:val="20"/>
          <w:szCs w:val="20"/>
        </w:rPr>
        <w:t xml:space="preserve"> phase</w:t>
      </w:r>
      <w:r w:rsidR="002E4182" w:rsidRPr="004D61B5">
        <w:rPr>
          <w:sz w:val="20"/>
          <w:szCs w:val="20"/>
        </w:rPr>
        <w:t>s</w:t>
      </w:r>
      <w:r w:rsidRPr="004D61B5">
        <w:rPr>
          <w:sz w:val="20"/>
          <w:szCs w:val="20"/>
        </w:rPr>
        <w:t>.</w:t>
      </w:r>
    </w:p>
    <w:p w14:paraId="49A9127D" w14:textId="77777777" w:rsidR="00073037" w:rsidRPr="004D61B5" w:rsidRDefault="00073037" w:rsidP="00AC7B42">
      <w:pPr>
        <w:spacing w:before="240" w:after="240" w:line="276" w:lineRule="auto"/>
        <w:rPr>
          <w:b/>
          <w:sz w:val="20"/>
          <w:szCs w:val="20"/>
        </w:rPr>
      </w:pPr>
      <w:bookmarkStart w:id="127" w:name="_Toc517503340"/>
      <w:bookmarkStart w:id="128" w:name="_Toc347674251"/>
      <w:bookmarkStart w:id="129" w:name="_Toc347837374"/>
      <w:bookmarkStart w:id="130" w:name="_Toc56362849"/>
      <w:bookmarkStart w:id="131" w:name="_Toc159056281"/>
      <w:r w:rsidRPr="004D61B5">
        <w:rPr>
          <w:b/>
          <w:sz w:val="20"/>
          <w:szCs w:val="20"/>
        </w:rPr>
        <w:t xml:space="preserve">ARTICLE 10 : MATERIEL ET PERSONNEL </w:t>
      </w:r>
      <w:bookmarkEnd w:id="127"/>
      <w:r w:rsidRPr="004D61B5">
        <w:rPr>
          <w:b/>
          <w:sz w:val="20"/>
          <w:szCs w:val="20"/>
        </w:rPr>
        <w:t>DU COCONTRACTANT</w:t>
      </w:r>
      <w:bookmarkEnd w:id="128"/>
      <w:bookmarkEnd w:id="129"/>
      <w:r w:rsidRPr="004D61B5">
        <w:rPr>
          <w:b/>
          <w:sz w:val="20"/>
          <w:szCs w:val="20"/>
        </w:rPr>
        <w:t xml:space="preserve"> (CCAG Article 15 complété)</w:t>
      </w:r>
      <w:bookmarkEnd w:id="130"/>
      <w:bookmarkEnd w:id="131"/>
    </w:p>
    <w:p w14:paraId="763720E5" w14:textId="77777777" w:rsidR="00073037" w:rsidRPr="004D61B5" w:rsidRDefault="00073037" w:rsidP="002E4182">
      <w:pPr>
        <w:spacing w:after="240" w:line="276" w:lineRule="auto"/>
        <w:jc w:val="both"/>
        <w:rPr>
          <w:sz w:val="20"/>
          <w:szCs w:val="20"/>
        </w:rPr>
      </w:pPr>
      <w:bookmarkStart w:id="132" w:name="_Toc347837375"/>
      <w:r w:rsidRPr="004D61B5">
        <w:rPr>
          <w:sz w:val="20"/>
          <w:szCs w:val="20"/>
        </w:rPr>
        <w:t>10.1. Le cocontractant devra employer le personnel clé désigné dans son offre afin d’exercer les fonctions définies dans les Spécifications, ou d’autres personnels avec l’accord du Chef de service du marché. Toute modification, même partielle, apportée aux propositions de l’offre technique n’interviendra qu’après agrément écrit du Chef de service du Marché. En cas de modification, le Cocontractant fera remplacer le personnel ou le matériel concurrentiel par un personnel de compétence (qualifications et expérience) au moins égale ou par un matériel de performance au moins égale et en bon état de fonctionnement.</w:t>
      </w:r>
    </w:p>
    <w:p w14:paraId="3BF5E914" w14:textId="77777777" w:rsidR="00073037" w:rsidRPr="004D61B5" w:rsidRDefault="00073037" w:rsidP="002E4182">
      <w:pPr>
        <w:spacing w:line="276" w:lineRule="auto"/>
        <w:jc w:val="both"/>
        <w:rPr>
          <w:sz w:val="20"/>
          <w:szCs w:val="20"/>
        </w:rPr>
      </w:pPr>
      <w:r w:rsidRPr="004D61B5">
        <w:rPr>
          <w:sz w:val="20"/>
          <w:szCs w:val="20"/>
        </w:rPr>
        <w:t>10.2. En tout état de cause, les listes du personnel d’encadrement et du matériel à mettre en place seront soumises à l’agrément du Maître d’œuvre dans les sept (07) jours qui suivent la notification de l’ordre de service de commencer les travaux. Le Maître d'Œuvre disposera de quinze (15) jours pour notifier par écrit son avis avec copie au Chef de Service du Marché. Passé ce délai, les listes seront considérées comme approuvées.</w:t>
      </w:r>
    </w:p>
    <w:p w14:paraId="63FB6FB7" w14:textId="343E4BBA" w:rsidR="00073037" w:rsidRPr="004D61B5" w:rsidRDefault="00073037" w:rsidP="002E4182">
      <w:pPr>
        <w:spacing w:line="276" w:lineRule="auto"/>
        <w:jc w:val="both"/>
        <w:rPr>
          <w:sz w:val="20"/>
          <w:szCs w:val="20"/>
        </w:rPr>
      </w:pPr>
      <w:r w:rsidRPr="004D61B5">
        <w:rPr>
          <w:sz w:val="20"/>
          <w:szCs w:val="20"/>
        </w:rPr>
        <w:t>10.3. Toute modification unilatérale apportée aux propositions en personnel d’encadrement de l’offre technique, avant et pendant les travaux constitue un motif de résiliation du Marché tel que visé à l’article 46 ci-dessous ou d’application de pénalités. E</w:t>
      </w:r>
      <w:r w:rsidR="0018164C" w:rsidRPr="004D61B5">
        <w:rPr>
          <w:sz w:val="20"/>
          <w:szCs w:val="20"/>
        </w:rPr>
        <w:t>n cas de non résiliation, le co</w:t>
      </w:r>
      <w:r w:rsidRPr="004D61B5">
        <w:rPr>
          <w:sz w:val="20"/>
          <w:szCs w:val="20"/>
        </w:rPr>
        <w:t>contractant sera passible d’une pénalité correspondant à un pour cent (1%) du montant Toutes Taxes Comprises du Marché, pour chaque personnel ou matériel ayant fait l’objet d’une telle modification.</w:t>
      </w:r>
    </w:p>
    <w:p w14:paraId="3FF9BC50" w14:textId="77777777" w:rsidR="00073037" w:rsidRPr="004D61B5" w:rsidRDefault="00073037" w:rsidP="002E4182">
      <w:pPr>
        <w:spacing w:line="276" w:lineRule="auto"/>
        <w:jc w:val="both"/>
        <w:rPr>
          <w:sz w:val="20"/>
          <w:szCs w:val="20"/>
        </w:rPr>
      </w:pPr>
      <w:r w:rsidRPr="004D61B5">
        <w:rPr>
          <w:sz w:val="20"/>
          <w:szCs w:val="20"/>
        </w:rPr>
        <w:t>10.4 Le Cocontractant utilisera le matériel approprié proposé dans le projet d’exécution pour la bonne exécution des travaux selon les règles de l’art.</w:t>
      </w:r>
    </w:p>
    <w:p w14:paraId="6ABA1410" w14:textId="77777777" w:rsidR="00073037" w:rsidRPr="004D61B5" w:rsidRDefault="00073037" w:rsidP="002E4182">
      <w:pPr>
        <w:spacing w:line="276" w:lineRule="auto"/>
        <w:jc w:val="both"/>
        <w:rPr>
          <w:sz w:val="20"/>
          <w:szCs w:val="20"/>
        </w:rPr>
      </w:pPr>
      <w:r w:rsidRPr="004D61B5">
        <w:rPr>
          <w:sz w:val="20"/>
          <w:szCs w:val="20"/>
        </w:rPr>
        <w:t>10.5 Représentant du Cocontractant</w:t>
      </w:r>
      <w:bookmarkEnd w:id="132"/>
      <w:r w:rsidRPr="004D61B5">
        <w:rPr>
          <w:sz w:val="20"/>
          <w:szCs w:val="20"/>
        </w:rPr>
        <w:t> : Dans les quinze (15) jours qui suivent la date de notification de l’ordre de service de commencer les travaux, le Cocontractant devra obligatoirement désigner expressément le responsable de chantier, conducteur des travaux, qui disposera de pouvoirs de représentation et de décision suffisants pour diriger le chantier, effectuer les approvisionnements nécessaires et engager le Cocontractant. Cette désignation se fera par courrier au Maître d’œuvre avec copie à l’Ingénieur du Marché et au Chef de service, signé par le Cocontractant et comportant le spécimen de signature du responsable ainsi désigné. La non-objection du Chef de service après huit (15) jours équivaut à l’agrément de cette désignation.</w:t>
      </w:r>
    </w:p>
    <w:p w14:paraId="7FA0A331" w14:textId="77777777" w:rsidR="00073037" w:rsidRPr="004D61B5" w:rsidRDefault="00073037" w:rsidP="00AC7B42">
      <w:pPr>
        <w:spacing w:line="276" w:lineRule="auto"/>
        <w:rPr>
          <w:sz w:val="20"/>
          <w:szCs w:val="20"/>
        </w:rPr>
      </w:pPr>
    </w:p>
    <w:p w14:paraId="62735A0A" w14:textId="4615C4F5" w:rsidR="00073037" w:rsidRPr="004D61B5" w:rsidRDefault="00073037" w:rsidP="00C2283D">
      <w:pPr>
        <w:spacing w:line="276" w:lineRule="auto"/>
        <w:rPr>
          <w:b/>
          <w:sz w:val="20"/>
          <w:szCs w:val="20"/>
        </w:rPr>
      </w:pPr>
      <w:r w:rsidRPr="004D61B5">
        <w:rPr>
          <w:sz w:val="20"/>
          <w:szCs w:val="20"/>
        </w:rPr>
        <w:br w:type="page"/>
      </w:r>
      <w:r w:rsidR="00C919D7" w:rsidRPr="004D61B5">
        <w:rPr>
          <w:b/>
          <w:sz w:val="20"/>
          <w:szCs w:val="20"/>
        </w:rPr>
        <w:lastRenderedPageBreak/>
        <w:t xml:space="preserve">  </w:t>
      </w:r>
      <w:r w:rsidRPr="004D61B5">
        <w:rPr>
          <w:b/>
          <w:sz w:val="20"/>
          <w:szCs w:val="20"/>
        </w:rPr>
        <w:t>CHAPITRE II -  CLAUSES FINANCIERES</w:t>
      </w:r>
    </w:p>
    <w:p w14:paraId="7E520B18" w14:textId="77777777" w:rsidR="00073037" w:rsidRPr="004D61B5" w:rsidRDefault="00073037" w:rsidP="00AC7B42">
      <w:pPr>
        <w:spacing w:before="240" w:after="240" w:line="276" w:lineRule="auto"/>
        <w:rPr>
          <w:b/>
          <w:sz w:val="20"/>
          <w:szCs w:val="20"/>
        </w:rPr>
      </w:pPr>
      <w:bookmarkStart w:id="133" w:name="_Toc56362850"/>
      <w:bookmarkStart w:id="134" w:name="_Toc159056282"/>
      <w:r w:rsidRPr="004D61B5">
        <w:rPr>
          <w:b/>
          <w:sz w:val="20"/>
          <w:szCs w:val="20"/>
        </w:rPr>
        <w:t>ARTICLE  11 : - GARANTIES ET CAUTIONS (CCAG articles 29 et 41)</w:t>
      </w:r>
      <w:bookmarkEnd w:id="133"/>
      <w:bookmarkEnd w:id="134"/>
    </w:p>
    <w:p w14:paraId="2C809347" w14:textId="77777777" w:rsidR="00073037" w:rsidRPr="004D61B5" w:rsidRDefault="00073037" w:rsidP="00AC7B42">
      <w:pPr>
        <w:spacing w:after="240" w:line="276" w:lineRule="auto"/>
        <w:rPr>
          <w:sz w:val="20"/>
          <w:szCs w:val="20"/>
        </w:rPr>
      </w:pPr>
      <w:r w:rsidRPr="004D61B5">
        <w:rPr>
          <w:sz w:val="20"/>
          <w:szCs w:val="20"/>
        </w:rPr>
        <w:t>11.1. Cautionnement définitif (Garantie de bonne exécution)</w:t>
      </w:r>
    </w:p>
    <w:p w14:paraId="5B9ED27F" w14:textId="77777777" w:rsidR="00073037" w:rsidRPr="004D61B5" w:rsidRDefault="00073037" w:rsidP="002E4182">
      <w:pPr>
        <w:spacing w:line="276" w:lineRule="auto"/>
        <w:jc w:val="both"/>
        <w:rPr>
          <w:sz w:val="20"/>
          <w:szCs w:val="20"/>
        </w:rPr>
      </w:pPr>
      <w:r w:rsidRPr="004D61B5">
        <w:rPr>
          <w:sz w:val="20"/>
          <w:szCs w:val="20"/>
        </w:rPr>
        <w:t>Le cautionnement définitif est fixé à cinq pour cent (5%) du montant TTC du marché. Il est constitué et transmis au Chef Service du marché dans un délai maximum de vingt (20) jours à compter de la date de notification du marché. La caution bancaire sera libellée dans la monnaie du Marché et suivant le modèle fourni dans le Dossier d’appel d’offres.</w:t>
      </w:r>
    </w:p>
    <w:p w14:paraId="14AF9088" w14:textId="77777777" w:rsidR="00073037" w:rsidRPr="004D61B5" w:rsidRDefault="00073037" w:rsidP="002E4182">
      <w:pPr>
        <w:spacing w:line="276" w:lineRule="auto"/>
        <w:jc w:val="both"/>
        <w:rPr>
          <w:sz w:val="20"/>
          <w:szCs w:val="20"/>
        </w:rPr>
      </w:pPr>
      <w:r w:rsidRPr="004D61B5">
        <w:rPr>
          <w:sz w:val="20"/>
          <w:szCs w:val="20"/>
        </w:rPr>
        <w:t>Ce cautionnement peut être remplacé par une caution personnelle et solidaire délivrée par une banque ou compagnie d’assurance agréée et habilitée par le Ministre en charge des Finances à émettre les cautions dans le cadre des Marchés Publics.</w:t>
      </w:r>
    </w:p>
    <w:p w14:paraId="2E4871C5" w14:textId="77777777" w:rsidR="00073037" w:rsidRPr="004D61B5" w:rsidRDefault="00073037" w:rsidP="002E4182">
      <w:pPr>
        <w:spacing w:line="276" w:lineRule="auto"/>
        <w:jc w:val="both"/>
        <w:rPr>
          <w:sz w:val="20"/>
          <w:szCs w:val="20"/>
        </w:rPr>
      </w:pPr>
      <w:r w:rsidRPr="004D61B5">
        <w:rPr>
          <w:sz w:val="20"/>
          <w:szCs w:val="20"/>
        </w:rPr>
        <w:t>Le cautionnement définitif sera restitué, ou la caution bancaire le remplaçant libérée, dans un délai d’un (01) mois suivant la date de réception provisoire des travaux, à la suite d’une mainlevée délivrée par le Maître d’Ouvrage après demande du cocontractant.</w:t>
      </w:r>
    </w:p>
    <w:p w14:paraId="2C416D88" w14:textId="77777777" w:rsidR="00073037" w:rsidRPr="004D61B5" w:rsidRDefault="00073037" w:rsidP="002E4182">
      <w:pPr>
        <w:spacing w:line="276" w:lineRule="auto"/>
        <w:jc w:val="both"/>
        <w:rPr>
          <w:sz w:val="20"/>
          <w:szCs w:val="20"/>
        </w:rPr>
      </w:pPr>
      <w:r w:rsidRPr="004D61B5">
        <w:rPr>
          <w:sz w:val="20"/>
          <w:szCs w:val="20"/>
        </w:rPr>
        <w:t>11.2. Cautionnement de garantie</w:t>
      </w:r>
    </w:p>
    <w:p w14:paraId="6513C183" w14:textId="77777777" w:rsidR="00073037" w:rsidRPr="004D61B5" w:rsidRDefault="00073037" w:rsidP="002E4182">
      <w:pPr>
        <w:spacing w:line="276" w:lineRule="auto"/>
        <w:jc w:val="both"/>
        <w:rPr>
          <w:sz w:val="20"/>
          <w:szCs w:val="20"/>
        </w:rPr>
      </w:pPr>
      <w:r w:rsidRPr="004D61B5">
        <w:rPr>
          <w:sz w:val="20"/>
          <w:szCs w:val="20"/>
        </w:rPr>
        <w:t>La retenue de garantie est fixée à dix pour cent (10%) du montant TTC des travaux sous garantis. Cette garantie peut être remplacée par un cautionnement bancaire délivré par une banque ou compagnie d’assurance agréée et habilitée par le Ministre en charge des Finances à émettre les cautions dans le cadre des Marchés Publics.</w:t>
      </w:r>
    </w:p>
    <w:p w14:paraId="41F3A6E4" w14:textId="77777777" w:rsidR="00073037" w:rsidRPr="004D61B5" w:rsidRDefault="00073037" w:rsidP="002E4182">
      <w:pPr>
        <w:spacing w:line="276" w:lineRule="auto"/>
        <w:jc w:val="both"/>
        <w:rPr>
          <w:sz w:val="20"/>
          <w:szCs w:val="20"/>
        </w:rPr>
      </w:pPr>
      <w:r w:rsidRPr="004D61B5">
        <w:rPr>
          <w:sz w:val="20"/>
          <w:szCs w:val="20"/>
        </w:rPr>
        <w:t>La restitution de la retenue de garantie ou du cautionnement sera effectuée dans un délai d’un (01) mois après la réception définitive sur mainlevée délivrée par le Maître d’Ouvrage après demande du cocontractant.</w:t>
      </w:r>
    </w:p>
    <w:p w14:paraId="3B564CAC" w14:textId="77777777" w:rsidR="00073037" w:rsidRPr="004D61B5" w:rsidRDefault="00073037" w:rsidP="002E4182">
      <w:pPr>
        <w:spacing w:line="276" w:lineRule="auto"/>
        <w:jc w:val="both"/>
        <w:rPr>
          <w:sz w:val="20"/>
          <w:szCs w:val="20"/>
        </w:rPr>
      </w:pPr>
      <w:r w:rsidRPr="004D61B5">
        <w:rPr>
          <w:sz w:val="20"/>
          <w:szCs w:val="20"/>
        </w:rPr>
        <w:t>11.3. Cautionnement d’avance de démarrage</w:t>
      </w:r>
    </w:p>
    <w:p w14:paraId="78C84623" w14:textId="77777777" w:rsidR="00073037" w:rsidRPr="004D61B5" w:rsidRDefault="00073037" w:rsidP="002E4182">
      <w:pPr>
        <w:spacing w:before="240" w:line="276" w:lineRule="auto"/>
        <w:jc w:val="both"/>
        <w:rPr>
          <w:sz w:val="20"/>
          <w:szCs w:val="20"/>
        </w:rPr>
      </w:pPr>
      <w:r w:rsidRPr="004D61B5">
        <w:rPr>
          <w:sz w:val="20"/>
          <w:szCs w:val="20"/>
        </w:rPr>
        <w:t>L’avance de démarrage fixée à l’article 20 du présent CCAP devra être cautionnée à cent pour cent (100%) par une banque ou compagnie d’assurance agréée et habilitée par le Ministre en charge des Finances à émettre les cautions dans le cadre des Marchés Publics.</w:t>
      </w:r>
    </w:p>
    <w:p w14:paraId="36379CE2" w14:textId="77777777" w:rsidR="00073037" w:rsidRPr="004D61B5" w:rsidRDefault="00073037" w:rsidP="002E4182">
      <w:pPr>
        <w:spacing w:before="240" w:line="276" w:lineRule="auto"/>
        <w:jc w:val="both"/>
        <w:rPr>
          <w:b/>
          <w:sz w:val="20"/>
          <w:szCs w:val="20"/>
        </w:rPr>
      </w:pPr>
      <w:bookmarkStart w:id="135" w:name="_Toc56362851"/>
      <w:bookmarkStart w:id="136" w:name="_Toc159056283"/>
      <w:r w:rsidRPr="004D61B5">
        <w:rPr>
          <w:b/>
          <w:sz w:val="20"/>
          <w:szCs w:val="20"/>
        </w:rPr>
        <w:t>ARTICLE  12 : - MONTANT DU MARCHE (CCAG Articles 18 et 19 complétés)</w:t>
      </w:r>
      <w:bookmarkEnd w:id="135"/>
      <w:bookmarkEnd w:id="136"/>
    </w:p>
    <w:p w14:paraId="0E8A60CC" w14:textId="351C2EFE" w:rsidR="00073037" w:rsidRPr="004D61B5" w:rsidRDefault="00073037" w:rsidP="002E4182">
      <w:pPr>
        <w:spacing w:before="240" w:line="276" w:lineRule="auto"/>
        <w:jc w:val="both"/>
        <w:rPr>
          <w:sz w:val="20"/>
          <w:szCs w:val="20"/>
        </w:rPr>
      </w:pPr>
      <w:r w:rsidRPr="004D61B5">
        <w:rPr>
          <w:sz w:val="20"/>
          <w:szCs w:val="20"/>
        </w:rPr>
        <w:t xml:space="preserve">Le montant du présent marché tel qu’il ressort du Détail </w:t>
      </w:r>
      <w:r w:rsidR="00C919D7" w:rsidRPr="004D61B5">
        <w:rPr>
          <w:sz w:val="20"/>
          <w:szCs w:val="20"/>
        </w:rPr>
        <w:t>Quantitatif</w:t>
      </w:r>
      <w:r w:rsidRPr="004D61B5">
        <w:rPr>
          <w:sz w:val="20"/>
          <w:szCs w:val="20"/>
        </w:rPr>
        <w:t xml:space="preserve"> et</w:t>
      </w:r>
      <w:r w:rsidR="00416604" w:rsidRPr="004D61B5">
        <w:rPr>
          <w:sz w:val="20"/>
          <w:szCs w:val="20"/>
        </w:rPr>
        <w:t xml:space="preserve"> estimatif (Titre IV) est de</w:t>
      </w:r>
      <w:proofErr w:type="gramStart"/>
      <w:r w:rsidR="00416604" w:rsidRPr="004D61B5">
        <w:rPr>
          <w:sz w:val="20"/>
          <w:szCs w:val="20"/>
        </w:rPr>
        <w:t> :</w:t>
      </w:r>
      <w:r w:rsidRPr="004D61B5">
        <w:rPr>
          <w:sz w:val="20"/>
          <w:szCs w:val="20"/>
        </w:rPr>
        <w:t>_</w:t>
      </w:r>
      <w:proofErr w:type="gramEnd"/>
      <w:r w:rsidRPr="004D61B5">
        <w:rPr>
          <w:sz w:val="20"/>
          <w:szCs w:val="20"/>
        </w:rPr>
        <w:t>__________(en lettres)__________(en chiffres) Francs CFA Toutes Taxes Comprises dont :</w:t>
      </w:r>
    </w:p>
    <w:p w14:paraId="6DB02BA7" w14:textId="77777777" w:rsidR="00073037" w:rsidRPr="004D61B5" w:rsidRDefault="00073037" w:rsidP="00AC7B42">
      <w:pPr>
        <w:spacing w:line="276" w:lineRule="auto"/>
        <w:rPr>
          <w:sz w:val="20"/>
          <w:szCs w:val="2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2126"/>
        <w:gridCol w:w="2268"/>
      </w:tblGrid>
      <w:tr w:rsidR="00073037" w:rsidRPr="004D61B5" w14:paraId="212CE6F1" w14:textId="77777777" w:rsidTr="00DB03A7">
        <w:tc>
          <w:tcPr>
            <w:tcW w:w="5920" w:type="dxa"/>
            <w:vAlign w:val="center"/>
          </w:tcPr>
          <w:p w14:paraId="1A8792B1" w14:textId="77777777" w:rsidR="00073037" w:rsidRPr="004D61B5" w:rsidRDefault="00073037" w:rsidP="00AC7B42">
            <w:pPr>
              <w:spacing w:line="276" w:lineRule="auto"/>
              <w:rPr>
                <w:sz w:val="20"/>
                <w:szCs w:val="20"/>
              </w:rPr>
            </w:pPr>
          </w:p>
        </w:tc>
        <w:tc>
          <w:tcPr>
            <w:tcW w:w="2126" w:type="dxa"/>
            <w:vAlign w:val="center"/>
          </w:tcPr>
          <w:p w14:paraId="5E134EDD" w14:textId="77777777" w:rsidR="00073037" w:rsidRPr="004D61B5" w:rsidRDefault="00073037" w:rsidP="00AC7B42">
            <w:pPr>
              <w:spacing w:line="276" w:lineRule="auto"/>
              <w:rPr>
                <w:sz w:val="20"/>
                <w:szCs w:val="20"/>
              </w:rPr>
            </w:pPr>
            <w:r w:rsidRPr="004D61B5">
              <w:rPr>
                <w:sz w:val="20"/>
                <w:szCs w:val="20"/>
              </w:rPr>
              <w:t>En chiffre</w:t>
            </w:r>
          </w:p>
        </w:tc>
        <w:tc>
          <w:tcPr>
            <w:tcW w:w="2268" w:type="dxa"/>
            <w:vAlign w:val="center"/>
          </w:tcPr>
          <w:p w14:paraId="25C567D4" w14:textId="77777777" w:rsidR="00073037" w:rsidRPr="004D61B5" w:rsidRDefault="00073037" w:rsidP="00AC7B42">
            <w:pPr>
              <w:spacing w:line="276" w:lineRule="auto"/>
              <w:rPr>
                <w:sz w:val="20"/>
                <w:szCs w:val="20"/>
              </w:rPr>
            </w:pPr>
            <w:r w:rsidRPr="004D61B5">
              <w:rPr>
                <w:sz w:val="20"/>
                <w:szCs w:val="20"/>
              </w:rPr>
              <w:t>En lettre</w:t>
            </w:r>
          </w:p>
        </w:tc>
      </w:tr>
      <w:tr w:rsidR="00073037" w:rsidRPr="004D61B5" w14:paraId="75286D89" w14:textId="77777777" w:rsidTr="00DB03A7">
        <w:trPr>
          <w:trHeight w:val="219"/>
        </w:trPr>
        <w:tc>
          <w:tcPr>
            <w:tcW w:w="5920" w:type="dxa"/>
            <w:vAlign w:val="center"/>
          </w:tcPr>
          <w:p w14:paraId="52A4647F" w14:textId="77777777" w:rsidR="00073037" w:rsidRPr="004D61B5" w:rsidRDefault="00073037" w:rsidP="00AC7B42">
            <w:pPr>
              <w:spacing w:line="276" w:lineRule="auto"/>
              <w:rPr>
                <w:sz w:val="20"/>
                <w:szCs w:val="20"/>
              </w:rPr>
            </w:pPr>
            <w:r w:rsidRPr="004D61B5">
              <w:rPr>
                <w:sz w:val="20"/>
                <w:szCs w:val="20"/>
              </w:rPr>
              <w:t>Total Hors Taxe (THT)</w:t>
            </w:r>
          </w:p>
        </w:tc>
        <w:tc>
          <w:tcPr>
            <w:tcW w:w="2126" w:type="dxa"/>
            <w:vAlign w:val="center"/>
          </w:tcPr>
          <w:p w14:paraId="07B037C7" w14:textId="77777777" w:rsidR="00073037" w:rsidRPr="004D61B5" w:rsidRDefault="00073037" w:rsidP="00AC7B42">
            <w:pPr>
              <w:spacing w:line="276" w:lineRule="auto"/>
              <w:rPr>
                <w:sz w:val="20"/>
                <w:szCs w:val="20"/>
              </w:rPr>
            </w:pPr>
          </w:p>
        </w:tc>
        <w:tc>
          <w:tcPr>
            <w:tcW w:w="2268" w:type="dxa"/>
            <w:vAlign w:val="center"/>
          </w:tcPr>
          <w:p w14:paraId="0E588664" w14:textId="77777777" w:rsidR="00073037" w:rsidRPr="004D61B5" w:rsidRDefault="00073037" w:rsidP="00AC7B42">
            <w:pPr>
              <w:spacing w:line="276" w:lineRule="auto"/>
              <w:rPr>
                <w:sz w:val="20"/>
                <w:szCs w:val="20"/>
              </w:rPr>
            </w:pPr>
          </w:p>
        </w:tc>
      </w:tr>
      <w:tr w:rsidR="00073037" w:rsidRPr="004D61B5" w14:paraId="64B7715D" w14:textId="77777777" w:rsidTr="00DB03A7">
        <w:tc>
          <w:tcPr>
            <w:tcW w:w="5920" w:type="dxa"/>
            <w:vAlign w:val="center"/>
          </w:tcPr>
          <w:p w14:paraId="2AFF1E5A" w14:textId="77777777" w:rsidR="00073037" w:rsidRPr="004D61B5" w:rsidRDefault="00073037" w:rsidP="00AC7B42">
            <w:pPr>
              <w:spacing w:line="276" w:lineRule="auto"/>
              <w:rPr>
                <w:sz w:val="20"/>
                <w:szCs w:val="20"/>
              </w:rPr>
            </w:pPr>
            <w:r w:rsidRPr="004D61B5">
              <w:rPr>
                <w:sz w:val="20"/>
                <w:szCs w:val="20"/>
              </w:rPr>
              <w:t>TVA (19,25% THT)</w:t>
            </w:r>
          </w:p>
        </w:tc>
        <w:tc>
          <w:tcPr>
            <w:tcW w:w="2126" w:type="dxa"/>
            <w:vAlign w:val="center"/>
          </w:tcPr>
          <w:p w14:paraId="183C26A8" w14:textId="77777777" w:rsidR="00073037" w:rsidRPr="004D61B5" w:rsidRDefault="00073037" w:rsidP="00AC7B42">
            <w:pPr>
              <w:spacing w:line="276" w:lineRule="auto"/>
              <w:rPr>
                <w:sz w:val="20"/>
                <w:szCs w:val="20"/>
              </w:rPr>
            </w:pPr>
          </w:p>
        </w:tc>
        <w:tc>
          <w:tcPr>
            <w:tcW w:w="2268" w:type="dxa"/>
            <w:vAlign w:val="center"/>
          </w:tcPr>
          <w:p w14:paraId="56A3CB34" w14:textId="77777777" w:rsidR="00073037" w:rsidRPr="004D61B5" w:rsidRDefault="00073037" w:rsidP="00AC7B42">
            <w:pPr>
              <w:spacing w:line="276" w:lineRule="auto"/>
              <w:rPr>
                <w:sz w:val="20"/>
                <w:szCs w:val="20"/>
              </w:rPr>
            </w:pPr>
          </w:p>
        </w:tc>
      </w:tr>
      <w:tr w:rsidR="00073037" w:rsidRPr="004D61B5" w14:paraId="3668F465" w14:textId="77777777" w:rsidTr="00DB03A7">
        <w:trPr>
          <w:trHeight w:val="113"/>
        </w:trPr>
        <w:tc>
          <w:tcPr>
            <w:tcW w:w="5920" w:type="dxa"/>
            <w:vAlign w:val="center"/>
          </w:tcPr>
          <w:p w14:paraId="6C84F711" w14:textId="77777777" w:rsidR="00073037" w:rsidRPr="004D61B5" w:rsidRDefault="00073037" w:rsidP="00AC7B42">
            <w:pPr>
              <w:spacing w:line="276" w:lineRule="auto"/>
              <w:rPr>
                <w:sz w:val="20"/>
                <w:szCs w:val="20"/>
              </w:rPr>
            </w:pPr>
            <w:r w:rsidRPr="004D61B5">
              <w:rPr>
                <w:sz w:val="20"/>
                <w:szCs w:val="20"/>
              </w:rPr>
              <w:t>Total Toutes Taxes Comprises (THT+TVA)</w:t>
            </w:r>
          </w:p>
        </w:tc>
        <w:tc>
          <w:tcPr>
            <w:tcW w:w="2126" w:type="dxa"/>
          </w:tcPr>
          <w:p w14:paraId="440731CC" w14:textId="77777777" w:rsidR="00073037" w:rsidRPr="004D61B5" w:rsidRDefault="00073037" w:rsidP="00AC7B42">
            <w:pPr>
              <w:spacing w:line="276" w:lineRule="auto"/>
              <w:rPr>
                <w:sz w:val="20"/>
                <w:szCs w:val="20"/>
              </w:rPr>
            </w:pPr>
          </w:p>
        </w:tc>
        <w:tc>
          <w:tcPr>
            <w:tcW w:w="2268" w:type="dxa"/>
          </w:tcPr>
          <w:p w14:paraId="630E4B3B" w14:textId="77777777" w:rsidR="00073037" w:rsidRPr="004D61B5" w:rsidRDefault="00073037" w:rsidP="00AC7B42">
            <w:pPr>
              <w:spacing w:line="276" w:lineRule="auto"/>
              <w:rPr>
                <w:sz w:val="20"/>
                <w:szCs w:val="20"/>
              </w:rPr>
            </w:pPr>
          </w:p>
        </w:tc>
      </w:tr>
      <w:tr w:rsidR="00073037" w:rsidRPr="004D61B5" w14:paraId="6CFAE723" w14:textId="77777777" w:rsidTr="00DB03A7">
        <w:trPr>
          <w:trHeight w:val="113"/>
        </w:trPr>
        <w:tc>
          <w:tcPr>
            <w:tcW w:w="5920" w:type="dxa"/>
            <w:vAlign w:val="center"/>
          </w:tcPr>
          <w:p w14:paraId="737497FC" w14:textId="77777777" w:rsidR="00073037" w:rsidRPr="004D61B5" w:rsidRDefault="00073037" w:rsidP="00AC7B42">
            <w:pPr>
              <w:spacing w:line="276" w:lineRule="auto"/>
              <w:rPr>
                <w:sz w:val="20"/>
                <w:szCs w:val="20"/>
              </w:rPr>
            </w:pPr>
            <w:r w:rsidRPr="004D61B5">
              <w:rPr>
                <w:sz w:val="20"/>
                <w:szCs w:val="20"/>
              </w:rPr>
              <w:t xml:space="preserve">IR (D=2,2% de THT) </w:t>
            </w:r>
          </w:p>
        </w:tc>
        <w:tc>
          <w:tcPr>
            <w:tcW w:w="2126" w:type="dxa"/>
          </w:tcPr>
          <w:p w14:paraId="5AF7A1D2" w14:textId="77777777" w:rsidR="00073037" w:rsidRPr="004D61B5" w:rsidRDefault="00073037" w:rsidP="00AC7B42">
            <w:pPr>
              <w:spacing w:line="276" w:lineRule="auto"/>
              <w:rPr>
                <w:sz w:val="20"/>
                <w:szCs w:val="20"/>
              </w:rPr>
            </w:pPr>
          </w:p>
        </w:tc>
        <w:tc>
          <w:tcPr>
            <w:tcW w:w="2268" w:type="dxa"/>
          </w:tcPr>
          <w:p w14:paraId="6907D81E" w14:textId="77777777" w:rsidR="00073037" w:rsidRPr="004D61B5" w:rsidRDefault="00073037" w:rsidP="00AC7B42">
            <w:pPr>
              <w:spacing w:line="276" w:lineRule="auto"/>
              <w:rPr>
                <w:sz w:val="20"/>
                <w:szCs w:val="20"/>
              </w:rPr>
            </w:pPr>
          </w:p>
        </w:tc>
      </w:tr>
      <w:tr w:rsidR="00073037" w:rsidRPr="004D61B5" w14:paraId="5D599917" w14:textId="77777777" w:rsidTr="00DB03A7">
        <w:trPr>
          <w:trHeight w:val="113"/>
        </w:trPr>
        <w:tc>
          <w:tcPr>
            <w:tcW w:w="5920" w:type="dxa"/>
            <w:vAlign w:val="center"/>
          </w:tcPr>
          <w:p w14:paraId="70822DA9" w14:textId="77777777" w:rsidR="00073037" w:rsidRPr="004D61B5" w:rsidRDefault="00073037" w:rsidP="00AC7B42">
            <w:pPr>
              <w:spacing w:line="276" w:lineRule="auto"/>
              <w:rPr>
                <w:sz w:val="20"/>
                <w:szCs w:val="20"/>
              </w:rPr>
            </w:pPr>
            <w:r w:rsidRPr="004D61B5">
              <w:rPr>
                <w:sz w:val="20"/>
                <w:szCs w:val="20"/>
              </w:rPr>
              <w:t>Net à Mandater (THT-IR)</w:t>
            </w:r>
          </w:p>
        </w:tc>
        <w:tc>
          <w:tcPr>
            <w:tcW w:w="2126" w:type="dxa"/>
          </w:tcPr>
          <w:p w14:paraId="4D1EA7A7" w14:textId="77777777" w:rsidR="00073037" w:rsidRPr="004D61B5" w:rsidRDefault="00073037" w:rsidP="00AC7B42">
            <w:pPr>
              <w:spacing w:line="276" w:lineRule="auto"/>
              <w:rPr>
                <w:sz w:val="20"/>
                <w:szCs w:val="20"/>
              </w:rPr>
            </w:pPr>
          </w:p>
        </w:tc>
        <w:tc>
          <w:tcPr>
            <w:tcW w:w="2268" w:type="dxa"/>
          </w:tcPr>
          <w:p w14:paraId="2C1283DE" w14:textId="77777777" w:rsidR="00073037" w:rsidRPr="004D61B5" w:rsidRDefault="00073037" w:rsidP="00AC7B42">
            <w:pPr>
              <w:spacing w:line="276" w:lineRule="auto"/>
              <w:rPr>
                <w:sz w:val="20"/>
                <w:szCs w:val="20"/>
              </w:rPr>
            </w:pPr>
          </w:p>
        </w:tc>
      </w:tr>
    </w:tbl>
    <w:p w14:paraId="5152DF19" w14:textId="77777777" w:rsidR="00073037" w:rsidRPr="004D61B5" w:rsidRDefault="00073037" w:rsidP="00AC7B42">
      <w:pPr>
        <w:spacing w:before="240" w:line="276" w:lineRule="auto"/>
        <w:rPr>
          <w:b/>
          <w:sz w:val="20"/>
          <w:szCs w:val="20"/>
        </w:rPr>
      </w:pPr>
      <w:bookmarkStart w:id="137" w:name="_Toc56362852"/>
      <w:bookmarkStart w:id="138" w:name="_Toc159056284"/>
      <w:r w:rsidRPr="004D61B5">
        <w:rPr>
          <w:b/>
          <w:sz w:val="20"/>
          <w:szCs w:val="20"/>
        </w:rPr>
        <w:t>ARTICLE 13 : LIEU ET MODE DE PAIEMENT (CCAG COMPLETE)</w:t>
      </w:r>
      <w:bookmarkEnd w:id="137"/>
      <w:bookmarkEnd w:id="138"/>
      <w:r w:rsidRPr="004D61B5">
        <w:rPr>
          <w:b/>
          <w:sz w:val="20"/>
          <w:szCs w:val="20"/>
        </w:rPr>
        <w:t xml:space="preserve"> </w:t>
      </w:r>
    </w:p>
    <w:p w14:paraId="73459074" w14:textId="77777777" w:rsidR="00073037" w:rsidRPr="004D61B5" w:rsidRDefault="00073037" w:rsidP="002E4182">
      <w:pPr>
        <w:spacing w:before="240" w:line="276" w:lineRule="auto"/>
        <w:jc w:val="both"/>
        <w:rPr>
          <w:sz w:val="20"/>
          <w:szCs w:val="20"/>
        </w:rPr>
      </w:pPr>
      <w:r w:rsidRPr="004D61B5">
        <w:rPr>
          <w:sz w:val="20"/>
          <w:szCs w:val="20"/>
        </w:rPr>
        <w:t xml:space="preserve">13.1. </w:t>
      </w:r>
      <w:r w:rsidRPr="004D61B5">
        <w:rPr>
          <w:sz w:val="20"/>
          <w:szCs w:val="20"/>
        </w:rPr>
        <w:tab/>
        <w:t>En contrepartie des paiements à effectuer par le Maître d’Ouvrage au Cocontractant, dans les conditions indiquées dans le Marché, le Cocontractant s’engage par les présentes à exécuter le Marché conformément aux dispositions de celui-ci.</w:t>
      </w:r>
    </w:p>
    <w:p w14:paraId="4EC3B231" w14:textId="77777777" w:rsidR="00073037" w:rsidRPr="004D61B5" w:rsidRDefault="00073037" w:rsidP="002E4182">
      <w:pPr>
        <w:spacing w:line="276" w:lineRule="auto"/>
        <w:jc w:val="both"/>
        <w:rPr>
          <w:sz w:val="20"/>
          <w:szCs w:val="20"/>
        </w:rPr>
      </w:pPr>
      <w:r w:rsidRPr="004D61B5">
        <w:rPr>
          <w:sz w:val="20"/>
          <w:szCs w:val="20"/>
        </w:rPr>
        <w:t xml:space="preserve"> 13.2. </w:t>
      </w:r>
      <w:r w:rsidRPr="004D61B5">
        <w:rPr>
          <w:sz w:val="20"/>
          <w:szCs w:val="20"/>
        </w:rPr>
        <w:tab/>
        <w:t>Maître d’Ouvrage se libérera des sommes dues par crédit au compte N° ________</w:t>
      </w:r>
      <w:proofErr w:type="gramStart"/>
      <w:r w:rsidRPr="004D61B5">
        <w:rPr>
          <w:sz w:val="20"/>
          <w:szCs w:val="20"/>
        </w:rPr>
        <w:t>_ ,</w:t>
      </w:r>
      <w:proofErr w:type="gramEnd"/>
      <w:r w:rsidRPr="004D61B5">
        <w:rPr>
          <w:sz w:val="20"/>
          <w:szCs w:val="20"/>
        </w:rPr>
        <w:t xml:space="preserve"> Ouvert au nom du Cocontractant à la Banque______________, Agence de ________________.</w:t>
      </w:r>
    </w:p>
    <w:p w14:paraId="4497EBF9" w14:textId="77777777" w:rsidR="00073037" w:rsidRPr="004D61B5" w:rsidRDefault="00073037" w:rsidP="002E4182">
      <w:pPr>
        <w:spacing w:before="240" w:line="276" w:lineRule="auto"/>
        <w:jc w:val="both"/>
        <w:rPr>
          <w:b/>
          <w:sz w:val="20"/>
          <w:szCs w:val="20"/>
        </w:rPr>
      </w:pPr>
      <w:bookmarkStart w:id="139" w:name="_Toc56362853"/>
      <w:bookmarkStart w:id="140" w:name="_Toc159056285"/>
      <w:r w:rsidRPr="004D61B5">
        <w:rPr>
          <w:b/>
          <w:sz w:val="20"/>
          <w:szCs w:val="20"/>
        </w:rPr>
        <w:t>ARTICLE  14 : - CONSISTANCE ET VARIATION DES PRIX</w:t>
      </w:r>
      <w:bookmarkEnd w:id="139"/>
      <w:bookmarkEnd w:id="140"/>
    </w:p>
    <w:p w14:paraId="1344980F" w14:textId="77777777" w:rsidR="00073037" w:rsidRPr="004D61B5" w:rsidRDefault="00073037" w:rsidP="002E4182">
      <w:pPr>
        <w:spacing w:before="240" w:line="276" w:lineRule="auto"/>
        <w:jc w:val="both"/>
        <w:rPr>
          <w:b/>
          <w:sz w:val="20"/>
          <w:szCs w:val="20"/>
        </w:rPr>
      </w:pPr>
      <w:r w:rsidRPr="004D61B5">
        <w:rPr>
          <w:b/>
          <w:sz w:val="20"/>
          <w:szCs w:val="20"/>
        </w:rPr>
        <w:t>14.1 Consistance des prix</w:t>
      </w:r>
    </w:p>
    <w:p w14:paraId="498A40CE" w14:textId="77777777" w:rsidR="00073037" w:rsidRPr="004D61B5" w:rsidRDefault="00073037" w:rsidP="002E4182">
      <w:pPr>
        <w:spacing w:line="276" w:lineRule="auto"/>
        <w:jc w:val="both"/>
        <w:rPr>
          <w:sz w:val="20"/>
          <w:szCs w:val="20"/>
        </w:rPr>
      </w:pPr>
      <w:r w:rsidRPr="004D61B5">
        <w:rPr>
          <w:sz w:val="20"/>
          <w:szCs w:val="20"/>
        </w:rPr>
        <w:t>Le présent Marché est à prix unitaires et à prix forfaitaires. Les prix figurant au bordereau des prix sont réputés avoir été établis sur la base des conditions économiques en vigueur en République du Cameroun au mois précédant celui de la soumission.</w:t>
      </w:r>
    </w:p>
    <w:p w14:paraId="57E4F201" w14:textId="77777777" w:rsidR="00073037" w:rsidRPr="004D61B5" w:rsidRDefault="00073037" w:rsidP="002E4182">
      <w:pPr>
        <w:spacing w:line="276" w:lineRule="auto"/>
        <w:jc w:val="both"/>
        <w:rPr>
          <w:sz w:val="20"/>
          <w:szCs w:val="20"/>
        </w:rPr>
      </w:pPr>
      <w:r w:rsidRPr="004D61B5">
        <w:rPr>
          <w:sz w:val="20"/>
          <w:szCs w:val="20"/>
        </w:rPr>
        <w:t>Le Cocontractant est réputé avoir une parfaite connaissance de toutes les sujétions imposées pour l'exécution des travaux et toutes les conditions locales susceptibles d'influer sur cette exécution, pour s'en être personnellement rendu compte sur le terrain avant de soumissionner, notamment :</w:t>
      </w:r>
    </w:p>
    <w:p w14:paraId="05250209" w14:textId="37B7A92C"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t>La</w:t>
      </w:r>
      <w:r w:rsidR="00073037" w:rsidRPr="004D61B5">
        <w:rPr>
          <w:sz w:val="20"/>
          <w:szCs w:val="20"/>
        </w:rPr>
        <w:t xml:space="preserve"> nature et la qualité des sols et terrains ;</w:t>
      </w:r>
    </w:p>
    <w:p w14:paraId="77CBB56F" w14:textId="34E686EB"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t>Les</w:t>
      </w:r>
      <w:r w:rsidR="00073037" w:rsidRPr="004D61B5">
        <w:rPr>
          <w:sz w:val="20"/>
          <w:szCs w:val="20"/>
        </w:rPr>
        <w:t xml:space="preserve"> conditions de transport et d'accès au chantier à toute époque de l'année ;</w:t>
      </w:r>
    </w:p>
    <w:p w14:paraId="5CFC5CEE" w14:textId="488DE766"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lastRenderedPageBreak/>
        <w:t>Le</w:t>
      </w:r>
      <w:r w:rsidR="00073037" w:rsidRPr="004D61B5">
        <w:rPr>
          <w:sz w:val="20"/>
          <w:szCs w:val="20"/>
        </w:rPr>
        <w:t xml:space="preserve"> régime des eaux et des pluies dans la région et des risques éventuels d'inondation.</w:t>
      </w:r>
    </w:p>
    <w:p w14:paraId="58860F2B" w14:textId="77777777" w:rsidR="00073037" w:rsidRPr="004D61B5" w:rsidRDefault="00073037" w:rsidP="002E4182">
      <w:pPr>
        <w:spacing w:line="276" w:lineRule="auto"/>
        <w:jc w:val="both"/>
        <w:rPr>
          <w:sz w:val="20"/>
          <w:szCs w:val="20"/>
        </w:rPr>
      </w:pPr>
      <w:r w:rsidRPr="004D61B5">
        <w:rPr>
          <w:sz w:val="20"/>
          <w:szCs w:val="20"/>
        </w:rPr>
        <w:t xml:space="preserve">Les prix du bordereau des prix comprennent tous les frais de la main d'œuvre participant directement ou indirectement à l'exécution des travaux, compris les salaires et les primes, les assurances, les charges salariales diverses, les frais de déplacement. Ils comprennent également les postes </w:t>
      </w:r>
      <w:proofErr w:type="gramStart"/>
      <w:r w:rsidRPr="004D61B5">
        <w:rPr>
          <w:sz w:val="20"/>
          <w:szCs w:val="20"/>
        </w:rPr>
        <w:t>suivants:</w:t>
      </w:r>
      <w:proofErr w:type="gramEnd"/>
    </w:p>
    <w:p w14:paraId="2A00D65D" w14:textId="0E03C90E" w:rsidR="00073037" w:rsidRPr="004D61B5" w:rsidRDefault="00DB03A7" w:rsidP="002E4182">
      <w:pPr>
        <w:pStyle w:val="Paragraphedeliste"/>
        <w:numPr>
          <w:ilvl w:val="0"/>
          <w:numId w:val="8"/>
        </w:numPr>
        <w:spacing w:line="276" w:lineRule="auto"/>
        <w:jc w:val="both"/>
        <w:rPr>
          <w:sz w:val="20"/>
          <w:szCs w:val="20"/>
        </w:rPr>
      </w:pPr>
      <w:r w:rsidRPr="004D61B5">
        <w:rPr>
          <w:sz w:val="20"/>
          <w:szCs w:val="20"/>
        </w:rPr>
        <w:t>L’amenée</w:t>
      </w:r>
      <w:r w:rsidR="00073037" w:rsidRPr="004D61B5">
        <w:rPr>
          <w:sz w:val="20"/>
          <w:szCs w:val="20"/>
        </w:rPr>
        <w:t>, le montage, l’entretien, le démontage et le repli de toutes les installations y compris bureaux, laboratoire, matériel de carrières éventuelles, ateliers, habitations, etc. ;</w:t>
      </w:r>
    </w:p>
    <w:p w14:paraId="7D2C7D48" w14:textId="4C7F63C7" w:rsidR="00073037" w:rsidRPr="004D61B5" w:rsidRDefault="00DB03A7" w:rsidP="002E4182">
      <w:pPr>
        <w:pStyle w:val="Paragraphedeliste"/>
        <w:numPr>
          <w:ilvl w:val="0"/>
          <w:numId w:val="8"/>
        </w:numPr>
        <w:spacing w:line="276" w:lineRule="auto"/>
        <w:jc w:val="both"/>
        <w:rPr>
          <w:sz w:val="20"/>
          <w:szCs w:val="20"/>
        </w:rPr>
      </w:pPr>
      <w:r w:rsidRPr="004D61B5">
        <w:rPr>
          <w:sz w:val="20"/>
          <w:szCs w:val="20"/>
        </w:rPr>
        <w:t>L’amenée</w:t>
      </w:r>
      <w:r w:rsidR="00073037" w:rsidRPr="004D61B5">
        <w:rPr>
          <w:sz w:val="20"/>
          <w:szCs w:val="20"/>
        </w:rPr>
        <w:t>, la fourniture, le stockage et le transport de tous les matériaux, ingrédients, carburants, lubrifiants, pièces de rechange et matières consommables, etc...</w:t>
      </w:r>
    </w:p>
    <w:p w14:paraId="2ECF28A5" w14:textId="61369E70" w:rsidR="00073037" w:rsidRPr="004D61B5" w:rsidRDefault="00DB03A7" w:rsidP="002E4182">
      <w:pPr>
        <w:pStyle w:val="Paragraphedeliste"/>
        <w:numPr>
          <w:ilvl w:val="0"/>
          <w:numId w:val="8"/>
        </w:numPr>
        <w:spacing w:line="276" w:lineRule="auto"/>
        <w:jc w:val="both"/>
        <w:rPr>
          <w:sz w:val="20"/>
          <w:szCs w:val="20"/>
        </w:rPr>
      </w:pPr>
      <w:r w:rsidRPr="004D61B5">
        <w:rPr>
          <w:sz w:val="20"/>
          <w:szCs w:val="20"/>
        </w:rPr>
        <w:t>L’entretien</w:t>
      </w:r>
      <w:r w:rsidR="00073037" w:rsidRPr="004D61B5">
        <w:rPr>
          <w:sz w:val="20"/>
          <w:szCs w:val="20"/>
        </w:rPr>
        <w:t xml:space="preserve"> des ouvrages existants utilisés pour la réalisation du présent marché ;</w:t>
      </w:r>
    </w:p>
    <w:p w14:paraId="5C571496" w14:textId="619C8763" w:rsidR="00073037" w:rsidRPr="004D61B5" w:rsidRDefault="00DB03A7" w:rsidP="002E4182">
      <w:pPr>
        <w:pStyle w:val="Paragraphedeliste"/>
        <w:numPr>
          <w:ilvl w:val="0"/>
          <w:numId w:val="8"/>
        </w:numPr>
        <w:spacing w:line="276" w:lineRule="auto"/>
        <w:jc w:val="both"/>
        <w:rPr>
          <w:sz w:val="20"/>
          <w:szCs w:val="20"/>
        </w:rPr>
      </w:pPr>
      <w:r w:rsidRPr="004D61B5">
        <w:rPr>
          <w:sz w:val="20"/>
          <w:szCs w:val="20"/>
        </w:rPr>
        <w:t>La</w:t>
      </w:r>
      <w:r w:rsidR="00073037" w:rsidRPr="004D61B5">
        <w:rPr>
          <w:sz w:val="20"/>
          <w:szCs w:val="20"/>
        </w:rPr>
        <w:t xml:space="preserve"> prospection des gîtes d'emprunts, l’extraction, le stockage et la mise en œuvre des matériaux, le drainage des gisements ; </w:t>
      </w:r>
    </w:p>
    <w:p w14:paraId="13BDA5BF" w14:textId="6927A65D" w:rsidR="00073037" w:rsidRPr="004D61B5" w:rsidRDefault="00DB03A7" w:rsidP="002E4182">
      <w:pPr>
        <w:pStyle w:val="Paragraphedeliste"/>
        <w:numPr>
          <w:ilvl w:val="0"/>
          <w:numId w:val="8"/>
        </w:numPr>
        <w:spacing w:line="276" w:lineRule="auto"/>
        <w:jc w:val="both"/>
        <w:rPr>
          <w:sz w:val="20"/>
          <w:szCs w:val="20"/>
        </w:rPr>
      </w:pPr>
      <w:r w:rsidRPr="004D61B5">
        <w:rPr>
          <w:sz w:val="20"/>
          <w:szCs w:val="20"/>
        </w:rPr>
        <w:t>Les</w:t>
      </w:r>
      <w:r w:rsidR="00073037" w:rsidRPr="004D61B5">
        <w:rPr>
          <w:sz w:val="20"/>
          <w:szCs w:val="20"/>
        </w:rPr>
        <w:t xml:space="preserve"> mesures d'atténuation des impacts directs environnementaux ;</w:t>
      </w:r>
    </w:p>
    <w:p w14:paraId="6D8C4F66" w14:textId="083675CA" w:rsidR="00073037" w:rsidRPr="004D61B5" w:rsidRDefault="00DB03A7" w:rsidP="002E4182">
      <w:pPr>
        <w:pStyle w:val="Paragraphedeliste"/>
        <w:numPr>
          <w:ilvl w:val="0"/>
          <w:numId w:val="8"/>
        </w:numPr>
        <w:spacing w:line="276" w:lineRule="auto"/>
        <w:jc w:val="both"/>
        <w:rPr>
          <w:sz w:val="20"/>
          <w:szCs w:val="20"/>
        </w:rPr>
      </w:pPr>
      <w:r w:rsidRPr="004D61B5">
        <w:rPr>
          <w:sz w:val="20"/>
          <w:szCs w:val="20"/>
        </w:rPr>
        <w:t>L’entretien</w:t>
      </w:r>
      <w:r w:rsidR="00073037" w:rsidRPr="004D61B5">
        <w:rPr>
          <w:sz w:val="20"/>
          <w:szCs w:val="20"/>
        </w:rPr>
        <w:t xml:space="preserve"> des ouvrages pendant le délai de garantie ;</w:t>
      </w:r>
    </w:p>
    <w:p w14:paraId="3ACEF30B" w14:textId="5C413462" w:rsidR="00073037" w:rsidRPr="004D61B5" w:rsidRDefault="001158DA" w:rsidP="002E4182">
      <w:pPr>
        <w:pStyle w:val="Paragraphedeliste"/>
        <w:numPr>
          <w:ilvl w:val="0"/>
          <w:numId w:val="8"/>
        </w:numPr>
        <w:spacing w:line="276" w:lineRule="auto"/>
        <w:jc w:val="both"/>
        <w:rPr>
          <w:sz w:val="20"/>
          <w:szCs w:val="20"/>
        </w:rPr>
      </w:pPr>
      <w:r w:rsidRPr="004D61B5">
        <w:rPr>
          <w:sz w:val="20"/>
          <w:szCs w:val="20"/>
        </w:rPr>
        <w:t>L’assurance</w:t>
      </w:r>
      <w:r w:rsidR="00073037" w:rsidRPr="004D61B5">
        <w:rPr>
          <w:sz w:val="20"/>
          <w:szCs w:val="20"/>
        </w:rPr>
        <w:t xml:space="preserve"> y compris la responsabilité civile et l’assurance de chantier ;</w:t>
      </w:r>
    </w:p>
    <w:p w14:paraId="304EB18F" w14:textId="4ACC2829" w:rsidR="00073037" w:rsidRPr="004D61B5" w:rsidRDefault="001158DA" w:rsidP="002E4182">
      <w:pPr>
        <w:pStyle w:val="Paragraphedeliste"/>
        <w:numPr>
          <w:ilvl w:val="0"/>
          <w:numId w:val="8"/>
        </w:numPr>
        <w:spacing w:line="276" w:lineRule="auto"/>
        <w:jc w:val="both"/>
        <w:rPr>
          <w:sz w:val="20"/>
          <w:szCs w:val="20"/>
        </w:rPr>
      </w:pPr>
      <w:r w:rsidRPr="004D61B5">
        <w:rPr>
          <w:sz w:val="20"/>
          <w:szCs w:val="20"/>
        </w:rPr>
        <w:t>Les</w:t>
      </w:r>
      <w:r w:rsidR="00073037" w:rsidRPr="004D61B5">
        <w:rPr>
          <w:sz w:val="20"/>
          <w:szCs w:val="20"/>
        </w:rPr>
        <w:t xml:space="preserve"> frais de douane, les impôts, taxes de toutes natures dans le cadre du régime douanier et fiscal en vigueur dans la République du Cameroun conformément aux dispositions de l'article 56 du présent </w:t>
      </w:r>
      <w:proofErr w:type="gramStart"/>
      <w:r w:rsidR="00073037" w:rsidRPr="004D61B5">
        <w:rPr>
          <w:sz w:val="20"/>
          <w:szCs w:val="20"/>
        </w:rPr>
        <w:t>marché;</w:t>
      </w:r>
      <w:proofErr w:type="gramEnd"/>
    </w:p>
    <w:p w14:paraId="55FE7624" w14:textId="4A38C06A" w:rsidR="00073037" w:rsidRPr="004D61B5" w:rsidRDefault="001158DA" w:rsidP="002E4182">
      <w:pPr>
        <w:pStyle w:val="Paragraphedeliste"/>
        <w:numPr>
          <w:ilvl w:val="0"/>
          <w:numId w:val="8"/>
        </w:numPr>
        <w:spacing w:line="276" w:lineRule="auto"/>
        <w:jc w:val="both"/>
        <w:rPr>
          <w:sz w:val="20"/>
          <w:szCs w:val="20"/>
        </w:rPr>
      </w:pPr>
      <w:r w:rsidRPr="004D61B5">
        <w:rPr>
          <w:sz w:val="20"/>
          <w:szCs w:val="20"/>
        </w:rPr>
        <w:t>Les</w:t>
      </w:r>
      <w:r w:rsidR="00073037" w:rsidRPr="004D61B5">
        <w:rPr>
          <w:sz w:val="20"/>
          <w:szCs w:val="20"/>
        </w:rPr>
        <w:t xml:space="preserve"> frais financiers et frais généraux du chantier ;</w:t>
      </w:r>
    </w:p>
    <w:p w14:paraId="1E072FF4" w14:textId="2F4B5F19" w:rsidR="00073037" w:rsidRPr="004D61B5" w:rsidRDefault="001158DA" w:rsidP="002E4182">
      <w:pPr>
        <w:pStyle w:val="Paragraphedeliste"/>
        <w:numPr>
          <w:ilvl w:val="0"/>
          <w:numId w:val="8"/>
        </w:numPr>
        <w:spacing w:line="276" w:lineRule="auto"/>
        <w:jc w:val="both"/>
        <w:rPr>
          <w:sz w:val="20"/>
          <w:szCs w:val="20"/>
        </w:rPr>
      </w:pPr>
      <w:r w:rsidRPr="004D61B5">
        <w:rPr>
          <w:sz w:val="20"/>
          <w:szCs w:val="20"/>
        </w:rPr>
        <w:t>Les</w:t>
      </w:r>
      <w:r w:rsidR="00073037" w:rsidRPr="004D61B5">
        <w:rPr>
          <w:sz w:val="20"/>
          <w:szCs w:val="20"/>
        </w:rPr>
        <w:t xml:space="preserve"> bénéfices et aléas.</w:t>
      </w:r>
    </w:p>
    <w:p w14:paraId="14C75432" w14:textId="77777777" w:rsidR="00073037" w:rsidRPr="004D61B5" w:rsidRDefault="00073037" w:rsidP="002E4182">
      <w:pPr>
        <w:spacing w:line="276" w:lineRule="auto"/>
        <w:jc w:val="both"/>
        <w:rPr>
          <w:sz w:val="20"/>
          <w:szCs w:val="20"/>
        </w:rPr>
      </w:pPr>
      <w:r w:rsidRPr="004D61B5">
        <w:rPr>
          <w:sz w:val="20"/>
          <w:szCs w:val="20"/>
        </w:rPr>
        <w:t>Les prix du Bordereau des Prix comprennent toutes les sujétions d'exécution qu'elles soient ou non explicitées dans le présent marché.</w:t>
      </w:r>
    </w:p>
    <w:p w14:paraId="3DF5D09D" w14:textId="77777777" w:rsidR="00073037" w:rsidRPr="004D61B5" w:rsidRDefault="00073037" w:rsidP="002E4182">
      <w:pPr>
        <w:spacing w:line="276" w:lineRule="auto"/>
        <w:jc w:val="both"/>
        <w:rPr>
          <w:sz w:val="20"/>
          <w:szCs w:val="20"/>
        </w:rPr>
      </w:pPr>
      <w:r w:rsidRPr="004D61B5">
        <w:rPr>
          <w:sz w:val="20"/>
          <w:szCs w:val="20"/>
        </w:rPr>
        <w:t>Les prix pour mémoire ou pour lesquels des quantités ne sont pas portées au détail estimatif même s'ils figurent dans le Bordereau de prix et dans les sous-détails des prix de l'offre initiale, ne font pas partie du marché.</w:t>
      </w:r>
    </w:p>
    <w:p w14:paraId="1A50F7B2" w14:textId="77777777" w:rsidR="00073037" w:rsidRPr="004D61B5" w:rsidRDefault="00073037" w:rsidP="002E4182">
      <w:pPr>
        <w:spacing w:line="276" w:lineRule="auto"/>
        <w:jc w:val="both"/>
        <w:rPr>
          <w:sz w:val="20"/>
          <w:szCs w:val="20"/>
        </w:rPr>
      </w:pPr>
      <w:r w:rsidRPr="004D61B5">
        <w:rPr>
          <w:sz w:val="20"/>
          <w:szCs w:val="20"/>
        </w:rPr>
        <w:t>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14:paraId="2F3B2748" w14:textId="77777777" w:rsidR="00073037" w:rsidRPr="004D61B5" w:rsidRDefault="00073037" w:rsidP="002E4182">
      <w:pPr>
        <w:spacing w:before="240" w:line="276" w:lineRule="auto"/>
        <w:jc w:val="both"/>
        <w:rPr>
          <w:sz w:val="20"/>
          <w:szCs w:val="20"/>
        </w:rPr>
      </w:pPr>
      <w:r w:rsidRPr="004D61B5">
        <w:rPr>
          <w:sz w:val="20"/>
          <w:szCs w:val="20"/>
        </w:rPr>
        <w:t>En aucun cas, le Cocontractant ne peut se prévaloir de l'insuffisance de renseignements fournis par l’Administration pour revenir en cours du marché sur les prix qu'il a consentis ou pour demander une indemnité.</w:t>
      </w:r>
    </w:p>
    <w:p w14:paraId="0B5EB0CD" w14:textId="77777777" w:rsidR="00073037" w:rsidRPr="004D61B5" w:rsidRDefault="00073037" w:rsidP="002E4182">
      <w:pPr>
        <w:spacing w:before="240" w:line="276" w:lineRule="auto"/>
        <w:jc w:val="both"/>
        <w:rPr>
          <w:b/>
          <w:sz w:val="20"/>
          <w:szCs w:val="20"/>
        </w:rPr>
      </w:pPr>
      <w:r w:rsidRPr="004D61B5">
        <w:rPr>
          <w:b/>
          <w:sz w:val="20"/>
          <w:szCs w:val="20"/>
        </w:rPr>
        <w:t>14.2 Sous-détail des prix</w:t>
      </w:r>
    </w:p>
    <w:p w14:paraId="4AB1726D" w14:textId="77777777" w:rsidR="00073037" w:rsidRPr="004D61B5" w:rsidRDefault="00073037" w:rsidP="002E4182">
      <w:pPr>
        <w:spacing w:before="240" w:line="276" w:lineRule="auto"/>
        <w:jc w:val="both"/>
        <w:rPr>
          <w:sz w:val="20"/>
          <w:szCs w:val="20"/>
        </w:rPr>
      </w:pPr>
      <w:r w:rsidRPr="004D61B5">
        <w:rPr>
          <w:sz w:val="20"/>
          <w:szCs w:val="20"/>
        </w:rPr>
        <w:t>Le Cocontractant a fourni dans sa soumission le sous-détail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ainsi que les sujétions diverses, frais généraux et bénéfices.</w:t>
      </w:r>
    </w:p>
    <w:p w14:paraId="147FA428" w14:textId="77777777" w:rsidR="00073037" w:rsidRPr="004D61B5" w:rsidRDefault="00073037" w:rsidP="002E4182">
      <w:pPr>
        <w:spacing w:line="276" w:lineRule="auto"/>
        <w:jc w:val="both"/>
        <w:rPr>
          <w:sz w:val="20"/>
          <w:szCs w:val="20"/>
        </w:rPr>
      </w:pPr>
      <w:r w:rsidRPr="004D61B5">
        <w:rPr>
          <w:sz w:val="20"/>
          <w:szCs w:val="20"/>
        </w:rPr>
        <w:t>Le sous-détail explicite le nombre d'heures de chaque nature d'engin et de chaque catégorie d'ouvriers nécessaires pour effectuer la quantité unitaire des prestations ainsi que toutes fournitures, transports, matières consommables utilisés pour l'exécution des travaux.</w:t>
      </w:r>
    </w:p>
    <w:p w14:paraId="7FC93CDD" w14:textId="77777777" w:rsidR="00073037" w:rsidRPr="004D61B5" w:rsidRDefault="00073037" w:rsidP="002E4182">
      <w:pPr>
        <w:spacing w:before="240" w:line="276" w:lineRule="auto"/>
        <w:jc w:val="both"/>
        <w:rPr>
          <w:sz w:val="20"/>
          <w:szCs w:val="20"/>
        </w:rPr>
      </w:pPr>
      <w:r w:rsidRPr="004D61B5">
        <w:rPr>
          <w:sz w:val="20"/>
          <w:szCs w:val="20"/>
        </w:rPr>
        <w:t>En outre, le Cocontractant a donné, pour les taux de salaire et les prix de base adoptés pour les fournitures, toutes références utiles, officielles autant que possible, pour que le Maître d'œuvre puisse vérifier leur exactitude.</w:t>
      </w:r>
    </w:p>
    <w:p w14:paraId="6630DC2D" w14:textId="77777777" w:rsidR="00073037" w:rsidRPr="004D61B5" w:rsidRDefault="00073037" w:rsidP="002E4182">
      <w:pPr>
        <w:spacing w:before="240" w:line="276" w:lineRule="auto"/>
        <w:jc w:val="both"/>
        <w:rPr>
          <w:b/>
          <w:sz w:val="20"/>
          <w:szCs w:val="20"/>
        </w:rPr>
      </w:pPr>
      <w:r w:rsidRPr="004D61B5">
        <w:rPr>
          <w:b/>
          <w:sz w:val="20"/>
          <w:szCs w:val="20"/>
        </w:rPr>
        <w:t>14.3 Variation des prix</w:t>
      </w:r>
    </w:p>
    <w:p w14:paraId="7B7B87C8" w14:textId="77777777" w:rsidR="00073037" w:rsidRPr="004D61B5" w:rsidRDefault="00073037" w:rsidP="002E4182">
      <w:pPr>
        <w:spacing w:before="240" w:line="276" w:lineRule="auto"/>
        <w:jc w:val="both"/>
        <w:rPr>
          <w:sz w:val="20"/>
          <w:szCs w:val="20"/>
        </w:rPr>
      </w:pPr>
      <w:r w:rsidRPr="004D61B5">
        <w:rPr>
          <w:sz w:val="20"/>
          <w:szCs w:val="20"/>
        </w:rPr>
        <w:t>14.3.1   Les prix sont fermes mais actualisables.</w:t>
      </w:r>
      <w:r w:rsidRPr="004D61B5">
        <w:rPr>
          <w:sz w:val="20"/>
          <w:szCs w:val="20"/>
        </w:rPr>
        <w:tab/>
      </w:r>
    </w:p>
    <w:p w14:paraId="4D14F0E7" w14:textId="4C4E3BB0" w:rsidR="00073037" w:rsidRPr="004D61B5" w:rsidRDefault="00073037" w:rsidP="002E4182">
      <w:pPr>
        <w:spacing w:line="276" w:lineRule="auto"/>
        <w:jc w:val="both"/>
        <w:rPr>
          <w:sz w:val="20"/>
          <w:szCs w:val="20"/>
        </w:rPr>
      </w:pPr>
      <w:r w:rsidRPr="004D61B5">
        <w:rPr>
          <w:sz w:val="20"/>
          <w:szCs w:val="20"/>
        </w:rPr>
        <w:t>14.3.2</w:t>
      </w:r>
      <w:r w:rsidRPr="004D61B5">
        <w:rPr>
          <w:sz w:val="20"/>
          <w:szCs w:val="20"/>
        </w:rPr>
        <w:tab/>
        <w:t>Modalités d’actua</w:t>
      </w:r>
      <w:r w:rsidR="00C358FD" w:rsidRPr="004D61B5">
        <w:rPr>
          <w:sz w:val="20"/>
          <w:szCs w:val="20"/>
        </w:rPr>
        <w:t>lisation des prix.</w:t>
      </w:r>
      <w:r w:rsidRPr="004D61B5">
        <w:rPr>
          <w:sz w:val="20"/>
          <w:szCs w:val="20"/>
        </w:rPr>
        <w:tab/>
        <w:t xml:space="preserve"> </w:t>
      </w:r>
    </w:p>
    <w:p w14:paraId="376AA177" w14:textId="77777777" w:rsidR="00073037" w:rsidRPr="004D61B5" w:rsidRDefault="00073037" w:rsidP="002E4182">
      <w:pPr>
        <w:spacing w:before="240" w:line="276" w:lineRule="auto"/>
        <w:jc w:val="both"/>
        <w:rPr>
          <w:sz w:val="20"/>
          <w:szCs w:val="20"/>
        </w:rPr>
      </w:pPr>
      <w:r w:rsidRPr="004D61B5">
        <w:rPr>
          <w:sz w:val="20"/>
          <w:szCs w:val="20"/>
        </w:rPr>
        <w:t>Conformément à l’article 146 alinéa (4) et (5 du décret N°2018/366 du 20 juin 2018 portant Code des Marchés Publics, les prix sont actualisables s’il s’est écoulé une période d’au moins six (06) mois entre la date d’ouverture des plis et celle de notification du Marché ou en cas de dépassement de plus de deux (02) mois du délai contractuel d’exécution non imputable au Cocontractant.</w:t>
      </w:r>
    </w:p>
    <w:p w14:paraId="5B0FBF61" w14:textId="6B843943" w:rsidR="00073037" w:rsidRPr="004D61B5" w:rsidRDefault="00073037" w:rsidP="00AC7B42">
      <w:pPr>
        <w:spacing w:before="240" w:line="276" w:lineRule="auto"/>
        <w:rPr>
          <w:b/>
          <w:sz w:val="20"/>
          <w:szCs w:val="20"/>
        </w:rPr>
      </w:pPr>
      <w:bookmarkStart w:id="141" w:name="_Toc347674257"/>
      <w:bookmarkStart w:id="142" w:name="_Toc347837390"/>
      <w:bookmarkStart w:id="143" w:name="_Toc56362854"/>
      <w:bookmarkStart w:id="144" w:name="_Toc159056286"/>
      <w:r w:rsidRPr="004D61B5">
        <w:rPr>
          <w:b/>
          <w:sz w:val="20"/>
          <w:szCs w:val="20"/>
        </w:rPr>
        <w:t>ARTICLE 15 : FORMULE DE REVISION DES PRIX</w:t>
      </w:r>
      <w:bookmarkEnd w:id="141"/>
      <w:bookmarkEnd w:id="142"/>
      <w:r w:rsidRPr="004D61B5">
        <w:rPr>
          <w:b/>
          <w:sz w:val="20"/>
          <w:szCs w:val="20"/>
        </w:rPr>
        <w:t xml:space="preserve"> (CCAG article 21)</w:t>
      </w:r>
      <w:bookmarkEnd w:id="143"/>
      <w:bookmarkEnd w:id="144"/>
      <w:r w:rsidR="00AA7DDF" w:rsidRPr="004D61B5">
        <w:rPr>
          <w:b/>
          <w:sz w:val="20"/>
          <w:szCs w:val="20"/>
        </w:rPr>
        <w:t xml:space="preserve"> : </w:t>
      </w:r>
      <w:r w:rsidRPr="004D61B5">
        <w:rPr>
          <w:sz w:val="20"/>
          <w:szCs w:val="20"/>
        </w:rPr>
        <w:t>Sans objet.</w:t>
      </w:r>
    </w:p>
    <w:p w14:paraId="062DC15C" w14:textId="4C00003F" w:rsidR="00073037" w:rsidRPr="004D61B5" w:rsidRDefault="00073037" w:rsidP="00AC7B42">
      <w:pPr>
        <w:spacing w:before="240" w:line="276" w:lineRule="auto"/>
        <w:rPr>
          <w:b/>
          <w:sz w:val="20"/>
          <w:szCs w:val="20"/>
        </w:rPr>
      </w:pPr>
      <w:bookmarkStart w:id="145" w:name="_Toc347674258"/>
      <w:bookmarkStart w:id="146" w:name="_Toc347837391"/>
      <w:bookmarkStart w:id="147" w:name="_Toc56362855"/>
      <w:bookmarkStart w:id="148" w:name="_Toc159056287"/>
      <w:r w:rsidRPr="004D61B5">
        <w:rPr>
          <w:b/>
          <w:sz w:val="20"/>
          <w:szCs w:val="20"/>
        </w:rPr>
        <w:t>ARTICLE 16 : FORMULE D’ACTUALISATION DES PRIX</w:t>
      </w:r>
      <w:bookmarkEnd w:id="145"/>
      <w:bookmarkEnd w:id="146"/>
      <w:r w:rsidRPr="004D61B5">
        <w:rPr>
          <w:b/>
          <w:sz w:val="20"/>
          <w:szCs w:val="20"/>
        </w:rPr>
        <w:t xml:space="preserve"> (CCAG article 21)</w:t>
      </w:r>
      <w:bookmarkEnd w:id="147"/>
      <w:bookmarkEnd w:id="148"/>
    </w:p>
    <w:tbl>
      <w:tblPr>
        <w:tblW w:w="0" w:type="auto"/>
        <w:jc w:val="center"/>
        <w:tblLayout w:type="fixed"/>
        <w:tblLook w:val="0000" w:firstRow="0" w:lastRow="0" w:firstColumn="0" w:lastColumn="0" w:noHBand="0" w:noVBand="0"/>
      </w:tblPr>
      <w:tblGrid>
        <w:gridCol w:w="1242"/>
        <w:gridCol w:w="567"/>
        <w:gridCol w:w="709"/>
        <w:gridCol w:w="567"/>
        <w:gridCol w:w="567"/>
        <w:gridCol w:w="567"/>
        <w:gridCol w:w="709"/>
        <w:gridCol w:w="709"/>
        <w:gridCol w:w="857"/>
      </w:tblGrid>
      <w:tr w:rsidR="00073037" w:rsidRPr="004D61B5" w14:paraId="1AAB9DA8" w14:textId="77777777" w:rsidTr="00DB03A7">
        <w:trPr>
          <w:jc w:val="center"/>
        </w:trPr>
        <w:tc>
          <w:tcPr>
            <w:tcW w:w="1242" w:type="dxa"/>
            <w:vMerge w:val="restart"/>
            <w:shd w:val="clear" w:color="auto" w:fill="auto"/>
            <w:vAlign w:val="center"/>
          </w:tcPr>
          <w:p w14:paraId="245FA716" w14:textId="77777777" w:rsidR="00073037" w:rsidRPr="004D61B5" w:rsidRDefault="00073037" w:rsidP="00AC7B42">
            <w:pPr>
              <w:spacing w:before="240" w:line="276" w:lineRule="auto"/>
              <w:rPr>
                <w:sz w:val="20"/>
                <w:szCs w:val="20"/>
              </w:rPr>
            </w:pPr>
            <w:bookmarkStart w:id="149" w:name="_Toc347674259"/>
            <w:bookmarkStart w:id="150" w:name="_Toc347837392"/>
            <w:bookmarkStart w:id="151" w:name="_Toc56362856"/>
            <w:r w:rsidRPr="004D61B5">
              <w:rPr>
                <w:sz w:val="20"/>
                <w:szCs w:val="20"/>
              </w:rPr>
              <w:lastRenderedPageBreak/>
              <w:t>P= Po [a</w:t>
            </w:r>
          </w:p>
        </w:tc>
        <w:tc>
          <w:tcPr>
            <w:tcW w:w="567" w:type="dxa"/>
            <w:tcBorders>
              <w:bottom w:val="single" w:sz="4" w:space="0" w:color="000000"/>
            </w:tcBorders>
            <w:shd w:val="clear" w:color="auto" w:fill="auto"/>
            <w:vAlign w:val="center"/>
          </w:tcPr>
          <w:p w14:paraId="0499C778" w14:textId="77777777" w:rsidR="00073037" w:rsidRPr="004D61B5" w:rsidRDefault="00073037" w:rsidP="00AC7B42">
            <w:pPr>
              <w:spacing w:before="240" w:line="276" w:lineRule="auto"/>
              <w:rPr>
                <w:sz w:val="20"/>
                <w:szCs w:val="20"/>
              </w:rPr>
            </w:pPr>
            <w:r w:rsidRPr="004D61B5">
              <w:rPr>
                <w:sz w:val="20"/>
                <w:szCs w:val="20"/>
              </w:rPr>
              <w:t>B</w:t>
            </w:r>
          </w:p>
        </w:tc>
        <w:tc>
          <w:tcPr>
            <w:tcW w:w="709" w:type="dxa"/>
            <w:vMerge w:val="restart"/>
            <w:shd w:val="clear" w:color="auto" w:fill="auto"/>
            <w:vAlign w:val="center"/>
          </w:tcPr>
          <w:p w14:paraId="1A85FD38" w14:textId="77777777" w:rsidR="00073037" w:rsidRPr="004D61B5" w:rsidRDefault="00073037" w:rsidP="00AC7B42">
            <w:pPr>
              <w:spacing w:before="240" w:line="276" w:lineRule="auto"/>
              <w:rPr>
                <w:sz w:val="20"/>
                <w:szCs w:val="20"/>
              </w:rPr>
            </w:pPr>
            <w:r w:rsidRPr="004D61B5">
              <w:rPr>
                <w:sz w:val="20"/>
                <w:szCs w:val="20"/>
              </w:rPr>
              <w:t>+ b</w:t>
            </w:r>
          </w:p>
        </w:tc>
        <w:tc>
          <w:tcPr>
            <w:tcW w:w="567" w:type="dxa"/>
            <w:tcBorders>
              <w:bottom w:val="single" w:sz="4" w:space="0" w:color="000000"/>
            </w:tcBorders>
            <w:shd w:val="clear" w:color="auto" w:fill="auto"/>
            <w:vAlign w:val="center"/>
          </w:tcPr>
          <w:p w14:paraId="215010C8" w14:textId="77777777" w:rsidR="00073037" w:rsidRPr="004D61B5" w:rsidRDefault="00073037" w:rsidP="00AC7B42">
            <w:pPr>
              <w:spacing w:before="240" w:line="276" w:lineRule="auto"/>
              <w:rPr>
                <w:sz w:val="20"/>
                <w:szCs w:val="20"/>
              </w:rPr>
            </w:pPr>
            <w:r w:rsidRPr="004D61B5">
              <w:rPr>
                <w:sz w:val="20"/>
                <w:szCs w:val="20"/>
              </w:rPr>
              <w:t>C</w:t>
            </w:r>
          </w:p>
        </w:tc>
        <w:tc>
          <w:tcPr>
            <w:tcW w:w="567" w:type="dxa"/>
            <w:vMerge w:val="restart"/>
            <w:shd w:val="clear" w:color="auto" w:fill="auto"/>
            <w:vAlign w:val="center"/>
          </w:tcPr>
          <w:p w14:paraId="17A08E6B" w14:textId="77777777" w:rsidR="00073037" w:rsidRPr="004D61B5" w:rsidRDefault="00073037" w:rsidP="00AC7B42">
            <w:pPr>
              <w:spacing w:before="240" w:line="276" w:lineRule="auto"/>
              <w:rPr>
                <w:sz w:val="20"/>
                <w:szCs w:val="20"/>
              </w:rPr>
            </w:pPr>
            <w:r w:rsidRPr="004D61B5">
              <w:rPr>
                <w:sz w:val="20"/>
                <w:szCs w:val="20"/>
              </w:rPr>
              <w:t>+  c</w:t>
            </w:r>
          </w:p>
        </w:tc>
        <w:tc>
          <w:tcPr>
            <w:tcW w:w="567" w:type="dxa"/>
            <w:tcBorders>
              <w:bottom w:val="single" w:sz="4" w:space="0" w:color="000000"/>
            </w:tcBorders>
            <w:shd w:val="clear" w:color="auto" w:fill="auto"/>
            <w:vAlign w:val="center"/>
          </w:tcPr>
          <w:p w14:paraId="05845679" w14:textId="77777777" w:rsidR="00073037" w:rsidRPr="004D61B5" w:rsidRDefault="00073037" w:rsidP="00AC7B42">
            <w:pPr>
              <w:spacing w:before="240" w:line="276" w:lineRule="auto"/>
              <w:rPr>
                <w:sz w:val="20"/>
                <w:szCs w:val="20"/>
              </w:rPr>
            </w:pPr>
            <w:r w:rsidRPr="004D61B5">
              <w:rPr>
                <w:sz w:val="20"/>
                <w:szCs w:val="20"/>
              </w:rPr>
              <w:t>S</w:t>
            </w:r>
          </w:p>
        </w:tc>
        <w:tc>
          <w:tcPr>
            <w:tcW w:w="709" w:type="dxa"/>
            <w:vMerge w:val="restart"/>
            <w:shd w:val="clear" w:color="auto" w:fill="auto"/>
            <w:vAlign w:val="center"/>
          </w:tcPr>
          <w:p w14:paraId="40F60AE4" w14:textId="77777777" w:rsidR="00073037" w:rsidRPr="004D61B5" w:rsidRDefault="00073037" w:rsidP="00AC7B42">
            <w:pPr>
              <w:spacing w:before="240" w:line="276" w:lineRule="auto"/>
              <w:rPr>
                <w:sz w:val="20"/>
                <w:szCs w:val="20"/>
              </w:rPr>
            </w:pPr>
            <w:r w:rsidRPr="004D61B5">
              <w:rPr>
                <w:sz w:val="20"/>
                <w:szCs w:val="20"/>
              </w:rPr>
              <w:t>+  d</w:t>
            </w:r>
          </w:p>
        </w:tc>
        <w:tc>
          <w:tcPr>
            <w:tcW w:w="709" w:type="dxa"/>
            <w:tcBorders>
              <w:bottom w:val="single" w:sz="4" w:space="0" w:color="000000"/>
            </w:tcBorders>
            <w:shd w:val="clear" w:color="auto" w:fill="auto"/>
          </w:tcPr>
          <w:p w14:paraId="3A0CA9BD" w14:textId="77777777" w:rsidR="00073037" w:rsidRPr="004D61B5" w:rsidRDefault="00073037" w:rsidP="00AC7B42">
            <w:pPr>
              <w:spacing w:before="240" w:line="276" w:lineRule="auto"/>
              <w:rPr>
                <w:sz w:val="20"/>
                <w:szCs w:val="20"/>
              </w:rPr>
            </w:pPr>
            <w:r w:rsidRPr="004D61B5">
              <w:rPr>
                <w:sz w:val="20"/>
                <w:szCs w:val="20"/>
              </w:rPr>
              <w:t>G</w:t>
            </w:r>
          </w:p>
        </w:tc>
        <w:tc>
          <w:tcPr>
            <w:tcW w:w="857" w:type="dxa"/>
            <w:vMerge w:val="restart"/>
            <w:shd w:val="clear" w:color="auto" w:fill="auto"/>
            <w:vAlign w:val="center"/>
          </w:tcPr>
          <w:p w14:paraId="12D89A7E" w14:textId="77777777" w:rsidR="00073037" w:rsidRPr="004D61B5" w:rsidRDefault="00073037" w:rsidP="00AC7B42">
            <w:pPr>
              <w:spacing w:before="240" w:line="276" w:lineRule="auto"/>
              <w:rPr>
                <w:sz w:val="20"/>
                <w:szCs w:val="20"/>
              </w:rPr>
            </w:pPr>
            <w:r w:rsidRPr="004D61B5">
              <w:rPr>
                <w:sz w:val="20"/>
                <w:szCs w:val="20"/>
              </w:rPr>
              <w:t>]</w:t>
            </w:r>
          </w:p>
        </w:tc>
      </w:tr>
      <w:tr w:rsidR="00073037" w:rsidRPr="004D61B5" w14:paraId="755878EC" w14:textId="77777777" w:rsidTr="00DB03A7">
        <w:trPr>
          <w:jc w:val="center"/>
        </w:trPr>
        <w:tc>
          <w:tcPr>
            <w:tcW w:w="1242" w:type="dxa"/>
            <w:vMerge/>
            <w:shd w:val="clear" w:color="auto" w:fill="auto"/>
            <w:vAlign w:val="center"/>
          </w:tcPr>
          <w:p w14:paraId="44CBED41" w14:textId="77777777" w:rsidR="00073037" w:rsidRPr="004D61B5" w:rsidRDefault="00073037" w:rsidP="00AC7B42">
            <w:pPr>
              <w:spacing w:line="276" w:lineRule="auto"/>
              <w:rPr>
                <w:sz w:val="20"/>
                <w:szCs w:val="20"/>
              </w:rPr>
            </w:pPr>
          </w:p>
        </w:tc>
        <w:tc>
          <w:tcPr>
            <w:tcW w:w="567" w:type="dxa"/>
            <w:tcBorders>
              <w:top w:val="single" w:sz="4" w:space="0" w:color="000000"/>
            </w:tcBorders>
            <w:shd w:val="clear" w:color="auto" w:fill="auto"/>
            <w:vAlign w:val="center"/>
          </w:tcPr>
          <w:p w14:paraId="5E59AB6E" w14:textId="77777777" w:rsidR="00073037" w:rsidRPr="004D61B5" w:rsidRDefault="00073037" w:rsidP="00AC7B42">
            <w:pPr>
              <w:spacing w:line="276" w:lineRule="auto"/>
              <w:rPr>
                <w:sz w:val="20"/>
                <w:szCs w:val="20"/>
              </w:rPr>
            </w:pPr>
            <w:r w:rsidRPr="004D61B5">
              <w:rPr>
                <w:sz w:val="20"/>
                <w:szCs w:val="20"/>
              </w:rPr>
              <w:t>Bo</w:t>
            </w:r>
          </w:p>
        </w:tc>
        <w:tc>
          <w:tcPr>
            <w:tcW w:w="709" w:type="dxa"/>
            <w:vMerge/>
            <w:shd w:val="clear" w:color="auto" w:fill="auto"/>
            <w:vAlign w:val="center"/>
          </w:tcPr>
          <w:p w14:paraId="31128C7B" w14:textId="77777777" w:rsidR="00073037" w:rsidRPr="004D61B5" w:rsidRDefault="00073037" w:rsidP="00AC7B42">
            <w:pPr>
              <w:spacing w:line="276" w:lineRule="auto"/>
              <w:rPr>
                <w:sz w:val="20"/>
                <w:szCs w:val="20"/>
              </w:rPr>
            </w:pPr>
          </w:p>
        </w:tc>
        <w:tc>
          <w:tcPr>
            <w:tcW w:w="567" w:type="dxa"/>
            <w:tcBorders>
              <w:top w:val="single" w:sz="4" w:space="0" w:color="000000"/>
            </w:tcBorders>
            <w:shd w:val="clear" w:color="auto" w:fill="auto"/>
            <w:vAlign w:val="center"/>
          </w:tcPr>
          <w:p w14:paraId="2FA40547" w14:textId="77777777" w:rsidR="00073037" w:rsidRPr="004D61B5" w:rsidRDefault="00073037" w:rsidP="00AC7B42">
            <w:pPr>
              <w:spacing w:line="276" w:lineRule="auto"/>
              <w:rPr>
                <w:sz w:val="20"/>
                <w:szCs w:val="20"/>
              </w:rPr>
            </w:pPr>
            <w:r w:rsidRPr="004D61B5">
              <w:rPr>
                <w:sz w:val="20"/>
                <w:szCs w:val="20"/>
              </w:rPr>
              <w:t>Co</w:t>
            </w:r>
          </w:p>
        </w:tc>
        <w:tc>
          <w:tcPr>
            <w:tcW w:w="567" w:type="dxa"/>
            <w:vMerge/>
            <w:shd w:val="clear" w:color="auto" w:fill="auto"/>
            <w:vAlign w:val="center"/>
          </w:tcPr>
          <w:p w14:paraId="426B5048" w14:textId="77777777" w:rsidR="00073037" w:rsidRPr="004D61B5" w:rsidRDefault="00073037" w:rsidP="00AC7B42">
            <w:pPr>
              <w:spacing w:line="276" w:lineRule="auto"/>
              <w:rPr>
                <w:sz w:val="20"/>
                <w:szCs w:val="20"/>
              </w:rPr>
            </w:pPr>
          </w:p>
        </w:tc>
        <w:tc>
          <w:tcPr>
            <w:tcW w:w="567" w:type="dxa"/>
            <w:tcBorders>
              <w:top w:val="single" w:sz="4" w:space="0" w:color="000000"/>
            </w:tcBorders>
            <w:shd w:val="clear" w:color="auto" w:fill="auto"/>
            <w:vAlign w:val="center"/>
          </w:tcPr>
          <w:p w14:paraId="29F3ABAE" w14:textId="77777777" w:rsidR="00073037" w:rsidRPr="004D61B5" w:rsidRDefault="00073037" w:rsidP="00AC7B42">
            <w:pPr>
              <w:spacing w:line="276" w:lineRule="auto"/>
              <w:rPr>
                <w:sz w:val="20"/>
                <w:szCs w:val="20"/>
              </w:rPr>
            </w:pPr>
            <w:r w:rsidRPr="004D61B5">
              <w:rPr>
                <w:sz w:val="20"/>
                <w:szCs w:val="20"/>
              </w:rPr>
              <w:t>So</w:t>
            </w:r>
          </w:p>
        </w:tc>
        <w:tc>
          <w:tcPr>
            <w:tcW w:w="709" w:type="dxa"/>
            <w:vMerge/>
            <w:shd w:val="clear" w:color="auto" w:fill="auto"/>
            <w:vAlign w:val="center"/>
          </w:tcPr>
          <w:p w14:paraId="040DFDAB" w14:textId="77777777" w:rsidR="00073037" w:rsidRPr="004D61B5" w:rsidRDefault="00073037" w:rsidP="00AC7B42">
            <w:pPr>
              <w:spacing w:line="276" w:lineRule="auto"/>
              <w:rPr>
                <w:sz w:val="20"/>
                <w:szCs w:val="20"/>
              </w:rPr>
            </w:pPr>
          </w:p>
        </w:tc>
        <w:tc>
          <w:tcPr>
            <w:tcW w:w="709" w:type="dxa"/>
            <w:tcBorders>
              <w:top w:val="single" w:sz="4" w:space="0" w:color="000000"/>
            </w:tcBorders>
            <w:shd w:val="clear" w:color="auto" w:fill="auto"/>
          </w:tcPr>
          <w:p w14:paraId="27C9393A" w14:textId="77777777" w:rsidR="00073037" w:rsidRPr="004D61B5" w:rsidRDefault="00073037" w:rsidP="00AC7B42">
            <w:pPr>
              <w:spacing w:line="276" w:lineRule="auto"/>
              <w:rPr>
                <w:sz w:val="20"/>
                <w:szCs w:val="20"/>
              </w:rPr>
            </w:pPr>
            <w:r w:rsidRPr="004D61B5">
              <w:rPr>
                <w:sz w:val="20"/>
                <w:szCs w:val="20"/>
              </w:rPr>
              <w:t>Go</w:t>
            </w:r>
          </w:p>
        </w:tc>
        <w:tc>
          <w:tcPr>
            <w:tcW w:w="857" w:type="dxa"/>
            <w:vMerge/>
            <w:shd w:val="clear" w:color="auto" w:fill="auto"/>
            <w:vAlign w:val="center"/>
          </w:tcPr>
          <w:p w14:paraId="6DA53112" w14:textId="77777777" w:rsidR="00073037" w:rsidRPr="004D61B5" w:rsidRDefault="00073037" w:rsidP="00AC7B42">
            <w:pPr>
              <w:spacing w:line="276" w:lineRule="auto"/>
              <w:rPr>
                <w:sz w:val="20"/>
                <w:szCs w:val="20"/>
              </w:rPr>
            </w:pPr>
          </w:p>
        </w:tc>
      </w:tr>
    </w:tbl>
    <w:p w14:paraId="5E23D976" w14:textId="77777777" w:rsidR="00073037" w:rsidRPr="004D61B5" w:rsidRDefault="00073037" w:rsidP="00AC7B42">
      <w:pPr>
        <w:spacing w:line="276" w:lineRule="auto"/>
        <w:rPr>
          <w:sz w:val="20"/>
          <w:szCs w:val="20"/>
        </w:rPr>
      </w:pPr>
      <w:r w:rsidRPr="004D61B5">
        <w:rPr>
          <w:sz w:val="20"/>
          <w:szCs w:val="20"/>
        </w:rPr>
        <w:t>Avec : a=0,3 ; b=0,25 ; c=0,2 ; d=0,25</w:t>
      </w:r>
    </w:p>
    <w:p w14:paraId="205A7B15" w14:textId="6796667F" w:rsidR="00073037" w:rsidRPr="004D61B5" w:rsidRDefault="00073037" w:rsidP="002E4182">
      <w:pPr>
        <w:spacing w:line="276" w:lineRule="auto"/>
        <w:jc w:val="both"/>
        <w:rPr>
          <w:sz w:val="20"/>
          <w:szCs w:val="20"/>
        </w:rPr>
      </w:pPr>
      <w:proofErr w:type="spellStart"/>
      <w:proofErr w:type="gramStart"/>
      <w:r w:rsidRPr="004D61B5">
        <w:rPr>
          <w:sz w:val="20"/>
          <w:szCs w:val="20"/>
        </w:rPr>
        <w:t>a</w:t>
      </w:r>
      <w:proofErr w:type="gramEnd"/>
      <w:r w:rsidRPr="004D61B5">
        <w:rPr>
          <w:sz w:val="20"/>
          <w:szCs w:val="20"/>
        </w:rPr>
        <w:t>+b+c+d</w:t>
      </w:r>
      <w:proofErr w:type="spellEnd"/>
      <w:r w:rsidRPr="004D61B5">
        <w:rPr>
          <w:sz w:val="20"/>
          <w:szCs w:val="20"/>
        </w:rPr>
        <w:t>=1, pour les travaux courants de voiries et routes (</w:t>
      </w:r>
      <w:r w:rsidR="00616A11" w:rsidRPr="004D61B5">
        <w:rPr>
          <w:sz w:val="20"/>
          <w:szCs w:val="20"/>
        </w:rPr>
        <w:t>Cf.</w:t>
      </w:r>
      <w:r w:rsidRPr="004D61B5">
        <w:rPr>
          <w:sz w:val="20"/>
          <w:szCs w:val="20"/>
        </w:rPr>
        <w:t xml:space="preserve"> Circulaire n° 03/CAB/PM du 31/01/2011 précisant les modalités de gestion des changements de conditions économiques des Marchés Publics).</w:t>
      </w:r>
    </w:p>
    <w:p w14:paraId="4A3087BB" w14:textId="77777777" w:rsidR="00073037" w:rsidRPr="004D61B5" w:rsidRDefault="00073037" w:rsidP="002E4182">
      <w:pPr>
        <w:spacing w:line="276" w:lineRule="auto"/>
        <w:jc w:val="both"/>
        <w:rPr>
          <w:sz w:val="20"/>
          <w:szCs w:val="20"/>
        </w:rPr>
      </w:pPr>
      <w:r w:rsidRPr="004D61B5">
        <w:rPr>
          <w:sz w:val="20"/>
          <w:szCs w:val="20"/>
        </w:rPr>
        <w:t>Bo, Co, So et Go représentent respectivement les prix officiels de bitume, du ciment, du salaire horaire moyen et les prix officiel du gas-oil, à la date de référence, soit le premier jour du mois fixé pour la date limite de remise des offres (en cas d’au moins six (06) mois pour la passation du Marché) ou la date de notification du Marché (en cas de dépassement du délai d’exécution de plus de deux (02) mois non imputable au Cocontractant).</w:t>
      </w:r>
    </w:p>
    <w:p w14:paraId="42D3E621" w14:textId="77777777" w:rsidR="00073037" w:rsidRPr="004D61B5" w:rsidRDefault="00073037" w:rsidP="002E4182">
      <w:pPr>
        <w:spacing w:before="240" w:line="276" w:lineRule="auto"/>
        <w:jc w:val="both"/>
        <w:rPr>
          <w:sz w:val="20"/>
          <w:szCs w:val="20"/>
        </w:rPr>
      </w:pPr>
      <w:r w:rsidRPr="004D61B5">
        <w:rPr>
          <w:sz w:val="20"/>
          <w:szCs w:val="20"/>
        </w:rPr>
        <w:t>B, C, S et G représentent les mêmes prix et montants au premier jour du mois où est intervenue la notification du Marché (Premier cas) ou à la date de notification du Marché (deuxième cas).</w:t>
      </w:r>
    </w:p>
    <w:p w14:paraId="5630479E" w14:textId="77777777" w:rsidR="00073037" w:rsidRPr="004D61B5" w:rsidRDefault="00073037" w:rsidP="00AC7B42">
      <w:pPr>
        <w:spacing w:before="240" w:line="276" w:lineRule="auto"/>
        <w:rPr>
          <w:b/>
          <w:sz w:val="20"/>
          <w:szCs w:val="20"/>
        </w:rPr>
      </w:pPr>
      <w:bookmarkStart w:id="152" w:name="_Toc159056288"/>
      <w:r w:rsidRPr="004D61B5">
        <w:rPr>
          <w:b/>
          <w:sz w:val="20"/>
          <w:szCs w:val="20"/>
        </w:rPr>
        <w:t>ARTICLE 17 : TRAVAUX EN REGIE D’ENTREPRISE</w:t>
      </w:r>
      <w:bookmarkEnd w:id="149"/>
      <w:bookmarkEnd w:id="150"/>
      <w:r w:rsidRPr="004D61B5">
        <w:rPr>
          <w:b/>
          <w:sz w:val="20"/>
          <w:szCs w:val="20"/>
        </w:rPr>
        <w:t xml:space="preserve"> (CCAG Article 22 complété)</w:t>
      </w:r>
      <w:bookmarkEnd w:id="151"/>
      <w:bookmarkEnd w:id="152"/>
    </w:p>
    <w:p w14:paraId="15386B1E" w14:textId="77777777" w:rsidR="00073037" w:rsidRPr="004D61B5" w:rsidRDefault="00073037" w:rsidP="002E4182">
      <w:pPr>
        <w:spacing w:before="240" w:line="276" w:lineRule="auto"/>
        <w:jc w:val="both"/>
        <w:rPr>
          <w:sz w:val="20"/>
          <w:szCs w:val="20"/>
        </w:rPr>
      </w:pPr>
      <w:r w:rsidRPr="004D61B5">
        <w:rPr>
          <w:sz w:val="20"/>
          <w:szCs w:val="20"/>
        </w:rPr>
        <w:t>17.1. Le montant des travaux dont l'exécution pourrait être demandée en régie au Cocontractant sera limité à deux pour cent (2%) du montant TTC du Marché et de ses avenants, le cas échéant.</w:t>
      </w:r>
    </w:p>
    <w:p w14:paraId="307214E6" w14:textId="77777777" w:rsidR="00073037" w:rsidRPr="004D61B5" w:rsidRDefault="00073037" w:rsidP="002E4182">
      <w:pPr>
        <w:spacing w:line="276" w:lineRule="auto"/>
        <w:jc w:val="both"/>
        <w:rPr>
          <w:sz w:val="20"/>
          <w:szCs w:val="20"/>
        </w:rPr>
      </w:pPr>
    </w:p>
    <w:p w14:paraId="23987B78" w14:textId="77777777" w:rsidR="00073037" w:rsidRPr="004D61B5" w:rsidRDefault="00073037" w:rsidP="002E4182">
      <w:pPr>
        <w:spacing w:line="276" w:lineRule="auto"/>
        <w:jc w:val="both"/>
        <w:rPr>
          <w:sz w:val="20"/>
          <w:szCs w:val="20"/>
        </w:rPr>
      </w:pPr>
      <w:r w:rsidRPr="004D61B5">
        <w:rPr>
          <w:sz w:val="20"/>
          <w:szCs w:val="20"/>
        </w:rPr>
        <w:t>17.2. Dans le cas où le Cocontractant serait invité à exécuter des travaux en régie, les dépenses exposées et dument justifiées lui seront remboursées dans les conditions suivantes :</w:t>
      </w:r>
    </w:p>
    <w:p w14:paraId="2BC5821D" w14:textId="77777777" w:rsidR="00073037" w:rsidRPr="004D61B5" w:rsidRDefault="00073037" w:rsidP="002E4182">
      <w:pPr>
        <w:spacing w:line="276" w:lineRule="auto"/>
        <w:jc w:val="both"/>
        <w:rPr>
          <w:sz w:val="20"/>
          <w:szCs w:val="20"/>
        </w:rPr>
      </w:pPr>
      <w:r w:rsidRPr="004D61B5">
        <w:rPr>
          <w:sz w:val="20"/>
          <w:szCs w:val="20"/>
        </w:rPr>
        <w:t>Les quantités prises en compte seront les heures de mise à disposition ou les quantités de matériaux altières mises en œuvre ayant fait l’objet d’attachements contradictoires ;</w:t>
      </w:r>
    </w:p>
    <w:p w14:paraId="531D4C01" w14:textId="77777777" w:rsidR="00073037" w:rsidRPr="004D61B5" w:rsidRDefault="00073037" w:rsidP="002E4182">
      <w:pPr>
        <w:spacing w:line="276" w:lineRule="auto"/>
        <w:jc w:val="both"/>
        <w:rPr>
          <w:sz w:val="20"/>
          <w:szCs w:val="20"/>
        </w:rPr>
      </w:pPr>
      <w:r w:rsidRPr="004D61B5">
        <w:rPr>
          <w:sz w:val="20"/>
          <w:szCs w:val="20"/>
        </w:rPr>
        <w:t>Les traitements et salaires effectivement payés à la main d’œuvre locale seront majorés pour tenir compte des charges sociales de quarante pour cent (40%) ;</w:t>
      </w:r>
    </w:p>
    <w:p w14:paraId="25F9A86B" w14:textId="77777777" w:rsidR="00073037" w:rsidRPr="004D61B5" w:rsidRDefault="00073037" w:rsidP="002E4182">
      <w:pPr>
        <w:spacing w:line="276" w:lineRule="auto"/>
        <w:jc w:val="both"/>
        <w:rPr>
          <w:sz w:val="20"/>
          <w:szCs w:val="20"/>
        </w:rPr>
      </w:pPr>
      <w:r w:rsidRPr="004D61B5">
        <w:rPr>
          <w:sz w:val="20"/>
          <w:szCs w:val="20"/>
        </w:rPr>
        <w:t>Les heures d’engin seront décomptées au taux figurant dans les sous-détails de prix. Le matériel sera facturé sur la base des prix de location « secteur privé » du barème officiel de location de gros matériel mécanique du Parc National de matériel de génie civil sans aucune majoration sur les prix de ce barème ;</w:t>
      </w:r>
    </w:p>
    <w:p w14:paraId="75BED37B" w14:textId="77777777" w:rsidR="00073037" w:rsidRPr="004D61B5" w:rsidRDefault="00073037" w:rsidP="002E4182">
      <w:pPr>
        <w:spacing w:line="276" w:lineRule="auto"/>
        <w:jc w:val="both"/>
        <w:rPr>
          <w:sz w:val="20"/>
          <w:szCs w:val="20"/>
        </w:rPr>
      </w:pPr>
      <w:r w:rsidRPr="004D61B5">
        <w:rPr>
          <w:sz w:val="20"/>
          <w:szCs w:val="20"/>
        </w:rPr>
        <w:t>Les matériaux et matières seront remboursés au prix de revient dûment justifié au lieu d’emploi majoré de dix pour cent (10%) pour pertes, magasinage et manutention ;</w:t>
      </w:r>
    </w:p>
    <w:p w14:paraId="34C401E2" w14:textId="77777777" w:rsidR="00073037" w:rsidRPr="004D61B5" w:rsidRDefault="00073037" w:rsidP="002E4182">
      <w:pPr>
        <w:spacing w:before="240" w:line="276" w:lineRule="auto"/>
        <w:jc w:val="both"/>
        <w:rPr>
          <w:sz w:val="20"/>
          <w:szCs w:val="20"/>
        </w:rPr>
      </w:pPr>
      <w:r w:rsidRPr="004D61B5">
        <w:rPr>
          <w:sz w:val="20"/>
          <w:szCs w:val="20"/>
        </w:rPr>
        <w:t>Le montant des travaux ainsi calculé, y compris les heures d’engins, sera majoré de trente pour cent (30 %) pour tenir compte des frais généraux, bénéfices et aléas propres au Cocontractant.</w:t>
      </w:r>
    </w:p>
    <w:p w14:paraId="5E88F9AA" w14:textId="77777777" w:rsidR="00073037" w:rsidRPr="004D61B5" w:rsidRDefault="00073037" w:rsidP="00AA7DDF">
      <w:pPr>
        <w:spacing w:line="276" w:lineRule="auto"/>
        <w:jc w:val="both"/>
        <w:rPr>
          <w:b/>
          <w:sz w:val="20"/>
          <w:szCs w:val="20"/>
        </w:rPr>
      </w:pPr>
      <w:bookmarkStart w:id="153" w:name="_Toc347674260"/>
      <w:bookmarkStart w:id="154" w:name="_Toc347837393"/>
      <w:bookmarkStart w:id="155" w:name="_Toc56362857"/>
      <w:bookmarkStart w:id="156" w:name="_Toc159056289"/>
      <w:r w:rsidRPr="004D61B5">
        <w:rPr>
          <w:b/>
          <w:sz w:val="20"/>
          <w:szCs w:val="20"/>
        </w:rPr>
        <w:t>ARTICLE 18 : VALORISATION DES TRAVAUX</w:t>
      </w:r>
      <w:bookmarkEnd w:id="153"/>
      <w:bookmarkEnd w:id="154"/>
      <w:r w:rsidRPr="004D61B5">
        <w:rPr>
          <w:b/>
          <w:sz w:val="20"/>
          <w:szCs w:val="20"/>
        </w:rPr>
        <w:t xml:space="preserve"> (CCAG article 23)</w:t>
      </w:r>
      <w:bookmarkEnd w:id="155"/>
      <w:bookmarkEnd w:id="156"/>
    </w:p>
    <w:p w14:paraId="47DEE24C" w14:textId="188D5B93" w:rsidR="00073037" w:rsidRPr="004D61B5" w:rsidRDefault="00073037" w:rsidP="00AA7DDF">
      <w:pPr>
        <w:spacing w:after="240" w:line="276" w:lineRule="auto"/>
        <w:jc w:val="both"/>
        <w:rPr>
          <w:sz w:val="20"/>
          <w:szCs w:val="20"/>
        </w:rPr>
      </w:pPr>
      <w:r w:rsidRPr="004D61B5">
        <w:rPr>
          <w:sz w:val="20"/>
          <w:szCs w:val="20"/>
        </w:rPr>
        <w:t xml:space="preserve">Le présent Marché est à prix unitaires et forfaitaires. La </w:t>
      </w:r>
      <w:r w:rsidR="005D6392" w:rsidRPr="004D61B5">
        <w:rPr>
          <w:sz w:val="20"/>
          <w:szCs w:val="20"/>
        </w:rPr>
        <w:t>détermination</w:t>
      </w:r>
      <w:r w:rsidRPr="004D61B5">
        <w:rPr>
          <w:sz w:val="20"/>
          <w:szCs w:val="20"/>
        </w:rPr>
        <w:t xml:space="preserve"> de la somme due s’obtient en multipliant les prix unitaires correspondants par les quantités de travaux d’ouvrage exécutés et pris en attachement ou par le nombre d’ouvrages mis en œuvre.</w:t>
      </w:r>
    </w:p>
    <w:p w14:paraId="2557E281" w14:textId="4BB995F4" w:rsidR="00073037" w:rsidRPr="004D61B5" w:rsidRDefault="00073037" w:rsidP="00AA7DDF">
      <w:pPr>
        <w:jc w:val="both"/>
        <w:rPr>
          <w:b/>
          <w:sz w:val="20"/>
          <w:szCs w:val="20"/>
        </w:rPr>
      </w:pPr>
      <w:bookmarkStart w:id="157" w:name="_Toc347674261"/>
      <w:bookmarkStart w:id="158" w:name="_Toc347837394"/>
      <w:bookmarkStart w:id="159" w:name="_Toc56362858"/>
      <w:bookmarkStart w:id="160" w:name="_Toc159056290"/>
      <w:r w:rsidRPr="004D61B5">
        <w:rPr>
          <w:b/>
          <w:sz w:val="20"/>
          <w:szCs w:val="20"/>
        </w:rPr>
        <w:t>ARTICLE 19 : VALORISATION DES APPROVISIONNEMENTS</w:t>
      </w:r>
      <w:bookmarkEnd w:id="157"/>
      <w:bookmarkEnd w:id="158"/>
      <w:r w:rsidRPr="004D61B5">
        <w:rPr>
          <w:b/>
          <w:sz w:val="20"/>
          <w:szCs w:val="20"/>
        </w:rPr>
        <w:t xml:space="preserve"> (CCAG article 24 complété)</w:t>
      </w:r>
      <w:bookmarkEnd w:id="159"/>
      <w:bookmarkEnd w:id="160"/>
      <w:r w:rsidR="00AA7DDF" w:rsidRPr="004D61B5">
        <w:rPr>
          <w:b/>
          <w:sz w:val="20"/>
          <w:szCs w:val="20"/>
        </w:rPr>
        <w:t xml:space="preserve"> : </w:t>
      </w:r>
      <w:r w:rsidRPr="004D61B5">
        <w:rPr>
          <w:sz w:val="20"/>
          <w:szCs w:val="20"/>
        </w:rPr>
        <w:t>Sans objet.</w:t>
      </w:r>
    </w:p>
    <w:p w14:paraId="37992423" w14:textId="77777777" w:rsidR="00073037" w:rsidRPr="004D61B5" w:rsidRDefault="00073037" w:rsidP="00AA7DDF">
      <w:pPr>
        <w:spacing w:before="240"/>
        <w:jc w:val="both"/>
        <w:rPr>
          <w:b/>
          <w:sz w:val="20"/>
          <w:szCs w:val="20"/>
        </w:rPr>
      </w:pPr>
      <w:bookmarkStart w:id="161" w:name="_Toc347674262"/>
      <w:bookmarkStart w:id="162" w:name="_Toc347837395"/>
      <w:bookmarkStart w:id="163" w:name="_Toc517503373"/>
      <w:bookmarkStart w:id="164" w:name="_Toc56362859"/>
      <w:bookmarkStart w:id="165" w:name="_Toc159056291"/>
      <w:r w:rsidRPr="004D61B5">
        <w:rPr>
          <w:b/>
          <w:sz w:val="20"/>
          <w:szCs w:val="20"/>
        </w:rPr>
        <w:t>ARTICLE 20 : AVANCE</w:t>
      </w:r>
      <w:bookmarkEnd w:id="161"/>
      <w:bookmarkEnd w:id="162"/>
      <w:bookmarkEnd w:id="163"/>
      <w:r w:rsidRPr="004D61B5">
        <w:rPr>
          <w:b/>
          <w:sz w:val="20"/>
          <w:szCs w:val="20"/>
        </w:rPr>
        <w:t>S (CCAG article 28)</w:t>
      </w:r>
      <w:bookmarkEnd w:id="164"/>
      <w:bookmarkEnd w:id="165"/>
    </w:p>
    <w:p w14:paraId="090C322D" w14:textId="77777777" w:rsidR="00073037" w:rsidRPr="004D61B5" w:rsidRDefault="00073037" w:rsidP="00AA7DDF">
      <w:pPr>
        <w:spacing w:before="240"/>
        <w:jc w:val="both"/>
        <w:rPr>
          <w:sz w:val="20"/>
          <w:szCs w:val="20"/>
        </w:rPr>
      </w:pPr>
      <w:r w:rsidRPr="004D61B5">
        <w:rPr>
          <w:sz w:val="20"/>
          <w:szCs w:val="20"/>
        </w:rPr>
        <w:t>20.1 Avance de démarrage</w:t>
      </w:r>
    </w:p>
    <w:p w14:paraId="33EDAB8F" w14:textId="77777777" w:rsidR="00073037" w:rsidRPr="004D61B5" w:rsidRDefault="00073037" w:rsidP="00AA7DDF">
      <w:pPr>
        <w:spacing w:before="240"/>
        <w:jc w:val="both"/>
        <w:rPr>
          <w:sz w:val="20"/>
          <w:szCs w:val="20"/>
        </w:rPr>
      </w:pPr>
      <w:r w:rsidRPr="004D61B5">
        <w:rPr>
          <w:sz w:val="20"/>
          <w:szCs w:val="20"/>
        </w:rPr>
        <w:t>20.1.1. Le Maître d’Ouvrage pourra accorder une avance de démarrage par phase sur demande expresse du Cocontractant.</w:t>
      </w:r>
    </w:p>
    <w:p w14:paraId="3FDB642B" w14:textId="77777777" w:rsidR="00073037" w:rsidRPr="004D61B5" w:rsidRDefault="00073037" w:rsidP="002E4182">
      <w:pPr>
        <w:spacing w:line="276" w:lineRule="auto"/>
        <w:jc w:val="both"/>
        <w:rPr>
          <w:sz w:val="20"/>
          <w:szCs w:val="20"/>
        </w:rPr>
      </w:pPr>
      <w:r w:rsidRPr="004D61B5">
        <w:rPr>
          <w:sz w:val="20"/>
          <w:szCs w:val="20"/>
        </w:rPr>
        <w:t>20.1.2. Cette avance correspondant à une phase donnée et, dont le montant ne peut excéder vingt pour cent (20%) du prix initial TTC du Marché, est cautionnée à cent pour cent (100%) par une banque ou une compagnie d’assurance agréée et habilitée à émettre des cautions dans le cadre des Marchés Publics et remboursée par déduction sur les acomptes à verser au Cocontractant pendant l’exécution du Marché, suivant des modalités définies ci-après.</w:t>
      </w:r>
    </w:p>
    <w:p w14:paraId="5E9E8994" w14:textId="77777777" w:rsidR="00073037" w:rsidRPr="004D61B5" w:rsidRDefault="00073037" w:rsidP="002E4182">
      <w:pPr>
        <w:spacing w:line="276" w:lineRule="auto"/>
        <w:jc w:val="both"/>
        <w:rPr>
          <w:sz w:val="20"/>
          <w:szCs w:val="20"/>
        </w:rPr>
      </w:pPr>
      <w:r w:rsidRPr="004D61B5">
        <w:rPr>
          <w:sz w:val="20"/>
          <w:szCs w:val="20"/>
        </w:rPr>
        <w:t>20.1.3 L’avance de démarrage d’une phase donnée sera remboursée par prélèvement de cinquante pour cent (50%) du montant des travaux de chaque décompte à partir du moment où les travaux effectués dépassent quarante pour cent (40%) du montant de ladite phase.</w:t>
      </w:r>
    </w:p>
    <w:p w14:paraId="0310E94E" w14:textId="7010B68C" w:rsidR="00073037" w:rsidRPr="004D61B5" w:rsidRDefault="00073037" w:rsidP="002E4182">
      <w:pPr>
        <w:spacing w:line="276" w:lineRule="auto"/>
        <w:jc w:val="both"/>
        <w:rPr>
          <w:sz w:val="20"/>
          <w:szCs w:val="20"/>
        </w:rPr>
      </w:pPr>
      <w:r w:rsidRPr="004D61B5">
        <w:rPr>
          <w:sz w:val="20"/>
          <w:szCs w:val="20"/>
        </w:rPr>
        <w:t>20.1.4 La totalité de l’avance d’une phase donnée doit être remboursée au plus tard dès le moment où la valeur en prix de base des travaux réalisés atteint quatre-vingts pour cent (80%) du montant de ladite phase et au plus tard un mois avant l’</w:t>
      </w:r>
      <w:r w:rsidR="005D6392" w:rsidRPr="004D61B5">
        <w:rPr>
          <w:sz w:val="20"/>
          <w:szCs w:val="20"/>
        </w:rPr>
        <w:t>achèvement</w:t>
      </w:r>
      <w:r w:rsidRPr="004D61B5">
        <w:rPr>
          <w:sz w:val="20"/>
          <w:szCs w:val="20"/>
        </w:rPr>
        <w:t xml:space="preserve"> des </w:t>
      </w:r>
      <w:r w:rsidR="005D6392" w:rsidRPr="004D61B5">
        <w:rPr>
          <w:sz w:val="20"/>
          <w:szCs w:val="20"/>
        </w:rPr>
        <w:t>délais</w:t>
      </w:r>
      <w:r w:rsidRPr="004D61B5">
        <w:rPr>
          <w:sz w:val="20"/>
          <w:szCs w:val="20"/>
        </w:rPr>
        <w:t xml:space="preserve"> contractuels de cette phase.</w:t>
      </w:r>
    </w:p>
    <w:p w14:paraId="3AD31673" w14:textId="77777777" w:rsidR="00073037" w:rsidRPr="004D61B5" w:rsidRDefault="00073037" w:rsidP="002E4182">
      <w:pPr>
        <w:spacing w:line="276" w:lineRule="auto"/>
        <w:jc w:val="both"/>
        <w:rPr>
          <w:sz w:val="20"/>
          <w:szCs w:val="20"/>
        </w:rPr>
      </w:pPr>
      <w:r w:rsidRPr="004D61B5">
        <w:rPr>
          <w:sz w:val="20"/>
          <w:szCs w:val="20"/>
        </w:rPr>
        <w:lastRenderedPageBreak/>
        <w:t>20.1.5 Au fur et à mesure du remboursement des avances, le Maître d’Ouvrage donnera la mainlevée de la partie de la caution correspondante, sur demande expresse du cocontractant.</w:t>
      </w:r>
    </w:p>
    <w:p w14:paraId="4F110DB3" w14:textId="77777777" w:rsidR="00073037" w:rsidRPr="004D61B5" w:rsidRDefault="00073037" w:rsidP="00AA7DDF">
      <w:pPr>
        <w:spacing w:after="240"/>
        <w:jc w:val="both"/>
        <w:rPr>
          <w:sz w:val="20"/>
          <w:szCs w:val="20"/>
        </w:rPr>
      </w:pPr>
      <w:r w:rsidRPr="004D61B5">
        <w:rPr>
          <w:sz w:val="20"/>
          <w:szCs w:val="20"/>
        </w:rPr>
        <w:t>20.1.6 Les avances seront gérées par phase et indépendamment.</w:t>
      </w:r>
    </w:p>
    <w:p w14:paraId="5C47674A" w14:textId="77777777" w:rsidR="00073037" w:rsidRPr="004D61B5" w:rsidRDefault="00073037" w:rsidP="00AA7DDF">
      <w:pPr>
        <w:spacing w:after="240"/>
        <w:jc w:val="both"/>
        <w:rPr>
          <w:sz w:val="20"/>
          <w:szCs w:val="20"/>
        </w:rPr>
      </w:pPr>
      <w:r w:rsidRPr="004D61B5">
        <w:rPr>
          <w:sz w:val="20"/>
          <w:szCs w:val="20"/>
        </w:rPr>
        <w:t>20.2 Avance sur matériels</w:t>
      </w:r>
    </w:p>
    <w:p w14:paraId="3A5264DD" w14:textId="77777777" w:rsidR="00073037" w:rsidRPr="004D61B5" w:rsidRDefault="00073037" w:rsidP="00AA7DDF">
      <w:pPr>
        <w:spacing w:after="240"/>
        <w:jc w:val="both"/>
        <w:rPr>
          <w:sz w:val="20"/>
          <w:szCs w:val="20"/>
        </w:rPr>
      </w:pPr>
      <w:r w:rsidRPr="004D61B5">
        <w:rPr>
          <w:sz w:val="20"/>
          <w:szCs w:val="20"/>
        </w:rPr>
        <w:t>Aucun acompte sur approvisionnements ou sur matériel mobilisé n’est permis dans le cadre de ce projet.</w:t>
      </w:r>
    </w:p>
    <w:p w14:paraId="05F44A1B" w14:textId="77777777" w:rsidR="00073037" w:rsidRPr="004D61B5" w:rsidRDefault="00073037" w:rsidP="00AA7DDF">
      <w:pPr>
        <w:spacing w:before="240"/>
        <w:jc w:val="both"/>
        <w:rPr>
          <w:b/>
          <w:sz w:val="20"/>
          <w:szCs w:val="20"/>
        </w:rPr>
      </w:pPr>
      <w:bookmarkStart w:id="166" w:name="_Toc56362860"/>
      <w:bookmarkStart w:id="167" w:name="_Toc159056292"/>
      <w:r w:rsidRPr="004D61B5">
        <w:rPr>
          <w:b/>
          <w:sz w:val="20"/>
          <w:szCs w:val="20"/>
        </w:rPr>
        <w:t>ARTICLE 21 : REGLEMENT DES TRAVAUX</w:t>
      </w:r>
      <w:bookmarkEnd w:id="166"/>
      <w:bookmarkEnd w:id="167"/>
    </w:p>
    <w:p w14:paraId="07CB9CCB" w14:textId="77777777" w:rsidR="00073037" w:rsidRPr="004D61B5" w:rsidRDefault="00073037" w:rsidP="002E4182">
      <w:pPr>
        <w:spacing w:before="240" w:line="276" w:lineRule="auto"/>
        <w:jc w:val="both"/>
        <w:rPr>
          <w:b/>
          <w:sz w:val="20"/>
          <w:szCs w:val="20"/>
        </w:rPr>
      </w:pPr>
      <w:r w:rsidRPr="004D61B5">
        <w:rPr>
          <w:b/>
          <w:sz w:val="20"/>
          <w:szCs w:val="20"/>
        </w:rPr>
        <w:t>21.1. Constatation des travaux exécutés</w:t>
      </w:r>
    </w:p>
    <w:p w14:paraId="294AC6F4" w14:textId="77777777" w:rsidR="00073037" w:rsidRPr="004D61B5" w:rsidRDefault="00073037" w:rsidP="002E4182">
      <w:pPr>
        <w:spacing w:line="276" w:lineRule="auto"/>
        <w:jc w:val="both"/>
        <w:rPr>
          <w:sz w:val="20"/>
          <w:szCs w:val="20"/>
        </w:rPr>
      </w:pPr>
      <w:r w:rsidRPr="004D61B5">
        <w:rPr>
          <w:sz w:val="20"/>
          <w:szCs w:val="20"/>
        </w:rPr>
        <w:t>Avant le trente (30) de chaque mois, le Cocontractant et le Maître d’Œuvre établissent un attachement contradictoire qui récapitule et fixe les quantités réalisées et constatées pour chaque poste du Bordereau des Prix Unitaires au cours du mois et pouvant donner droit au paiement.</w:t>
      </w:r>
    </w:p>
    <w:p w14:paraId="34BF42C0" w14:textId="77777777" w:rsidR="00073037" w:rsidRPr="004D61B5" w:rsidRDefault="00073037" w:rsidP="002E4182">
      <w:pPr>
        <w:spacing w:line="276" w:lineRule="auto"/>
        <w:jc w:val="both"/>
        <w:rPr>
          <w:sz w:val="20"/>
          <w:szCs w:val="20"/>
        </w:rPr>
      </w:pPr>
      <w:r w:rsidRPr="004D61B5">
        <w:rPr>
          <w:sz w:val="20"/>
          <w:szCs w:val="20"/>
        </w:rPr>
        <w:t>Les Travaux seront mesurés sur la base des quantités de travaux effectivement réalisées, conformément aux Spécifications, établies par le cocontractant et approuvées par le Maître d’Œuvre du marché. Les prix sont ceux figurant dans le Bordereau des Prix.</w:t>
      </w:r>
    </w:p>
    <w:p w14:paraId="28709DDD" w14:textId="77777777" w:rsidR="00073037" w:rsidRPr="004D61B5" w:rsidRDefault="00073037" w:rsidP="002E4182">
      <w:pPr>
        <w:spacing w:line="276" w:lineRule="auto"/>
        <w:jc w:val="both"/>
        <w:rPr>
          <w:b/>
          <w:sz w:val="20"/>
          <w:szCs w:val="20"/>
        </w:rPr>
      </w:pPr>
      <w:r w:rsidRPr="004D61B5">
        <w:rPr>
          <w:b/>
          <w:sz w:val="20"/>
          <w:szCs w:val="20"/>
        </w:rPr>
        <w:t>21.2. Décompte mensuel</w:t>
      </w:r>
    </w:p>
    <w:p w14:paraId="0364E029" w14:textId="77777777" w:rsidR="00073037" w:rsidRPr="004D61B5" w:rsidRDefault="00073037" w:rsidP="002E4182">
      <w:pPr>
        <w:spacing w:line="276" w:lineRule="auto"/>
        <w:jc w:val="both"/>
        <w:rPr>
          <w:sz w:val="20"/>
          <w:szCs w:val="20"/>
        </w:rPr>
      </w:pPr>
      <w:r w:rsidRPr="004D61B5">
        <w:rPr>
          <w:sz w:val="20"/>
          <w:szCs w:val="20"/>
        </w:rPr>
        <w:t>Au plus tard le cinq (5) du mois suivant le mois des travaux, le Cocontractant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4FF83333" w14:textId="77777777" w:rsidR="00073037" w:rsidRPr="004D61B5" w:rsidRDefault="00073037" w:rsidP="002E4182">
      <w:pPr>
        <w:spacing w:line="276" w:lineRule="auto"/>
        <w:jc w:val="both"/>
        <w:rPr>
          <w:sz w:val="20"/>
          <w:szCs w:val="20"/>
        </w:rPr>
      </w:pPr>
      <w:r w:rsidRPr="004D61B5">
        <w:rPr>
          <w:sz w:val="20"/>
          <w:szCs w:val="20"/>
        </w:rPr>
        <w:t>Seul le décompte hors TVA sera réglé au Cocontractant. Le décompte du montant des Taxes fera l’objet d’une écriture d’ordre entre les budgets du MINTP et du Ministère en charge des finances.</w:t>
      </w:r>
    </w:p>
    <w:p w14:paraId="7FD10F1A" w14:textId="77777777" w:rsidR="00073037" w:rsidRPr="004D61B5" w:rsidRDefault="00073037" w:rsidP="002E4182">
      <w:pPr>
        <w:spacing w:line="276" w:lineRule="auto"/>
        <w:jc w:val="both"/>
        <w:rPr>
          <w:sz w:val="20"/>
          <w:szCs w:val="20"/>
        </w:rPr>
      </w:pPr>
      <w:r w:rsidRPr="004D61B5">
        <w:rPr>
          <w:sz w:val="20"/>
          <w:szCs w:val="20"/>
        </w:rPr>
        <w:t>Le montant HTVA de l’acompte à payer au Cocontractant sera mandaté comme suit :</w:t>
      </w:r>
    </w:p>
    <w:p w14:paraId="123D6803" w14:textId="422B19B3" w:rsidR="00073037" w:rsidRPr="004D61B5" w:rsidRDefault="00E725F8" w:rsidP="002E4182">
      <w:pPr>
        <w:spacing w:line="276" w:lineRule="auto"/>
        <w:jc w:val="both"/>
        <w:rPr>
          <w:sz w:val="20"/>
          <w:szCs w:val="20"/>
        </w:rPr>
      </w:pPr>
      <w:r w:rsidRPr="004D61B5">
        <w:rPr>
          <w:sz w:val="20"/>
          <w:szCs w:val="20"/>
        </w:rPr>
        <w:t>- [</w:t>
      </w:r>
      <w:r w:rsidR="00073037" w:rsidRPr="004D61B5">
        <w:rPr>
          <w:sz w:val="20"/>
          <w:szCs w:val="20"/>
        </w:rPr>
        <w:t>(100-5,5) ou (100-2,2</w:t>
      </w:r>
      <w:r w:rsidRPr="004D61B5">
        <w:rPr>
          <w:sz w:val="20"/>
          <w:szCs w:val="20"/>
        </w:rPr>
        <w:t>)] %</w:t>
      </w:r>
      <w:r w:rsidR="00073037" w:rsidRPr="004D61B5">
        <w:rPr>
          <w:sz w:val="20"/>
          <w:szCs w:val="20"/>
        </w:rPr>
        <w:t xml:space="preserve"> versé directement au compte de l’entrepreneur ;</w:t>
      </w:r>
    </w:p>
    <w:p w14:paraId="58CBEF77" w14:textId="77777777" w:rsidR="00073037" w:rsidRPr="004D61B5" w:rsidRDefault="00073037" w:rsidP="002E4182">
      <w:pPr>
        <w:spacing w:line="276" w:lineRule="auto"/>
        <w:jc w:val="both"/>
        <w:rPr>
          <w:sz w:val="20"/>
          <w:szCs w:val="20"/>
        </w:rPr>
      </w:pPr>
      <w:r w:rsidRPr="004D61B5">
        <w:rPr>
          <w:sz w:val="20"/>
          <w:szCs w:val="20"/>
        </w:rPr>
        <w:t>-  5,5%ou 2,2% versé au Trésor public au titre de l’IR dû par l’entrepreneur ;</w:t>
      </w:r>
    </w:p>
    <w:p w14:paraId="22AE80CC" w14:textId="77777777" w:rsidR="00073037" w:rsidRPr="004D61B5" w:rsidRDefault="00073037" w:rsidP="002E4182">
      <w:pPr>
        <w:spacing w:line="276" w:lineRule="auto"/>
        <w:jc w:val="both"/>
        <w:rPr>
          <w:sz w:val="20"/>
          <w:szCs w:val="20"/>
        </w:rPr>
      </w:pPr>
      <w:r w:rsidRPr="004D61B5">
        <w:rPr>
          <w:sz w:val="20"/>
          <w:szCs w:val="20"/>
        </w:rPr>
        <w:t>Les attachements et les décomptes doivent être contrôlés et validés lors des réunions de chantier.</w:t>
      </w:r>
    </w:p>
    <w:p w14:paraId="1B8FE069" w14:textId="77777777" w:rsidR="00073037" w:rsidRPr="004D61B5" w:rsidRDefault="00073037" w:rsidP="002E4182">
      <w:pPr>
        <w:spacing w:line="276" w:lineRule="auto"/>
        <w:jc w:val="both"/>
        <w:rPr>
          <w:sz w:val="20"/>
          <w:szCs w:val="20"/>
        </w:rPr>
      </w:pPr>
      <w:r w:rsidRPr="004D61B5">
        <w:rPr>
          <w:sz w:val="20"/>
          <w:szCs w:val="20"/>
        </w:rPr>
        <w:t>Par conséquent, les rejets des décomptes ou leur acceptation doivent se faire exclusivement en réunion de chantier.</w:t>
      </w:r>
    </w:p>
    <w:p w14:paraId="79A0EEDD" w14:textId="77777777" w:rsidR="00073037" w:rsidRPr="004D61B5" w:rsidRDefault="00073037" w:rsidP="002E4182">
      <w:pPr>
        <w:spacing w:line="276" w:lineRule="auto"/>
        <w:jc w:val="both"/>
        <w:rPr>
          <w:sz w:val="20"/>
          <w:szCs w:val="20"/>
        </w:rPr>
      </w:pPr>
      <w:r w:rsidRPr="004D61B5">
        <w:rPr>
          <w:sz w:val="20"/>
          <w:szCs w:val="20"/>
        </w:rPr>
        <w:t>Les décomptes validés doivent être transmis à l’organisme payeur par le chef de service au plus tard le 20 du mois suivant le mois des prestations.</w:t>
      </w:r>
    </w:p>
    <w:p w14:paraId="2DF88282" w14:textId="77777777" w:rsidR="00073037" w:rsidRPr="004D61B5" w:rsidRDefault="00073037" w:rsidP="002E4182">
      <w:pPr>
        <w:spacing w:line="276" w:lineRule="auto"/>
        <w:jc w:val="both"/>
        <w:rPr>
          <w:sz w:val="20"/>
          <w:szCs w:val="20"/>
        </w:rPr>
      </w:pPr>
      <w:r w:rsidRPr="004D61B5">
        <w:rPr>
          <w:sz w:val="20"/>
          <w:szCs w:val="20"/>
        </w:rPr>
        <w:t>21.3. Paiement des décomptes après transmission au comptable compétent</w:t>
      </w:r>
    </w:p>
    <w:p w14:paraId="31B37032" w14:textId="77777777" w:rsidR="00073037" w:rsidRPr="004D61B5" w:rsidRDefault="00073037" w:rsidP="002E4182">
      <w:pPr>
        <w:spacing w:line="276" w:lineRule="auto"/>
        <w:jc w:val="both"/>
        <w:rPr>
          <w:sz w:val="20"/>
          <w:szCs w:val="20"/>
        </w:rPr>
      </w:pPr>
      <w:r w:rsidRPr="004D61B5">
        <w:rPr>
          <w:sz w:val="20"/>
          <w:szCs w:val="20"/>
        </w:rPr>
        <w:t>Tous les décomptes (y compris celui de l’avance de démarrage) doivent être payés dans un délai de quatre-vingt-dix (90) jours ouvrables, à compter de la date de transmission au comptable compétent, des constatations ouvrant droit à paiement, conformément aux dispositions de l’Article 165 (3) du Décret n° 2018/366 du 20 juin 2018 portant Code des Marchés Publics.</w:t>
      </w:r>
    </w:p>
    <w:p w14:paraId="4BE40621" w14:textId="77777777" w:rsidR="00073037" w:rsidRPr="004D61B5" w:rsidRDefault="00073037" w:rsidP="002E4182">
      <w:pPr>
        <w:spacing w:line="276" w:lineRule="auto"/>
        <w:jc w:val="both"/>
        <w:rPr>
          <w:sz w:val="20"/>
          <w:szCs w:val="20"/>
        </w:rPr>
      </w:pPr>
      <w:r w:rsidRPr="004D61B5">
        <w:rPr>
          <w:sz w:val="20"/>
          <w:szCs w:val="20"/>
        </w:rPr>
        <w:t>21.4. Transmission des décomptes à l’Autorité chargée des Marchés Publics</w:t>
      </w:r>
    </w:p>
    <w:p w14:paraId="05CC0346" w14:textId="77777777" w:rsidR="00073037" w:rsidRPr="004D61B5" w:rsidRDefault="00073037" w:rsidP="002E4182">
      <w:pPr>
        <w:spacing w:line="276" w:lineRule="auto"/>
        <w:jc w:val="both"/>
        <w:rPr>
          <w:sz w:val="20"/>
          <w:szCs w:val="20"/>
        </w:rPr>
      </w:pPr>
      <w:r w:rsidRPr="004D61B5">
        <w:rPr>
          <w:sz w:val="20"/>
          <w:szCs w:val="20"/>
        </w:rPr>
        <w:t>En application des dispositions de l’Article 47 du Décret N°2018/366 du 20 juin 2018 portant Code des Marchés Publics, une copie des décomptes provisoires et final sera transmise au Ministre chargé des Marchés Publics. Seul le décompte définitif sera soumis au visa du Ministre chargé des Marchés Publics avant sa transmission à l’organisme payeur.</w:t>
      </w:r>
    </w:p>
    <w:p w14:paraId="7EA63B64" w14:textId="77777777" w:rsidR="00073037" w:rsidRPr="004D61B5" w:rsidRDefault="00073037" w:rsidP="002E4182">
      <w:pPr>
        <w:spacing w:line="276" w:lineRule="auto"/>
        <w:jc w:val="both"/>
        <w:rPr>
          <w:sz w:val="20"/>
          <w:szCs w:val="20"/>
        </w:rPr>
      </w:pPr>
    </w:p>
    <w:p w14:paraId="4A41568D" w14:textId="77777777" w:rsidR="00073037" w:rsidRPr="004D61B5" w:rsidRDefault="00073037" w:rsidP="002E4182">
      <w:pPr>
        <w:spacing w:line="276" w:lineRule="auto"/>
        <w:jc w:val="both"/>
        <w:rPr>
          <w:b/>
          <w:sz w:val="20"/>
          <w:szCs w:val="20"/>
        </w:rPr>
      </w:pPr>
      <w:bookmarkStart w:id="168" w:name="_Toc347674264"/>
      <w:bookmarkStart w:id="169" w:name="_Toc347837403"/>
      <w:bookmarkStart w:id="170" w:name="_Toc56362861"/>
      <w:bookmarkStart w:id="171" w:name="_Toc159056293"/>
      <w:r w:rsidRPr="004D61B5">
        <w:rPr>
          <w:b/>
          <w:sz w:val="20"/>
          <w:szCs w:val="20"/>
        </w:rPr>
        <w:t>ARTICLE 22 : INTERETS MORATOIRES</w:t>
      </w:r>
      <w:bookmarkEnd w:id="168"/>
      <w:bookmarkEnd w:id="169"/>
      <w:r w:rsidRPr="004D61B5">
        <w:rPr>
          <w:b/>
          <w:sz w:val="20"/>
          <w:szCs w:val="20"/>
        </w:rPr>
        <w:t xml:space="preserve"> (CCAG Article 31)</w:t>
      </w:r>
      <w:bookmarkEnd w:id="170"/>
      <w:bookmarkEnd w:id="171"/>
    </w:p>
    <w:p w14:paraId="47A2365D" w14:textId="77777777" w:rsidR="00073037" w:rsidRPr="004D61B5" w:rsidRDefault="00073037" w:rsidP="002E4182">
      <w:pPr>
        <w:spacing w:before="240" w:line="276" w:lineRule="auto"/>
        <w:jc w:val="both"/>
        <w:rPr>
          <w:sz w:val="20"/>
          <w:szCs w:val="20"/>
        </w:rPr>
      </w:pPr>
      <w:r w:rsidRPr="004D61B5">
        <w:rPr>
          <w:sz w:val="20"/>
          <w:szCs w:val="20"/>
        </w:rPr>
        <w:t xml:space="preserve">Les intérêts moratoires éventuels sont payés par état des sommes dues conformément aux dispositions </w:t>
      </w:r>
      <w:bookmarkStart w:id="172" w:name="_Toc517503349"/>
      <w:bookmarkStart w:id="173" w:name="_Toc347674265"/>
      <w:bookmarkStart w:id="174" w:name="_Toc347837404"/>
      <w:r w:rsidRPr="004D61B5">
        <w:rPr>
          <w:sz w:val="20"/>
          <w:szCs w:val="20"/>
        </w:rPr>
        <w:t xml:space="preserve">des Articles 166 et 167 du Décret n° 2018/366 du 20 juin 2018 portant Code des Marchés Publics. </w:t>
      </w:r>
    </w:p>
    <w:p w14:paraId="350C7124" w14:textId="77777777" w:rsidR="00073037" w:rsidRPr="004D61B5" w:rsidRDefault="00073037" w:rsidP="002E4182">
      <w:pPr>
        <w:spacing w:before="240" w:line="276" w:lineRule="auto"/>
        <w:jc w:val="both"/>
        <w:rPr>
          <w:b/>
          <w:sz w:val="20"/>
          <w:szCs w:val="20"/>
        </w:rPr>
      </w:pPr>
      <w:bookmarkStart w:id="175" w:name="_Toc56362862"/>
      <w:bookmarkStart w:id="176" w:name="_Toc159056294"/>
      <w:r w:rsidRPr="004D61B5">
        <w:rPr>
          <w:b/>
          <w:sz w:val="20"/>
          <w:szCs w:val="20"/>
        </w:rPr>
        <w:t xml:space="preserve">ARTICLE 23 : PENALITES </w:t>
      </w:r>
      <w:bookmarkEnd w:id="172"/>
      <w:bookmarkEnd w:id="173"/>
      <w:bookmarkEnd w:id="174"/>
      <w:r w:rsidRPr="004D61B5">
        <w:rPr>
          <w:b/>
          <w:sz w:val="20"/>
          <w:szCs w:val="20"/>
        </w:rPr>
        <w:t>(CCAG Article 32 complété)</w:t>
      </w:r>
      <w:bookmarkEnd w:id="175"/>
      <w:bookmarkEnd w:id="176"/>
    </w:p>
    <w:p w14:paraId="395D4660" w14:textId="77777777" w:rsidR="00073037" w:rsidRPr="004D61B5" w:rsidRDefault="00073037" w:rsidP="002E4182">
      <w:pPr>
        <w:spacing w:before="240" w:line="276" w:lineRule="auto"/>
        <w:jc w:val="both"/>
        <w:rPr>
          <w:sz w:val="20"/>
          <w:szCs w:val="20"/>
        </w:rPr>
      </w:pPr>
      <w:r w:rsidRPr="004D61B5">
        <w:rPr>
          <w:sz w:val="20"/>
          <w:szCs w:val="20"/>
        </w:rPr>
        <w:t xml:space="preserve">23.1 Pénalités de retard </w:t>
      </w:r>
    </w:p>
    <w:p w14:paraId="4A61919D" w14:textId="77777777" w:rsidR="00073037" w:rsidRPr="004D61B5" w:rsidRDefault="00073037" w:rsidP="002E4182">
      <w:pPr>
        <w:spacing w:line="276" w:lineRule="auto"/>
        <w:jc w:val="both"/>
        <w:rPr>
          <w:sz w:val="20"/>
          <w:szCs w:val="20"/>
        </w:rPr>
      </w:pPr>
      <w:r w:rsidRPr="004D61B5">
        <w:rPr>
          <w:sz w:val="20"/>
          <w:szCs w:val="20"/>
        </w:rPr>
        <w:t>À défaut pour le Cocontractant d’avoir terminé la totalité des travaux dans le délai imparti, il lui sera appliqué, après mise en demeure préalable, des pénalités de retard conformément aux dispositions de l’article 168 du Décret n° 2018/366 du 20 juin 2018 portant Code des Marchés publics :</w:t>
      </w:r>
    </w:p>
    <w:p w14:paraId="1C1C0B7B" w14:textId="77777777" w:rsidR="00073037" w:rsidRPr="004D61B5" w:rsidRDefault="00073037" w:rsidP="002E4182">
      <w:pPr>
        <w:spacing w:line="276" w:lineRule="auto"/>
        <w:jc w:val="both"/>
        <w:rPr>
          <w:sz w:val="20"/>
          <w:szCs w:val="20"/>
        </w:rPr>
      </w:pPr>
      <w:r w:rsidRPr="004D61B5">
        <w:rPr>
          <w:sz w:val="20"/>
          <w:szCs w:val="20"/>
        </w:rPr>
        <w:t>a. Un deux millième (1/2000ème) du montant TTC du Marché de base par jour calendaire de retard du premier au trentième jour au-delà du délai contractuel fixé par le Marché ;</w:t>
      </w:r>
    </w:p>
    <w:p w14:paraId="7AF1202F" w14:textId="77777777" w:rsidR="00073037" w:rsidRPr="004D61B5" w:rsidRDefault="00073037" w:rsidP="002E4182">
      <w:pPr>
        <w:spacing w:line="276" w:lineRule="auto"/>
        <w:jc w:val="both"/>
        <w:rPr>
          <w:sz w:val="20"/>
          <w:szCs w:val="20"/>
        </w:rPr>
      </w:pPr>
      <w:r w:rsidRPr="004D61B5">
        <w:rPr>
          <w:sz w:val="20"/>
          <w:szCs w:val="20"/>
        </w:rPr>
        <w:t>b. Un millième (1/1000ème) du montant TTC du Marché de base par jour calendaire de retard, au-delà du trentième (30ème) jour.</w:t>
      </w:r>
    </w:p>
    <w:p w14:paraId="0F6C9540" w14:textId="77777777" w:rsidR="00073037" w:rsidRPr="004D61B5" w:rsidRDefault="00073037" w:rsidP="002E4182">
      <w:pPr>
        <w:spacing w:line="276" w:lineRule="auto"/>
        <w:jc w:val="both"/>
        <w:rPr>
          <w:sz w:val="20"/>
          <w:szCs w:val="20"/>
        </w:rPr>
      </w:pPr>
      <w:r w:rsidRPr="004D61B5">
        <w:rPr>
          <w:sz w:val="20"/>
          <w:szCs w:val="20"/>
        </w:rPr>
        <w:lastRenderedPageBreak/>
        <w:t>23.2 Pénalités de retard de remise des documents contractuels</w:t>
      </w:r>
    </w:p>
    <w:p w14:paraId="34B8B6A3" w14:textId="6D081638" w:rsidR="00073037" w:rsidRPr="004D61B5" w:rsidRDefault="00073037" w:rsidP="002E4182">
      <w:pPr>
        <w:spacing w:line="276" w:lineRule="auto"/>
        <w:jc w:val="both"/>
        <w:rPr>
          <w:sz w:val="20"/>
          <w:szCs w:val="20"/>
        </w:rPr>
      </w:pPr>
      <w:r w:rsidRPr="004D61B5">
        <w:rPr>
          <w:sz w:val="20"/>
          <w:szCs w:val="20"/>
        </w:rPr>
        <w:t>Le Cocontractant sera passible de pénalités par jour calendaire de retard dans la remise de tous les documents contractuels prévus au titre de son Marché, et notamment en ce qui concerne les points suivants</w:t>
      </w:r>
      <w:proofErr w:type="gramStart"/>
      <w:r w:rsidRPr="004D61B5">
        <w:rPr>
          <w:sz w:val="20"/>
          <w:szCs w:val="20"/>
        </w:rPr>
        <w:t xml:space="preserve"> :Représentant</w:t>
      </w:r>
      <w:proofErr w:type="gramEnd"/>
      <w:r w:rsidRPr="004D61B5">
        <w:rPr>
          <w:sz w:val="20"/>
          <w:szCs w:val="20"/>
        </w:rPr>
        <w:t xml:space="preserve"> du Cocontractant : 10 000F/j de retard au-delà de quinze (15) jours, à compter de la date de notification de l’ordre de service de démarrage des travaux; </w:t>
      </w:r>
    </w:p>
    <w:p w14:paraId="2D435A44" w14:textId="77777777" w:rsidR="00073037" w:rsidRPr="004D61B5" w:rsidRDefault="00073037" w:rsidP="002E4182">
      <w:pPr>
        <w:spacing w:line="276" w:lineRule="auto"/>
        <w:jc w:val="both"/>
        <w:rPr>
          <w:sz w:val="20"/>
          <w:szCs w:val="20"/>
        </w:rPr>
      </w:pPr>
      <w:r w:rsidRPr="004D61B5">
        <w:rPr>
          <w:sz w:val="20"/>
          <w:szCs w:val="20"/>
        </w:rPr>
        <w:t xml:space="preserve">Domicile du Cocontractant : 10 000F/j de retard au-delà de quinze (15) jours, à compter de la date de notification de l’ordre de service de démarrage des </w:t>
      </w:r>
      <w:proofErr w:type="gramStart"/>
      <w:r w:rsidRPr="004D61B5">
        <w:rPr>
          <w:sz w:val="20"/>
          <w:szCs w:val="20"/>
        </w:rPr>
        <w:t>travaux;</w:t>
      </w:r>
      <w:proofErr w:type="gramEnd"/>
      <w:r w:rsidRPr="004D61B5">
        <w:rPr>
          <w:sz w:val="20"/>
          <w:szCs w:val="20"/>
        </w:rPr>
        <w:t xml:space="preserve"> </w:t>
      </w:r>
    </w:p>
    <w:p w14:paraId="0BEAAE62" w14:textId="77777777" w:rsidR="00073037" w:rsidRPr="004D61B5" w:rsidRDefault="00073037" w:rsidP="002E4182">
      <w:pPr>
        <w:spacing w:line="276" w:lineRule="auto"/>
        <w:jc w:val="both"/>
        <w:rPr>
          <w:sz w:val="20"/>
          <w:szCs w:val="20"/>
        </w:rPr>
      </w:pPr>
      <w:r w:rsidRPr="004D61B5">
        <w:rPr>
          <w:sz w:val="20"/>
          <w:szCs w:val="20"/>
        </w:rPr>
        <w:t xml:space="preserve">Liste du personnel et du </w:t>
      </w:r>
      <w:proofErr w:type="gramStart"/>
      <w:r w:rsidRPr="004D61B5">
        <w:rPr>
          <w:sz w:val="20"/>
          <w:szCs w:val="20"/>
        </w:rPr>
        <w:t>matériel:</w:t>
      </w:r>
      <w:proofErr w:type="gramEnd"/>
      <w:r w:rsidRPr="004D61B5">
        <w:rPr>
          <w:sz w:val="20"/>
          <w:szCs w:val="20"/>
        </w:rPr>
        <w:t xml:space="preserve"> 20 000F/j de retard au-delà de quinze (15) jours à compter à compter de la date de notification de l’ordre de service de démarrage des travaux;</w:t>
      </w:r>
    </w:p>
    <w:p w14:paraId="4530AA9C" w14:textId="77777777" w:rsidR="00073037" w:rsidRPr="004D61B5" w:rsidRDefault="00073037" w:rsidP="002E4182">
      <w:pPr>
        <w:spacing w:line="276" w:lineRule="auto"/>
        <w:jc w:val="both"/>
        <w:rPr>
          <w:sz w:val="20"/>
          <w:szCs w:val="20"/>
        </w:rPr>
      </w:pPr>
      <w:r w:rsidRPr="004D61B5">
        <w:rPr>
          <w:sz w:val="20"/>
          <w:szCs w:val="20"/>
        </w:rPr>
        <w:t xml:space="preserve">Assurances : 20 000F/j de retard au-delà de quinze (15) jours à compter de la notification du Marché ou de la date d’expiration de la validité d’une assurance au cours de l’exécution des </w:t>
      </w:r>
      <w:proofErr w:type="gramStart"/>
      <w:r w:rsidRPr="004D61B5">
        <w:rPr>
          <w:sz w:val="20"/>
          <w:szCs w:val="20"/>
        </w:rPr>
        <w:t>travaux;</w:t>
      </w:r>
      <w:proofErr w:type="gramEnd"/>
    </w:p>
    <w:p w14:paraId="770E07AC" w14:textId="77777777" w:rsidR="00073037" w:rsidRPr="004D61B5" w:rsidRDefault="00073037" w:rsidP="002E4182">
      <w:pPr>
        <w:spacing w:line="276" w:lineRule="auto"/>
        <w:jc w:val="both"/>
        <w:rPr>
          <w:sz w:val="20"/>
          <w:szCs w:val="20"/>
        </w:rPr>
      </w:pPr>
      <w:r w:rsidRPr="004D61B5">
        <w:rPr>
          <w:sz w:val="20"/>
          <w:szCs w:val="20"/>
        </w:rPr>
        <w:t xml:space="preserve">Cautionnement </w:t>
      </w:r>
      <w:proofErr w:type="gramStart"/>
      <w:r w:rsidRPr="004D61B5">
        <w:rPr>
          <w:sz w:val="20"/>
          <w:szCs w:val="20"/>
        </w:rPr>
        <w:t>définitif:</w:t>
      </w:r>
      <w:proofErr w:type="gramEnd"/>
      <w:r w:rsidRPr="004D61B5">
        <w:rPr>
          <w:sz w:val="20"/>
          <w:szCs w:val="20"/>
        </w:rPr>
        <w:t xml:space="preserve"> 20 000F/j de retard au-delà de vingt (20) jours à compter de la notification du Marché des travaux;</w:t>
      </w:r>
    </w:p>
    <w:p w14:paraId="70494BFD" w14:textId="77777777" w:rsidR="00073037" w:rsidRPr="004D61B5" w:rsidRDefault="00073037" w:rsidP="002E4182">
      <w:pPr>
        <w:spacing w:line="276" w:lineRule="auto"/>
        <w:jc w:val="both"/>
        <w:rPr>
          <w:sz w:val="20"/>
          <w:szCs w:val="20"/>
        </w:rPr>
      </w:pPr>
      <w:r w:rsidRPr="004D61B5">
        <w:rPr>
          <w:sz w:val="20"/>
          <w:szCs w:val="20"/>
        </w:rPr>
        <w:t xml:space="preserve">Piquetage et saisine du Maître d’œuvre pour l’organisation de la visite </w:t>
      </w:r>
      <w:proofErr w:type="gramStart"/>
      <w:r w:rsidRPr="004D61B5">
        <w:rPr>
          <w:sz w:val="20"/>
          <w:szCs w:val="20"/>
        </w:rPr>
        <w:t>détaillée:</w:t>
      </w:r>
      <w:proofErr w:type="gramEnd"/>
      <w:r w:rsidRPr="004D61B5">
        <w:rPr>
          <w:sz w:val="20"/>
          <w:szCs w:val="20"/>
        </w:rPr>
        <w:t xml:space="preserve"> 10 000F/j de retard au-delà de sept (7) jours à compter de la notification de l’ordre de service de démarrage des travaux;</w:t>
      </w:r>
    </w:p>
    <w:p w14:paraId="46F52883" w14:textId="4C44F488" w:rsidR="00073037" w:rsidRPr="004D61B5" w:rsidRDefault="005D6392" w:rsidP="002E4182">
      <w:pPr>
        <w:spacing w:line="276" w:lineRule="auto"/>
        <w:jc w:val="both"/>
        <w:rPr>
          <w:sz w:val="20"/>
          <w:szCs w:val="20"/>
        </w:rPr>
      </w:pPr>
      <w:r w:rsidRPr="004D61B5">
        <w:rPr>
          <w:sz w:val="20"/>
          <w:szCs w:val="20"/>
        </w:rPr>
        <w:t>Avant-Projet</w:t>
      </w:r>
      <w:r w:rsidR="00073037" w:rsidRPr="004D61B5">
        <w:rPr>
          <w:sz w:val="20"/>
          <w:szCs w:val="20"/>
        </w:rPr>
        <w:t xml:space="preserve"> </w:t>
      </w:r>
      <w:proofErr w:type="gramStart"/>
      <w:r w:rsidR="00073037" w:rsidRPr="004D61B5">
        <w:rPr>
          <w:sz w:val="20"/>
          <w:szCs w:val="20"/>
        </w:rPr>
        <w:t>d’</w:t>
      </w:r>
      <w:r w:rsidRPr="004D61B5">
        <w:rPr>
          <w:sz w:val="20"/>
          <w:szCs w:val="20"/>
        </w:rPr>
        <w:t>Exécution</w:t>
      </w:r>
      <w:r w:rsidR="00073037" w:rsidRPr="004D61B5">
        <w:rPr>
          <w:sz w:val="20"/>
          <w:szCs w:val="20"/>
        </w:rPr>
        <w:t>:</w:t>
      </w:r>
      <w:proofErr w:type="gramEnd"/>
      <w:r w:rsidR="00073037" w:rsidRPr="004D61B5">
        <w:rPr>
          <w:sz w:val="20"/>
          <w:szCs w:val="20"/>
        </w:rPr>
        <w:t xml:space="preserve"> 50 000F/j de retard au-delà de dix (10) jours à compter de la notification du Marché dans l’hypothèse de non organisation de la visite de fait du Cocontractant ou </w:t>
      </w:r>
      <w:r w:rsidRPr="004D61B5">
        <w:rPr>
          <w:sz w:val="20"/>
          <w:szCs w:val="20"/>
        </w:rPr>
        <w:t>au-delà</w:t>
      </w:r>
      <w:r w:rsidR="00073037" w:rsidRPr="004D61B5">
        <w:rPr>
          <w:sz w:val="20"/>
          <w:szCs w:val="20"/>
        </w:rPr>
        <w:t xml:space="preserve"> de six (06) jours à compter de la signature du </w:t>
      </w:r>
      <w:r w:rsidRPr="004D61B5">
        <w:rPr>
          <w:sz w:val="20"/>
          <w:szCs w:val="20"/>
        </w:rPr>
        <w:t>procès-verbal</w:t>
      </w:r>
      <w:r w:rsidR="00073037" w:rsidRPr="004D61B5">
        <w:rPr>
          <w:sz w:val="20"/>
          <w:szCs w:val="20"/>
        </w:rPr>
        <w:t xml:space="preserve"> de définition des tâches à exécuter si elle a lieu ;</w:t>
      </w:r>
    </w:p>
    <w:p w14:paraId="46201051" w14:textId="0798DEE9" w:rsidR="00073037" w:rsidRPr="004D61B5" w:rsidRDefault="00073037" w:rsidP="002E4182">
      <w:pPr>
        <w:spacing w:line="276" w:lineRule="auto"/>
        <w:jc w:val="both"/>
        <w:rPr>
          <w:sz w:val="20"/>
          <w:szCs w:val="20"/>
        </w:rPr>
      </w:pPr>
      <w:r w:rsidRPr="004D61B5">
        <w:rPr>
          <w:sz w:val="20"/>
          <w:szCs w:val="20"/>
        </w:rPr>
        <w:t>Projet d’Exécution : 50 000F/j de retard au-delà de cinq (5) jours à compter de la date de notification de la validation de l’</w:t>
      </w:r>
      <w:r w:rsidR="005D6392" w:rsidRPr="004D61B5">
        <w:rPr>
          <w:sz w:val="20"/>
          <w:szCs w:val="20"/>
        </w:rPr>
        <w:t>Avant-Projet</w:t>
      </w:r>
      <w:r w:rsidRPr="004D61B5">
        <w:rPr>
          <w:sz w:val="20"/>
          <w:szCs w:val="20"/>
        </w:rPr>
        <w:t xml:space="preserve"> d’Exécution par l’Ingénieur du Marché ;</w:t>
      </w:r>
    </w:p>
    <w:p w14:paraId="571ECE63" w14:textId="77777777" w:rsidR="00073037" w:rsidRPr="004D61B5" w:rsidRDefault="00073037" w:rsidP="002E4182">
      <w:pPr>
        <w:spacing w:line="276" w:lineRule="auto"/>
        <w:jc w:val="both"/>
        <w:rPr>
          <w:sz w:val="20"/>
          <w:szCs w:val="20"/>
        </w:rPr>
      </w:pPr>
      <w:r w:rsidRPr="004D61B5">
        <w:rPr>
          <w:sz w:val="20"/>
          <w:szCs w:val="20"/>
        </w:rPr>
        <w:t>23.3 Pénalités pour défaut d’exécution</w:t>
      </w:r>
    </w:p>
    <w:p w14:paraId="53E0996F" w14:textId="77777777" w:rsidR="00073037" w:rsidRPr="004D61B5" w:rsidRDefault="00073037" w:rsidP="002E4182">
      <w:pPr>
        <w:spacing w:line="276" w:lineRule="auto"/>
        <w:jc w:val="both"/>
        <w:rPr>
          <w:sz w:val="20"/>
          <w:szCs w:val="20"/>
        </w:rPr>
      </w:pPr>
      <w:r w:rsidRPr="004D61B5">
        <w:rPr>
          <w:sz w:val="20"/>
          <w:szCs w:val="20"/>
        </w:rPr>
        <w:t>Le Cocontractant sera passible de pénalités en cas d’inobservation de certaines dispositions contractuelles prévues au titre de son Marché, et notamment en ce qui concerne les points suivants :</w:t>
      </w:r>
    </w:p>
    <w:p w14:paraId="6A6B1F9F" w14:textId="77777777" w:rsidR="00073037" w:rsidRPr="004D61B5" w:rsidRDefault="00073037" w:rsidP="002E4182">
      <w:pPr>
        <w:spacing w:line="276" w:lineRule="auto"/>
        <w:jc w:val="both"/>
        <w:rPr>
          <w:sz w:val="20"/>
          <w:szCs w:val="20"/>
        </w:rPr>
      </w:pPr>
      <w:r w:rsidRPr="004D61B5">
        <w:rPr>
          <w:sz w:val="20"/>
          <w:szCs w:val="20"/>
        </w:rPr>
        <w:t>Non remplissage du journal de chantier constaté lors des visites : 10 000F/visite</w:t>
      </w:r>
    </w:p>
    <w:p w14:paraId="2AA910F9" w14:textId="77777777" w:rsidR="00073037" w:rsidRPr="004D61B5" w:rsidRDefault="00073037" w:rsidP="002E4182">
      <w:pPr>
        <w:spacing w:line="276" w:lineRule="auto"/>
        <w:jc w:val="both"/>
        <w:rPr>
          <w:sz w:val="20"/>
          <w:szCs w:val="20"/>
        </w:rPr>
      </w:pPr>
      <w:r w:rsidRPr="004D61B5">
        <w:rPr>
          <w:sz w:val="20"/>
          <w:szCs w:val="20"/>
        </w:rPr>
        <w:t xml:space="preserve">Indisponibilité du journal de chantier lors des </w:t>
      </w:r>
      <w:proofErr w:type="gramStart"/>
      <w:r w:rsidRPr="004D61B5">
        <w:rPr>
          <w:sz w:val="20"/>
          <w:szCs w:val="20"/>
        </w:rPr>
        <w:t>visites:</w:t>
      </w:r>
      <w:proofErr w:type="gramEnd"/>
      <w:r w:rsidRPr="004D61B5">
        <w:rPr>
          <w:sz w:val="20"/>
          <w:szCs w:val="20"/>
        </w:rPr>
        <w:t xml:space="preserve"> 20 000F/visite.</w:t>
      </w:r>
    </w:p>
    <w:p w14:paraId="29D3D88E" w14:textId="77777777" w:rsidR="00073037" w:rsidRPr="004D61B5" w:rsidRDefault="00073037" w:rsidP="002E4182">
      <w:pPr>
        <w:spacing w:line="276" w:lineRule="auto"/>
        <w:jc w:val="both"/>
        <w:rPr>
          <w:sz w:val="20"/>
          <w:szCs w:val="20"/>
        </w:rPr>
      </w:pPr>
      <w:r w:rsidRPr="004D61B5">
        <w:rPr>
          <w:sz w:val="20"/>
          <w:szCs w:val="20"/>
        </w:rPr>
        <w:t>Il n’est pas prévu de prime en cas d’avance sur le délai contractuel.</w:t>
      </w:r>
    </w:p>
    <w:p w14:paraId="3F279634" w14:textId="77777777" w:rsidR="00073037" w:rsidRPr="004D61B5" w:rsidRDefault="00073037" w:rsidP="002E4182">
      <w:pPr>
        <w:spacing w:line="276" w:lineRule="auto"/>
        <w:jc w:val="both"/>
        <w:rPr>
          <w:sz w:val="20"/>
          <w:szCs w:val="20"/>
        </w:rPr>
      </w:pPr>
      <w:r w:rsidRPr="004D61B5">
        <w:rPr>
          <w:sz w:val="20"/>
          <w:szCs w:val="20"/>
        </w:rPr>
        <w:t>Les pénalités cumulées ne pourront dépasser dix pour cent (10 %) du montant du Marché. Un pourcentage supérieur à dix pour cent (10 %) pourra entraîner la résiliation du Marché.</w:t>
      </w:r>
    </w:p>
    <w:p w14:paraId="6CBA21D4" w14:textId="77777777" w:rsidR="00073037" w:rsidRPr="004D61B5" w:rsidRDefault="00073037" w:rsidP="002E4182">
      <w:pPr>
        <w:spacing w:line="276" w:lineRule="auto"/>
        <w:jc w:val="both"/>
        <w:rPr>
          <w:sz w:val="20"/>
          <w:szCs w:val="20"/>
        </w:rPr>
      </w:pPr>
      <w:r w:rsidRPr="004D61B5">
        <w:rPr>
          <w:sz w:val="20"/>
          <w:szCs w:val="20"/>
        </w:rPr>
        <w:t>Il appartient au Cocontractant de rassembler au fur et à mesure de l’exécution des travaux, les pièces justificatives d’un dossier éventuel de demande de remise de pénalités qui ne pourra être prononcée par le Maître d’Ouvrage qu’après avis technique de l’organisme chargé de la Régulation des Marchés Publics sur proposition du Maître d’Ouvrage.</w:t>
      </w:r>
    </w:p>
    <w:p w14:paraId="1D84FE90" w14:textId="77777777" w:rsidR="00073037" w:rsidRPr="004D61B5" w:rsidRDefault="00073037" w:rsidP="002E4182">
      <w:pPr>
        <w:spacing w:before="240" w:line="276" w:lineRule="auto"/>
        <w:jc w:val="both"/>
        <w:rPr>
          <w:b/>
          <w:sz w:val="20"/>
          <w:szCs w:val="20"/>
        </w:rPr>
      </w:pPr>
      <w:bookmarkStart w:id="177" w:name="_Toc347674266"/>
      <w:bookmarkStart w:id="178" w:name="_Toc347837405"/>
      <w:bookmarkStart w:id="179" w:name="_Toc56362863"/>
      <w:bookmarkStart w:id="180" w:name="_Toc159056295"/>
      <w:r w:rsidRPr="004D61B5">
        <w:rPr>
          <w:b/>
          <w:sz w:val="20"/>
          <w:szCs w:val="20"/>
        </w:rPr>
        <w:t>ARTICLE 24 : REGLEMENT EN CAS DE GROUPEMENT D’ENTREPRISES</w:t>
      </w:r>
      <w:bookmarkEnd w:id="177"/>
      <w:bookmarkEnd w:id="178"/>
      <w:r w:rsidRPr="004D61B5">
        <w:rPr>
          <w:b/>
          <w:sz w:val="20"/>
          <w:szCs w:val="20"/>
        </w:rPr>
        <w:t xml:space="preserve"> (CCAG Article 33)</w:t>
      </w:r>
      <w:bookmarkEnd w:id="179"/>
      <w:bookmarkEnd w:id="180"/>
    </w:p>
    <w:p w14:paraId="1226A1B9" w14:textId="77777777" w:rsidR="00073037" w:rsidRPr="004D61B5" w:rsidRDefault="00073037" w:rsidP="002E4182">
      <w:pPr>
        <w:spacing w:before="240" w:line="276" w:lineRule="auto"/>
        <w:jc w:val="both"/>
        <w:rPr>
          <w:sz w:val="20"/>
          <w:szCs w:val="20"/>
        </w:rPr>
      </w:pPr>
      <w:r w:rsidRPr="004D61B5">
        <w:rPr>
          <w:sz w:val="20"/>
          <w:szCs w:val="20"/>
        </w:rPr>
        <w:t>En cas de groupement d’entreprises, les sommes à payer aux cotraitants seront versées dans le compte du mandataire du groupement.</w:t>
      </w:r>
    </w:p>
    <w:p w14:paraId="6F16EDA7" w14:textId="77777777" w:rsidR="00073037" w:rsidRPr="004D61B5" w:rsidRDefault="00073037" w:rsidP="002E4182">
      <w:pPr>
        <w:spacing w:before="240" w:line="276" w:lineRule="auto"/>
        <w:jc w:val="both"/>
        <w:rPr>
          <w:sz w:val="20"/>
          <w:szCs w:val="20"/>
        </w:rPr>
      </w:pPr>
      <w:r w:rsidRPr="004D61B5">
        <w:rPr>
          <w:sz w:val="20"/>
          <w:szCs w:val="20"/>
        </w:rPr>
        <w:t>Les éventuels Sous-traitants et cotraitants ne pourront obtenir directement du Maître d’Ouvrage le règlement des travaux, fournitures ou services dont ils auront l’exécution.</w:t>
      </w:r>
    </w:p>
    <w:p w14:paraId="5DA80964" w14:textId="77777777" w:rsidR="00073037" w:rsidRPr="004D61B5" w:rsidRDefault="00073037" w:rsidP="002E4182">
      <w:pPr>
        <w:spacing w:before="240" w:line="276" w:lineRule="auto"/>
        <w:jc w:val="both"/>
        <w:rPr>
          <w:b/>
          <w:sz w:val="20"/>
          <w:szCs w:val="20"/>
        </w:rPr>
      </w:pPr>
      <w:bookmarkStart w:id="181" w:name="_Toc347674267"/>
      <w:bookmarkStart w:id="182" w:name="_Toc347837406"/>
      <w:bookmarkStart w:id="183" w:name="_Toc56362864"/>
      <w:bookmarkStart w:id="184" w:name="_Toc159056296"/>
      <w:r w:rsidRPr="004D61B5">
        <w:rPr>
          <w:b/>
          <w:sz w:val="20"/>
          <w:szCs w:val="20"/>
        </w:rPr>
        <w:t>ARTICLE 25 : DECOMPTE FINAL</w:t>
      </w:r>
      <w:bookmarkEnd w:id="181"/>
      <w:bookmarkEnd w:id="182"/>
      <w:r w:rsidRPr="004D61B5">
        <w:rPr>
          <w:b/>
          <w:sz w:val="20"/>
          <w:szCs w:val="20"/>
        </w:rPr>
        <w:t xml:space="preserve"> (CCAG Article 34)</w:t>
      </w:r>
      <w:bookmarkEnd w:id="183"/>
      <w:bookmarkEnd w:id="184"/>
    </w:p>
    <w:p w14:paraId="127D268F" w14:textId="77777777" w:rsidR="00073037" w:rsidRPr="004D61B5" w:rsidRDefault="00073037" w:rsidP="002E4182">
      <w:pPr>
        <w:spacing w:before="240" w:line="276" w:lineRule="auto"/>
        <w:jc w:val="both"/>
        <w:rPr>
          <w:sz w:val="20"/>
          <w:szCs w:val="20"/>
        </w:rPr>
      </w:pPr>
      <w:r w:rsidRPr="004D61B5">
        <w:rPr>
          <w:sz w:val="20"/>
          <w:szCs w:val="20"/>
        </w:rPr>
        <w:t>25.1</w:t>
      </w:r>
      <w:r w:rsidRPr="004D61B5">
        <w:rPr>
          <w:sz w:val="20"/>
          <w:szCs w:val="20"/>
        </w:rPr>
        <w:tab/>
        <w:t>Après achèvement des travaux et dans un délai maximum d’un (01) mois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63CFEA2" w14:textId="77777777" w:rsidR="00073037" w:rsidRPr="004D61B5" w:rsidRDefault="00073037" w:rsidP="002E4182">
      <w:pPr>
        <w:spacing w:line="276" w:lineRule="auto"/>
        <w:jc w:val="both"/>
        <w:rPr>
          <w:sz w:val="20"/>
          <w:szCs w:val="20"/>
        </w:rPr>
      </w:pPr>
      <w:r w:rsidRPr="004D61B5">
        <w:rPr>
          <w:sz w:val="20"/>
          <w:szCs w:val="20"/>
        </w:rPr>
        <w:t xml:space="preserve">25.2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14:paraId="4D018004" w14:textId="77777777" w:rsidR="00073037" w:rsidRPr="004D61B5" w:rsidRDefault="00073037" w:rsidP="002E4182">
      <w:pPr>
        <w:spacing w:line="276" w:lineRule="auto"/>
        <w:jc w:val="both"/>
        <w:rPr>
          <w:sz w:val="20"/>
          <w:szCs w:val="20"/>
        </w:rPr>
      </w:pPr>
      <w:r w:rsidRPr="004D61B5">
        <w:rPr>
          <w:sz w:val="20"/>
          <w:szCs w:val="20"/>
        </w:rPr>
        <w:t xml:space="preserve">25.3 Le Cocontractant est lié par les indications figurant au projet de décompte final, sauf sur le montant définitif des intérêts moratoires s’il y a lieu. </w:t>
      </w:r>
    </w:p>
    <w:p w14:paraId="4D98FA43" w14:textId="77777777" w:rsidR="00073037" w:rsidRPr="004D61B5" w:rsidRDefault="00073037" w:rsidP="002E4182">
      <w:pPr>
        <w:spacing w:line="276" w:lineRule="auto"/>
        <w:jc w:val="both"/>
        <w:rPr>
          <w:sz w:val="20"/>
          <w:szCs w:val="20"/>
        </w:rPr>
      </w:pPr>
      <w:r w:rsidRPr="004D61B5">
        <w:rPr>
          <w:sz w:val="20"/>
          <w:szCs w:val="20"/>
        </w:rPr>
        <w:t xml:space="preserve">25.4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00C5A9E5" w14:textId="77777777" w:rsidR="00073037" w:rsidRPr="004D61B5" w:rsidRDefault="00073037" w:rsidP="002E4182">
      <w:pPr>
        <w:spacing w:line="276" w:lineRule="auto"/>
        <w:jc w:val="both"/>
        <w:rPr>
          <w:sz w:val="20"/>
          <w:szCs w:val="20"/>
        </w:rPr>
      </w:pPr>
      <w:r w:rsidRPr="004D61B5">
        <w:rPr>
          <w:sz w:val="20"/>
          <w:szCs w:val="20"/>
        </w:rPr>
        <w:t xml:space="preserve">25.5 Le Cocontractant doit, dans un délai d'un (1) mois suivant la date de cette notification, renvoyer le décompte final revêtu de sa signature, sans ou avec réserves, ou faire connaître les raisons pour lesquelles il refuse de le signer. </w:t>
      </w:r>
    </w:p>
    <w:p w14:paraId="3A136998" w14:textId="2C0866CD" w:rsidR="00073037" w:rsidRPr="004D61B5" w:rsidRDefault="00073037" w:rsidP="002E4182">
      <w:pPr>
        <w:spacing w:line="276" w:lineRule="auto"/>
        <w:jc w:val="both"/>
        <w:rPr>
          <w:sz w:val="20"/>
          <w:szCs w:val="20"/>
        </w:rPr>
      </w:pPr>
      <w:r w:rsidRPr="004D61B5">
        <w:rPr>
          <w:sz w:val="20"/>
          <w:szCs w:val="20"/>
        </w:rPr>
        <w:lastRenderedPageBreak/>
        <w:t>25.6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w:t>
      </w:r>
      <w:r w:rsidR="005D6392" w:rsidRPr="004D61B5">
        <w:rPr>
          <w:sz w:val="20"/>
          <w:szCs w:val="20"/>
        </w:rPr>
        <w:t>œuvre</w:t>
      </w:r>
      <w:r w:rsidRPr="004D61B5">
        <w:rPr>
          <w:sz w:val="20"/>
          <w:szCs w:val="20"/>
        </w:rPr>
        <w:t xml:space="preserve"> dans le même délai que ci-dessus, sous peine de forclusion. </w:t>
      </w:r>
    </w:p>
    <w:p w14:paraId="15C6B6ED" w14:textId="77777777" w:rsidR="00073037" w:rsidRPr="004D61B5" w:rsidRDefault="00073037" w:rsidP="002E4182">
      <w:pPr>
        <w:spacing w:before="240" w:line="276" w:lineRule="auto"/>
        <w:jc w:val="both"/>
        <w:rPr>
          <w:sz w:val="20"/>
          <w:szCs w:val="20"/>
        </w:rPr>
      </w:pPr>
      <w:r w:rsidRPr="004D61B5">
        <w:rPr>
          <w:sz w:val="20"/>
          <w:szCs w:val="20"/>
        </w:rPr>
        <w:t xml:space="preserve">25.7 Le règlement du différend intervient alors suivant les modalités indiquées à l’article 79 du CCAG applicables aux Marchés Publics des travaux. En cas d’existence d’index non connus lors de l’établissement du décompte final ou d’acceptation d’une réclamation du Cocontractant, un additif de régularisation sera ajouté au décompte final. </w:t>
      </w:r>
    </w:p>
    <w:p w14:paraId="036464B7" w14:textId="77777777" w:rsidR="00073037" w:rsidRPr="004D61B5" w:rsidRDefault="00073037" w:rsidP="002E4182">
      <w:pPr>
        <w:spacing w:before="240" w:line="276" w:lineRule="auto"/>
        <w:jc w:val="both"/>
        <w:rPr>
          <w:b/>
          <w:sz w:val="20"/>
          <w:szCs w:val="20"/>
        </w:rPr>
      </w:pPr>
      <w:bookmarkStart w:id="185" w:name="_Toc347674268"/>
      <w:bookmarkStart w:id="186" w:name="_Toc347837407"/>
      <w:bookmarkStart w:id="187" w:name="_Toc56362865"/>
      <w:bookmarkStart w:id="188" w:name="_Toc159056297"/>
      <w:r w:rsidRPr="004D61B5">
        <w:rPr>
          <w:b/>
          <w:sz w:val="20"/>
          <w:szCs w:val="20"/>
        </w:rPr>
        <w:t>ARTICLE 26 : DECOMPTE GENERAL ET DEFINITIF</w:t>
      </w:r>
      <w:bookmarkEnd w:id="185"/>
      <w:bookmarkEnd w:id="186"/>
      <w:r w:rsidRPr="004D61B5">
        <w:rPr>
          <w:b/>
          <w:sz w:val="20"/>
          <w:szCs w:val="20"/>
        </w:rPr>
        <w:t xml:space="preserve"> (CCAG Article 35)</w:t>
      </w:r>
      <w:bookmarkEnd w:id="187"/>
      <w:bookmarkEnd w:id="188"/>
    </w:p>
    <w:p w14:paraId="3D785FF3" w14:textId="77777777" w:rsidR="00073037" w:rsidRPr="004D61B5" w:rsidRDefault="00073037" w:rsidP="002E4182">
      <w:pPr>
        <w:spacing w:before="240" w:line="276" w:lineRule="auto"/>
        <w:jc w:val="both"/>
        <w:rPr>
          <w:sz w:val="20"/>
          <w:szCs w:val="20"/>
        </w:rPr>
      </w:pPr>
      <w:r w:rsidRPr="004D61B5">
        <w:rPr>
          <w:sz w:val="20"/>
          <w:szCs w:val="20"/>
        </w:rPr>
        <w:t xml:space="preserve">26.1 Dans le délai d’un (01) mois suivant la fin de période de garantie qui donne lieu à la réception définitive des travaux, le Chef de service du Marché dresse le décompte général et définitif du Marché qu’il fait signer contradictoirement par le Cocontractant et le Maître d’Ouvrage. Ce décompte </w:t>
      </w:r>
      <w:proofErr w:type="gramStart"/>
      <w:r w:rsidRPr="004D61B5">
        <w:rPr>
          <w:sz w:val="20"/>
          <w:szCs w:val="20"/>
        </w:rPr>
        <w:t>comprend:</w:t>
      </w:r>
      <w:proofErr w:type="gramEnd"/>
    </w:p>
    <w:p w14:paraId="4E05D235" w14:textId="1D2FE603" w:rsidR="00073037" w:rsidRPr="004D61B5" w:rsidRDefault="005D6392" w:rsidP="002E4182">
      <w:pPr>
        <w:spacing w:line="276" w:lineRule="auto"/>
        <w:jc w:val="both"/>
        <w:rPr>
          <w:sz w:val="20"/>
          <w:szCs w:val="20"/>
        </w:rPr>
      </w:pPr>
      <w:r w:rsidRPr="004D61B5">
        <w:rPr>
          <w:sz w:val="20"/>
          <w:szCs w:val="20"/>
        </w:rPr>
        <w:t>- Le</w:t>
      </w:r>
      <w:r w:rsidR="00073037" w:rsidRPr="004D61B5">
        <w:rPr>
          <w:sz w:val="20"/>
          <w:szCs w:val="20"/>
        </w:rPr>
        <w:t xml:space="preserve"> décompte final,</w:t>
      </w:r>
    </w:p>
    <w:p w14:paraId="505E086E" w14:textId="1BC934E4" w:rsidR="00073037" w:rsidRPr="004D61B5" w:rsidRDefault="005D6392" w:rsidP="002E4182">
      <w:pPr>
        <w:spacing w:line="276" w:lineRule="auto"/>
        <w:jc w:val="both"/>
        <w:rPr>
          <w:sz w:val="20"/>
          <w:szCs w:val="20"/>
        </w:rPr>
      </w:pPr>
      <w:r w:rsidRPr="004D61B5">
        <w:rPr>
          <w:sz w:val="20"/>
          <w:szCs w:val="20"/>
        </w:rPr>
        <w:t xml:space="preserve">- </w:t>
      </w:r>
      <w:r w:rsidR="00073037" w:rsidRPr="004D61B5">
        <w:rPr>
          <w:sz w:val="20"/>
          <w:szCs w:val="20"/>
        </w:rPr>
        <w:t>le solde,</w:t>
      </w:r>
    </w:p>
    <w:p w14:paraId="4276413F" w14:textId="478897C8" w:rsidR="00073037" w:rsidRPr="004D61B5" w:rsidRDefault="005D6392" w:rsidP="002E4182">
      <w:pPr>
        <w:spacing w:line="276" w:lineRule="auto"/>
        <w:jc w:val="both"/>
        <w:rPr>
          <w:sz w:val="20"/>
          <w:szCs w:val="20"/>
        </w:rPr>
      </w:pPr>
      <w:r w:rsidRPr="004D61B5">
        <w:rPr>
          <w:sz w:val="20"/>
          <w:szCs w:val="20"/>
        </w:rPr>
        <w:t>- La</w:t>
      </w:r>
      <w:r w:rsidR="00073037" w:rsidRPr="004D61B5">
        <w:rPr>
          <w:sz w:val="20"/>
          <w:szCs w:val="20"/>
        </w:rPr>
        <w:t xml:space="preserve"> récapitulation des acomptes mensuels.</w:t>
      </w:r>
    </w:p>
    <w:p w14:paraId="4DB1ED32" w14:textId="77777777" w:rsidR="00073037" w:rsidRPr="004D61B5" w:rsidRDefault="00073037" w:rsidP="002E4182">
      <w:pPr>
        <w:spacing w:line="276" w:lineRule="auto"/>
        <w:jc w:val="both"/>
        <w:rPr>
          <w:sz w:val="20"/>
          <w:szCs w:val="20"/>
        </w:rPr>
      </w:pPr>
      <w:r w:rsidRPr="004D61B5">
        <w:rPr>
          <w:sz w:val="20"/>
          <w:szCs w:val="20"/>
        </w:rPr>
        <w:t>La signature du décompte général et définitif sans réserve par le Cocontractant, lie définitivement les parties et met fin au Marché, sauf en ce qui concerne les intérêts moratoires.</w:t>
      </w:r>
    </w:p>
    <w:p w14:paraId="3DE572CD" w14:textId="77777777" w:rsidR="00073037" w:rsidRPr="004D61B5" w:rsidRDefault="00073037" w:rsidP="002E4182">
      <w:pPr>
        <w:spacing w:line="276" w:lineRule="auto"/>
        <w:jc w:val="both"/>
        <w:rPr>
          <w:sz w:val="20"/>
          <w:szCs w:val="20"/>
        </w:rPr>
      </w:pPr>
      <w:r w:rsidRPr="004D61B5">
        <w:rPr>
          <w:sz w:val="20"/>
          <w:szCs w:val="20"/>
        </w:rPr>
        <w:t xml:space="preserve">26.2 Le décompte général, signé par le Maître d’Ouvrage, doit être notifié au Cocontractant par ordre de service. </w:t>
      </w:r>
    </w:p>
    <w:p w14:paraId="267201EF" w14:textId="77777777" w:rsidR="00073037" w:rsidRPr="004D61B5" w:rsidRDefault="00073037" w:rsidP="002E4182">
      <w:pPr>
        <w:spacing w:line="276" w:lineRule="auto"/>
        <w:jc w:val="both"/>
        <w:rPr>
          <w:sz w:val="20"/>
          <w:szCs w:val="20"/>
        </w:rPr>
      </w:pPr>
      <w:r w:rsidRPr="004D61B5">
        <w:rPr>
          <w:sz w:val="20"/>
          <w:szCs w:val="20"/>
        </w:rPr>
        <w:t xml:space="preserve">26.3 Le Cocontractant dispose alors d’un (01) mois à partir de cette notification, pour envoyer le décompte général, sans ou avec réserves, ou faire connaître les raisons pour lesquelles il refuse de le signer. </w:t>
      </w:r>
    </w:p>
    <w:p w14:paraId="7EC0F108" w14:textId="77777777" w:rsidR="00073037" w:rsidRPr="004D61B5" w:rsidRDefault="00073037" w:rsidP="002E4182">
      <w:pPr>
        <w:spacing w:line="276" w:lineRule="auto"/>
        <w:jc w:val="both"/>
        <w:rPr>
          <w:sz w:val="20"/>
          <w:szCs w:val="20"/>
        </w:rPr>
      </w:pPr>
      <w:r w:rsidRPr="004D61B5">
        <w:rPr>
          <w:sz w:val="20"/>
          <w:szCs w:val="20"/>
        </w:rPr>
        <w:t xml:space="preserve">26.4 Si la signature du décompte général est donnée sans réserve, cette acceptation lie définitivement les deux parties, sauf en ce qui concerne les intérêts moratoires s’il y a lieu. Ce décompte devient ainsi le décompte général et définitif du Marché. </w:t>
      </w:r>
    </w:p>
    <w:p w14:paraId="4AEBBD7C" w14:textId="77777777" w:rsidR="00073037" w:rsidRPr="004D61B5" w:rsidRDefault="00073037" w:rsidP="002E4182">
      <w:pPr>
        <w:spacing w:line="276" w:lineRule="auto"/>
        <w:jc w:val="both"/>
        <w:rPr>
          <w:sz w:val="20"/>
          <w:szCs w:val="20"/>
        </w:rPr>
      </w:pPr>
      <w:r w:rsidRPr="004D61B5">
        <w:rPr>
          <w:sz w:val="20"/>
          <w:szCs w:val="20"/>
        </w:rPr>
        <w:t xml:space="preserve">26.5 Si le Cocontractant ne renvoie pas le décompte général dans le délai ci-dessus, ce décompte général est réputé être accepté par lui et devient définitif. </w:t>
      </w:r>
    </w:p>
    <w:p w14:paraId="50D1285F" w14:textId="77777777" w:rsidR="00073037" w:rsidRPr="004D61B5" w:rsidRDefault="00073037" w:rsidP="002E4182">
      <w:pPr>
        <w:spacing w:line="276" w:lineRule="auto"/>
        <w:jc w:val="both"/>
        <w:rPr>
          <w:sz w:val="20"/>
          <w:szCs w:val="20"/>
        </w:rPr>
      </w:pPr>
      <w:r w:rsidRPr="004D61B5">
        <w:rPr>
          <w:sz w:val="20"/>
          <w:szCs w:val="20"/>
        </w:rPr>
        <w:t>26.6 Le décompte général ne peut devenir définitif qu’une fois signé sans réserve par le Cocontractant, sauf cas prévus à l’alinéa précédent. L’acceptation d’une réclamation du Cocontractant sera régularisée par un additif au décompte général.</w:t>
      </w:r>
    </w:p>
    <w:p w14:paraId="030694B0" w14:textId="77777777" w:rsidR="00073037" w:rsidRPr="004D61B5" w:rsidRDefault="00073037" w:rsidP="002E4182">
      <w:pPr>
        <w:spacing w:before="240" w:line="276" w:lineRule="auto"/>
        <w:jc w:val="both"/>
        <w:rPr>
          <w:sz w:val="20"/>
          <w:szCs w:val="20"/>
        </w:rPr>
      </w:pPr>
      <w:r w:rsidRPr="004D61B5">
        <w:rPr>
          <w:sz w:val="20"/>
          <w:szCs w:val="20"/>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14:paraId="2E82E50D" w14:textId="77777777" w:rsidR="00073037" w:rsidRPr="004D61B5" w:rsidRDefault="00073037" w:rsidP="002E4182">
      <w:pPr>
        <w:spacing w:before="240" w:line="276" w:lineRule="auto"/>
        <w:jc w:val="both"/>
        <w:rPr>
          <w:b/>
          <w:sz w:val="20"/>
          <w:szCs w:val="20"/>
        </w:rPr>
      </w:pPr>
      <w:bookmarkStart w:id="189" w:name="_Toc347674269"/>
      <w:bookmarkStart w:id="190" w:name="_Toc347837408"/>
      <w:bookmarkStart w:id="191" w:name="_Toc56362866"/>
      <w:bookmarkStart w:id="192" w:name="_Toc159056298"/>
      <w:r w:rsidRPr="004D61B5">
        <w:rPr>
          <w:b/>
          <w:sz w:val="20"/>
          <w:szCs w:val="20"/>
        </w:rPr>
        <w:t>ARTICLE 27 : REGIME FISCAL ET DOUANIER</w:t>
      </w:r>
      <w:bookmarkEnd w:id="189"/>
      <w:bookmarkEnd w:id="190"/>
      <w:r w:rsidRPr="004D61B5">
        <w:rPr>
          <w:b/>
          <w:sz w:val="20"/>
          <w:szCs w:val="20"/>
        </w:rPr>
        <w:t xml:space="preserve"> (CCAG Article 36)</w:t>
      </w:r>
      <w:bookmarkEnd w:id="191"/>
      <w:bookmarkEnd w:id="192"/>
    </w:p>
    <w:p w14:paraId="6E99F7A4" w14:textId="2C261BF3" w:rsidR="00073037" w:rsidRPr="004D61B5" w:rsidRDefault="00073037" w:rsidP="002E4182">
      <w:pPr>
        <w:spacing w:before="240" w:line="276" w:lineRule="auto"/>
        <w:jc w:val="both"/>
        <w:rPr>
          <w:sz w:val="20"/>
          <w:szCs w:val="20"/>
        </w:rPr>
      </w:pPr>
      <w:r w:rsidRPr="004D61B5">
        <w:rPr>
          <w:sz w:val="20"/>
          <w:szCs w:val="20"/>
        </w:rPr>
        <w:t>La Loi n° 2018/012 du 11 juillet 2018 portant régime financier de l’</w:t>
      </w:r>
      <w:r w:rsidR="005D6392" w:rsidRPr="004D61B5">
        <w:rPr>
          <w:sz w:val="20"/>
          <w:szCs w:val="20"/>
        </w:rPr>
        <w:t>État</w:t>
      </w:r>
      <w:r w:rsidRPr="004D61B5">
        <w:rPr>
          <w:sz w:val="20"/>
          <w:szCs w:val="20"/>
        </w:rPr>
        <w:t xml:space="preserve"> et des autres entités publiques. La fiscalité applicable au présent Marché comporte </w:t>
      </w:r>
      <w:proofErr w:type="gramStart"/>
      <w:r w:rsidRPr="004D61B5">
        <w:rPr>
          <w:sz w:val="20"/>
          <w:szCs w:val="20"/>
        </w:rPr>
        <w:t>notamment:</w:t>
      </w:r>
      <w:proofErr w:type="gramEnd"/>
    </w:p>
    <w:p w14:paraId="23BE5035" w14:textId="017A319A"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t>Des</w:t>
      </w:r>
      <w:r w:rsidR="00073037" w:rsidRPr="004D61B5">
        <w:rPr>
          <w:sz w:val="20"/>
          <w:szCs w:val="20"/>
        </w:rPr>
        <w:t xml:space="preserve"> impôts et taxes relatifs aux bénéfices industriels et commerciaux, y compris l’AIR qui constitue un précompte sur l’impôt des </w:t>
      </w:r>
      <w:proofErr w:type="gramStart"/>
      <w:r w:rsidR="00073037" w:rsidRPr="004D61B5">
        <w:rPr>
          <w:sz w:val="20"/>
          <w:szCs w:val="20"/>
        </w:rPr>
        <w:t>sociétés;</w:t>
      </w:r>
      <w:proofErr w:type="gramEnd"/>
    </w:p>
    <w:p w14:paraId="5717BE05" w14:textId="632546C1"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t>Des</w:t>
      </w:r>
      <w:r w:rsidR="00073037" w:rsidRPr="004D61B5">
        <w:rPr>
          <w:sz w:val="20"/>
          <w:szCs w:val="20"/>
        </w:rPr>
        <w:t xml:space="preserve"> droits d’enregistrement calculés conformément aux stipulations du code des </w:t>
      </w:r>
      <w:proofErr w:type="gramStart"/>
      <w:r w:rsidR="00073037" w:rsidRPr="004D61B5">
        <w:rPr>
          <w:sz w:val="20"/>
          <w:szCs w:val="20"/>
        </w:rPr>
        <w:t>impôts;</w:t>
      </w:r>
      <w:proofErr w:type="gramEnd"/>
    </w:p>
    <w:p w14:paraId="44E1AB92" w14:textId="25754A62"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t>Des</w:t>
      </w:r>
      <w:r w:rsidR="00073037" w:rsidRPr="004D61B5">
        <w:rPr>
          <w:sz w:val="20"/>
          <w:szCs w:val="20"/>
        </w:rPr>
        <w:t xml:space="preserve"> droits et taxes attachés à la réalisation des travaux prévus par le </w:t>
      </w:r>
      <w:proofErr w:type="gramStart"/>
      <w:r w:rsidR="00073037" w:rsidRPr="004D61B5">
        <w:rPr>
          <w:sz w:val="20"/>
          <w:szCs w:val="20"/>
        </w:rPr>
        <w:t>Marché:</w:t>
      </w:r>
      <w:proofErr w:type="gramEnd"/>
    </w:p>
    <w:p w14:paraId="207FCD24" w14:textId="72181A9A"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t>Des</w:t>
      </w:r>
      <w:r w:rsidR="00073037" w:rsidRPr="004D61B5">
        <w:rPr>
          <w:sz w:val="20"/>
          <w:szCs w:val="20"/>
        </w:rPr>
        <w:t xml:space="preserve"> droits et taxes d’entrée sur le territoire camerounais (droits de douanes, TVA, taxe informatique</w:t>
      </w:r>
      <w:proofErr w:type="gramStart"/>
      <w:r w:rsidR="00073037" w:rsidRPr="004D61B5">
        <w:rPr>
          <w:sz w:val="20"/>
          <w:szCs w:val="20"/>
        </w:rPr>
        <w:t>);</w:t>
      </w:r>
      <w:proofErr w:type="gramEnd"/>
    </w:p>
    <w:p w14:paraId="61EDB465" w14:textId="6DF6AF0E"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t>Des</w:t>
      </w:r>
      <w:r w:rsidR="00073037" w:rsidRPr="004D61B5">
        <w:rPr>
          <w:sz w:val="20"/>
          <w:szCs w:val="20"/>
        </w:rPr>
        <w:t xml:space="preserve"> droits et taxes communaux,</w:t>
      </w:r>
    </w:p>
    <w:p w14:paraId="772E6A1E" w14:textId="09E41CAB" w:rsidR="00073037" w:rsidRPr="004D61B5" w:rsidRDefault="005D6392" w:rsidP="002E4182">
      <w:pPr>
        <w:pStyle w:val="Paragraphedeliste"/>
        <w:numPr>
          <w:ilvl w:val="0"/>
          <w:numId w:val="8"/>
        </w:numPr>
        <w:spacing w:line="276" w:lineRule="auto"/>
        <w:jc w:val="both"/>
        <w:rPr>
          <w:sz w:val="20"/>
          <w:szCs w:val="20"/>
        </w:rPr>
      </w:pPr>
      <w:r w:rsidRPr="004D61B5">
        <w:rPr>
          <w:sz w:val="20"/>
          <w:szCs w:val="20"/>
        </w:rPr>
        <w:t>Des</w:t>
      </w:r>
      <w:r w:rsidR="00073037" w:rsidRPr="004D61B5">
        <w:rPr>
          <w:sz w:val="20"/>
          <w:szCs w:val="20"/>
        </w:rPr>
        <w:t xml:space="preserve"> droits et taxes relatifs aux prélèvements des matériaux et d’eau.</w:t>
      </w:r>
    </w:p>
    <w:p w14:paraId="4AAA0286" w14:textId="77777777" w:rsidR="00073037" w:rsidRPr="004D61B5" w:rsidRDefault="00073037" w:rsidP="002E4182">
      <w:pPr>
        <w:spacing w:line="276" w:lineRule="auto"/>
        <w:jc w:val="both"/>
        <w:rPr>
          <w:sz w:val="20"/>
          <w:szCs w:val="20"/>
        </w:rPr>
      </w:pPr>
      <w:r w:rsidRPr="004D61B5">
        <w:rPr>
          <w:sz w:val="20"/>
          <w:szCs w:val="20"/>
        </w:rPr>
        <w:t>Ces éléments doivent être intégrés dans les charges que l’entreprise impute sur ses coûts d’intervention et constituer l’un des éléments dessous-détails des prix hors taxes.</w:t>
      </w:r>
    </w:p>
    <w:p w14:paraId="772FB1CF" w14:textId="77777777" w:rsidR="00073037" w:rsidRPr="004D61B5" w:rsidRDefault="00073037" w:rsidP="002E4182">
      <w:pPr>
        <w:spacing w:line="276" w:lineRule="auto"/>
        <w:jc w:val="both"/>
        <w:rPr>
          <w:sz w:val="20"/>
          <w:szCs w:val="20"/>
        </w:rPr>
      </w:pPr>
      <w:r w:rsidRPr="004D61B5">
        <w:rPr>
          <w:sz w:val="20"/>
          <w:szCs w:val="20"/>
        </w:rPr>
        <w:t>Le prix TTC s’entend TVA incluse.</w:t>
      </w:r>
    </w:p>
    <w:p w14:paraId="7BC537F3" w14:textId="7F1F4A58" w:rsidR="00073037" w:rsidRPr="004D61B5" w:rsidRDefault="005D6392" w:rsidP="002E4182">
      <w:pPr>
        <w:spacing w:before="240" w:line="276" w:lineRule="auto"/>
        <w:jc w:val="both"/>
        <w:rPr>
          <w:sz w:val="20"/>
          <w:szCs w:val="20"/>
        </w:rPr>
      </w:pPr>
      <w:r w:rsidRPr="004D61B5">
        <w:rPr>
          <w:sz w:val="20"/>
          <w:szCs w:val="20"/>
        </w:rPr>
        <w:t>L’importation des matériels en régime temporaire spécial peut faire l’objet d’une dispense SGS, à condition que le</w:t>
      </w:r>
      <w:r w:rsidR="00073037" w:rsidRPr="004D61B5">
        <w:rPr>
          <w:sz w:val="20"/>
          <w:szCs w:val="20"/>
        </w:rPr>
        <w:t xml:space="preserve"> Cocontractant en fasse la demande, sous le couvert du Maître d’Ouvrage, dans des délais suffisants et conformément à la liste des matériels présentés dans la soumission et compatible avec les travaux.</w:t>
      </w:r>
    </w:p>
    <w:p w14:paraId="580058E4" w14:textId="77777777" w:rsidR="00073037" w:rsidRPr="004D61B5" w:rsidRDefault="00073037" w:rsidP="002E4182">
      <w:pPr>
        <w:spacing w:before="240" w:line="276" w:lineRule="auto"/>
        <w:jc w:val="both"/>
        <w:rPr>
          <w:b/>
          <w:sz w:val="20"/>
          <w:szCs w:val="20"/>
        </w:rPr>
      </w:pPr>
      <w:bookmarkStart w:id="193" w:name="_Toc517503379"/>
      <w:bookmarkStart w:id="194" w:name="_Toc347674270"/>
      <w:bookmarkStart w:id="195" w:name="_Toc347837409"/>
      <w:bookmarkStart w:id="196" w:name="_Toc56362867"/>
      <w:bookmarkStart w:id="197" w:name="_Toc159056299"/>
      <w:r w:rsidRPr="004D61B5">
        <w:rPr>
          <w:b/>
          <w:sz w:val="20"/>
          <w:szCs w:val="20"/>
        </w:rPr>
        <w:t>ARTICLE 28 : TIMBRE ET ENREGISTREMENT</w:t>
      </w:r>
      <w:bookmarkEnd w:id="193"/>
      <w:r w:rsidRPr="004D61B5">
        <w:rPr>
          <w:b/>
          <w:sz w:val="20"/>
          <w:szCs w:val="20"/>
        </w:rPr>
        <w:t xml:space="preserve"> DU MARCHE</w:t>
      </w:r>
      <w:bookmarkEnd w:id="194"/>
      <w:bookmarkEnd w:id="195"/>
      <w:r w:rsidRPr="004D61B5">
        <w:rPr>
          <w:b/>
          <w:sz w:val="20"/>
          <w:szCs w:val="20"/>
        </w:rPr>
        <w:t xml:space="preserve"> (CCAG Article 37)</w:t>
      </w:r>
      <w:bookmarkEnd w:id="196"/>
      <w:bookmarkEnd w:id="197"/>
    </w:p>
    <w:p w14:paraId="205F0729" w14:textId="77777777" w:rsidR="00073037" w:rsidRPr="004D61B5" w:rsidRDefault="00073037" w:rsidP="002E4182">
      <w:pPr>
        <w:spacing w:before="240" w:line="276" w:lineRule="auto"/>
        <w:jc w:val="both"/>
        <w:rPr>
          <w:sz w:val="20"/>
          <w:szCs w:val="20"/>
        </w:rPr>
      </w:pPr>
      <w:r w:rsidRPr="004D61B5">
        <w:rPr>
          <w:sz w:val="20"/>
          <w:szCs w:val="20"/>
        </w:rPr>
        <w:lastRenderedPageBreak/>
        <w:t xml:space="preserve">Sept (07) exemplaires originaux du Marché seront à timbrer et à enregistrer par les soins et aux frais du Cocontractant, conformément à la réglementation en vigueur. </w:t>
      </w:r>
    </w:p>
    <w:p w14:paraId="78A26BAF" w14:textId="1C43666D" w:rsidR="00073037" w:rsidRPr="004D61B5" w:rsidRDefault="00073037" w:rsidP="002E4182">
      <w:pPr>
        <w:spacing w:line="276" w:lineRule="auto"/>
        <w:jc w:val="both"/>
        <w:rPr>
          <w:sz w:val="20"/>
          <w:szCs w:val="20"/>
        </w:rPr>
      </w:pPr>
      <w:r w:rsidRPr="004D61B5">
        <w:rPr>
          <w:sz w:val="20"/>
          <w:szCs w:val="20"/>
        </w:rPr>
        <w:t xml:space="preserve">Le non-respect du délai </w:t>
      </w:r>
      <w:r w:rsidR="005D6392" w:rsidRPr="004D61B5">
        <w:rPr>
          <w:sz w:val="20"/>
          <w:szCs w:val="20"/>
        </w:rPr>
        <w:t>réglementaire</w:t>
      </w:r>
      <w:r w:rsidRPr="004D61B5">
        <w:rPr>
          <w:sz w:val="20"/>
          <w:szCs w:val="20"/>
        </w:rPr>
        <w:t xml:space="preserve"> prévu pour l’</w:t>
      </w:r>
      <w:r w:rsidR="005D6392" w:rsidRPr="004D61B5">
        <w:rPr>
          <w:sz w:val="20"/>
          <w:szCs w:val="20"/>
        </w:rPr>
        <w:t>enregistrement</w:t>
      </w:r>
      <w:r w:rsidRPr="004D61B5">
        <w:rPr>
          <w:sz w:val="20"/>
          <w:szCs w:val="20"/>
        </w:rPr>
        <w:t xml:space="preserve"> pourra entrainer des pénalités telles que prévues par le code général des impôts.</w:t>
      </w:r>
    </w:p>
    <w:p w14:paraId="401A9F67" w14:textId="1D18E20B" w:rsidR="00073037" w:rsidRPr="004D61B5" w:rsidRDefault="00073037" w:rsidP="002E4182">
      <w:pPr>
        <w:spacing w:line="276" w:lineRule="auto"/>
        <w:jc w:val="both"/>
        <w:rPr>
          <w:sz w:val="20"/>
          <w:szCs w:val="20"/>
        </w:rPr>
      </w:pPr>
      <w:r w:rsidRPr="004D61B5">
        <w:rPr>
          <w:sz w:val="20"/>
          <w:szCs w:val="20"/>
        </w:rPr>
        <w:t xml:space="preserve">Après enregistrement, cinq (05) exemplaires originaux </w:t>
      </w:r>
      <w:r w:rsidR="005D6392" w:rsidRPr="004D61B5">
        <w:rPr>
          <w:sz w:val="20"/>
          <w:szCs w:val="20"/>
        </w:rPr>
        <w:t>enregistrés</w:t>
      </w:r>
      <w:r w:rsidRPr="004D61B5">
        <w:rPr>
          <w:sz w:val="20"/>
          <w:szCs w:val="20"/>
        </w:rPr>
        <w:t xml:space="preserve"> du Marché devront être retournés à la Direction des Contrats pour ventilation.</w:t>
      </w:r>
    </w:p>
    <w:p w14:paraId="58620AD5" w14:textId="77777777" w:rsidR="00073037" w:rsidRPr="004D61B5" w:rsidRDefault="00073037" w:rsidP="002E4182">
      <w:pPr>
        <w:spacing w:line="276" w:lineRule="auto"/>
        <w:jc w:val="both"/>
        <w:rPr>
          <w:sz w:val="20"/>
          <w:szCs w:val="20"/>
        </w:rPr>
      </w:pPr>
    </w:p>
    <w:p w14:paraId="4446741B" w14:textId="77777777" w:rsidR="00073037" w:rsidRPr="004D61B5" w:rsidRDefault="00073037" w:rsidP="002E4182">
      <w:pPr>
        <w:spacing w:line="276" w:lineRule="auto"/>
        <w:jc w:val="both"/>
        <w:rPr>
          <w:b/>
          <w:sz w:val="20"/>
          <w:szCs w:val="20"/>
        </w:rPr>
      </w:pPr>
      <w:r w:rsidRPr="004D61B5">
        <w:rPr>
          <w:b/>
          <w:sz w:val="20"/>
          <w:szCs w:val="20"/>
        </w:rPr>
        <w:t>CHAPITRE III : EXECUTION DES TRAVAUX</w:t>
      </w:r>
    </w:p>
    <w:p w14:paraId="1D67150A" w14:textId="77777777" w:rsidR="00073037" w:rsidRPr="004D61B5" w:rsidRDefault="00073037" w:rsidP="00D73518">
      <w:pPr>
        <w:spacing w:line="276" w:lineRule="auto"/>
        <w:jc w:val="both"/>
        <w:rPr>
          <w:b/>
          <w:sz w:val="20"/>
          <w:szCs w:val="20"/>
        </w:rPr>
      </w:pPr>
      <w:bookmarkStart w:id="198" w:name="_Toc502927158"/>
      <w:bookmarkStart w:id="199" w:name="_Toc506560987"/>
      <w:bookmarkStart w:id="200" w:name="_Toc506561478"/>
      <w:bookmarkStart w:id="201" w:name="_Toc520293948"/>
      <w:bookmarkStart w:id="202" w:name="_Toc56362868"/>
      <w:bookmarkStart w:id="203" w:name="_Toc159056300"/>
      <w:r w:rsidRPr="004D61B5">
        <w:rPr>
          <w:b/>
          <w:sz w:val="20"/>
          <w:szCs w:val="20"/>
        </w:rPr>
        <w:t>ARTICLE 29 : - CONSISTANCE ET DESCRIPTION DES TRAVAUX</w:t>
      </w:r>
      <w:bookmarkEnd w:id="198"/>
      <w:bookmarkEnd w:id="199"/>
      <w:bookmarkEnd w:id="200"/>
      <w:bookmarkEnd w:id="201"/>
      <w:bookmarkEnd w:id="202"/>
      <w:bookmarkEnd w:id="203"/>
    </w:p>
    <w:p w14:paraId="169EE293" w14:textId="77777777" w:rsidR="00073037" w:rsidRPr="004D61B5" w:rsidRDefault="00073037" w:rsidP="00D73518">
      <w:pPr>
        <w:spacing w:after="240" w:line="276" w:lineRule="auto"/>
        <w:jc w:val="both"/>
        <w:rPr>
          <w:b/>
          <w:sz w:val="20"/>
          <w:szCs w:val="20"/>
        </w:rPr>
      </w:pPr>
      <w:r w:rsidRPr="004D61B5">
        <w:rPr>
          <w:b/>
          <w:sz w:val="20"/>
          <w:szCs w:val="20"/>
        </w:rPr>
        <w:t>29.1. Travaux prévus dans le marché</w:t>
      </w:r>
    </w:p>
    <w:p w14:paraId="6866CEE2" w14:textId="77777777" w:rsidR="00073037" w:rsidRPr="004D61B5" w:rsidRDefault="00073037" w:rsidP="00D73518">
      <w:pPr>
        <w:spacing w:line="276" w:lineRule="auto"/>
        <w:jc w:val="both"/>
        <w:rPr>
          <w:sz w:val="20"/>
          <w:szCs w:val="20"/>
        </w:rPr>
      </w:pPr>
      <w:r w:rsidRPr="004D61B5">
        <w:rPr>
          <w:sz w:val="20"/>
          <w:szCs w:val="20"/>
        </w:rPr>
        <w:t>29.1.1 Définition des travaux</w:t>
      </w:r>
    </w:p>
    <w:p w14:paraId="4B1B97C1" w14:textId="77777777" w:rsidR="00073037" w:rsidRPr="004D61B5" w:rsidRDefault="00073037" w:rsidP="002E4182">
      <w:pPr>
        <w:spacing w:line="276" w:lineRule="auto"/>
        <w:jc w:val="both"/>
        <w:rPr>
          <w:sz w:val="20"/>
          <w:szCs w:val="20"/>
        </w:rPr>
      </w:pPr>
      <w:r w:rsidRPr="004D61B5">
        <w:rPr>
          <w:sz w:val="20"/>
          <w:szCs w:val="20"/>
        </w:rPr>
        <w:t>Les travaux objet du présent marché sont définis dans le présent Cahier des Clauses Administratives Particulières, dans le Cahier des Clauses Techniques Particulières (CCTP), au Bordereau des Prix (BP) et au Détail Estimatif. Ils comprennent en particulier, outre les Installations générales, les opérations suivantes à effectuer et dont la liste n'est pas exhaustive :</w:t>
      </w:r>
    </w:p>
    <w:p w14:paraId="7C99B747" w14:textId="77777777" w:rsidR="00073037" w:rsidRPr="004D61B5" w:rsidRDefault="00073037" w:rsidP="002E4182">
      <w:pPr>
        <w:spacing w:line="276" w:lineRule="auto"/>
        <w:jc w:val="both"/>
        <w:rPr>
          <w:b/>
          <w:sz w:val="20"/>
          <w:szCs w:val="20"/>
        </w:rPr>
      </w:pPr>
      <w:r w:rsidRPr="004D61B5">
        <w:rPr>
          <w:b/>
          <w:sz w:val="20"/>
          <w:szCs w:val="20"/>
        </w:rPr>
        <w:t xml:space="preserve">SERIE 000 : INSTALLATIONS </w:t>
      </w:r>
    </w:p>
    <w:p w14:paraId="30191BC6" w14:textId="77777777" w:rsidR="00073037" w:rsidRPr="004D61B5" w:rsidRDefault="00073037" w:rsidP="002E4182">
      <w:pPr>
        <w:spacing w:line="276" w:lineRule="auto"/>
        <w:jc w:val="both"/>
        <w:rPr>
          <w:sz w:val="20"/>
          <w:szCs w:val="20"/>
        </w:rPr>
      </w:pPr>
      <w:r w:rsidRPr="004D61B5">
        <w:rPr>
          <w:sz w:val="20"/>
          <w:szCs w:val="20"/>
        </w:rPr>
        <w:t>Installation de Chantier ;</w:t>
      </w:r>
    </w:p>
    <w:p w14:paraId="4E4B53DE" w14:textId="5569EF04" w:rsidR="00073037" w:rsidRPr="004D61B5" w:rsidRDefault="002E4182" w:rsidP="002E4182">
      <w:pPr>
        <w:spacing w:line="276" w:lineRule="auto"/>
        <w:jc w:val="both"/>
        <w:rPr>
          <w:sz w:val="20"/>
          <w:szCs w:val="20"/>
        </w:rPr>
      </w:pPr>
      <w:r w:rsidRPr="004D61B5">
        <w:rPr>
          <w:sz w:val="20"/>
          <w:szCs w:val="20"/>
        </w:rPr>
        <w:t>Amenée</w:t>
      </w:r>
      <w:r w:rsidR="00B76CDC" w:rsidRPr="004D61B5">
        <w:rPr>
          <w:sz w:val="20"/>
          <w:szCs w:val="20"/>
        </w:rPr>
        <w:t xml:space="preserve"> et </w:t>
      </w:r>
      <w:r w:rsidR="00073037" w:rsidRPr="004D61B5">
        <w:rPr>
          <w:sz w:val="20"/>
          <w:szCs w:val="20"/>
        </w:rPr>
        <w:t>Repli du matériel ;</w:t>
      </w:r>
    </w:p>
    <w:p w14:paraId="3ADD5CCA" w14:textId="7EA67A4E" w:rsidR="00073037" w:rsidRPr="004D61B5" w:rsidRDefault="00B76CDC" w:rsidP="002E4182">
      <w:pPr>
        <w:spacing w:line="276" w:lineRule="auto"/>
        <w:jc w:val="both"/>
        <w:rPr>
          <w:b/>
          <w:sz w:val="20"/>
          <w:szCs w:val="20"/>
        </w:rPr>
      </w:pPr>
      <w:r w:rsidRPr="004D61B5">
        <w:rPr>
          <w:b/>
          <w:sz w:val="20"/>
          <w:szCs w:val="20"/>
        </w:rPr>
        <w:t>SERIE 100 :</w:t>
      </w:r>
      <w:r w:rsidR="00073037" w:rsidRPr="004D61B5">
        <w:rPr>
          <w:b/>
          <w:sz w:val="20"/>
          <w:szCs w:val="20"/>
        </w:rPr>
        <w:t xml:space="preserve"> TERRASSEMENTS</w:t>
      </w:r>
      <w:r w:rsidRPr="004D61B5">
        <w:rPr>
          <w:b/>
          <w:sz w:val="20"/>
          <w:szCs w:val="20"/>
        </w:rPr>
        <w:t>- CHAUSSÉE</w:t>
      </w:r>
    </w:p>
    <w:p w14:paraId="593D95DC" w14:textId="77777777" w:rsidR="00073037" w:rsidRPr="004D61B5" w:rsidRDefault="00073037" w:rsidP="002E4182">
      <w:pPr>
        <w:spacing w:line="276" w:lineRule="auto"/>
        <w:jc w:val="both"/>
        <w:rPr>
          <w:sz w:val="20"/>
          <w:szCs w:val="20"/>
        </w:rPr>
      </w:pPr>
      <w:r w:rsidRPr="004D61B5">
        <w:rPr>
          <w:sz w:val="20"/>
          <w:szCs w:val="20"/>
        </w:rPr>
        <w:t>Débroussaillement et nettoyage des emprises ;</w:t>
      </w:r>
    </w:p>
    <w:p w14:paraId="6974F881" w14:textId="77777777" w:rsidR="00073037" w:rsidRPr="004D61B5" w:rsidRDefault="00073037" w:rsidP="002E4182">
      <w:pPr>
        <w:spacing w:line="276" w:lineRule="auto"/>
        <w:jc w:val="both"/>
        <w:rPr>
          <w:sz w:val="20"/>
          <w:szCs w:val="20"/>
        </w:rPr>
      </w:pPr>
      <w:r w:rsidRPr="004D61B5">
        <w:rPr>
          <w:sz w:val="20"/>
          <w:szCs w:val="20"/>
        </w:rPr>
        <w:t>Mise en forme de la plateforme ;</w:t>
      </w:r>
    </w:p>
    <w:p w14:paraId="476E5DC8" w14:textId="77777777" w:rsidR="00073037" w:rsidRPr="004D61B5" w:rsidRDefault="00073037" w:rsidP="002E4182">
      <w:pPr>
        <w:spacing w:line="276" w:lineRule="auto"/>
        <w:jc w:val="both"/>
        <w:rPr>
          <w:sz w:val="20"/>
          <w:szCs w:val="20"/>
        </w:rPr>
      </w:pPr>
      <w:r w:rsidRPr="004D61B5">
        <w:rPr>
          <w:sz w:val="20"/>
          <w:szCs w:val="20"/>
        </w:rPr>
        <w:t>Remblai provenant d’emprunts, pour mise à niveau de la ligne rouge (latéritique,</w:t>
      </w:r>
      <w:proofErr w:type="gramStart"/>
      <w:r w:rsidRPr="004D61B5">
        <w:rPr>
          <w:sz w:val="20"/>
          <w:szCs w:val="20"/>
        </w:rPr>
        <w:t xml:space="preserve"> «</w:t>
      </w:r>
      <w:proofErr w:type="spellStart"/>
      <w:r w:rsidRPr="004D61B5">
        <w:rPr>
          <w:sz w:val="20"/>
          <w:szCs w:val="20"/>
        </w:rPr>
        <w:t>karal</w:t>
      </w:r>
      <w:proofErr w:type="spellEnd"/>
      <w:proofErr w:type="gramEnd"/>
      <w:r w:rsidRPr="004D61B5">
        <w:rPr>
          <w:sz w:val="20"/>
          <w:szCs w:val="20"/>
        </w:rPr>
        <w:t>, ..) » ;</w:t>
      </w:r>
    </w:p>
    <w:p w14:paraId="46A05A87" w14:textId="77777777" w:rsidR="00073037" w:rsidRPr="004D61B5" w:rsidRDefault="00073037" w:rsidP="002E4182">
      <w:pPr>
        <w:spacing w:line="276" w:lineRule="auto"/>
        <w:jc w:val="both"/>
        <w:rPr>
          <w:sz w:val="20"/>
          <w:szCs w:val="20"/>
        </w:rPr>
      </w:pPr>
      <w:r w:rsidRPr="004D61B5">
        <w:rPr>
          <w:sz w:val="20"/>
          <w:szCs w:val="20"/>
        </w:rPr>
        <w:t xml:space="preserve">Création des fossés, divergents et exutoires en </w:t>
      </w:r>
      <w:proofErr w:type="gramStart"/>
      <w:r w:rsidRPr="004D61B5">
        <w:rPr>
          <w:sz w:val="20"/>
          <w:szCs w:val="20"/>
        </w:rPr>
        <w:t>terre;</w:t>
      </w:r>
      <w:proofErr w:type="gramEnd"/>
    </w:p>
    <w:p w14:paraId="10BDBBA5" w14:textId="5C035700" w:rsidR="00073037" w:rsidRPr="004D61B5" w:rsidRDefault="00073037" w:rsidP="002E4182">
      <w:pPr>
        <w:spacing w:line="276" w:lineRule="auto"/>
        <w:jc w:val="both"/>
        <w:rPr>
          <w:sz w:val="20"/>
          <w:szCs w:val="20"/>
        </w:rPr>
      </w:pPr>
      <w:r w:rsidRPr="004D61B5">
        <w:rPr>
          <w:sz w:val="20"/>
          <w:szCs w:val="20"/>
        </w:rPr>
        <w:t>Création d'exutoires à la Pelle ;</w:t>
      </w:r>
    </w:p>
    <w:p w14:paraId="59D4712C" w14:textId="0495D8E6" w:rsidR="00073037" w:rsidRPr="004D61B5" w:rsidRDefault="0086688B" w:rsidP="002E4182">
      <w:pPr>
        <w:spacing w:line="276" w:lineRule="auto"/>
        <w:jc w:val="both"/>
        <w:rPr>
          <w:sz w:val="20"/>
          <w:szCs w:val="20"/>
        </w:rPr>
      </w:pPr>
      <w:r w:rsidRPr="004D61B5">
        <w:rPr>
          <w:sz w:val="20"/>
          <w:szCs w:val="20"/>
        </w:rPr>
        <w:t xml:space="preserve">Dépose des buses métalliques </w:t>
      </w:r>
    </w:p>
    <w:p w14:paraId="59CA46E7" w14:textId="6627D9D5" w:rsidR="0086688B" w:rsidRPr="004D61B5" w:rsidRDefault="00073037" w:rsidP="00AC7B42">
      <w:pPr>
        <w:spacing w:before="240" w:line="276" w:lineRule="auto"/>
        <w:rPr>
          <w:b/>
          <w:sz w:val="20"/>
          <w:szCs w:val="20"/>
        </w:rPr>
      </w:pPr>
      <w:r w:rsidRPr="004D61B5">
        <w:rPr>
          <w:b/>
          <w:sz w:val="20"/>
          <w:szCs w:val="20"/>
        </w:rPr>
        <w:t>SERIE 3</w:t>
      </w:r>
      <w:r w:rsidR="009958B2" w:rsidRPr="004D61B5">
        <w:rPr>
          <w:b/>
          <w:sz w:val="20"/>
          <w:szCs w:val="20"/>
        </w:rPr>
        <w:t xml:space="preserve">00 : ASSAINISSEMENT - DRAINAGE </w:t>
      </w:r>
    </w:p>
    <w:p w14:paraId="7D3E82E4" w14:textId="59CAF29D" w:rsidR="00073037" w:rsidRPr="004D61B5" w:rsidRDefault="00D27AC9" w:rsidP="00AC7B42">
      <w:pPr>
        <w:spacing w:after="240" w:line="276" w:lineRule="auto"/>
        <w:rPr>
          <w:sz w:val="20"/>
          <w:szCs w:val="20"/>
        </w:rPr>
      </w:pPr>
      <w:r w:rsidRPr="004D61B5">
        <w:rPr>
          <w:sz w:val="20"/>
          <w:szCs w:val="20"/>
        </w:rPr>
        <w:t>Fossés bétonnés trapézoïdaux Section</w:t>
      </w:r>
      <w:r w:rsidR="00073037" w:rsidRPr="004D61B5">
        <w:rPr>
          <w:sz w:val="20"/>
          <w:szCs w:val="20"/>
        </w:rPr>
        <w:t xml:space="preserve"> de </w:t>
      </w:r>
      <w:proofErr w:type="gramStart"/>
      <w:r w:rsidR="00073037" w:rsidRPr="004D61B5">
        <w:rPr>
          <w:sz w:val="20"/>
          <w:szCs w:val="20"/>
        </w:rPr>
        <w:t>base:</w:t>
      </w:r>
      <w:proofErr w:type="gramEnd"/>
      <w:r w:rsidR="00073037" w:rsidRPr="004D61B5">
        <w:rPr>
          <w:sz w:val="20"/>
          <w:szCs w:val="20"/>
        </w:rPr>
        <w:t xml:space="preserve"> hauteur = 60, ouverture = 80 ép. 15 cm ;</w:t>
      </w:r>
    </w:p>
    <w:p w14:paraId="7248331E" w14:textId="77777777" w:rsidR="00073037" w:rsidRPr="004D61B5" w:rsidRDefault="00073037" w:rsidP="002E4182">
      <w:pPr>
        <w:rPr>
          <w:b/>
          <w:sz w:val="20"/>
          <w:szCs w:val="20"/>
        </w:rPr>
      </w:pPr>
      <w:r w:rsidRPr="004D61B5">
        <w:rPr>
          <w:b/>
          <w:sz w:val="20"/>
          <w:szCs w:val="20"/>
        </w:rPr>
        <w:t xml:space="preserve">SERIE 400 : OUVRAGE D'ART </w:t>
      </w:r>
    </w:p>
    <w:p w14:paraId="2E56DF4E" w14:textId="77777777" w:rsidR="00C3293C" w:rsidRPr="004D61B5" w:rsidRDefault="00D27AC9" w:rsidP="002E4182">
      <w:pPr>
        <w:rPr>
          <w:sz w:val="20"/>
          <w:szCs w:val="20"/>
        </w:rPr>
      </w:pPr>
      <w:r w:rsidRPr="004D61B5">
        <w:rPr>
          <w:sz w:val="20"/>
          <w:szCs w:val="20"/>
        </w:rPr>
        <w:t>Dalot en béton armé (BA</w:t>
      </w:r>
      <w:proofErr w:type="gramStart"/>
      <w:r w:rsidRPr="004D61B5">
        <w:rPr>
          <w:sz w:val="20"/>
          <w:szCs w:val="20"/>
        </w:rPr>
        <w:t>);</w:t>
      </w:r>
      <w:proofErr w:type="gramEnd"/>
    </w:p>
    <w:p w14:paraId="64CC3C42" w14:textId="5029B52C" w:rsidR="00073037" w:rsidRPr="004D61B5" w:rsidRDefault="00073037" w:rsidP="002E4182">
      <w:pPr>
        <w:rPr>
          <w:sz w:val="20"/>
          <w:szCs w:val="20"/>
        </w:rPr>
      </w:pPr>
      <w:r w:rsidRPr="004D61B5">
        <w:rPr>
          <w:sz w:val="20"/>
          <w:szCs w:val="20"/>
        </w:rPr>
        <w:t xml:space="preserve">Mise en place des </w:t>
      </w:r>
      <w:r w:rsidR="009A7D62" w:rsidRPr="004D61B5">
        <w:rPr>
          <w:sz w:val="20"/>
          <w:szCs w:val="20"/>
        </w:rPr>
        <w:t>enrochements</w:t>
      </w:r>
      <w:r w:rsidRPr="004D61B5">
        <w:rPr>
          <w:sz w:val="20"/>
          <w:szCs w:val="20"/>
        </w:rPr>
        <w:t> ;</w:t>
      </w:r>
    </w:p>
    <w:p w14:paraId="68B09A22" w14:textId="77777777" w:rsidR="00C3293C" w:rsidRPr="004D61B5" w:rsidRDefault="00C3293C" w:rsidP="00AC7B42">
      <w:pPr>
        <w:spacing w:line="276" w:lineRule="auto"/>
        <w:rPr>
          <w:sz w:val="20"/>
          <w:szCs w:val="20"/>
        </w:rPr>
      </w:pPr>
      <w:r w:rsidRPr="004D61B5">
        <w:rPr>
          <w:sz w:val="20"/>
          <w:szCs w:val="20"/>
        </w:rPr>
        <w:t>Bétons armés et non armés ;</w:t>
      </w:r>
    </w:p>
    <w:p w14:paraId="355B611A" w14:textId="5AC713C7" w:rsidR="00411A0E" w:rsidRPr="004D61B5" w:rsidRDefault="00C3293C" w:rsidP="00AC7B42">
      <w:pPr>
        <w:spacing w:line="276" w:lineRule="auto"/>
        <w:rPr>
          <w:sz w:val="20"/>
          <w:szCs w:val="20"/>
        </w:rPr>
      </w:pPr>
      <w:r w:rsidRPr="004D61B5">
        <w:rPr>
          <w:sz w:val="20"/>
          <w:szCs w:val="20"/>
        </w:rPr>
        <w:t>R</w:t>
      </w:r>
      <w:r w:rsidR="00411A0E" w:rsidRPr="004D61B5">
        <w:rPr>
          <w:sz w:val="20"/>
          <w:szCs w:val="20"/>
        </w:rPr>
        <w:t>emblais contigus aux ouvrages ;</w:t>
      </w:r>
    </w:p>
    <w:p w14:paraId="30C97827" w14:textId="77777777" w:rsidR="00073037" w:rsidRPr="004D61B5" w:rsidRDefault="00073037" w:rsidP="009A7D62">
      <w:pPr>
        <w:rPr>
          <w:b/>
          <w:sz w:val="20"/>
          <w:szCs w:val="20"/>
        </w:rPr>
      </w:pPr>
      <w:r w:rsidRPr="004D61B5">
        <w:rPr>
          <w:b/>
          <w:sz w:val="20"/>
          <w:szCs w:val="20"/>
        </w:rPr>
        <w:t>SERIE 500 : SIGNALISATION ET EQUIPEMENTS DE SECURITE</w:t>
      </w:r>
    </w:p>
    <w:p w14:paraId="1CE2F767" w14:textId="69A41552" w:rsidR="009958B2" w:rsidRPr="004D61B5" w:rsidRDefault="009958B2" w:rsidP="009A7D62">
      <w:pPr>
        <w:rPr>
          <w:sz w:val="20"/>
          <w:szCs w:val="20"/>
        </w:rPr>
      </w:pPr>
      <w:r w:rsidRPr="004D61B5">
        <w:rPr>
          <w:sz w:val="20"/>
          <w:szCs w:val="20"/>
        </w:rPr>
        <w:t xml:space="preserve">Gardes corps métallique </w:t>
      </w:r>
    </w:p>
    <w:p w14:paraId="3C134716" w14:textId="33AF7D22" w:rsidR="00073037" w:rsidRPr="004D61B5" w:rsidRDefault="00073037" w:rsidP="009A7D62">
      <w:pPr>
        <w:rPr>
          <w:sz w:val="20"/>
          <w:szCs w:val="20"/>
        </w:rPr>
      </w:pPr>
      <w:r w:rsidRPr="004D61B5">
        <w:rPr>
          <w:sz w:val="20"/>
          <w:szCs w:val="20"/>
        </w:rPr>
        <w:t>La signalisation verticale (Panneaux)</w:t>
      </w:r>
      <w:r w:rsidR="00B9716D" w:rsidRPr="004D61B5">
        <w:rPr>
          <w:sz w:val="20"/>
          <w:szCs w:val="20"/>
        </w:rPr>
        <w:t xml:space="preserve"> de type A</w:t>
      </w:r>
      <w:r w:rsidRPr="004D61B5">
        <w:rPr>
          <w:sz w:val="20"/>
          <w:szCs w:val="20"/>
        </w:rPr>
        <w:t xml:space="preserve"> ; </w:t>
      </w:r>
    </w:p>
    <w:p w14:paraId="4A9AE571" w14:textId="42BD810F" w:rsidR="00073037" w:rsidRPr="004D61B5" w:rsidRDefault="00073037" w:rsidP="00AC7B42">
      <w:pPr>
        <w:spacing w:line="276" w:lineRule="auto"/>
        <w:rPr>
          <w:sz w:val="20"/>
          <w:szCs w:val="20"/>
        </w:rPr>
      </w:pPr>
      <w:r w:rsidRPr="004D61B5">
        <w:rPr>
          <w:sz w:val="20"/>
          <w:szCs w:val="20"/>
        </w:rPr>
        <w:t>La construction des barrières de pluies ;</w:t>
      </w:r>
    </w:p>
    <w:p w14:paraId="5D99B8F0" w14:textId="77777777" w:rsidR="00073037" w:rsidRPr="004D61B5" w:rsidRDefault="00073037" w:rsidP="00AC7B42">
      <w:pPr>
        <w:spacing w:line="276" w:lineRule="auto"/>
        <w:rPr>
          <w:b/>
          <w:bCs/>
          <w:sz w:val="20"/>
          <w:szCs w:val="20"/>
        </w:rPr>
      </w:pPr>
      <w:r w:rsidRPr="004D61B5">
        <w:rPr>
          <w:b/>
          <w:bCs/>
          <w:sz w:val="20"/>
          <w:szCs w:val="20"/>
        </w:rPr>
        <w:t>29.1.2 Protection de l’environnement lors des travaux</w:t>
      </w:r>
    </w:p>
    <w:p w14:paraId="6D58BF81" w14:textId="77777777" w:rsidR="00073037" w:rsidRPr="004D61B5" w:rsidRDefault="00073037" w:rsidP="009A7D62">
      <w:pPr>
        <w:spacing w:line="276" w:lineRule="auto"/>
        <w:jc w:val="both"/>
        <w:rPr>
          <w:sz w:val="20"/>
          <w:szCs w:val="20"/>
        </w:rPr>
      </w:pPr>
      <w:r w:rsidRPr="004D61B5">
        <w:rPr>
          <w:sz w:val="20"/>
          <w:szCs w:val="20"/>
        </w:rPr>
        <w:t xml:space="preserve">Le Cocontractant sera tenu de se conformer aux textes régissant la protection de l'environnement en vigueur dans la République du Cameroun et notamment la loi-cadre n° 096/12 du 05 Août 1996 sur la gestion de l'environnement et la lettre n° 00908/MINTP/DR datant de 1997 du Ministre des Travaux Publics portant publication des Directives pour la prise en compte des impacts environnementaux dans l'entretien routier. </w:t>
      </w:r>
    </w:p>
    <w:p w14:paraId="00B79C6C" w14:textId="77777777" w:rsidR="00073037" w:rsidRPr="004D61B5" w:rsidRDefault="00073037" w:rsidP="009A7D62">
      <w:pPr>
        <w:spacing w:line="276" w:lineRule="auto"/>
        <w:jc w:val="both"/>
        <w:rPr>
          <w:sz w:val="20"/>
          <w:szCs w:val="20"/>
        </w:rPr>
      </w:pPr>
      <w:r w:rsidRPr="004D61B5">
        <w:rPr>
          <w:sz w:val="20"/>
          <w:szCs w:val="20"/>
        </w:rPr>
        <w:t xml:space="preserve">Il devra notamment se conformer aux prescriptions du CCTP (chapitre V) en la matière. </w:t>
      </w:r>
    </w:p>
    <w:p w14:paraId="1EF885B9" w14:textId="77777777" w:rsidR="00073037" w:rsidRPr="004D61B5" w:rsidRDefault="00073037" w:rsidP="009A7D62">
      <w:pPr>
        <w:spacing w:line="276" w:lineRule="auto"/>
        <w:jc w:val="both"/>
        <w:rPr>
          <w:sz w:val="20"/>
          <w:szCs w:val="20"/>
        </w:rPr>
      </w:pPr>
      <w:r w:rsidRPr="004D61B5">
        <w:rPr>
          <w:sz w:val="20"/>
          <w:szCs w:val="20"/>
        </w:rPr>
        <w:t>29.1.3 Démolition des ouvrages défectueux et enlèvement des matériaux refusés</w:t>
      </w:r>
    </w:p>
    <w:p w14:paraId="3F2EBD4F" w14:textId="77777777" w:rsidR="00073037" w:rsidRPr="004D61B5" w:rsidRDefault="00073037" w:rsidP="009A7D62">
      <w:pPr>
        <w:spacing w:line="276" w:lineRule="auto"/>
        <w:jc w:val="both"/>
        <w:rPr>
          <w:sz w:val="20"/>
          <w:szCs w:val="20"/>
        </w:rPr>
      </w:pPr>
      <w:r w:rsidRPr="004D61B5">
        <w:rPr>
          <w:sz w:val="20"/>
          <w:szCs w:val="20"/>
        </w:rPr>
        <w:t>Le Maître d'œuvre aura le pouvoir d'ordonner par écrit :</w:t>
      </w:r>
    </w:p>
    <w:p w14:paraId="7F216064" w14:textId="6E6F6514" w:rsidR="00073037" w:rsidRPr="004D61B5" w:rsidRDefault="00073037" w:rsidP="009A7D62">
      <w:pPr>
        <w:spacing w:line="276" w:lineRule="auto"/>
        <w:jc w:val="both"/>
        <w:rPr>
          <w:sz w:val="20"/>
          <w:szCs w:val="20"/>
        </w:rPr>
      </w:pPr>
      <w:r w:rsidRPr="004D61B5">
        <w:rPr>
          <w:sz w:val="20"/>
          <w:szCs w:val="20"/>
        </w:rPr>
        <w:t xml:space="preserve">1)   L'enlèvement du chantier, dans un délai de </w:t>
      </w:r>
      <w:r w:rsidR="005D6392" w:rsidRPr="004D61B5">
        <w:rPr>
          <w:sz w:val="20"/>
          <w:szCs w:val="20"/>
        </w:rPr>
        <w:t>quarante-huit</w:t>
      </w:r>
      <w:r w:rsidRPr="004D61B5">
        <w:rPr>
          <w:sz w:val="20"/>
          <w:szCs w:val="20"/>
        </w:rPr>
        <w:t xml:space="preserve"> (48) heures, de tous les matériaux réputés non conformes aux exigences du Marché et leur remplacement par d'autres matériaux convenables et approuvés après essais de laboratoire ;</w:t>
      </w:r>
    </w:p>
    <w:p w14:paraId="3E7BD902" w14:textId="77777777" w:rsidR="00073037" w:rsidRPr="004D61B5" w:rsidRDefault="00073037" w:rsidP="009A7D62">
      <w:pPr>
        <w:spacing w:line="276" w:lineRule="auto"/>
        <w:jc w:val="both"/>
        <w:rPr>
          <w:sz w:val="20"/>
          <w:szCs w:val="20"/>
        </w:rPr>
      </w:pPr>
      <w:r w:rsidRPr="004D61B5">
        <w:rPr>
          <w:sz w:val="20"/>
          <w:szCs w:val="20"/>
        </w:rPr>
        <w:t xml:space="preserve"> La démolition et la reconstruction correcte de tout ouvrage ou partie d’ouvrage réputé non-conforme aux exigences du Marché tant en ce qui concerne le mode d'exécution que les matériaux utilisés. </w:t>
      </w:r>
    </w:p>
    <w:p w14:paraId="30410528" w14:textId="77777777" w:rsidR="00073037" w:rsidRPr="004D61B5" w:rsidRDefault="00073037" w:rsidP="009A7D62">
      <w:pPr>
        <w:spacing w:line="276" w:lineRule="auto"/>
        <w:jc w:val="both"/>
        <w:rPr>
          <w:sz w:val="20"/>
          <w:szCs w:val="20"/>
        </w:rPr>
      </w:pPr>
      <w:r w:rsidRPr="004D61B5">
        <w:rPr>
          <w:sz w:val="20"/>
          <w:szCs w:val="20"/>
        </w:rPr>
        <w:t>En cas de non-conformité, les dépenses seront à la charge du Cocontractant. Dans le cas contraire, le Cocontractant sera remboursé des dépenses supplémentaires qu’il aura supportées.</w:t>
      </w:r>
    </w:p>
    <w:p w14:paraId="496FAACB" w14:textId="77777777" w:rsidR="00073037" w:rsidRPr="004D61B5" w:rsidRDefault="00073037" w:rsidP="009A7D62">
      <w:pPr>
        <w:spacing w:line="276" w:lineRule="auto"/>
        <w:jc w:val="both"/>
        <w:rPr>
          <w:sz w:val="20"/>
          <w:szCs w:val="20"/>
        </w:rPr>
      </w:pPr>
      <w:r w:rsidRPr="004D61B5">
        <w:rPr>
          <w:sz w:val="20"/>
          <w:szCs w:val="20"/>
        </w:rPr>
        <w:t>29.1.4 Remise en état des lieux</w:t>
      </w:r>
    </w:p>
    <w:p w14:paraId="5BF810BA" w14:textId="77777777" w:rsidR="00073037" w:rsidRPr="004D61B5" w:rsidRDefault="00073037" w:rsidP="009A7D62">
      <w:pPr>
        <w:spacing w:line="276" w:lineRule="auto"/>
        <w:jc w:val="both"/>
        <w:rPr>
          <w:sz w:val="20"/>
          <w:szCs w:val="20"/>
        </w:rPr>
      </w:pPr>
      <w:r w:rsidRPr="004D61B5">
        <w:rPr>
          <w:sz w:val="20"/>
          <w:szCs w:val="20"/>
        </w:rPr>
        <w:t xml:space="preserve">Le Maître d’Ouvrage se réserve le droit d'introduire dans les ouvrages, lors de la phase d'exécution, toutes modifications, adjonctions, suppressions d'ouvrages ainsi que les éventuelles suppressions de catégorie de travaux qu'il estimera nécessaire </w:t>
      </w:r>
      <w:r w:rsidRPr="004D61B5">
        <w:rPr>
          <w:sz w:val="20"/>
          <w:szCs w:val="20"/>
        </w:rPr>
        <w:lastRenderedPageBreak/>
        <w:t>pour la bonne réussite et l'économie des travaux, sans que pour cela le Cocontractant puisse prétendre à quelque compensation ou indemnité que ce soit, en dehors de celles indiquées dans le présent CCAP.</w:t>
      </w:r>
    </w:p>
    <w:p w14:paraId="56A68763" w14:textId="77777777" w:rsidR="00073037" w:rsidRPr="004D61B5" w:rsidRDefault="00073037" w:rsidP="009A7D62">
      <w:pPr>
        <w:spacing w:line="276" w:lineRule="auto"/>
        <w:jc w:val="both"/>
        <w:rPr>
          <w:sz w:val="20"/>
          <w:szCs w:val="20"/>
        </w:rPr>
      </w:pPr>
      <w:r w:rsidRPr="004D61B5">
        <w:rPr>
          <w:sz w:val="20"/>
          <w:szCs w:val="20"/>
        </w:rPr>
        <w:t>29.2. Modification des ouvrages</w:t>
      </w:r>
    </w:p>
    <w:p w14:paraId="4DA4B64F" w14:textId="77777777" w:rsidR="00073037" w:rsidRPr="004D61B5" w:rsidRDefault="00073037" w:rsidP="009A7D62">
      <w:pPr>
        <w:spacing w:line="276" w:lineRule="auto"/>
        <w:jc w:val="both"/>
        <w:rPr>
          <w:sz w:val="20"/>
          <w:szCs w:val="20"/>
        </w:rPr>
      </w:pPr>
      <w:r w:rsidRPr="004D61B5">
        <w:rPr>
          <w:sz w:val="20"/>
          <w:szCs w:val="20"/>
        </w:rPr>
        <w:t>Le Maître d’Ouvrage se réserve le droit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14:paraId="42F2CA44" w14:textId="77777777" w:rsidR="00073037" w:rsidRPr="004D61B5" w:rsidRDefault="00073037" w:rsidP="009A7D62">
      <w:pPr>
        <w:spacing w:line="276" w:lineRule="auto"/>
        <w:jc w:val="both"/>
        <w:rPr>
          <w:sz w:val="20"/>
          <w:szCs w:val="20"/>
        </w:rPr>
      </w:pPr>
      <w:r w:rsidRPr="004D61B5">
        <w:rPr>
          <w:sz w:val="20"/>
          <w:szCs w:val="20"/>
        </w:rPr>
        <w:t>29.3. Travaux supplémentaires – Variation dans la masse des travaux et la nature des ouvrages</w:t>
      </w:r>
    </w:p>
    <w:p w14:paraId="77467D2C" w14:textId="75613E2E" w:rsidR="00073037" w:rsidRPr="004D61B5" w:rsidRDefault="00073037" w:rsidP="009A7D62">
      <w:pPr>
        <w:spacing w:line="276" w:lineRule="auto"/>
        <w:jc w:val="both"/>
        <w:rPr>
          <w:sz w:val="20"/>
          <w:szCs w:val="20"/>
        </w:rPr>
      </w:pPr>
      <w:r w:rsidRPr="004D61B5">
        <w:rPr>
          <w:sz w:val="20"/>
          <w:szCs w:val="20"/>
        </w:rPr>
        <w:t xml:space="preserve">Qu'il s'agisse d'augmentation dans la masse des travaux, ou d'ouvrages non prévus au Marché, aucun travail supplémentaire ne pourra être exécuté par le Cocontractant, s'il </w:t>
      </w:r>
      <w:r w:rsidR="0091614F" w:rsidRPr="004D61B5">
        <w:rPr>
          <w:sz w:val="20"/>
          <w:szCs w:val="20"/>
        </w:rPr>
        <w:t>n’a</w:t>
      </w:r>
      <w:r w:rsidRPr="004D61B5">
        <w:rPr>
          <w:sz w:val="20"/>
          <w:szCs w:val="20"/>
        </w:rPr>
        <w:t xml:space="preserve"> pas fait au préalable l'objet d'un ordre de service du Maître d'Ouvrage le prescrivant explicitement.</w:t>
      </w:r>
    </w:p>
    <w:p w14:paraId="663D0575" w14:textId="77777777" w:rsidR="00073037" w:rsidRPr="004D61B5" w:rsidRDefault="00073037" w:rsidP="009A7D62">
      <w:pPr>
        <w:spacing w:line="276" w:lineRule="auto"/>
        <w:jc w:val="both"/>
        <w:rPr>
          <w:sz w:val="20"/>
          <w:szCs w:val="20"/>
        </w:rPr>
      </w:pPr>
      <w:r w:rsidRPr="004D61B5">
        <w:rPr>
          <w:sz w:val="20"/>
          <w:szCs w:val="20"/>
        </w:rPr>
        <w:t>Il sera fait application des Prix Unitaires du Bordereau des Prix. Si les travaux supplémentaires comportent de nouveaux prix, la validation de ceux-ci fera l'objet d'un Avenant. Est considéré comme nouveau prix, tout prix ne figurant pas dans le Bordereau des Prix Unitaires ou le Détail Quantitatif et Estimatif du présent Marché même si celui-ci a été présenté dans l'offre du Cocontractant.</w:t>
      </w:r>
    </w:p>
    <w:p w14:paraId="4E0738BD" w14:textId="05DD0A95" w:rsidR="00073037" w:rsidRPr="004D61B5" w:rsidRDefault="00073037" w:rsidP="009A7D62">
      <w:pPr>
        <w:spacing w:line="276" w:lineRule="auto"/>
        <w:jc w:val="both"/>
        <w:rPr>
          <w:sz w:val="20"/>
          <w:szCs w:val="20"/>
        </w:rPr>
      </w:pPr>
      <w:r w:rsidRPr="004D61B5">
        <w:rPr>
          <w:sz w:val="20"/>
          <w:szCs w:val="20"/>
        </w:rPr>
        <w:t xml:space="preserve">Les quantités relatives à chacun des prix du Bordereau ainsi que la masse initiale des travaux pourront varier en plus ou moins jusqu’à une limite de </w:t>
      </w:r>
      <w:r w:rsidR="005D6392" w:rsidRPr="004D61B5">
        <w:rPr>
          <w:sz w:val="20"/>
          <w:szCs w:val="20"/>
        </w:rPr>
        <w:t>vingt-cinq</w:t>
      </w:r>
      <w:r w:rsidRPr="004D61B5">
        <w:rPr>
          <w:sz w:val="20"/>
          <w:szCs w:val="20"/>
        </w:rPr>
        <w:t xml:space="preserve"> pour cent (25%) sans que le Cocontractant puisse prétendre à une indemnité.</w:t>
      </w:r>
    </w:p>
    <w:p w14:paraId="06187F55" w14:textId="77777777" w:rsidR="00073037" w:rsidRPr="004D61B5" w:rsidRDefault="00073037" w:rsidP="009A7D62">
      <w:pPr>
        <w:spacing w:line="276" w:lineRule="auto"/>
        <w:jc w:val="both"/>
        <w:rPr>
          <w:sz w:val="20"/>
          <w:szCs w:val="20"/>
        </w:rPr>
      </w:pPr>
      <w:r w:rsidRPr="004D61B5">
        <w:rPr>
          <w:sz w:val="20"/>
          <w:szCs w:val="20"/>
        </w:rPr>
        <w:t>Lorsque le dépassement du montant du Marché de base est supérieur à trente pour cent (30%), le Maître d’ouvrage réceptionne les travaux et résilie le Marché dans les conditions prévues par la règlementation.</w:t>
      </w:r>
    </w:p>
    <w:p w14:paraId="74D99D18" w14:textId="77777777" w:rsidR="00073037" w:rsidRPr="004D61B5" w:rsidRDefault="00073037" w:rsidP="009A7D62">
      <w:pPr>
        <w:spacing w:line="276" w:lineRule="auto"/>
        <w:jc w:val="both"/>
        <w:rPr>
          <w:sz w:val="20"/>
          <w:szCs w:val="20"/>
        </w:rPr>
      </w:pPr>
      <w:r w:rsidRPr="004D61B5">
        <w:rPr>
          <w:sz w:val="20"/>
          <w:szCs w:val="20"/>
        </w:rPr>
        <w:t>29.4. Matériaux</w:t>
      </w:r>
    </w:p>
    <w:p w14:paraId="5B6C8AEB" w14:textId="77777777" w:rsidR="00073037" w:rsidRPr="004D61B5" w:rsidRDefault="00073037" w:rsidP="009A7D62">
      <w:pPr>
        <w:spacing w:line="276" w:lineRule="auto"/>
        <w:jc w:val="both"/>
        <w:rPr>
          <w:sz w:val="20"/>
          <w:szCs w:val="20"/>
        </w:rPr>
      </w:pPr>
      <w:r w:rsidRPr="004D61B5">
        <w:rPr>
          <w:sz w:val="20"/>
          <w:szCs w:val="20"/>
        </w:rPr>
        <w:t>29.4.1</w:t>
      </w:r>
      <w:r w:rsidRPr="004D61B5">
        <w:rPr>
          <w:sz w:val="20"/>
          <w:szCs w:val="20"/>
        </w:rPr>
        <w:tab/>
        <w:t>Le Cocontractant utilisera de façon privilégiée les lieux d’extraction mentionnés dans le CCTP ou, s’ils sont insuffisants, recherchera à ses frais les lieux d'extraction des matériaux nécessaires à la réalisation des ouvrages.</w:t>
      </w:r>
    </w:p>
    <w:p w14:paraId="6E1A341B" w14:textId="02C21347" w:rsidR="00073037" w:rsidRPr="004D61B5" w:rsidRDefault="00073037" w:rsidP="009A7D62">
      <w:pPr>
        <w:spacing w:line="276" w:lineRule="auto"/>
        <w:jc w:val="both"/>
        <w:rPr>
          <w:sz w:val="20"/>
          <w:szCs w:val="20"/>
        </w:rPr>
      </w:pPr>
      <w:r w:rsidRPr="004D61B5">
        <w:rPr>
          <w:sz w:val="20"/>
          <w:szCs w:val="20"/>
        </w:rPr>
        <w:t>29.4.2</w:t>
      </w:r>
      <w:r w:rsidRPr="004D61B5">
        <w:rPr>
          <w:sz w:val="20"/>
          <w:szCs w:val="20"/>
        </w:rPr>
        <w:tab/>
        <w:t xml:space="preserve">Les matériaux seront conformes aux spécifications du CCTP. Ils seront soumis </w:t>
      </w:r>
      <w:r w:rsidR="005D6392" w:rsidRPr="004D61B5">
        <w:rPr>
          <w:sz w:val="20"/>
          <w:szCs w:val="20"/>
        </w:rPr>
        <w:t>aux essais</w:t>
      </w:r>
      <w:r w:rsidRPr="004D61B5">
        <w:rPr>
          <w:sz w:val="20"/>
          <w:szCs w:val="20"/>
        </w:rPr>
        <w:t xml:space="preserve"> ou épreuves que le Maître d'œuvre jugera utiles de prescrire suivant les spécifications du Marché. </w:t>
      </w:r>
    </w:p>
    <w:p w14:paraId="7E4DEEBC" w14:textId="77777777" w:rsidR="00073037" w:rsidRPr="004D61B5" w:rsidRDefault="00073037" w:rsidP="009A7D62">
      <w:pPr>
        <w:spacing w:before="240" w:line="276" w:lineRule="auto"/>
        <w:jc w:val="both"/>
        <w:rPr>
          <w:sz w:val="20"/>
          <w:szCs w:val="20"/>
        </w:rPr>
      </w:pPr>
      <w:r w:rsidRPr="004D61B5">
        <w:rPr>
          <w:sz w:val="20"/>
          <w:szCs w:val="20"/>
        </w:rPr>
        <w:t>29.4.3</w:t>
      </w:r>
      <w:r w:rsidRPr="004D61B5">
        <w:rPr>
          <w:sz w:val="20"/>
          <w:szCs w:val="20"/>
        </w:rPr>
        <w:tab/>
        <w:t>Les moyens de contrôle propres mis en place par le Cocontractant et à ses frais, devront lui permettre, tant sur les lieux d'extraction, de préparation ou de fabrication que sur le chantier de mise en œuvre, d'assurer un contrôle constant, répété et régulier.</w:t>
      </w:r>
    </w:p>
    <w:p w14:paraId="0ECC971D" w14:textId="77777777" w:rsidR="00073037" w:rsidRPr="004D61B5" w:rsidRDefault="00073037" w:rsidP="009A7D62">
      <w:pPr>
        <w:spacing w:before="240" w:line="276" w:lineRule="auto"/>
        <w:jc w:val="both"/>
        <w:rPr>
          <w:b/>
          <w:sz w:val="20"/>
          <w:szCs w:val="20"/>
        </w:rPr>
      </w:pPr>
      <w:bookmarkStart w:id="204" w:name="_Toc502927159"/>
      <w:bookmarkStart w:id="205" w:name="_Toc506560988"/>
      <w:bookmarkStart w:id="206" w:name="_Toc506561479"/>
      <w:bookmarkStart w:id="207" w:name="_Toc520293949"/>
      <w:bookmarkStart w:id="208" w:name="_Toc56362869"/>
      <w:bookmarkStart w:id="209" w:name="_Toc159056301"/>
      <w:r w:rsidRPr="004D61B5">
        <w:rPr>
          <w:b/>
          <w:sz w:val="20"/>
          <w:szCs w:val="20"/>
        </w:rPr>
        <w:t xml:space="preserve">ARTICLE 30 : - </w:t>
      </w:r>
      <w:bookmarkEnd w:id="204"/>
      <w:bookmarkEnd w:id="205"/>
      <w:bookmarkEnd w:id="206"/>
      <w:bookmarkEnd w:id="207"/>
      <w:r w:rsidRPr="004D61B5">
        <w:rPr>
          <w:b/>
          <w:sz w:val="20"/>
          <w:szCs w:val="20"/>
        </w:rPr>
        <w:t>OBLIGATIONS DU MAITRE D’OUVRAGE (CCAG complété)</w:t>
      </w:r>
      <w:bookmarkEnd w:id="208"/>
      <w:bookmarkEnd w:id="209"/>
    </w:p>
    <w:p w14:paraId="59CDEDE7" w14:textId="77777777" w:rsidR="00073037" w:rsidRPr="004D61B5" w:rsidRDefault="00073037" w:rsidP="009A7D62">
      <w:pPr>
        <w:spacing w:before="240" w:line="276" w:lineRule="auto"/>
        <w:jc w:val="both"/>
        <w:rPr>
          <w:sz w:val="20"/>
          <w:szCs w:val="20"/>
        </w:rPr>
      </w:pPr>
      <w:r w:rsidRPr="004D61B5">
        <w:rPr>
          <w:sz w:val="20"/>
          <w:szCs w:val="20"/>
        </w:rPr>
        <w:t>30.1. Le Maître d’Ouvrage est tenu de fournir au Cocontractant les informations nécessaires à l’exécution des travaux, et de lui garantir, aux frais de ce dernier, l’accès aux sites des projets.</w:t>
      </w:r>
    </w:p>
    <w:p w14:paraId="4C2CA3DD" w14:textId="77777777" w:rsidR="00073037" w:rsidRPr="004D61B5" w:rsidRDefault="00073037" w:rsidP="009A7D62">
      <w:pPr>
        <w:spacing w:line="276" w:lineRule="auto"/>
        <w:jc w:val="both"/>
        <w:rPr>
          <w:sz w:val="20"/>
          <w:szCs w:val="20"/>
        </w:rPr>
      </w:pPr>
      <w:r w:rsidRPr="004D61B5">
        <w:rPr>
          <w:sz w:val="20"/>
          <w:szCs w:val="20"/>
        </w:rPr>
        <w:t>30.2. Le Maître d’Ouvrage assure au Cocontractant protection contre les menaces, outrages, violences, voies de fait, injures ou diffamations dont il peut être victime en raison ou à l’occasion de l’exécution des travaux.</w:t>
      </w:r>
    </w:p>
    <w:p w14:paraId="550D8318" w14:textId="77777777" w:rsidR="00073037" w:rsidRPr="004D61B5" w:rsidRDefault="00073037" w:rsidP="009A7D62">
      <w:pPr>
        <w:spacing w:before="240" w:line="276" w:lineRule="auto"/>
        <w:jc w:val="both"/>
        <w:rPr>
          <w:b/>
          <w:sz w:val="20"/>
          <w:szCs w:val="20"/>
        </w:rPr>
      </w:pPr>
      <w:bookmarkStart w:id="210" w:name="_Toc56362870"/>
      <w:bookmarkStart w:id="211" w:name="_Toc159056302"/>
      <w:r w:rsidRPr="004D61B5">
        <w:rPr>
          <w:b/>
          <w:sz w:val="20"/>
          <w:szCs w:val="20"/>
        </w:rPr>
        <w:t>ARTICLE 31 : DELAI D’EXECUTION DU MARCHE (CCAG Article 40)</w:t>
      </w:r>
      <w:bookmarkEnd w:id="210"/>
      <w:bookmarkEnd w:id="211"/>
    </w:p>
    <w:p w14:paraId="026B122E" w14:textId="66038F8A" w:rsidR="00073037" w:rsidRPr="004D61B5" w:rsidRDefault="00073037" w:rsidP="009A7D62">
      <w:pPr>
        <w:spacing w:before="240" w:line="276" w:lineRule="auto"/>
        <w:jc w:val="both"/>
        <w:rPr>
          <w:sz w:val="20"/>
          <w:szCs w:val="20"/>
        </w:rPr>
      </w:pPr>
      <w:r w:rsidRPr="004D61B5">
        <w:rPr>
          <w:sz w:val="20"/>
          <w:szCs w:val="20"/>
        </w:rPr>
        <w:t xml:space="preserve">Le délai d’exécution maximum prévu par le Maître d’Ouvrage pour la réalisation des travaux est fixé à </w:t>
      </w:r>
      <w:r w:rsidR="009A7D62" w:rsidRPr="004D61B5">
        <w:rPr>
          <w:sz w:val="20"/>
          <w:szCs w:val="20"/>
        </w:rPr>
        <w:t>dix</w:t>
      </w:r>
      <w:r w:rsidRPr="004D61B5">
        <w:rPr>
          <w:sz w:val="20"/>
          <w:szCs w:val="20"/>
        </w:rPr>
        <w:t xml:space="preserve"> (1</w:t>
      </w:r>
      <w:r w:rsidR="009A7D62" w:rsidRPr="004D61B5">
        <w:rPr>
          <w:sz w:val="20"/>
          <w:szCs w:val="20"/>
        </w:rPr>
        <w:t>o</w:t>
      </w:r>
      <w:r w:rsidRPr="004D61B5">
        <w:rPr>
          <w:sz w:val="20"/>
          <w:szCs w:val="20"/>
        </w:rPr>
        <w:t xml:space="preserve">) mois calendaires (hors période de garantie), dont une première phase de </w:t>
      </w:r>
      <w:r w:rsidR="009A7D62" w:rsidRPr="004D61B5">
        <w:rPr>
          <w:sz w:val="20"/>
          <w:szCs w:val="20"/>
        </w:rPr>
        <w:t>quatre</w:t>
      </w:r>
      <w:r w:rsidRPr="004D61B5">
        <w:rPr>
          <w:sz w:val="20"/>
          <w:szCs w:val="20"/>
        </w:rPr>
        <w:t xml:space="preserve"> (0</w:t>
      </w:r>
      <w:r w:rsidR="009A7D62" w:rsidRPr="004D61B5">
        <w:rPr>
          <w:sz w:val="20"/>
          <w:szCs w:val="20"/>
        </w:rPr>
        <w:t>4</w:t>
      </w:r>
      <w:r w:rsidRPr="004D61B5">
        <w:rPr>
          <w:sz w:val="20"/>
          <w:szCs w:val="20"/>
        </w:rPr>
        <w:t xml:space="preserve">) mois pour une deuxième phase de </w:t>
      </w:r>
      <w:r w:rsidR="009A7D62" w:rsidRPr="004D61B5">
        <w:rPr>
          <w:sz w:val="20"/>
          <w:szCs w:val="20"/>
        </w:rPr>
        <w:t>six</w:t>
      </w:r>
      <w:r w:rsidRPr="004D61B5">
        <w:rPr>
          <w:sz w:val="20"/>
          <w:szCs w:val="20"/>
        </w:rPr>
        <w:t xml:space="preserve"> (0</w:t>
      </w:r>
      <w:r w:rsidR="009A7D62" w:rsidRPr="004D61B5">
        <w:rPr>
          <w:sz w:val="20"/>
          <w:szCs w:val="20"/>
        </w:rPr>
        <w:t>6</w:t>
      </w:r>
      <w:r w:rsidRPr="004D61B5">
        <w:rPr>
          <w:sz w:val="20"/>
          <w:szCs w:val="20"/>
        </w:rPr>
        <w:t>) mois.</w:t>
      </w:r>
    </w:p>
    <w:p w14:paraId="60A515BF" w14:textId="4AC99BDA" w:rsidR="00073037" w:rsidRPr="004D61B5" w:rsidRDefault="00073037" w:rsidP="009A7D62">
      <w:pPr>
        <w:spacing w:line="276" w:lineRule="auto"/>
        <w:jc w:val="both"/>
        <w:rPr>
          <w:sz w:val="20"/>
          <w:szCs w:val="20"/>
        </w:rPr>
      </w:pPr>
      <w:r w:rsidRPr="004D61B5">
        <w:rPr>
          <w:sz w:val="20"/>
          <w:szCs w:val="20"/>
        </w:rPr>
        <w:t>Ce délai court à compter de la date de notification de l’Ordre de Service de commencer les travaux</w:t>
      </w:r>
      <w:r w:rsidR="009A7D62" w:rsidRPr="004D61B5">
        <w:rPr>
          <w:sz w:val="20"/>
          <w:szCs w:val="20"/>
        </w:rPr>
        <w:t xml:space="preserve"> de chaque phase</w:t>
      </w:r>
      <w:r w:rsidRPr="004D61B5">
        <w:rPr>
          <w:sz w:val="20"/>
          <w:szCs w:val="20"/>
        </w:rPr>
        <w:t>, et tient compte de la pluviométrie de la zone du projet ainsi que toutes les intempéries et sujétions diverses.</w:t>
      </w:r>
    </w:p>
    <w:p w14:paraId="38403295" w14:textId="77777777" w:rsidR="00073037" w:rsidRPr="004D61B5" w:rsidRDefault="00073037" w:rsidP="009A7D62">
      <w:pPr>
        <w:spacing w:line="276" w:lineRule="auto"/>
        <w:jc w:val="both"/>
        <w:rPr>
          <w:sz w:val="20"/>
          <w:szCs w:val="20"/>
        </w:rPr>
      </w:pPr>
      <w:r w:rsidRPr="004D61B5">
        <w:rPr>
          <w:sz w:val="20"/>
          <w:szCs w:val="20"/>
        </w:rPr>
        <w:t xml:space="preserve">Les délais sont calculés pour un travail exécuté de jour, pendant les jours ouvrables et aux heures normales de travail. Le Cocontractant ne pourra exécuter ou poursuivre les travaux en dehors de ces jours et heures sans avoir reçu l’accord préalable de l’Ingénieur du Marché. </w:t>
      </w:r>
    </w:p>
    <w:p w14:paraId="11E141B8" w14:textId="336CDE60" w:rsidR="00073037" w:rsidRPr="004D61B5" w:rsidRDefault="00073037" w:rsidP="009A7D62">
      <w:pPr>
        <w:spacing w:after="240" w:line="276" w:lineRule="auto"/>
        <w:jc w:val="both"/>
        <w:rPr>
          <w:sz w:val="20"/>
          <w:szCs w:val="20"/>
        </w:rPr>
      </w:pPr>
      <w:r w:rsidRPr="004D61B5">
        <w:rPr>
          <w:sz w:val="20"/>
          <w:szCs w:val="20"/>
        </w:rPr>
        <w:t xml:space="preserve">Bien que les payements soient </w:t>
      </w:r>
      <w:proofErr w:type="spellStart"/>
      <w:r w:rsidRPr="004D61B5">
        <w:rPr>
          <w:sz w:val="20"/>
          <w:szCs w:val="20"/>
        </w:rPr>
        <w:t>phasés</w:t>
      </w:r>
      <w:proofErr w:type="spellEnd"/>
      <w:r w:rsidRPr="004D61B5">
        <w:rPr>
          <w:sz w:val="20"/>
          <w:szCs w:val="20"/>
        </w:rPr>
        <w:t>, les travaux peuvent s’exécuter en continue.</w:t>
      </w:r>
    </w:p>
    <w:p w14:paraId="09A2DD2E" w14:textId="77777777" w:rsidR="00073037" w:rsidRPr="004D61B5" w:rsidRDefault="00073037" w:rsidP="009A7D62">
      <w:pPr>
        <w:spacing w:after="240" w:line="276" w:lineRule="auto"/>
        <w:jc w:val="both"/>
        <w:rPr>
          <w:b/>
          <w:sz w:val="20"/>
          <w:szCs w:val="20"/>
        </w:rPr>
      </w:pPr>
      <w:bookmarkStart w:id="212" w:name="_Toc347674273"/>
      <w:bookmarkStart w:id="213" w:name="_Toc347837411"/>
      <w:bookmarkStart w:id="214" w:name="_Toc56362871"/>
      <w:bookmarkStart w:id="215" w:name="_Toc159056303"/>
      <w:r w:rsidRPr="004D61B5">
        <w:rPr>
          <w:b/>
          <w:sz w:val="20"/>
          <w:szCs w:val="20"/>
        </w:rPr>
        <w:t>ARTICLE  32 : ROLE ET RESPONSABILITE DU COCONTRACTANT</w:t>
      </w:r>
      <w:bookmarkEnd w:id="212"/>
      <w:bookmarkEnd w:id="213"/>
      <w:r w:rsidRPr="004D61B5">
        <w:rPr>
          <w:b/>
          <w:sz w:val="20"/>
          <w:szCs w:val="20"/>
        </w:rPr>
        <w:t xml:space="preserve"> (CCAG Article 40)</w:t>
      </w:r>
      <w:bookmarkEnd w:id="214"/>
      <w:bookmarkEnd w:id="215"/>
    </w:p>
    <w:p w14:paraId="0A2CA73A" w14:textId="77777777" w:rsidR="00073037" w:rsidRPr="004D61B5" w:rsidRDefault="00073037" w:rsidP="009A7D62">
      <w:pPr>
        <w:spacing w:line="276" w:lineRule="auto"/>
        <w:jc w:val="both"/>
        <w:rPr>
          <w:sz w:val="20"/>
          <w:szCs w:val="20"/>
        </w:rPr>
      </w:pPr>
      <w:r w:rsidRPr="004D61B5">
        <w:rPr>
          <w:sz w:val="20"/>
          <w:szCs w:val="20"/>
        </w:rPr>
        <w:t>Le Cocontractant a pour mission d'assurer l'exécution des travaux sous le contrôle du Maître d’œuvre et conformément aux règles et normes en vigueur. Il est tenu notamment d’effectuer à ses frais, s'il y a lieu, les calculs, essais et analyses, de déterminer, de choisir, d’acheter, et d’approvisionner tous les outillages, matériaux et fournitures nécessaires pour l'exécution des travaux. Il est tenu d'engager tout le personnel utile spécialisé ou non.</w:t>
      </w:r>
    </w:p>
    <w:p w14:paraId="6E180B93" w14:textId="11D61D68" w:rsidR="00073037" w:rsidRPr="004D61B5" w:rsidRDefault="00073037" w:rsidP="009A7D62">
      <w:pPr>
        <w:spacing w:line="276" w:lineRule="auto"/>
        <w:jc w:val="both"/>
        <w:rPr>
          <w:sz w:val="20"/>
          <w:szCs w:val="20"/>
        </w:rPr>
      </w:pPr>
      <w:r w:rsidRPr="004D61B5">
        <w:rPr>
          <w:sz w:val="20"/>
          <w:szCs w:val="20"/>
        </w:rPr>
        <w:t>Le Cocontractant est responsable vis-</w:t>
      </w:r>
      <w:r w:rsidR="005D6392" w:rsidRPr="004D61B5">
        <w:rPr>
          <w:sz w:val="20"/>
          <w:szCs w:val="20"/>
        </w:rPr>
        <w:t xml:space="preserve"> </w:t>
      </w:r>
      <w:r w:rsidRPr="004D61B5">
        <w:rPr>
          <w:sz w:val="20"/>
          <w:szCs w:val="20"/>
        </w:rPr>
        <w:t>à</w:t>
      </w:r>
      <w:r w:rsidR="005D6392" w:rsidRPr="004D61B5">
        <w:rPr>
          <w:sz w:val="20"/>
          <w:szCs w:val="20"/>
        </w:rPr>
        <w:t xml:space="preserve"> </w:t>
      </w:r>
      <w:r w:rsidRPr="004D61B5">
        <w:rPr>
          <w:sz w:val="20"/>
          <w:szCs w:val="20"/>
        </w:rPr>
        <w:t xml:space="preserve">- vis du Maître d’Ouvrage de la qualité des matériaux et </w:t>
      </w:r>
      <w:r w:rsidR="005D6392" w:rsidRPr="004D61B5">
        <w:rPr>
          <w:sz w:val="20"/>
          <w:szCs w:val="20"/>
        </w:rPr>
        <w:t>des fournitures utilisées</w:t>
      </w:r>
      <w:r w:rsidRPr="004D61B5">
        <w:rPr>
          <w:sz w:val="20"/>
          <w:szCs w:val="20"/>
        </w:rPr>
        <w:t xml:space="preserve">, de leur parfaite adaptation aux besoins du chantier, de la bonne exécution des travaux, des fournitures et des interventions </w:t>
      </w:r>
      <w:r w:rsidRPr="004D61B5">
        <w:rPr>
          <w:sz w:val="20"/>
          <w:szCs w:val="20"/>
        </w:rPr>
        <w:lastRenderedPageBreak/>
        <w:t>effectuées par les sous-traitants agréés par le Maître d’ouvrage. Il devra constamment tenir à jour un planning détaillé et général d’avancement des travaux et en communiquer quatre (04) exemplaires au Maître d’œuvre à chaque début de mois.</w:t>
      </w:r>
    </w:p>
    <w:p w14:paraId="2B80E663" w14:textId="766449DB" w:rsidR="00073037" w:rsidRPr="004D61B5" w:rsidRDefault="00073037" w:rsidP="009A7D62">
      <w:pPr>
        <w:spacing w:line="276" w:lineRule="auto"/>
        <w:jc w:val="both"/>
        <w:rPr>
          <w:sz w:val="20"/>
          <w:szCs w:val="20"/>
        </w:rPr>
      </w:pPr>
      <w:r w:rsidRPr="004D61B5">
        <w:rPr>
          <w:sz w:val="20"/>
          <w:szCs w:val="20"/>
        </w:rPr>
        <w:t xml:space="preserve">Le Cocontractant sera seul et pleinement responsable des accidents et </w:t>
      </w:r>
      <w:r w:rsidR="005D6392" w:rsidRPr="004D61B5">
        <w:rPr>
          <w:sz w:val="20"/>
          <w:szCs w:val="20"/>
        </w:rPr>
        <w:t>dommages de</w:t>
      </w:r>
      <w:r w:rsidRPr="004D61B5">
        <w:rPr>
          <w:sz w:val="20"/>
          <w:szCs w:val="20"/>
        </w:rPr>
        <w:t xml:space="preserve"> toute nature qui adviendraient à son personnel, à des tiers, à des agents du Chef de Service du Marché, à son matériel, aux réalisations, objet du présent Marché, à l'occasion de l'exécution des travaux. Il est entièrement responsable de la stabilité et de la sécurité de toutes les opérations de chantier et méthodes de construction.</w:t>
      </w:r>
    </w:p>
    <w:p w14:paraId="0B1331AB" w14:textId="77777777" w:rsidR="00073037" w:rsidRPr="004D61B5" w:rsidRDefault="00073037" w:rsidP="009A7D62">
      <w:pPr>
        <w:spacing w:line="276" w:lineRule="auto"/>
        <w:jc w:val="both"/>
        <w:rPr>
          <w:sz w:val="20"/>
          <w:szCs w:val="20"/>
        </w:rPr>
      </w:pPr>
      <w:r w:rsidRPr="004D61B5">
        <w:rPr>
          <w:sz w:val="20"/>
          <w:szCs w:val="20"/>
        </w:rPr>
        <w:t>Il a l'obligation de remettre en état les ouvrages détériorés du fait de ses travaux.</w:t>
      </w:r>
    </w:p>
    <w:p w14:paraId="7A652E75" w14:textId="685C8CD1" w:rsidR="00073037" w:rsidRPr="004D61B5" w:rsidRDefault="00073037" w:rsidP="009A7D62">
      <w:pPr>
        <w:spacing w:line="276" w:lineRule="auto"/>
        <w:jc w:val="both"/>
        <w:rPr>
          <w:sz w:val="20"/>
          <w:szCs w:val="20"/>
        </w:rPr>
      </w:pPr>
      <w:r w:rsidRPr="004D61B5">
        <w:rPr>
          <w:sz w:val="20"/>
          <w:szCs w:val="20"/>
        </w:rPr>
        <w:t xml:space="preserve">Le Cocontractant est tenu de se conformer à la législation en vigueur au Cameroun concernant le respect de l'Environnement. Il devra exécuter tous les travaux spécifiés au CCTP (chapitre V), aux textes et directives mentionnés à l'article 6 du présent CCAP. Il aura notamment l'obligation d'afficher un règlement intérieur à l'Entreprise et prenant en compte les problèmes environnementaux (MST, </w:t>
      </w:r>
      <w:r w:rsidR="00A727D7" w:rsidRPr="004D61B5">
        <w:rPr>
          <w:sz w:val="20"/>
          <w:szCs w:val="20"/>
        </w:rPr>
        <w:t>braconnage,</w:t>
      </w:r>
      <w:r w:rsidRPr="004D61B5">
        <w:rPr>
          <w:sz w:val="20"/>
          <w:szCs w:val="20"/>
        </w:rPr>
        <w:t>).</w:t>
      </w:r>
    </w:p>
    <w:p w14:paraId="16B42755" w14:textId="77777777" w:rsidR="00073037" w:rsidRPr="004D61B5" w:rsidRDefault="00073037" w:rsidP="009A7D62">
      <w:pPr>
        <w:spacing w:line="276" w:lineRule="auto"/>
        <w:jc w:val="both"/>
        <w:rPr>
          <w:sz w:val="20"/>
          <w:szCs w:val="20"/>
        </w:rPr>
      </w:pPr>
      <w:r w:rsidRPr="004D61B5">
        <w:rPr>
          <w:sz w:val="20"/>
          <w:szCs w:val="20"/>
        </w:rPr>
        <w:t>Par ailleurs, l’approbation des plans d’exécution par le Chef de service ne relève pas le Cocontractant de sa responsabilité.</w:t>
      </w:r>
    </w:p>
    <w:p w14:paraId="18559FDA" w14:textId="77777777" w:rsidR="00073037" w:rsidRPr="004D61B5" w:rsidRDefault="00073037" w:rsidP="00AC7B42">
      <w:pPr>
        <w:spacing w:before="240" w:line="276" w:lineRule="auto"/>
        <w:rPr>
          <w:b/>
          <w:sz w:val="20"/>
          <w:szCs w:val="20"/>
        </w:rPr>
      </w:pPr>
      <w:bookmarkStart w:id="216" w:name="_Toc347674274"/>
      <w:bookmarkStart w:id="217" w:name="_Toc347837412"/>
      <w:bookmarkStart w:id="218" w:name="_Toc56362872"/>
      <w:bookmarkStart w:id="219" w:name="_Toc159056304"/>
      <w:r w:rsidRPr="004D61B5">
        <w:rPr>
          <w:b/>
          <w:sz w:val="20"/>
          <w:szCs w:val="20"/>
        </w:rPr>
        <w:t>ARTICLE 33 : MISE À DISPOSITION DES DOCUMENTS ET DU SITE</w:t>
      </w:r>
      <w:bookmarkEnd w:id="216"/>
      <w:bookmarkEnd w:id="217"/>
      <w:bookmarkEnd w:id="218"/>
      <w:bookmarkEnd w:id="219"/>
    </w:p>
    <w:p w14:paraId="27E23BF9" w14:textId="77777777" w:rsidR="00073037" w:rsidRPr="004D61B5" w:rsidRDefault="00073037" w:rsidP="00AC7B42">
      <w:pPr>
        <w:spacing w:before="240" w:line="276" w:lineRule="auto"/>
        <w:rPr>
          <w:sz w:val="20"/>
          <w:szCs w:val="20"/>
        </w:rPr>
      </w:pPr>
      <w:bookmarkStart w:id="220" w:name="_Toc347837413"/>
      <w:bookmarkStart w:id="221" w:name="_Toc56362873"/>
      <w:bookmarkStart w:id="222" w:name="_Toc60293096"/>
      <w:bookmarkStart w:id="223" w:name="_Toc159056305"/>
      <w:r w:rsidRPr="004D61B5">
        <w:rPr>
          <w:sz w:val="20"/>
          <w:szCs w:val="20"/>
        </w:rPr>
        <w:t>33.1</w:t>
      </w:r>
      <w:r w:rsidRPr="004D61B5">
        <w:rPr>
          <w:sz w:val="20"/>
          <w:szCs w:val="20"/>
        </w:rPr>
        <w:tab/>
        <w:t>PLANS TYPES ET DOCUMENTS</w:t>
      </w:r>
      <w:bookmarkEnd w:id="220"/>
      <w:bookmarkEnd w:id="221"/>
      <w:bookmarkEnd w:id="222"/>
      <w:bookmarkEnd w:id="223"/>
    </w:p>
    <w:p w14:paraId="2D2387C4" w14:textId="77777777" w:rsidR="00073037" w:rsidRPr="004D61B5" w:rsidRDefault="00073037" w:rsidP="00760FB0">
      <w:pPr>
        <w:spacing w:before="240" w:line="276" w:lineRule="auto"/>
        <w:jc w:val="both"/>
        <w:rPr>
          <w:sz w:val="20"/>
          <w:szCs w:val="20"/>
        </w:rPr>
      </w:pPr>
      <w:r w:rsidRPr="004D61B5">
        <w:rPr>
          <w:sz w:val="20"/>
          <w:szCs w:val="20"/>
        </w:rPr>
        <w:t>L’exemplaire reproductible des plans figurant dans le Dossier d’Appel d’Offres sera remis au Cocontractant par le Chef de service du Marché ou le Maître d’Œuvre.</w:t>
      </w:r>
    </w:p>
    <w:p w14:paraId="471C288B" w14:textId="77777777" w:rsidR="00073037" w:rsidRPr="004D61B5" w:rsidRDefault="00073037" w:rsidP="00760FB0">
      <w:pPr>
        <w:spacing w:before="240" w:line="276" w:lineRule="auto"/>
        <w:jc w:val="both"/>
        <w:rPr>
          <w:b/>
          <w:sz w:val="20"/>
          <w:szCs w:val="20"/>
        </w:rPr>
      </w:pPr>
      <w:bookmarkStart w:id="224" w:name="_Toc347837414"/>
      <w:bookmarkStart w:id="225" w:name="_Toc56362874"/>
      <w:bookmarkStart w:id="226" w:name="_Toc60293097"/>
      <w:bookmarkStart w:id="227" w:name="_Toc159056306"/>
      <w:r w:rsidRPr="004D61B5">
        <w:rPr>
          <w:b/>
          <w:sz w:val="20"/>
          <w:szCs w:val="20"/>
        </w:rPr>
        <w:t>33.2</w:t>
      </w:r>
      <w:r w:rsidRPr="004D61B5">
        <w:rPr>
          <w:b/>
          <w:sz w:val="20"/>
          <w:szCs w:val="20"/>
        </w:rPr>
        <w:tab/>
      </w:r>
      <w:bookmarkEnd w:id="224"/>
      <w:r w:rsidRPr="004D61B5">
        <w:rPr>
          <w:b/>
          <w:sz w:val="20"/>
          <w:szCs w:val="20"/>
        </w:rPr>
        <w:t>SITE DES TRAVAUX</w:t>
      </w:r>
      <w:bookmarkEnd w:id="225"/>
      <w:bookmarkEnd w:id="226"/>
      <w:bookmarkEnd w:id="227"/>
    </w:p>
    <w:p w14:paraId="1E4C3B22" w14:textId="77777777" w:rsidR="00073037" w:rsidRPr="004D61B5" w:rsidRDefault="00073037" w:rsidP="00760FB0">
      <w:pPr>
        <w:spacing w:before="240" w:line="276" w:lineRule="auto"/>
        <w:jc w:val="both"/>
        <w:rPr>
          <w:sz w:val="20"/>
          <w:szCs w:val="20"/>
        </w:rPr>
      </w:pPr>
      <w:r w:rsidRPr="004D61B5">
        <w:rPr>
          <w:sz w:val="20"/>
          <w:szCs w:val="20"/>
        </w:rPr>
        <w:t>Le Maître d’Ouvrage met le site des travaux et ses voies d’accès à la disposition du Cocontractant en temps utile et au fur et à mesure de l’avancement des travaux.</w:t>
      </w:r>
    </w:p>
    <w:p w14:paraId="6D854AA2" w14:textId="77777777" w:rsidR="00073037" w:rsidRPr="004D61B5" w:rsidRDefault="00073037" w:rsidP="00760FB0">
      <w:pPr>
        <w:spacing w:before="240" w:line="276" w:lineRule="auto"/>
        <w:jc w:val="both"/>
        <w:rPr>
          <w:sz w:val="20"/>
          <w:szCs w:val="20"/>
        </w:rPr>
      </w:pPr>
      <w:r w:rsidRPr="004D61B5">
        <w:rPr>
          <w:sz w:val="20"/>
          <w:szCs w:val="20"/>
        </w:rPr>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14:paraId="2D8D2D67" w14:textId="77777777" w:rsidR="00073037" w:rsidRPr="004D61B5" w:rsidRDefault="00073037" w:rsidP="00760FB0">
      <w:pPr>
        <w:spacing w:before="240" w:line="276" w:lineRule="auto"/>
        <w:jc w:val="both"/>
        <w:rPr>
          <w:b/>
          <w:sz w:val="20"/>
          <w:szCs w:val="20"/>
        </w:rPr>
      </w:pPr>
      <w:bookmarkStart w:id="228" w:name="_Toc347674275"/>
      <w:bookmarkStart w:id="229" w:name="_Toc347837415"/>
      <w:bookmarkStart w:id="230" w:name="_Toc56362875"/>
      <w:bookmarkStart w:id="231" w:name="_Toc159056307"/>
      <w:r w:rsidRPr="004D61B5">
        <w:rPr>
          <w:b/>
          <w:sz w:val="20"/>
          <w:szCs w:val="20"/>
        </w:rPr>
        <w:t>ARTICLE 34 : ASSURANCES DES OUVRAGES ET RESPONSABILITES CIVILES</w:t>
      </w:r>
      <w:bookmarkEnd w:id="228"/>
      <w:bookmarkEnd w:id="229"/>
      <w:bookmarkEnd w:id="230"/>
      <w:bookmarkEnd w:id="231"/>
    </w:p>
    <w:p w14:paraId="1C138856" w14:textId="77777777" w:rsidR="00073037" w:rsidRPr="004D61B5" w:rsidRDefault="00073037" w:rsidP="00760FB0">
      <w:pPr>
        <w:spacing w:before="240" w:line="276" w:lineRule="auto"/>
        <w:jc w:val="both"/>
        <w:rPr>
          <w:sz w:val="20"/>
          <w:szCs w:val="20"/>
        </w:rPr>
      </w:pPr>
      <w:r w:rsidRPr="004D61B5">
        <w:rPr>
          <w:sz w:val="20"/>
          <w:szCs w:val="20"/>
        </w:rPr>
        <w:t xml:space="preserve">34.1 Dans les quinze (15) jours à compter de la notification du Marché, et avant tout démarrage des travaux, le Cocontractant et, le cas échéant, les sous-traitants, devront justifier auprès du Maître d’Ouvrage, sur la demande du Chef de service du Marché, des assurances de Responsabilité Civile et tous risques chantier, garantissant le Maître d’Ouvrage contre toute perte ou dommage survenant aux ouvrages et aux tiers jusqu'à la réception provisoire des travaux ou à l'expiration du délai de garantie si le Marché prévoit un tel délai, et des assurances couvrant, le cas échéant , la responsabilité décennale. Ces assurances devront être souscrites auprès des Compagnies agréées et installées au Cameroun. </w:t>
      </w:r>
    </w:p>
    <w:p w14:paraId="3461FC65" w14:textId="77777777" w:rsidR="00073037" w:rsidRPr="004D61B5" w:rsidRDefault="00073037" w:rsidP="00760FB0">
      <w:pPr>
        <w:spacing w:line="276" w:lineRule="auto"/>
        <w:jc w:val="both"/>
        <w:rPr>
          <w:sz w:val="20"/>
          <w:szCs w:val="20"/>
        </w:rPr>
      </w:pPr>
      <w:r w:rsidRPr="004D61B5">
        <w:rPr>
          <w:sz w:val="20"/>
          <w:szCs w:val="20"/>
        </w:rPr>
        <w:t>34.2 Aucun règlement à l’exception de l’avance de démarrage ne sera effectué sans présentation d’un certificat d’une compagnie prouvant que le Cocontractant a intégralement réglé les primes ou cotisations relatives aux travaux, objet du présent Marché.</w:t>
      </w:r>
    </w:p>
    <w:p w14:paraId="2E1C8E87" w14:textId="77777777" w:rsidR="00073037" w:rsidRPr="004D61B5" w:rsidRDefault="00073037" w:rsidP="00760FB0">
      <w:pPr>
        <w:spacing w:before="240" w:line="276" w:lineRule="auto"/>
        <w:jc w:val="both"/>
        <w:rPr>
          <w:sz w:val="20"/>
          <w:szCs w:val="20"/>
        </w:rPr>
      </w:pPr>
      <w:r w:rsidRPr="004D61B5">
        <w:rPr>
          <w:sz w:val="20"/>
          <w:szCs w:val="20"/>
        </w:rPr>
        <w:t>34.3 Par ailleurs, le Cocontractant devra, le cas échéant, souscrire les assurances relatives aux responsabilités civiles et dommages aux ouvrages qu'il encourt à compter de l'expiration du délai de garantie, tel que précisé aux articles 70 à 73 du CCAG applicables aux Marchés Publics des Travaux.</w:t>
      </w:r>
    </w:p>
    <w:p w14:paraId="189490BC" w14:textId="77777777" w:rsidR="00073037" w:rsidRPr="004D61B5" w:rsidRDefault="00073037" w:rsidP="00760FB0">
      <w:pPr>
        <w:spacing w:before="240" w:line="276" w:lineRule="auto"/>
        <w:jc w:val="both"/>
        <w:rPr>
          <w:b/>
          <w:sz w:val="20"/>
          <w:szCs w:val="20"/>
        </w:rPr>
      </w:pPr>
      <w:bookmarkStart w:id="232" w:name="_Toc347674277"/>
      <w:bookmarkStart w:id="233" w:name="_Toc347837421"/>
      <w:bookmarkStart w:id="234" w:name="_Toc56362876"/>
      <w:bookmarkStart w:id="235" w:name="_Toc159056308"/>
      <w:bookmarkStart w:id="236" w:name="_Toc517503336"/>
      <w:r w:rsidRPr="004D61B5">
        <w:rPr>
          <w:b/>
          <w:sz w:val="20"/>
          <w:szCs w:val="20"/>
        </w:rPr>
        <w:t>ARTICLE 35 : PIECES À FOURNIR PAR LE COCONTRACTANT</w:t>
      </w:r>
      <w:bookmarkEnd w:id="232"/>
      <w:bookmarkEnd w:id="233"/>
      <w:bookmarkEnd w:id="234"/>
      <w:bookmarkEnd w:id="235"/>
    </w:p>
    <w:p w14:paraId="16813EE9" w14:textId="77777777" w:rsidR="00073037" w:rsidRPr="004D61B5" w:rsidRDefault="00073037" w:rsidP="00760FB0">
      <w:pPr>
        <w:spacing w:before="240" w:line="276" w:lineRule="auto"/>
        <w:jc w:val="both"/>
        <w:rPr>
          <w:sz w:val="20"/>
          <w:szCs w:val="20"/>
        </w:rPr>
      </w:pPr>
      <w:bookmarkStart w:id="237" w:name="_Toc347837422"/>
      <w:r w:rsidRPr="004D61B5">
        <w:rPr>
          <w:b/>
          <w:sz w:val="20"/>
          <w:szCs w:val="20"/>
        </w:rPr>
        <w:t>35.1. PROGRAMME D’EXECUTION, PLAN D’ASSURANCE QUALITE ET PLAN DE GESTION ENVIRONNEMENTALE</w:t>
      </w:r>
      <w:r w:rsidRPr="004D61B5">
        <w:rPr>
          <w:sz w:val="20"/>
          <w:szCs w:val="20"/>
        </w:rPr>
        <w:t>.</w:t>
      </w:r>
    </w:p>
    <w:p w14:paraId="7757367A" w14:textId="77777777" w:rsidR="00073037" w:rsidRPr="004D61B5" w:rsidRDefault="00073037" w:rsidP="00760FB0">
      <w:pPr>
        <w:spacing w:line="276" w:lineRule="auto"/>
        <w:jc w:val="both"/>
        <w:rPr>
          <w:sz w:val="20"/>
          <w:szCs w:val="20"/>
        </w:rPr>
      </w:pPr>
      <w:r w:rsidRPr="004D61B5">
        <w:rPr>
          <w:sz w:val="20"/>
          <w:szCs w:val="20"/>
        </w:rPr>
        <w:t>Dans un délai maximum de trente (30) jours à compter de la notification de l’ordre de service de commencer les travaux, le Cocontractant soumettra, en six (06) exemplaires, à l'approbation du Chef de Service du Marché après avis du Maître d’Œuvre et de l’Ingénieur du Marché le programme d'exécution des travaux, son calendrier d’approvisionnement, son projet de Plan d’Assurance Qualité (PAQ) et son Plan de Gestion Environnementale, le cas échéant.</w:t>
      </w:r>
    </w:p>
    <w:p w14:paraId="67D1CB3F" w14:textId="77777777" w:rsidR="00073037" w:rsidRPr="004D61B5" w:rsidRDefault="00073037" w:rsidP="00760FB0">
      <w:pPr>
        <w:spacing w:line="276" w:lineRule="auto"/>
        <w:jc w:val="both"/>
        <w:rPr>
          <w:sz w:val="20"/>
          <w:szCs w:val="20"/>
        </w:rPr>
      </w:pPr>
      <w:r w:rsidRPr="004D61B5">
        <w:rPr>
          <w:sz w:val="20"/>
          <w:szCs w:val="20"/>
        </w:rPr>
        <w:t>Programme d’exécution des travaux</w:t>
      </w:r>
    </w:p>
    <w:p w14:paraId="766F2380" w14:textId="77777777" w:rsidR="00073037" w:rsidRPr="004D61B5" w:rsidRDefault="00073037" w:rsidP="00760FB0">
      <w:pPr>
        <w:spacing w:line="276" w:lineRule="auto"/>
        <w:jc w:val="both"/>
        <w:rPr>
          <w:sz w:val="20"/>
          <w:szCs w:val="20"/>
        </w:rPr>
      </w:pPr>
      <w:r w:rsidRPr="004D61B5">
        <w:rPr>
          <w:sz w:val="20"/>
          <w:szCs w:val="20"/>
        </w:rPr>
        <w:lastRenderedPageBreak/>
        <w:t>Ce programme sera exclusivement présenté selon les modèles fournis par le Chef de Service du marché. Il comportera les documents suivants :</w:t>
      </w:r>
    </w:p>
    <w:p w14:paraId="20B1C9C2" w14:textId="77777777" w:rsidR="00073037" w:rsidRPr="004D61B5" w:rsidRDefault="00073037" w:rsidP="00760FB0">
      <w:pPr>
        <w:spacing w:line="276" w:lineRule="auto"/>
        <w:jc w:val="both"/>
        <w:rPr>
          <w:rFonts w:eastAsia="Arial Unicode MS"/>
          <w:sz w:val="20"/>
          <w:szCs w:val="20"/>
        </w:rPr>
      </w:pPr>
      <w:r w:rsidRPr="004D61B5">
        <w:rPr>
          <w:rFonts w:eastAsia="Arial Unicode MS"/>
          <w:sz w:val="20"/>
          <w:szCs w:val="20"/>
        </w:rPr>
        <w:t>Le projet d'installation de chantier ;</w:t>
      </w:r>
    </w:p>
    <w:p w14:paraId="5F95CC73" w14:textId="77777777" w:rsidR="00073037" w:rsidRPr="004D61B5" w:rsidRDefault="00073037" w:rsidP="00760FB0">
      <w:pPr>
        <w:spacing w:line="276" w:lineRule="auto"/>
        <w:jc w:val="both"/>
        <w:rPr>
          <w:rFonts w:eastAsia="Arial Unicode MS"/>
          <w:sz w:val="20"/>
          <w:szCs w:val="20"/>
        </w:rPr>
      </w:pPr>
      <w:r w:rsidRPr="004D61B5">
        <w:rPr>
          <w:rFonts w:eastAsia="Arial Unicode MS"/>
          <w:sz w:val="20"/>
          <w:szCs w:val="20"/>
        </w:rPr>
        <w:t>Le planning des travaux, détaillé quantitativement par tâches ;</w:t>
      </w:r>
    </w:p>
    <w:p w14:paraId="10D141BB" w14:textId="77777777" w:rsidR="00073037" w:rsidRPr="004D61B5" w:rsidRDefault="00073037" w:rsidP="00760FB0">
      <w:pPr>
        <w:spacing w:line="276" w:lineRule="auto"/>
        <w:jc w:val="both"/>
        <w:rPr>
          <w:rFonts w:eastAsia="Arial Unicode MS"/>
          <w:sz w:val="20"/>
          <w:szCs w:val="20"/>
        </w:rPr>
      </w:pPr>
      <w:r w:rsidRPr="004D61B5">
        <w:rPr>
          <w:rFonts w:eastAsia="Arial Unicode MS"/>
          <w:sz w:val="20"/>
          <w:szCs w:val="20"/>
        </w:rPr>
        <w:t>Le programme détaillé de l’approvisionnement des matériaux nécessaires aux travaux ;</w:t>
      </w:r>
    </w:p>
    <w:p w14:paraId="46D35044" w14:textId="77777777" w:rsidR="00073037" w:rsidRPr="004D61B5" w:rsidRDefault="00073037" w:rsidP="00760FB0">
      <w:pPr>
        <w:spacing w:line="276" w:lineRule="auto"/>
        <w:jc w:val="both"/>
        <w:rPr>
          <w:rFonts w:eastAsia="Arial Unicode MS"/>
          <w:sz w:val="20"/>
          <w:szCs w:val="20"/>
        </w:rPr>
      </w:pPr>
      <w:r w:rsidRPr="004D61B5">
        <w:rPr>
          <w:rFonts w:eastAsia="Arial Unicode MS"/>
          <w:sz w:val="20"/>
          <w:szCs w:val="20"/>
        </w:rPr>
        <w:t>Une note sur le fonctionnement du laboratoire (locaux, matériel, personnel…) ainsi que sur les essais géotechniques (moyens, méthodes d’investigation, programme…</w:t>
      </w:r>
      <w:proofErr w:type="gramStart"/>
      <w:r w:rsidRPr="004D61B5">
        <w:rPr>
          <w:rFonts w:eastAsia="Arial Unicode MS"/>
          <w:sz w:val="20"/>
          <w:szCs w:val="20"/>
        </w:rPr>
        <w:t>);</w:t>
      </w:r>
      <w:proofErr w:type="gramEnd"/>
    </w:p>
    <w:p w14:paraId="33BB166C" w14:textId="77777777" w:rsidR="00073037" w:rsidRPr="004D61B5" w:rsidRDefault="00073037" w:rsidP="00760FB0">
      <w:pPr>
        <w:spacing w:line="276" w:lineRule="auto"/>
        <w:jc w:val="both"/>
        <w:rPr>
          <w:rFonts w:eastAsia="Arial Unicode MS"/>
          <w:sz w:val="20"/>
          <w:szCs w:val="20"/>
        </w:rPr>
      </w:pPr>
      <w:r w:rsidRPr="004D61B5">
        <w:rPr>
          <w:rFonts w:eastAsia="Arial Unicode MS"/>
          <w:sz w:val="20"/>
          <w:szCs w:val="20"/>
        </w:rPr>
        <w:t>Le programme de mise en place du personnel et du matériel nécessaire à l'exécution des travaux conformément au planning ;</w:t>
      </w:r>
    </w:p>
    <w:p w14:paraId="2B57FF48" w14:textId="77777777" w:rsidR="00073037" w:rsidRPr="004D61B5" w:rsidRDefault="00073037" w:rsidP="00760FB0">
      <w:pPr>
        <w:spacing w:line="276" w:lineRule="auto"/>
        <w:jc w:val="both"/>
        <w:rPr>
          <w:rFonts w:eastAsia="Arial Unicode MS"/>
          <w:sz w:val="20"/>
          <w:szCs w:val="20"/>
        </w:rPr>
      </w:pPr>
      <w:r w:rsidRPr="004D61B5">
        <w:rPr>
          <w:rFonts w:eastAsia="Arial Unicode MS"/>
          <w:sz w:val="20"/>
          <w:szCs w:val="20"/>
        </w:rPr>
        <w:t>Une note détaillée sur le processus et les méthodes d’exécution envisagées avec les prévisions d’emploi du personnel et du matériel et précisant les variations dans le temps des effectifs et des matériels utilisés avec les détails sur le personnel d’encadrement et le CV. La liste du matériel ne sera pas limitative et pourra être modifiée en cours de travaux sur la demande du Chef de Service.</w:t>
      </w:r>
    </w:p>
    <w:p w14:paraId="69E94306" w14:textId="77777777" w:rsidR="00073037" w:rsidRPr="004D61B5" w:rsidRDefault="00073037" w:rsidP="00760FB0">
      <w:pPr>
        <w:spacing w:line="276" w:lineRule="auto"/>
        <w:jc w:val="both"/>
        <w:rPr>
          <w:rFonts w:eastAsia="Arial Unicode MS"/>
          <w:sz w:val="20"/>
          <w:szCs w:val="20"/>
        </w:rPr>
      </w:pPr>
      <w:r w:rsidRPr="004D61B5">
        <w:rPr>
          <w:rFonts w:eastAsia="Arial Unicode MS"/>
          <w:sz w:val="20"/>
          <w:szCs w:val="20"/>
        </w:rPr>
        <w:t>Dans l'établissement de ce programme, il est tenu compte du maintien de la circulation et des délais nécessaires aux expropriations ainsi que ceux nécessaires aux déplacements des différents réseaux (eau, électricité, téléphone, …).</w:t>
      </w:r>
    </w:p>
    <w:p w14:paraId="34BD1D2A" w14:textId="77777777" w:rsidR="00073037" w:rsidRPr="004D61B5" w:rsidRDefault="00073037" w:rsidP="00760FB0">
      <w:pPr>
        <w:spacing w:line="276" w:lineRule="auto"/>
        <w:jc w:val="both"/>
        <w:rPr>
          <w:sz w:val="20"/>
          <w:szCs w:val="20"/>
        </w:rPr>
      </w:pPr>
      <w:r w:rsidRPr="004D61B5">
        <w:rPr>
          <w:sz w:val="20"/>
          <w:szCs w:val="20"/>
        </w:rPr>
        <w:t xml:space="preserve">Trois (03) exemplaires de ces pièces lui seront retournés dans un délai de quinze (15) jours à partir de leur réception </w:t>
      </w:r>
      <w:proofErr w:type="gramStart"/>
      <w:r w:rsidRPr="004D61B5">
        <w:rPr>
          <w:sz w:val="20"/>
          <w:szCs w:val="20"/>
        </w:rPr>
        <w:t>avec:</w:t>
      </w:r>
      <w:proofErr w:type="gramEnd"/>
    </w:p>
    <w:p w14:paraId="5614A1E2" w14:textId="77777777" w:rsidR="00073037" w:rsidRPr="004D61B5" w:rsidRDefault="00073037" w:rsidP="00760FB0">
      <w:pPr>
        <w:spacing w:line="276" w:lineRule="auto"/>
        <w:jc w:val="both"/>
        <w:rPr>
          <w:sz w:val="20"/>
          <w:szCs w:val="20"/>
        </w:rPr>
      </w:pPr>
      <w:r w:rsidRPr="004D61B5">
        <w:rPr>
          <w:sz w:val="20"/>
          <w:szCs w:val="20"/>
        </w:rPr>
        <w:t>- Soit la mention d'approbation “ BON POUR EXECUTION</w:t>
      </w:r>
      <w:proofErr w:type="gramStart"/>
      <w:r w:rsidRPr="004D61B5">
        <w:rPr>
          <w:sz w:val="20"/>
          <w:szCs w:val="20"/>
        </w:rPr>
        <w:t>”;</w:t>
      </w:r>
      <w:proofErr w:type="gramEnd"/>
    </w:p>
    <w:p w14:paraId="70933BD5" w14:textId="77777777" w:rsidR="00073037" w:rsidRPr="004D61B5" w:rsidRDefault="00073037" w:rsidP="00760FB0">
      <w:pPr>
        <w:spacing w:line="276" w:lineRule="auto"/>
        <w:jc w:val="both"/>
        <w:rPr>
          <w:sz w:val="20"/>
          <w:szCs w:val="20"/>
        </w:rPr>
      </w:pPr>
      <w:r w:rsidRPr="004D61B5">
        <w:rPr>
          <w:sz w:val="20"/>
          <w:szCs w:val="20"/>
        </w:rPr>
        <w:t>- Soit la mention de leur rejet accompagnée des motifs du dit rejet.</w:t>
      </w:r>
    </w:p>
    <w:p w14:paraId="5B6B4753" w14:textId="77777777" w:rsidR="00073037" w:rsidRPr="004D61B5" w:rsidRDefault="00073037" w:rsidP="00760FB0">
      <w:pPr>
        <w:spacing w:line="276" w:lineRule="auto"/>
        <w:jc w:val="both"/>
        <w:rPr>
          <w:sz w:val="20"/>
          <w:szCs w:val="20"/>
        </w:rPr>
      </w:pPr>
      <w:r w:rsidRPr="004D61B5">
        <w:rPr>
          <w:sz w:val="20"/>
          <w:szCs w:val="20"/>
        </w:rPr>
        <w:t>Le Cocontractant disposera alors de dix (10) jours pour présenter un nouveau dossier. Le Chef de Service du Marché ou le Maitre d’Œuvre disposera alors d’un délai de cinq (05) jours pour donner son approbation ou faire d’éventuelles remarques. Les délais d’approbation du programme d’exécution sont suspensifs du délai d’exécution.</w:t>
      </w:r>
    </w:p>
    <w:p w14:paraId="3D9C1930" w14:textId="77777777" w:rsidR="00073037" w:rsidRPr="004D61B5" w:rsidRDefault="00073037" w:rsidP="00760FB0">
      <w:pPr>
        <w:spacing w:line="276" w:lineRule="auto"/>
        <w:jc w:val="both"/>
        <w:rPr>
          <w:sz w:val="20"/>
          <w:szCs w:val="20"/>
        </w:rPr>
      </w:pPr>
      <w:r w:rsidRPr="004D61B5">
        <w:rPr>
          <w:sz w:val="20"/>
          <w:szCs w:val="20"/>
        </w:rPr>
        <w:t>Les travaux exécutés avant l'approbation du programme ne seront ni constatés ni rémunérés, sauf s’ils ont été expressément ordonnés. Le planning actualisé et approuvé deviendra le planning contractuel.</w:t>
      </w:r>
    </w:p>
    <w:p w14:paraId="287F1EB4" w14:textId="77777777" w:rsidR="00073037" w:rsidRPr="004D61B5" w:rsidRDefault="00073037" w:rsidP="00760FB0">
      <w:pPr>
        <w:spacing w:line="276" w:lineRule="auto"/>
        <w:jc w:val="both"/>
        <w:rPr>
          <w:sz w:val="20"/>
          <w:szCs w:val="20"/>
        </w:rPr>
      </w:pPr>
      <w:r w:rsidRPr="004D61B5">
        <w:rPr>
          <w:sz w:val="20"/>
          <w:szCs w:val="20"/>
        </w:rPr>
        <w:t>Le Cocontractant tiendra constamment à jour, sur le chantier, un planning des travaux élaboré suivant l'avancement réel du chantier. Des modifications importantes ne pourront être apportées au programme contractuel qu'après avoir reçu l'accord du Chef Service du Marché.</w:t>
      </w:r>
    </w:p>
    <w:p w14:paraId="2FC9B82F" w14:textId="77777777" w:rsidR="00073037" w:rsidRPr="004D61B5" w:rsidRDefault="00073037" w:rsidP="00760FB0">
      <w:pPr>
        <w:spacing w:before="240" w:line="276" w:lineRule="auto"/>
        <w:jc w:val="both"/>
        <w:rPr>
          <w:sz w:val="20"/>
          <w:szCs w:val="20"/>
        </w:rPr>
      </w:pPr>
      <w:r w:rsidRPr="004D61B5">
        <w:rPr>
          <w:sz w:val="20"/>
          <w:szCs w:val="20"/>
        </w:rPr>
        <w:t>L’agrément donné par le Chef de Service du Marché ou le Maître d’Œuvre sur ces documents n'atténuera en rien la responsabilité du Cocontractant quant aux conséquences dommageables que leur mise en œuvre pourrait avoir tant à l’égard des tiers qu’à l’égard du respect des clauses du Marché.</w:t>
      </w:r>
    </w:p>
    <w:p w14:paraId="68AB9FEA" w14:textId="77777777" w:rsidR="00073037" w:rsidRPr="004D61B5" w:rsidRDefault="00073037" w:rsidP="00760FB0">
      <w:pPr>
        <w:spacing w:before="240" w:line="276" w:lineRule="auto"/>
        <w:jc w:val="both"/>
        <w:rPr>
          <w:b/>
          <w:sz w:val="20"/>
          <w:szCs w:val="20"/>
        </w:rPr>
      </w:pPr>
      <w:bookmarkStart w:id="238" w:name="_Toc56362877"/>
      <w:bookmarkStart w:id="239" w:name="_Toc60293100"/>
      <w:bookmarkStart w:id="240" w:name="_Toc159056309"/>
      <w:r w:rsidRPr="004D61B5">
        <w:rPr>
          <w:b/>
          <w:sz w:val="20"/>
          <w:szCs w:val="20"/>
        </w:rPr>
        <w:t>35.2</w:t>
      </w:r>
      <w:r w:rsidRPr="004D61B5">
        <w:rPr>
          <w:b/>
          <w:sz w:val="20"/>
          <w:szCs w:val="20"/>
        </w:rPr>
        <w:tab/>
        <w:t>PROJET D'EXECUTION</w:t>
      </w:r>
      <w:bookmarkEnd w:id="237"/>
      <w:r w:rsidRPr="004D61B5">
        <w:rPr>
          <w:b/>
          <w:sz w:val="20"/>
          <w:szCs w:val="20"/>
        </w:rPr>
        <w:t xml:space="preserve"> – PLANS ET NOTES DE CALCUL</w:t>
      </w:r>
      <w:bookmarkEnd w:id="238"/>
      <w:bookmarkEnd w:id="239"/>
      <w:bookmarkEnd w:id="240"/>
    </w:p>
    <w:p w14:paraId="1B22C0BB" w14:textId="77777777" w:rsidR="00073037" w:rsidRPr="004D61B5" w:rsidRDefault="00073037" w:rsidP="00760FB0">
      <w:pPr>
        <w:spacing w:before="240" w:line="276" w:lineRule="auto"/>
        <w:jc w:val="both"/>
        <w:rPr>
          <w:sz w:val="20"/>
          <w:szCs w:val="20"/>
        </w:rPr>
      </w:pPr>
      <w:r w:rsidRPr="004D61B5">
        <w:rPr>
          <w:sz w:val="20"/>
          <w:szCs w:val="20"/>
        </w:rPr>
        <w:t>Le Chef de Service fournira à l’Entrepreneur un (01) exemplaire des plans et documents figurant au dossier d’appel d’offres.</w:t>
      </w:r>
    </w:p>
    <w:p w14:paraId="1F488EEB" w14:textId="77777777" w:rsidR="00073037" w:rsidRPr="004D61B5" w:rsidRDefault="00073037" w:rsidP="00760FB0">
      <w:pPr>
        <w:spacing w:line="276" w:lineRule="auto"/>
        <w:jc w:val="both"/>
        <w:rPr>
          <w:sz w:val="20"/>
          <w:szCs w:val="20"/>
        </w:rPr>
      </w:pPr>
      <w:r w:rsidRPr="004D61B5">
        <w:rPr>
          <w:sz w:val="20"/>
          <w:szCs w:val="20"/>
        </w:rPr>
        <w:t>L’Entrepreneur établira à ses frais tous les projets d’exécution assorti des notes de calculs et plans (y compris plans de détail) nécessaires à l’exécution des travaux, qu’il s’agisse de travaux prévus au dossier d’appel d’offres avec ou sans les dispositions constructives proposées en variante par l’Entrepreneur. Il procèdera à ses frais aux levés topographiques et aux études géotechniques nécessaires à l’établissement du projet d’exécution et à la réalisation des travaux. Ces documents seront soumis en cinq (05) exemplaires à l’approbation du Chef de Service après avis du maître d’œuvre au moins un (01) mois (ou au plus 45 jours) avant la date prévue pour le début des travaux. Les notes de calcul seront vérifiées et complétées s'il y a lieu, par le Cocontractant qui les remettra au Maître d'œuvre au moins dix (10) jours avant l'exécution des travaux correspondants. Le Maître d'œuvre dispose d'un délai de sept (07) jours pour faire part au Cocontractant de ses observations et remarques. Passé ce délai, le visa du Maître d'œuvre est réputé donné.</w:t>
      </w:r>
    </w:p>
    <w:p w14:paraId="3D9F7DB3" w14:textId="77777777" w:rsidR="00073037" w:rsidRPr="004D61B5" w:rsidRDefault="00073037" w:rsidP="00760FB0">
      <w:pPr>
        <w:spacing w:line="276" w:lineRule="auto"/>
        <w:jc w:val="both"/>
        <w:rPr>
          <w:sz w:val="20"/>
          <w:szCs w:val="20"/>
        </w:rPr>
      </w:pPr>
      <w:r w:rsidRPr="004D61B5">
        <w:rPr>
          <w:sz w:val="20"/>
          <w:szCs w:val="20"/>
        </w:rPr>
        <w:t>L’Ingénieur du Marché dispose d’un délai de quinze (15) jours suivant la réception (via le Maitre d’œuvre) des documents pour apporter ses réserves, et l’entrepreneur pour sa part procèdera dans un délai de quinze (15) jours aux rectifications éventuelles qui lui seraient demandées par l’Ingénieur du Marché.</w:t>
      </w:r>
    </w:p>
    <w:p w14:paraId="2AA61BF0" w14:textId="77777777" w:rsidR="00073037" w:rsidRPr="004D61B5" w:rsidRDefault="00073037" w:rsidP="00760FB0">
      <w:pPr>
        <w:spacing w:line="276" w:lineRule="auto"/>
        <w:jc w:val="both"/>
        <w:rPr>
          <w:sz w:val="20"/>
          <w:szCs w:val="20"/>
        </w:rPr>
      </w:pPr>
      <w:r w:rsidRPr="004D61B5">
        <w:rPr>
          <w:sz w:val="20"/>
          <w:szCs w:val="20"/>
        </w:rPr>
        <w:t>Après approbation, un exemplaire de ces documents sera alors retourné à l’Entrepreneur avec la mention d’approbation et ce dernier fournira dans le délai de dix (10) semaine quatre (04) nouveaux exemplaires de ces documents à l’Ingénieur du Marché, suivant la dernière version approuvée.</w:t>
      </w:r>
    </w:p>
    <w:p w14:paraId="418A8CD8" w14:textId="77777777" w:rsidR="00073037" w:rsidRPr="004D61B5" w:rsidRDefault="00073037" w:rsidP="00760FB0">
      <w:pPr>
        <w:spacing w:line="276" w:lineRule="auto"/>
        <w:jc w:val="both"/>
        <w:rPr>
          <w:sz w:val="20"/>
          <w:szCs w:val="20"/>
        </w:rPr>
      </w:pPr>
      <w:r w:rsidRPr="004D61B5">
        <w:rPr>
          <w:sz w:val="20"/>
          <w:szCs w:val="20"/>
        </w:rPr>
        <w:t>Deux copies des projets d’exécutions approuvés devront être transmises au Chef de Service du Marché.</w:t>
      </w:r>
    </w:p>
    <w:p w14:paraId="7B4A1F52" w14:textId="77777777" w:rsidR="00073037" w:rsidRPr="004D61B5" w:rsidRDefault="00073037" w:rsidP="00760FB0">
      <w:pPr>
        <w:spacing w:line="276" w:lineRule="auto"/>
        <w:jc w:val="both"/>
        <w:rPr>
          <w:sz w:val="20"/>
          <w:szCs w:val="20"/>
        </w:rPr>
      </w:pPr>
      <w:r w:rsidRPr="004D61B5">
        <w:rPr>
          <w:sz w:val="20"/>
          <w:szCs w:val="20"/>
        </w:rPr>
        <w:t>Il est expressément rappelé à l’Entrepreneur que le dossier des plans d’exécution (notes de calculs, dessins) devra obligatoirement porter le visa du Chef de Service avant tout début d’exécution.</w:t>
      </w:r>
    </w:p>
    <w:p w14:paraId="65A0795C" w14:textId="77777777" w:rsidR="00073037" w:rsidRPr="004D61B5" w:rsidRDefault="00073037" w:rsidP="00760FB0">
      <w:pPr>
        <w:spacing w:line="276" w:lineRule="auto"/>
        <w:jc w:val="both"/>
        <w:rPr>
          <w:sz w:val="20"/>
          <w:szCs w:val="20"/>
        </w:rPr>
      </w:pPr>
      <w:r w:rsidRPr="004D61B5">
        <w:rPr>
          <w:sz w:val="20"/>
          <w:szCs w:val="20"/>
        </w:rPr>
        <w:t>Les plans d’exécution ainsi que les plans conformes à l’exécution seront fournis aux échelles spécifiées dans les articles s’y rapportant au Cahier des Clauses Techniques Particulières (CCTP). Le visa du Maître d'œuvre n'atténuera en rien la responsabilité du Cocontractant pour la conception des ouvrages et l'exécution des travaux correspondants.</w:t>
      </w:r>
    </w:p>
    <w:p w14:paraId="585C9FE7" w14:textId="77777777" w:rsidR="00073037" w:rsidRPr="004D61B5" w:rsidRDefault="00073037" w:rsidP="00760FB0">
      <w:pPr>
        <w:spacing w:before="240" w:line="276" w:lineRule="auto"/>
        <w:jc w:val="both"/>
        <w:rPr>
          <w:sz w:val="20"/>
          <w:szCs w:val="20"/>
        </w:rPr>
      </w:pPr>
      <w:r w:rsidRPr="004D61B5">
        <w:rPr>
          <w:sz w:val="20"/>
          <w:szCs w:val="20"/>
        </w:rPr>
        <w:lastRenderedPageBreak/>
        <w:t>Les documents seront également fournis au Chef de Service sur support informatique (CD-ROM) en trois exemplaires.</w:t>
      </w:r>
    </w:p>
    <w:p w14:paraId="746F46D1" w14:textId="77777777" w:rsidR="00073037" w:rsidRPr="004D61B5" w:rsidRDefault="00073037" w:rsidP="00760FB0">
      <w:pPr>
        <w:spacing w:before="240" w:line="276" w:lineRule="auto"/>
        <w:jc w:val="both"/>
        <w:rPr>
          <w:b/>
          <w:sz w:val="20"/>
          <w:szCs w:val="20"/>
        </w:rPr>
      </w:pPr>
      <w:bookmarkStart w:id="241" w:name="_Toc347674278"/>
      <w:bookmarkStart w:id="242" w:name="_Toc347837424"/>
      <w:bookmarkStart w:id="243" w:name="_Toc56362878"/>
      <w:bookmarkStart w:id="244" w:name="_Toc159056310"/>
      <w:r w:rsidRPr="004D61B5">
        <w:rPr>
          <w:b/>
          <w:sz w:val="20"/>
          <w:szCs w:val="20"/>
        </w:rPr>
        <w:t>ARTICLE 36 : ORGANISATION ET SECURITE DES CHANTIERS</w:t>
      </w:r>
      <w:bookmarkEnd w:id="241"/>
      <w:bookmarkEnd w:id="242"/>
      <w:r w:rsidRPr="004D61B5">
        <w:rPr>
          <w:b/>
          <w:sz w:val="20"/>
          <w:szCs w:val="20"/>
        </w:rPr>
        <w:t xml:space="preserve"> (CCAG Article 50)</w:t>
      </w:r>
      <w:bookmarkEnd w:id="243"/>
      <w:bookmarkEnd w:id="244"/>
    </w:p>
    <w:p w14:paraId="6BFCC153" w14:textId="77777777" w:rsidR="00073037" w:rsidRPr="004D61B5" w:rsidRDefault="00073037" w:rsidP="00760FB0">
      <w:pPr>
        <w:spacing w:before="240" w:after="240" w:line="276" w:lineRule="auto"/>
        <w:jc w:val="both"/>
        <w:rPr>
          <w:b/>
          <w:sz w:val="20"/>
          <w:szCs w:val="20"/>
        </w:rPr>
      </w:pPr>
      <w:bookmarkStart w:id="245" w:name="_Toc347837425"/>
      <w:bookmarkStart w:id="246" w:name="_Toc56362879"/>
      <w:bookmarkStart w:id="247" w:name="_Toc60293102"/>
      <w:bookmarkStart w:id="248" w:name="_Toc159056311"/>
      <w:r w:rsidRPr="004D61B5">
        <w:rPr>
          <w:b/>
          <w:sz w:val="20"/>
          <w:szCs w:val="20"/>
        </w:rPr>
        <w:t>36.1</w:t>
      </w:r>
      <w:r w:rsidRPr="004D61B5">
        <w:rPr>
          <w:b/>
          <w:sz w:val="20"/>
          <w:szCs w:val="20"/>
        </w:rPr>
        <w:tab/>
        <w:t>ACCES AU CHANTIER</w:t>
      </w:r>
      <w:bookmarkEnd w:id="245"/>
      <w:bookmarkEnd w:id="246"/>
      <w:bookmarkEnd w:id="247"/>
      <w:bookmarkEnd w:id="248"/>
    </w:p>
    <w:p w14:paraId="5A9181AA" w14:textId="77777777" w:rsidR="00073037" w:rsidRPr="004D61B5" w:rsidRDefault="00073037" w:rsidP="00760FB0">
      <w:pPr>
        <w:spacing w:after="240" w:line="276" w:lineRule="auto"/>
        <w:jc w:val="both"/>
        <w:rPr>
          <w:sz w:val="20"/>
          <w:szCs w:val="20"/>
        </w:rPr>
      </w:pPr>
      <w:r w:rsidRPr="004D61B5">
        <w:rPr>
          <w:sz w:val="20"/>
          <w:szCs w:val="20"/>
        </w:rPr>
        <w:t>36.1.1 Le Maître d'œuvre et toute personne autorisée par lui devront à tout moment avoir accès aux travaux, au chantier, aux ateliers et tous les lieux de travail, ainsi qu'aux emplacements d’où proviennent les matériaux, produits manufacturés, et outillages utilisés pour les travaux.</w:t>
      </w:r>
    </w:p>
    <w:p w14:paraId="1B2841FC" w14:textId="77777777" w:rsidR="00073037" w:rsidRPr="004D61B5" w:rsidRDefault="00073037" w:rsidP="00760FB0">
      <w:pPr>
        <w:spacing w:line="276" w:lineRule="auto"/>
        <w:jc w:val="both"/>
        <w:rPr>
          <w:sz w:val="20"/>
          <w:szCs w:val="20"/>
        </w:rPr>
      </w:pPr>
      <w:r w:rsidRPr="004D61B5">
        <w:rPr>
          <w:sz w:val="20"/>
          <w:szCs w:val="20"/>
        </w:rPr>
        <w:t>36.1.2 Par ailleurs dans le cadre de la mission de vérification de réflectivité des travaux, les représentants dûment mandatés des organismes chargés des paiements doivent avoir accès au chantier et à toutes les informations nécessaires à l'accomplissement de cette mission.</w:t>
      </w:r>
    </w:p>
    <w:p w14:paraId="7278113F" w14:textId="77777777" w:rsidR="00073037" w:rsidRPr="004D61B5" w:rsidRDefault="00073037" w:rsidP="00760FB0">
      <w:pPr>
        <w:spacing w:before="240" w:line="276" w:lineRule="auto"/>
        <w:jc w:val="both"/>
        <w:rPr>
          <w:sz w:val="20"/>
          <w:szCs w:val="20"/>
        </w:rPr>
      </w:pPr>
      <w:r w:rsidRPr="004D61B5">
        <w:rPr>
          <w:sz w:val="20"/>
          <w:szCs w:val="20"/>
        </w:rPr>
        <w:t>Le Cocontractant devra accorder toutes les facilités voulues pour permettre ces accès en toute liberté.</w:t>
      </w:r>
    </w:p>
    <w:p w14:paraId="033AA0A4" w14:textId="77777777" w:rsidR="00073037" w:rsidRPr="004D61B5" w:rsidRDefault="00073037" w:rsidP="00760FB0">
      <w:pPr>
        <w:spacing w:before="240" w:line="276" w:lineRule="auto"/>
        <w:jc w:val="both"/>
        <w:rPr>
          <w:b/>
          <w:sz w:val="20"/>
          <w:szCs w:val="20"/>
        </w:rPr>
      </w:pPr>
      <w:bookmarkStart w:id="249" w:name="_Toc347837426"/>
      <w:bookmarkStart w:id="250" w:name="_Toc56362880"/>
      <w:bookmarkStart w:id="251" w:name="_Toc60293103"/>
      <w:bookmarkStart w:id="252" w:name="_Toc159056312"/>
      <w:r w:rsidRPr="004D61B5">
        <w:rPr>
          <w:b/>
          <w:sz w:val="20"/>
          <w:szCs w:val="20"/>
        </w:rPr>
        <w:t>36.2</w:t>
      </w:r>
      <w:r w:rsidRPr="004D61B5">
        <w:rPr>
          <w:b/>
          <w:sz w:val="20"/>
          <w:szCs w:val="20"/>
        </w:rPr>
        <w:tab/>
        <w:t>SECURITE DE CHANTIER</w:t>
      </w:r>
      <w:bookmarkEnd w:id="249"/>
      <w:bookmarkEnd w:id="250"/>
      <w:bookmarkEnd w:id="251"/>
      <w:bookmarkEnd w:id="252"/>
    </w:p>
    <w:p w14:paraId="7B3165B4" w14:textId="77777777" w:rsidR="00073037" w:rsidRPr="004D61B5" w:rsidRDefault="00073037" w:rsidP="00760FB0">
      <w:pPr>
        <w:spacing w:before="240" w:line="276" w:lineRule="auto"/>
        <w:jc w:val="both"/>
        <w:rPr>
          <w:sz w:val="20"/>
          <w:szCs w:val="20"/>
        </w:rPr>
      </w:pPr>
      <w:r w:rsidRPr="004D61B5">
        <w:rPr>
          <w:sz w:val="20"/>
          <w:szCs w:val="20"/>
        </w:rPr>
        <w:t>36.2.1 Panneaux d'identification de chantier</w:t>
      </w:r>
    </w:p>
    <w:p w14:paraId="31179817" w14:textId="77777777" w:rsidR="00073037" w:rsidRPr="004D61B5" w:rsidRDefault="00073037" w:rsidP="00760FB0">
      <w:pPr>
        <w:spacing w:line="276" w:lineRule="auto"/>
        <w:jc w:val="both"/>
        <w:rPr>
          <w:sz w:val="20"/>
          <w:szCs w:val="20"/>
        </w:rPr>
      </w:pPr>
      <w:r w:rsidRPr="004D61B5">
        <w:rPr>
          <w:sz w:val="20"/>
          <w:szCs w:val="20"/>
        </w:rPr>
        <w:t>Les panneaux d'identification ou d'annonce de chantier seront placés au début et à la fin de chaque tronçon, et devront être mis en place dans un délai maximum d'un mois après l'ordre de service de démarrer les travaux.</w:t>
      </w:r>
    </w:p>
    <w:p w14:paraId="713271E9" w14:textId="77777777" w:rsidR="00073037" w:rsidRPr="004D61B5" w:rsidRDefault="00073037" w:rsidP="00760FB0">
      <w:pPr>
        <w:spacing w:line="276" w:lineRule="auto"/>
        <w:jc w:val="both"/>
        <w:rPr>
          <w:sz w:val="20"/>
          <w:szCs w:val="20"/>
        </w:rPr>
      </w:pPr>
      <w:r w:rsidRPr="004D61B5">
        <w:rPr>
          <w:sz w:val="20"/>
          <w:szCs w:val="20"/>
        </w:rPr>
        <w:t>36.2.2</w:t>
      </w:r>
      <w:r w:rsidRPr="004D61B5">
        <w:rPr>
          <w:sz w:val="20"/>
          <w:szCs w:val="20"/>
        </w:rPr>
        <w:tab/>
        <w:t>Signalisation des travaux</w:t>
      </w:r>
    </w:p>
    <w:p w14:paraId="3748E364" w14:textId="77777777" w:rsidR="00073037" w:rsidRPr="004D61B5" w:rsidRDefault="00073037" w:rsidP="00760FB0">
      <w:pPr>
        <w:spacing w:line="276" w:lineRule="auto"/>
        <w:jc w:val="both"/>
        <w:rPr>
          <w:sz w:val="20"/>
          <w:szCs w:val="20"/>
        </w:rPr>
      </w:pPr>
      <w:r w:rsidRPr="004D61B5">
        <w:rPr>
          <w:sz w:val="20"/>
          <w:szCs w:val="20"/>
        </w:rPr>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 Le Cocontractant aura la charge de fournir et d'entretenir à ses frais tous dispositifs d'éclairage, de protection, de clôture et de gardiennage qui s'avéreront nécessaires à la bonne exécution des travaux ou qui seront exigés par le Maître d'œuvre. Le Cocontractant sera personnellement responsable de toutes les conséquences directes ou indirectes d'une carence de la signalisation ou de l'entretien des ouvrages provisoires nécessaires au maintien de la circulation.</w:t>
      </w:r>
    </w:p>
    <w:p w14:paraId="024854F7" w14:textId="77777777" w:rsidR="00073037" w:rsidRPr="004D61B5" w:rsidRDefault="00073037" w:rsidP="00760FB0">
      <w:pPr>
        <w:spacing w:line="276" w:lineRule="auto"/>
        <w:jc w:val="both"/>
        <w:rPr>
          <w:sz w:val="20"/>
          <w:szCs w:val="20"/>
        </w:rPr>
      </w:pPr>
      <w:r w:rsidRPr="004D61B5">
        <w:rPr>
          <w:sz w:val="20"/>
          <w:szCs w:val="20"/>
        </w:rPr>
        <w:t>Tous les frais entraînés par la signalisation routière propre au chantier sont à la charge du Cocontractant. Celui-ci restera seul et entièrement responsable de tous les accidents ou dommages causés aux tiers, au cours de l'exécution des travaux par le fait de son matériel ou d'erreurs et d'omissions concernant la signalisation.</w:t>
      </w:r>
    </w:p>
    <w:p w14:paraId="2BF02ED8" w14:textId="77777777" w:rsidR="00073037" w:rsidRPr="004D61B5" w:rsidRDefault="00073037" w:rsidP="00760FB0">
      <w:pPr>
        <w:spacing w:line="276" w:lineRule="auto"/>
        <w:jc w:val="both"/>
        <w:rPr>
          <w:sz w:val="20"/>
          <w:szCs w:val="20"/>
        </w:rPr>
      </w:pPr>
      <w:r w:rsidRPr="004D61B5">
        <w:rPr>
          <w:sz w:val="20"/>
          <w:szCs w:val="20"/>
        </w:rPr>
        <w:t>36.2.3</w:t>
      </w:r>
      <w:r w:rsidRPr="004D61B5">
        <w:rPr>
          <w:sz w:val="20"/>
          <w:szCs w:val="20"/>
        </w:rPr>
        <w:tab/>
        <w:t>Travail de nuit, des jours fériés et des dimanches.</w:t>
      </w:r>
    </w:p>
    <w:p w14:paraId="3841E745" w14:textId="77777777" w:rsidR="00073037" w:rsidRPr="004D61B5" w:rsidRDefault="00073037" w:rsidP="00760FB0">
      <w:pPr>
        <w:spacing w:before="240" w:line="276" w:lineRule="auto"/>
        <w:jc w:val="both"/>
        <w:rPr>
          <w:sz w:val="20"/>
          <w:szCs w:val="20"/>
        </w:rPr>
      </w:pPr>
      <w:r w:rsidRPr="004D61B5">
        <w:rPr>
          <w:sz w:val="20"/>
          <w:szCs w:val="20"/>
        </w:rPr>
        <w:t>Les travaux ne pourront se poursuivre ni la nuit, ni les dimanches, ni les jours fériés sans l'autorisation écrite préalable de l'Ingénieur du Marché.</w:t>
      </w:r>
    </w:p>
    <w:p w14:paraId="53520188" w14:textId="77777777" w:rsidR="00073037" w:rsidRPr="004D61B5" w:rsidRDefault="00073037" w:rsidP="00760FB0">
      <w:pPr>
        <w:spacing w:before="240" w:line="276" w:lineRule="auto"/>
        <w:jc w:val="both"/>
        <w:rPr>
          <w:b/>
          <w:sz w:val="20"/>
          <w:szCs w:val="20"/>
        </w:rPr>
      </w:pPr>
      <w:bookmarkStart w:id="253" w:name="_Toc347837427"/>
      <w:bookmarkStart w:id="254" w:name="_Toc56362881"/>
      <w:bookmarkStart w:id="255" w:name="_Toc60293104"/>
      <w:bookmarkStart w:id="256" w:name="_Toc159056313"/>
      <w:r w:rsidRPr="004D61B5">
        <w:rPr>
          <w:b/>
          <w:sz w:val="20"/>
          <w:szCs w:val="20"/>
        </w:rPr>
        <w:t>36.3</w:t>
      </w:r>
      <w:r w:rsidRPr="004D61B5">
        <w:rPr>
          <w:b/>
          <w:sz w:val="20"/>
          <w:szCs w:val="20"/>
        </w:rPr>
        <w:tab/>
        <w:t>DOMMAGES AUX PROPRIETAIRES HORS DE L'EMPRISE DES TRAVAUX</w:t>
      </w:r>
      <w:bookmarkEnd w:id="253"/>
      <w:bookmarkEnd w:id="254"/>
      <w:bookmarkEnd w:id="255"/>
      <w:bookmarkEnd w:id="256"/>
    </w:p>
    <w:p w14:paraId="0C11927B" w14:textId="77777777" w:rsidR="00073037" w:rsidRPr="004D61B5" w:rsidRDefault="00073037" w:rsidP="00760FB0">
      <w:pPr>
        <w:spacing w:before="240" w:line="276" w:lineRule="auto"/>
        <w:jc w:val="both"/>
        <w:rPr>
          <w:sz w:val="20"/>
          <w:szCs w:val="20"/>
        </w:rPr>
      </w:pPr>
      <w:r w:rsidRPr="004D61B5">
        <w:rPr>
          <w:sz w:val="20"/>
          <w:szCs w:val="20"/>
        </w:rPr>
        <w:t>Les indemnités qui découlent des expropriations des cultures qui seront nécessaires hors de l'emprise de la route (carrières et emprunts, accès aux carrières et aux emprunts inclus) seront à la charge du Cocontractant. Celui-ci sera tenu de provoquer avant exécution des travaux, la reconnaissance contradictoire des cultures et propriétés, qui seront évaluées en accord avec l'Ingénieur du Marché et les autorités administratives locales.</w:t>
      </w:r>
    </w:p>
    <w:p w14:paraId="192D2485" w14:textId="77777777" w:rsidR="00073037" w:rsidRPr="004D61B5" w:rsidRDefault="00073037" w:rsidP="00760FB0">
      <w:pPr>
        <w:spacing w:before="240" w:line="276" w:lineRule="auto"/>
        <w:jc w:val="both"/>
        <w:rPr>
          <w:b/>
          <w:sz w:val="20"/>
          <w:szCs w:val="20"/>
        </w:rPr>
      </w:pPr>
      <w:bookmarkStart w:id="257" w:name="_Toc347837428"/>
      <w:bookmarkStart w:id="258" w:name="_Toc56362882"/>
      <w:bookmarkStart w:id="259" w:name="_Toc60293105"/>
      <w:bookmarkStart w:id="260" w:name="_Toc159056314"/>
      <w:r w:rsidRPr="004D61B5">
        <w:rPr>
          <w:b/>
          <w:sz w:val="20"/>
          <w:szCs w:val="20"/>
        </w:rPr>
        <w:t>36.4</w:t>
      </w:r>
      <w:r w:rsidRPr="004D61B5">
        <w:rPr>
          <w:b/>
          <w:sz w:val="20"/>
          <w:szCs w:val="20"/>
        </w:rPr>
        <w:tab/>
        <w:t>SUJETIONS RESULTANT DU VOISINAGE D'AUTRES CHANTIERS</w:t>
      </w:r>
      <w:bookmarkEnd w:id="257"/>
      <w:bookmarkEnd w:id="258"/>
      <w:bookmarkEnd w:id="259"/>
      <w:bookmarkEnd w:id="260"/>
    </w:p>
    <w:p w14:paraId="73DEBFC1" w14:textId="77777777" w:rsidR="00073037" w:rsidRPr="004D61B5" w:rsidRDefault="00073037" w:rsidP="00760FB0">
      <w:pPr>
        <w:spacing w:before="240" w:line="276" w:lineRule="auto"/>
        <w:jc w:val="both"/>
        <w:rPr>
          <w:sz w:val="20"/>
          <w:szCs w:val="20"/>
        </w:rPr>
      </w:pPr>
      <w:r w:rsidRPr="004D61B5">
        <w:rPr>
          <w:sz w:val="20"/>
          <w:szCs w:val="20"/>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 ou à une prolongation des délais.</w:t>
      </w:r>
    </w:p>
    <w:p w14:paraId="436F4D38" w14:textId="77777777" w:rsidR="00073037" w:rsidRPr="004D61B5" w:rsidRDefault="00073037" w:rsidP="00760FB0">
      <w:pPr>
        <w:spacing w:before="240" w:line="276" w:lineRule="auto"/>
        <w:jc w:val="both"/>
        <w:rPr>
          <w:b/>
          <w:sz w:val="20"/>
          <w:szCs w:val="20"/>
        </w:rPr>
      </w:pPr>
      <w:bookmarkStart w:id="261" w:name="_Toc347837429"/>
      <w:bookmarkStart w:id="262" w:name="_Toc56362883"/>
      <w:bookmarkStart w:id="263" w:name="_Toc60293106"/>
      <w:bookmarkStart w:id="264" w:name="_Toc159056315"/>
      <w:r w:rsidRPr="004D61B5">
        <w:rPr>
          <w:b/>
          <w:sz w:val="20"/>
          <w:szCs w:val="20"/>
        </w:rPr>
        <w:t>36.5 MAINTIEN DE LA CIRCULATION</w:t>
      </w:r>
      <w:bookmarkEnd w:id="261"/>
      <w:bookmarkEnd w:id="262"/>
      <w:bookmarkEnd w:id="263"/>
      <w:bookmarkEnd w:id="264"/>
    </w:p>
    <w:p w14:paraId="1FF22BCC" w14:textId="77777777" w:rsidR="00073037" w:rsidRPr="004D61B5" w:rsidRDefault="00073037" w:rsidP="00760FB0">
      <w:pPr>
        <w:spacing w:before="240" w:line="276" w:lineRule="auto"/>
        <w:jc w:val="both"/>
        <w:rPr>
          <w:sz w:val="20"/>
          <w:szCs w:val="20"/>
        </w:rPr>
      </w:pPr>
      <w:r w:rsidRPr="004D61B5">
        <w:rPr>
          <w:sz w:val="20"/>
          <w:szCs w:val="20"/>
        </w:rPr>
        <w:t xml:space="preserve">36.5.1 Le Cocontractant devra prendre toutes les dispositions nécessaires pour que le maintien de la circulation soit assuré pendant toute la durée des travaux. Il ne pourra se prévaloir des sujétions qui en résulteraient pour éluder les obligations de son </w:t>
      </w:r>
      <w:r w:rsidRPr="004D61B5">
        <w:rPr>
          <w:sz w:val="20"/>
          <w:szCs w:val="20"/>
        </w:rPr>
        <w:lastRenderedPageBreak/>
        <w:t xml:space="preserve">marché, ni pour soulever une quelconque réclamation, sauf en cas de force </w:t>
      </w:r>
      <w:proofErr w:type="gramStart"/>
      <w:r w:rsidRPr="004D61B5">
        <w:rPr>
          <w:sz w:val="20"/>
          <w:szCs w:val="20"/>
        </w:rPr>
        <w:t>majeure;</w:t>
      </w:r>
      <w:proofErr w:type="gramEnd"/>
      <w:r w:rsidRPr="004D61B5">
        <w:rPr>
          <w:sz w:val="20"/>
          <w:szCs w:val="20"/>
        </w:rPr>
        <w:t xml:space="preserve"> le coût de cette disposition étant compris dans le prix d'installation de chantier.</w:t>
      </w:r>
    </w:p>
    <w:p w14:paraId="2886EB68" w14:textId="77777777" w:rsidR="00073037" w:rsidRPr="004D61B5" w:rsidRDefault="00073037" w:rsidP="00760FB0">
      <w:pPr>
        <w:spacing w:before="240" w:line="276" w:lineRule="auto"/>
        <w:jc w:val="both"/>
        <w:rPr>
          <w:sz w:val="20"/>
          <w:szCs w:val="20"/>
        </w:rPr>
      </w:pPr>
      <w:r w:rsidRPr="004D61B5">
        <w:rPr>
          <w:sz w:val="20"/>
          <w:szCs w:val="20"/>
        </w:rPr>
        <w:t>36.5.2 Le Cocontractant saisira le Maître d'œuvre qui informera l'autorité administrative territorialement compétente pour la prise d'un acte réglementaire en cas d'interruption de la circulation tout le long des itinéraires déviés. Cette saisine devra se faire au moins quatorze (14) jours avant.</w:t>
      </w:r>
    </w:p>
    <w:p w14:paraId="5B01B465" w14:textId="77777777" w:rsidR="00073037" w:rsidRPr="004D61B5" w:rsidRDefault="00073037" w:rsidP="00760FB0">
      <w:pPr>
        <w:spacing w:before="240" w:line="276" w:lineRule="auto"/>
        <w:jc w:val="both"/>
        <w:rPr>
          <w:b/>
          <w:sz w:val="20"/>
          <w:szCs w:val="20"/>
        </w:rPr>
      </w:pPr>
      <w:bookmarkStart w:id="265" w:name="_Toc347674279"/>
      <w:bookmarkStart w:id="266" w:name="_Toc347837430"/>
      <w:bookmarkStart w:id="267" w:name="_Toc56362884"/>
      <w:bookmarkStart w:id="268" w:name="_Toc159056316"/>
      <w:r w:rsidRPr="004D61B5">
        <w:rPr>
          <w:b/>
          <w:sz w:val="20"/>
          <w:szCs w:val="20"/>
        </w:rPr>
        <w:t>ARTICLE 37 : IMPLANTATION DES OUVRAGES</w:t>
      </w:r>
      <w:bookmarkEnd w:id="265"/>
      <w:bookmarkEnd w:id="266"/>
      <w:r w:rsidRPr="004D61B5">
        <w:rPr>
          <w:b/>
          <w:sz w:val="20"/>
          <w:szCs w:val="20"/>
        </w:rPr>
        <w:t xml:space="preserve"> (CCAG Article 52)</w:t>
      </w:r>
      <w:bookmarkEnd w:id="267"/>
      <w:bookmarkEnd w:id="268"/>
    </w:p>
    <w:p w14:paraId="6B7268B2" w14:textId="1C94A3C2" w:rsidR="00073037" w:rsidRPr="004D61B5" w:rsidRDefault="00C24156" w:rsidP="00760FB0">
      <w:pPr>
        <w:spacing w:before="240" w:line="276" w:lineRule="auto"/>
        <w:jc w:val="both"/>
        <w:rPr>
          <w:sz w:val="20"/>
          <w:szCs w:val="20"/>
        </w:rPr>
      </w:pPr>
      <w:r w:rsidRPr="004D61B5">
        <w:rPr>
          <w:sz w:val="20"/>
          <w:szCs w:val="20"/>
        </w:rPr>
        <w:t>37.1 Le</w:t>
      </w:r>
      <w:r w:rsidR="00073037" w:rsidRPr="004D61B5">
        <w:rPr>
          <w:sz w:val="20"/>
          <w:szCs w:val="20"/>
        </w:rPr>
        <w:t xml:space="preserve"> Maître d'œuvre notifiera par écrit au Cocontractant dans un délai de huit (08) jours avant implantation des ouvrages, le cas échéant, les points et niveaux de base qui ont été établis.</w:t>
      </w:r>
    </w:p>
    <w:p w14:paraId="1F2764FC" w14:textId="6E91DBC7" w:rsidR="00073037" w:rsidRPr="004D61B5" w:rsidRDefault="00C24156" w:rsidP="00760FB0">
      <w:pPr>
        <w:spacing w:line="276" w:lineRule="auto"/>
        <w:jc w:val="both"/>
        <w:rPr>
          <w:sz w:val="20"/>
          <w:szCs w:val="20"/>
        </w:rPr>
      </w:pPr>
      <w:r w:rsidRPr="004D61B5">
        <w:rPr>
          <w:sz w:val="20"/>
          <w:szCs w:val="20"/>
        </w:rPr>
        <w:t>37.2 A</w:t>
      </w:r>
      <w:r w:rsidR="00073037" w:rsidRPr="004D61B5">
        <w:rPr>
          <w:sz w:val="20"/>
          <w:szCs w:val="20"/>
        </w:rPr>
        <w:t xml:space="preserve"> partir de ces points et niveaux de base, le Cocontractant sera responsable de la bonne implantation des ouvrages et prendra les frais y afférents à sa charge.</w:t>
      </w:r>
    </w:p>
    <w:p w14:paraId="4559D5D0" w14:textId="3699B9B1" w:rsidR="00073037" w:rsidRPr="004D61B5" w:rsidRDefault="00073037" w:rsidP="00AC7B42">
      <w:pPr>
        <w:spacing w:line="276" w:lineRule="auto"/>
        <w:rPr>
          <w:sz w:val="20"/>
          <w:szCs w:val="20"/>
        </w:rPr>
      </w:pPr>
      <w:r w:rsidRPr="004D61B5">
        <w:rPr>
          <w:sz w:val="20"/>
          <w:szCs w:val="20"/>
        </w:rPr>
        <w:t>37.3 Ces opérations feront l'objet d'un procès-verbal établi contradictoirement entre le Cocontractant et le Maître d'œuvre et l</w:t>
      </w:r>
      <w:r w:rsidR="00760FB0" w:rsidRPr="004D61B5">
        <w:rPr>
          <w:sz w:val="20"/>
          <w:szCs w:val="20"/>
        </w:rPr>
        <w:t>a</w:t>
      </w:r>
      <w:r w:rsidRPr="004D61B5">
        <w:rPr>
          <w:sz w:val="20"/>
          <w:szCs w:val="20"/>
        </w:rPr>
        <w:t xml:space="preserve"> </w:t>
      </w:r>
      <w:r w:rsidR="00760FB0" w:rsidRPr="004D61B5">
        <w:rPr>
          <w:sz w:val="20"/>
          <w:szCs w:val="20"/>
        </w:rPr>
        <w:t>DDTP/MD</w:t>
      </w:r>
      <w:r w:rsidRPr="004D61B5">
        <w:rPr>
          <w:sz w:val="20"/>
          <w:szCs w:val="20"/>
        </w:rPr>
        <w:t>. Si en cours de travaux, une erreur apparaissait dans les implantations, niveaux, alignements ou dimensions d'une partie quelconque des ouvrages, le Cocontractant devra procéder à ses frais à la rectification correspondante. La vérification de toute implantation, alignement, ou niveau par le Maître d'œuvre ne saurait relever le Cocontractant de ses obligations. Le Cocontractant devra soigneusement protéger tous repères, jalons, bornes, piquets et autres éléments contribuant à l'implantation des ouvrages. Il devra les rétablir ou les remplacer à ses frais, en cas de besoin.</w:t>
      </w:r>
    </w:p>
    <w:p w14:paraId="226C643B" w14:textId="77777777" w:rsidR="00073037" w:rsidRPr="004D61B5" w:rsidRDefault="00073037" w:rsidP="00AC7B42">
      <w:pPr>
        <w:spacing w:before="240" w:after="240" w:line="276" w:lineRule="auto"/>
        <w:rPr>
          <w:sz w:val="20"/>
          <w:szCs w:val="20"/>
        </w:rPr>
      </w:pPr>
      <w:bookmarkStart w:id="269" w:name="_Toc347674280"/>
      <w:bookmarkStart w:id="270" w:name="_Toc347837431"/>
      <w:bookmarkStart w:id="271" w:name="_Toc56362885"/>
      <w:bookmarkStart w:id="272" w:name="_Toc159056317"/>
      <w:r w:rsidRPr="004D61B5">
        <w:rPr>
          <w:sz w:val="20"/>
          <w:szCs w:val="20"/>
        </w:rPr>
        <w:t>ARTICLE 38 : SOUS-TRAITANCE</w:t>
      </w:r>
      <w:bookmarkEnd w:id="269"/>
      <w:bookmarkEnd w:id="270"/>
      <w:r w:rsidRPr="004D61B5">
        <w:rPr>
          <w:sz w:val="20"/>
          <w:szCs w:val="20"/>
        </w:rPr>
        <w:t xml:space="preserve"> (CCAG Article 54)</w:t>
      </w:r>
      <w:bookmarkEnd w:id="271"/>
      <w:bookmarkEnd w:id="272"/>
    </w:p>
    <w:p w14:paraId="5069FFEA" w14:textId="77777777" w:rsidR="00073037" w:rsidRPr="004D61B5" w:rsidRDefault="00073037" w:rsidP="00760FB0">
      <w:pPr>
        <w:spacing w:line="276" w:lineRule="auto"/>
        <w:jc w:val="both"/>
        <w:rPr>
          <w:sz w:val="20"/>
          <w:szCs w:val="20"/>
        </w:rPr>
      </w:pPr>
      <w:bookmarkStart w:id="273" w:name="_Toc347674281"/>
      <w:bookmarkStart w:id="274" w:name="_Toc347837432"/>
      <w:r w:rsidRPr="004D61B5">
        <w:rPr>
          <w:sz w:val="20"/>
          <w:szCs w:val="20"/>
        </w:rPr>
        <w:t xml:space="preserve">Dans le cas où le montant d'une prestation à sous-traiter est supérieur ou égal à dix pour cent (10%) du montant total du Marché, le soumissionnaire est tenu de joindre à son offre les documents permettant d'évaluer la capacité technique et financière de l'entreprise sous-traitante. Le montant des travaux </w:t>
      </w:r>
      <w:proofErr w:type="spellStart"/>
      <w:proofErr w:type="gramStart"/>
      <w:r w:rsidRPr="004D61B5">
        <w:rPr>
          <w:sz w:val="20"/>
          <w:szCs w:val="20"/>
        </w:rPr>
        <w:t>a</w:t>
      </w:r>
      <w:proofErr w:type="spellEnd"/>
      <w:proofErr w:type="gramEnd"/>
      <w:r w:rsidRPr="004D61B5">
        <w:rPr>
          <w:sz w:val="20"/>
          <w:szCs w:val="20"/>
        </w:rPr>
        <w:t xml:space="preserve"> sous-traiter est plafonné à trente pour cent (30%) du montant du Marché et ses Avenants éventuels.</w:t>
      </w:r>
    </w:p>
    <w:p w14:paraId="0D8B9DBC" w14:textId="77777777" w:rsidR="00073037" w:rsidRPr="004D61B5" w:rsidRDefault="00073037" w:rsidP="00760FB0">
      <w:pPr>
        <w:spacing w:before="240" w:line="276" w:lineRule="auto"/>
        <w:jc w:val="both"/>
        <w:rPr>
          <w:sz w:val="20"/>
          <w:szCs w:val="20"/>
        </w:rPr>
      </w:pPr>
      <w:r w:rsidRPr="004D61B5">
        <w:rPr>
          <w:sz w:val="20"/>
          <w:szCs w:val="20"/>
        </w:rPr>
        <w:t>Les modalités d’agrément et de payement des sous-traitants se feront conformément aux dispositions de l’article 134 du Décret n° 2018/366 20 juin 2018 portant Code des Marchés Publics.</w:t>
      </w:r>
    </w:p>
    <w:p w14:paraId="402EF416" w14:textId="77777777" w:rsidR="00073037" w:rsidRPr="004D61B5" w:rsidRDefault="00073037" w:rsidP="00760FB0">
      <w:pPr>
        <w:spacing w:before="240" w:line="276" w:lineRule="auto"/>
        <w:jc w:val="both"/>
        <w:rPr>
          <w:b/>
          <w:sz w:val="20"/>
          <w:szCs w:val="20"/>
        </w:rPr>
      </w:pPr>
      <w:bookmarkStart w:id="275" w:name="_Toc56362886"/>
      <w:bookmarkStart w:id="276" w:name="_Toc159056318"/>
      <w:r w:rsidRPr="004D61B5">
        <w:rPr>
          <w:b/>
          <w:sz w:val="20"/>
          <w:szCs w:val="20"/>
        </w:rPr>
        <w:t>ARTICLE 39 : LABORATOIRE DE CHANTIER ET ESSAIS</w:t>
      </w:r>
      <w:bookmarkEnd w:id="273"/>
      <w:bookmarkEnd w:id="274"/>
      <w:bookmarkEnd w:id="275"/>
      <w:bookmarkEnd w:id="276"/>
    </w:p>
    <w:p w14:paraId="6456D212" w14:textId="5DAA278D" w:rsidR="00073037" w:rsidRPr="004D61B5" w:rsidRDefault="00C24156" w:rsidP="00760FB0">
      <w:pPr>
        <w:spacing w:before="240" w:line="276" w:lineRule="auto"/>
        <w:jc w:val="both"/>
        <w:rPr>
          <w:sz w:val="20"/>
          <w:szCs w:val="20"/>
        </w:rPr>
      </w:pPr>
      <w:r w:rsidRPr="004D61B5">
        <w:rPr>
          <w:sz w:val="20"/>
          <w:szCs w:val="20"/>
        </w:rPr>
        <w:t>39.1 Le</w:t>
      </w:r>
      <w:r w:rsidR="00073037" w:rsidRPr="004D61B5">
        <w:rPr>
          <w:sz w:val="20"/>
          <w:szCs w:val="20"/>
        </w:rPr>
        <w:t xml:space="preserve"> Cocontractant est tenu d'avoir sur le chantier son propre laboratoire permettant d'exécuter tous les essais d'identification et d'étude des matériaux définis dans le CCTP. Le personnel et le matériel de ce laboratoire doivent recevoir l'agrément du Maître d'œuvre du Marché dans un délai de sept (07) jours dès réception de la demande. Il sera tenu de fournir avant toute mise en œuvre, un dossier complet prouvant que celui-ci satisfait aux conditions du CCTP. Tous ces essais devront être exécutés dans les limites de temps permettant un avancement de chantier conforme au planning agréé établi dans le cadre du programme d’exécution.</w:t>
      </w:r>
    </w:p>
    <w:p w14:paraId="71C5F3D2" w14:textId="77777777" w:rsidR="00073037" w:rsidRPr="004D61B5" w:rsidRDefault="00073037" w:rsidP="00760FB0">
      <w:pPr>
        <w:spacing w:line="276" w:lineRule="auto"/>
        <w:jc w:val="both"/>
        <w:rPr>
          <w:sz w:val="20"/>
          <w:szCs w:val="20"/>
        </w:rPr>
      </w:pPr>
      <w:r w:rsidRPr="004D61B5">
        <w:rPr>
          <w:sz w:val="20"/>
          <w:szCs w:val="20"/>
        </w:rPr>
        <w:t>39.2 Le Cocontractant est tenu d'exécuter tous les essais et contrôles nécessaires à la bonne exécution des ouvrages tels qu'ils sont définis dans le CCTP.</w:t>
      </w:r>
    </w:p>
    <w:p w14:paraId="5227C616" w14:textId="77777777" w:rsidR="00073037" w:rsidRPr="004D61B5" w:rsidRDefault="00073037" w:rsidP="00760FB0">
      <w:pPr>
        <w:spacing w:line="276" w:lineRule="auto"/>
        <w:jc w:val="both"/>
        <w:rPr>
          <w:sz w:val="20"/>
          <w:szCs w:val="20"/>
        </w:rPr>
      </w:pPr>
      <w:r w:rsidRPr="004D61B5">
        <w:rPr>
          <w:sz w:val="20"/>
          <w:szCs w:val="20"/>
        </w:rPr>
        <w:t>39.3 Les frais inhérents à ces essais et contrôles sont à la charge du Cocontractant.</w:t>
      </w:r>
    </w:p>
    <w:p w14:paraId="5AE70B23" w14:textId="77777777" w:rsidR="00073037" w:rsidRPr="004D61B5" w:rsidRDefault="00073037" w:rsidP="00760FB0">
      <w:pPr>
        <w:spacing w:line="276" w:lineRule="auto"/>
        <w:jc w:val="both"/>
        <w:rPr>
          <w:sz w:val="20"/>
          <w:szCs w:val="20"/>
        </w:rPr>
      </w:pPr>
      <w:r w:rsidRPr="004D61B5">
        <w:rPr>
          <w:sz w:val="20"/>
          <w:szCs w:val="20"/>
        </w:rPr>
        <w:t>Toutefois, l’entrepreneur pourra pour réaliser ses études et son contrôle externe faire appel à un laboratoire agréé (agrément type Labo-route par exemple) et avoir son système qualité certifié selon le référentiel ISO 9001.</w:t>
      </w:r>
    </w:p>
    <w:p w14:paraId="6CA3330D" w14:textId="77777777" w:rsidR="00073037" w:rsidRPr="004D61B5" w:rsidRDefault="00073037" w:rsidP="00760FB0">
      <w:pPr>
        <w:spacing w:before="240" w:line="276" w:lineRule="auto"/>
        <w:jc w:val="both"/>
        <w:rPr>
          <w:sz w:val="20"/>
          <w:szCs w:val="20"/>
        </w:rPr>
      </w:pPr>
      <w:r w:rsidRPr="004D61B5">
        <w:rPr>
          <w:sz w:val="20"/>
          <w:szCs w:val="20"/>
        </w:rPr>
        <w:t>En outre, le Chef de Service pourra faire effectuer à sa charge des essais et contrôle supplémentaires de son choix. Cependant, au cas où ces essais révèleraient des erreurs de fabrication ou d’exécution imputables au Cocontractant, celui-ci aura la charge des essais complémentaires entraînés par les nouvelles vérifications effectuées après reprises des ouvrages défectueux.</w:t>
      </w:r>
    </w:p>
    <w:p w14:paraId="4BEA64CB" w14:textId="77777777" w:rsidR="00073037" w:rsidRPr="004D61B5" w:rsidRDefault="00073037" w:rsidP="00AC7B42">
      <w:pPr>
        <w:spacing w:before="240" w:line="276" w:lineRule="auto"/>
        <w:rPr>
          <w:b/>
          <w:sz w:val="20"/>
          <w:szCs w:val="20"/>
        </w:rPr>
      </w:pPr>
      <w:bookmarkStart w:id="277" w:name="_Toc347674282"/>
      <w:bookmarkStart w:id="278" w:name="_Toc347837433"/>
      <w:bookmarkStart w:id="279" w:name="_Toc56362887"/>
      <w:bookmarkStart w:id="280" w:name="_Toc159056319"/>
      <w:r w:rsidRPr="004D61B5">
        <w:rPr>
          <w:b/>
          <w:sz w:val="20"/>
          <w:szCs w:val="20"/>
        </w:rPr>
        <w:t>ARTICLE 40 : JOURNAL ET REUNIONS DE CHANTIER</w:t>
      </w:r>
      <w:bookmarkEnd w:id="277"/>
      <w:bookmarkEnd w:id="278"/>
      <w:r w:rsidRPr="004D61B5">
        <w:rPr>
          <w:b/>
          <w:sz w:val="20"/>
          <w:szCs w:val="20"/>
        </w:rPr>
        <w:t xml:space="preserve"> (CCAG Article 56 complété)</w:t>
      </w:r>
      <w:bookmarkEnd w:id="279"/>
      <w:bookmarkEnd w:id="280"/>
    </w:p>
    <w:p w14:paraId="7A29AF50" w14:textId="77777777" w:rsidR="00073037" w:rsidRPr="004D61B5" w:rsidRDefault="00073037" w:rsidP="00AC7B42">
      <w:pPr>
        <w:spacing w:before="240" w:after="240" w:line="276" w:lineRule="auto"/>
        <w:rPr>
          <w:b/>
          <w:sz w:val="20"/>
          <w:szCs w:val="20"/>
        </w:rPr>
      </w:pPr>
      <w:bookmarkStart w:id="281" w:name="_Toc347837434"/>
      <w:bookmarkStart w:id="282" w:name="_Toc56362888"/>
      <w:bookmarkStart w:id="283" w:name="_Toc60293111"/>
      <w:bookmarkStart w:id="284" w:name="_Toc159056320"/>
      <w:r w:rsidRPr="004D61B5">
        <w:rPr>
          <w:b/>
          <w:sz w:val="20"/>
          <w:szCs w:val="20"/>
        </w:rPr>
        <w:t>40.1</w:t>
      </w:r>
      <w:r w:rsidRPr="004D61B5">
        <w:rPr>
          <w:b/>
          <w:sz w:val="20"/>
          <w:szCs w:val="20"/>
        </w:rPr>
        <w:tab/>
        <w:t>JOURNAL DE CHANTIER</w:t>
      </w:r>
      <w:bookmarkEnd w:id="281"/>
      <w:bookmarkEnd w:id="282"/>
      <w:bookmarkEnd w:id="283"/>
      <w:bookmarkEnd w:id="284"/>
    </w:p>
    <w:p w14:paraId="2C377BA9" w14:textId="77777777" w:rsidR="00073037" w:rsidRPr="004D61B5" w:rsidRDefault="00073037" w:rsidP="0046414D">
      <w:pPr>
        <w:spacing w:after="240" w:line="276" w:lineRule="auto"/>
        <w:jc w:val="both"/>
        <w:rPr>
          <w:sz w:val="20"/>
          <w:szCs w:val="20"/>
        </w:rPr>
      </w:pPr>
      <w:r w:rsidRPr="004D61B5">
        <w:rPr>
          <w:sz w:val="20"/>
          <w:szCs w:val="20"/>
        </w:rPr>
        <w:t>40.1.1 C'est un document contradictoire unique. Ses pages sont numérotées et visées. Aucune page ne doit être enlevée. Les parties raturées sont signalées en marge pour validation</w:t>
      </w:r>
    </w:p>
    <w:p w14:paraId="678FD5F0" w14:textId="77777777" w:rsidR="00073037" w:rsidRPr="004D61B5" w:rsidRDefault="00073037" w:rsidP="0046414D">
      <w:pPr>
        <w:spacing w:line="276" w:lineRule="auto"/>
        <w:jc w:val="both"/>
        <w:rPr>
          <w:sz w:val="20"/>
          <w:szCs w:val="20"/>
        </w:rPr>
      </w:pPr>
      <w:r w:rsidRPr="004D61B5">
        <w:rPr>
          <w:sz w:val="20"/>
          <w:szCs w:val="20"/>
        </w:rPr>
        <w:lastRenderedPageBreak/>
        <w:t>40.1.2 Le journal de chantier sera tenu sur le chantier par le Cocontractant et mis à la disposition du Maître d'œuvre et de ses représentants.</w:t>
      </w:r>
    </w:p>
    <w:p w14:paraId="140F4656" w14:textId="77777777" w:rsidR="00073037" w:rsidRPr="004D61B5" w:rsidRDefault="00073037" w:rsidP="0046414D">
      <w:pPr>
        <w:spacing w:line="276" w:lineRule="auto"/>
        <w:jc w:val="both"/>
        <w:rPr>
          <w:sz w:val="20"/>
          <w:szCs w:val="20"/>
        </w:rPr>
      </w:pPr>
      <w:r w:rsidRPr="004D61B5">
        <w:rPr>
          <w:sz w:val="20"/>
          <w:szCs w:val="20"/>
        </w:rPr>
        <w:t>Y seront consignés pour chaque jour de travail :</w:t>
      </w:r>
    </w:p>
    <w:p w14:paraId="290A052B" w14:textId="77777777" w:rsidR="00073037" w:rsidRPr="004D61B5" w:rsidRDefault="00073037" w:rsidP="0046414D">
      <w:pPr>
        <w:spacing w:line="276" w:lineRule="auto"/>
        <w:jc w:val="both"/>
        <w:rPr>
          <w:sz w:val="20"/>
          <w:szCs w:val="20"/>
        </w:rPr>
      </w:pPr>
      <w:r w:rsidRPr="004D61B5">
        <w:rPr>
          <w:sz w:val="20"/>
          <w:szCs w:val="20"/>
        </w:rPr>
        <w:t xml:space="preserve">Les conditions asphériques, l’effectif total </w:t>
      </w:r>
      <w:proofErr w:type="gramStart"/>
      <w:r w:rsidRPr="004D61B5">
        <w:rPr>
          <w:sz w:val="20"/>
          <w:szCs w:val="20"/>
        </w:rPr>
        <w:t>présent;</w:t>
      </w:r>
      <w:proofErr w:type="gramEnd"/>
    </w:p>
    <w:p w14:paraId="007517BE" w14:textId="77777777" w:rsidR="00073037" w:rsidRPr="004D61B5" w:rsidRDefault="00073037" w:rsidP="0046414D">
      <w:pPr>
        <w:spacing w:line="276" w:lineRule="auto"/>
        <w:jc w:val="both"/>
        <w:rPr>
          <w:sz w:val="20"/>
          <w:szCs w:val="20"/>
        </w:rPr>
      </w:pPr>
      <w:r w:rsidRPr="004D61B5">
        <w:rPr>
          <w:sz w:val="20"/>
          <w:szCs w:val="20"/>
        </w:rPr>
        <w:t>La nature des travaux en cours, leur repérage, le rendement,</w:t>
      </w:r>
    </w:p>
    <w:p w14:paraId="271C94B0" w14:textId="77777777" w:rsidR="00073037" w:rsidRPr="004D61B5" w:rsidRDefault="00073037" w:rsidP="0046414D">
      <w:pPr>
        <w:spacing w:line="276" w:lineRule="auto"/>
        <w:jc w:val="both"/>
        <w:rPr>
          <w:sz w:val="20"/>
          <w:szCs w:val="20"/>
        </w:rPr>
      </w:pPr>
      <w:r w:rsidRPr="004D61B5">
        <w:rPr>
          <w:sz w:val="20"/>
          <w:szCs w:val="20"/>
        </w:rPr>
        <w:t>Les interventions du contrôle externe et extérieur,</w:t>
      </w:r>
    </w:p>
    <w:p w14:paraId="0E80F46A" w14:textId="77777777" w:rsidR="00073037" w:rsidRPr="004D61B5" w:rsidRDefault="00073037" w:rsidP="0046414D">
      <w:pPr>
        <w:spacing w:line="276" w:lineRule="auto"/>
        <w:jc w:val="both"/>
        <w:rPr>
          <w:sz w:val="20"/>
          <w:szCs w:val="20"/>
        </w:rPr>
      </w:pPr>
      <w:r w:rsidRPr="004D61B5">
        <w:rPr>
          <w:sz w:val="20"/>
          <w:szCs w:val="20"/>
        </w:rPr>
        <w:t>La nature des constatations effectuées,</w:t>
      </w:r>
    </w:p>
    <w:p w14:paraId="042D48A3" w14:textId="77777777" w:rsidR="00073037" w:rsidRPr="004D61B5" w:rsidRDefault="00073037" w:rsidP="0046414D">
      <w:pPr>
        <w:spacing w:line="276" w:lineRule="auto"/>
        <w:jc w:val="both"/>
        <w:rPr>
          <w:sz w:val="20"/>
          <w:szCs w:val="20"/>
        </w:rPr>
      </w:pPr>
      <w:r w:rsidRPr="004D61B5">
        <w:rPr>
          <w:sz w:val="20"/>
          <w:szCs w:val="20"/>
        </w:rPr>
        <w:t>Les évènements présentant un intérêt relatif au règlement du chantier.</w:t>
      </w:r>
    </w:p>
    <w:p w14:paraId="584840EF" w14:textId="77777777" w:rsidR="00073037" w:rsidRPr="004D61B5" w:rsidRDefault="00073037" w:rsidP="0046414D">
      <w:pPr>
        <w:spacing w:line="276" w:lineRule="auto"/>
        <w:jc w:val="both"/>
        <w:rPr>
          <w:sz w:val="20"/>
          <w:szCs w:val="20"/>
        </w:rPr>
      </w:pPr>
      <w:r w:rsidRPr="004D61B5">
        <w:rPr>
          <w:sz w:val="20"/>
          <w:szCs w:val="20"/>
        </w:rPr>
        <w:t xml:space="preserve">Dans ce journal sera inséré un compte rendu quotidien fourni, le lendemain du jour d’exécution des travaux avant 12 h 00, par l’entreprise consignant : </w:t>
      </w:r>
    </w:p>
    <w:p w14:paraId="66EFFD5B" w14:textId="3F55AF86" w:rsidR="00073037" w:rsidRPr="004D61B5" w:rsidRDefault="00C24156" w:rsidP="0046414D">
      <w:pPr>
        <w:pStyle w:val="Paragraphedeliste"/>
        <w:numPr>
          <w:ilvl w:val="0"/>
          <w:numId w:val="8"/>
        </w:numPr>
        <w:spacing w:line="276" w:lineRule="auto"/>
        <w:jc w:val="both"/>
        <w:rPr>
          <w:sz w:val="20"/>
          <w:szCs w:val="20"/>
        </w:rPr>
      </w:pPr>
      <w:r w:rsidRPr="004D61B5">
        <w:rPr>
          <w:sz w:val="20"/>
          <w:szCs w:val="20"/>
        </w:rPr>
        <w:t>Les</w:t>
      </w:r>
      <w:r w:rsidR="00073037" w:rsidRPr="004D61B5">
        <w:rPr>
          <w:sz w:val="20"/>
          <w:szCs w:val="20"/>
        </w:rPr>
        <w:t xml:space="preserve"> horaires de travail, la qualification du personnel présent,</w:t>
      </w:r>
    </w:p>
    <w:p w14:paraId="1FD77D34" w14:textId="41516822" w:rsidR="00073037" w:rsidRPr="004D61B5" w:rsidRDefault="00C24156" w:rsidP="0046414D">
      <w:pPr>
        <w:pStyle w:val="Paragraphedeliste"/>
        <w:numPr>
          <w:ilvl w:val="0"/>
          <w:numId w:val="8"/>
        </w:numPr>
        <w:spacing w:line="276" w:lineRule="auto"/>
        <w:jc w:val="both"/>
        <w:rPr>
          <w:sz w:val="20"/>
          <w:szCs w:val="20"/>
        </w:rPr>
      </w:pPr>
      <w:r w:rsidRPr="004D61B5">
        <w:rPr>
          <w:sz w:val="20"/>
          <w:szCs w:val="20"/>
        </w:rPr>
        <w:t>La</w:t>
      </w:r>
      <w:r w:rsidR="00073037" w:rsidRPr="004D61B5">
        <w:rPr>
          <w:sz w:val="20"/>
          <w:szCs w:val="20"/>
        </w:rPr>
        <w:t xml:space="preserve"> nature et le nombre d’engins en fonctionnement et en panne,</w:t>
      </w:r>
    </w:p>
    <w:p w14:paraId="28EAF202" w14:textId="798B08C9" w:rsidR="00073037" w:rsidRPr="004D61B5" w:rsidRDefault="00C24156" w:rsidP="0046414D">
      <w:pPr>
        <w:pStyle w:val="Paragraphedeliste"/>
        <w:numPr>
          <w:ilvl w:val="0"/>
          <w:numId w:val="8"/>
        </w:numPr>
        <w:spacing w:line="276" w:lineRule="auto"/>
        <w:jc w:val="both"/>
        <w:rPr>
          <w:sz w:val="20"/>
          <w:szCs w:val="20"/>
        </w:rPr>
      </w:pPr>
      <w:r w:rsidRPr="004D61B5">
        <w:rPr>
          <w:sz w:val="20"/>
          <w:szCs w:val="20"/>
        </w:rPr>
        <w:t>La</w:t>
      </w:r>
      <w:r w:rsidR="00073037" w:rsidRPr="004D61B5">
        <w:rPr>
          <w:sz w:val="20"/>
          <w:szCs w:val="20"/>
        </w:rPr>
        <w:t xml:space="preserve"> surface traitée (vitesse d’avancement), </w:t>
      </w:r>
    </w:p>
    <w:p w14:paraId="58530074" w14:textId="6B9D91FE" w:rsidR="00073037" w:rsidRPr="004D61B5" w:rsidRDefault="00073037" w:rsidP="0046414D">
      <w:pPr>
        <w:pStyle w:val="Paragraphedeliste"/>
        <w:numPr>
          <w:ilvl w:val="0"/>
          <w:numId w:val="8"/>
        </w:numPr>
        <w:spacing w:line="276" w:lineRule="auto"/>
        <w:jc w:val="both"/>
        <w:rPr>
          <w:sz w:val="20"/>
          <w:szCs w:val="20"/>
        </w:rPr>
      </w:pPr>
      <w:r w:rsidRPr="004D61B5">
        <w:rPr>
          <w:sz w:val="20"/>
          <w:szCs w:val="20"/>
        </w:rPr>
        <w:t>L’épaisseur moyenne de traitement,</w:t>
      </w:r>
    </w:p>
    <w:p w14:paraId="03455828" w14:textId="10DA3492" w:rsidR="00073037" w:rsidRPr="004D61B5" w:rsidRDefault="00C24156" w:rsidP="0046414D">
      <w:pPr>
        <w:pStyle w:val="Paragraphedeliste"/>
        <w:numPr>
          <w:ilvl w:val="0"/>
          <w:numId w:val="8"/>
        </w:numPr>
        <w:spacing w:line="276" w:lineRule="auto"/>
        <w:jc w:val="both"/>
        <w:rPr>
          <w:sz w:val="20"/>
          <w:szCs w:val="20"/>
        </w:rPr>
      </w:pPr>
      <w:r w:rsidRPr="004D61B5">
        <w:rPr>
          <w:sz w:val="20"/>
          <w:szCs w:val="20"/>
        </w:rPr>
        <w:t>La</w:t>
      </w:r>
      <w:r w:rsidR="00073037" w:rsidRPr="004D61B5">
        <w:rPr>
          <w:sz w:val="20"/>
          <w:szCs w:val="20"/>
        </w:rPr>
        <w:t xml:space="preserve"> consommation des fluides (eau d’apport, liant hydrocarboné) et additifs,   </w:t>
      </w:r>
    </w:p>
    <w:p w14:paraId="1653AD3B" w14:textId="3CFEEF3D" w:rsidR="00073037" w:rsidRPr="004D61B5" w:rsidRDefault="00C24156" w:rsidP="0046414D">
      <w:pPr>
        <w:pStyle w:val="Paragraphedeliste"/>
        <w:numPr>
          <w:ilvl w:val="0"/>
          <w:numId w:val="8"/>
        </w:numPr>
        <w:spacing w:line="276" w:lineRule="auto"/>
        <w:jc w:val="both"/>
        <w:rPr>
          <w:sz w:val="20"/>
          <w:szCs w:val="20"/>
        </w:rPr>
      </w:pPr>
      <w:r w:rsidRPr="004D61B5">
        <w:rPr>
          <w:sz w:val="20"/>
          <w:szCs w:val="20"/>
        </w:rPr>
        <w:t>La</w:t>
      </w:r>
      <w:r w:rsidR="00073037" w:rsidRPr="004D61B5">
        <w:rPr>
          <w:sz w:val="20"/>
          <w:szCs w:val="20"/>
        </w:rPr>
        <w:t xml:space="preserve"> durée et la cause des arrêts de chantier,</w:t>
      </w:r>
    </w:p>
    <w:p w14:paraId="23297AD8" w14:textId="46263BFD" w:rsidR="00073037" w:rsidRPr="004D61B5" w:rsidRDefault="00C24156" w:rsidP="0046414D">
      <w:pPr>
        <w:pStyle w:val="Paragraphedeliste"/>
        <w:numPr>
          <w:ilvl w:val="0"/>
          <w:numId w:val="8"/>
        </w:numPr>
        <w:spacing w:line="276" w:lineRule="auto"/>
        <w:jc w:val="both"/>
        <w:rPr>
          <w:sz w:val="20"/>
          <w:szCs w:val="20"/>
        </w:rPr>
      </w:pPr>
      <w:r w:rsidRPr="004D61B5">
        <w:rPr>
          <w:sz w:val="20"/>
          <w:szCs w:val="20"/>
        </w:rPr>
        <w:t>Le</w:t>
      </w:r>
      <w:r w:rsidR="00073037" w:rsidRPr="004D61B5">
        <w:rPr>
          <w:sz w:val="20"/>
          <w:szCs w:val="20"/>
        </w:rPr>
        <w:t xml:space="preserve"> réglage du matériel et les résultats des contrôles internes (granularité, teneur en liant totale, …)  </w:t>
      </w:r>
    </w:p>
    <w:p w14:paraId="095A62C0" w14:textId="5FB7030A"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les anomalies</w:t>
      </w:r>
    </w:p>
    <w:p w14:paraId="6B8B0EA7" w14:textId="77777777" w:rsidR="00073037" w:rsidRPr="004D61B5" w:rsidRDefault="00073037" w:rsidP="0046414D">
      <w:pPr>
        <w:spacing w:line="276" w:lineRule="auto"/>
        <w:jc w:val="both"/>
        <w:rPr>
          <w:sz w:val="20"/>
          <w:szCs w:val="20"/>
        </w:rPr>
      </w:pPr>
      <w:r w:rsidRPr="004D61B5">
        <w:rPr>
          <w:sz w:val="20"/>
          <w:szCs w:val="20"/>
        </w:rPr>
        <w:t>40.1.3 Le Cocontractant pourra y consigner quotidiennement les incidents ou observations susceptibles de donner lieu à une réclamation de sa part.</w:t>
      </w:r>
    </w:p>
    <w:p w14:paraId="50BE11A1" w14:textId="77777777" w:rsidR="00073037" w:rsidRPr="004D61B5" w:rsidRDefault="00073037" w:rsidP="0046414D">
      <w:pPr>
        <w:spacing w:line="276" w:lineRule="auto"/>
        <w:jc w:val="both"/>
        <w:rPr>
          <w:sz w:val="20"/>
          <w:szCs w:val="20"/>
        </w:rPr>
      </w:pPr>
      <w:r w:rsidRPr="004D61B5">
        <w:rPr>
          <w:sz w:val="20"/>
          <w:szCs w:val="20"/>
        </w:rPr>
        <w:t>40.1.4 Le journal sera signé contradictoirement par le Maître d'œuvre et le Conducteur des Travaux à chaque visite de chantier.</w:t>
      </w:r>
    </w:p>
    <w:p w14:paraId="26B73C29" w14:textId="77777777" w:rsidR="00073037" w:rsidRPr="004D61B5" w:rsidRDefault="00073037" w:rsidP="0046414D">
      <w:pPr>
        <w:spacing w:before="240" w:line="276" w:lineRule="auto"/>
        <w:jc w:val="both"/>
        <w:rPr>
          <w:sz w:val="20"/>
          <w:szCs w:val="20"/>
        </w:rPr>
      </w:pPr>
      <w:r w:rsidRPr="004D61B5">
        <w:rPr>
          <w:sz w:val="20"/>
          <w:szCs w:val="20"/>
        </w:rPr>
        <w:t>40.1.5 Pour toute réclamation éventuelle du Cocontractant, il ne pourra être fait état que des événements ou documents mentionnés en temps voulu au journal de chantier.</w:t>
      </w:r>
    </w:p>
    <w:p w14:paraId="5E8BAF3C" w14:textId="77777777" w:rsidR="00073037" w:rsidRPr="004D61B5" w:rsidRDefault="00073037" w:rsidP="0046414D">
      <w:pPr>
        <w:spacing w:before="240" w:line="276" w:lineRule="auto"/>
        <w:jc w:val="both"/>
        <w:rPr>
          <w:b/>
          <w:sz w:val="20"/>
          <w:szCs w:val="20"/>
        </w:rPr>
      </w:pPr>
      <w:bookmarkStart w:id="285" w:name="_Toc347837435"/>
      <w:bookmarkStart w:id="286" w:name="_Toc56362889"/>
      <w:bookmarkStart w:id="287" w:name="_Toc60293112"/>
      <w:bookmarkStart w:id="288" w:name="_Toc159056321"/>
      <w:r w:rsidRPr="004D61B5">
        <w:rPr>
          <w:b/>
          <w:sz w:val="20"/>
          <w:szCs w:val="20"/>
        </w:rPr>
        <w:t>40.2</w:t>
      </w:r>
      <w:r w:rsidRPr="004D61B5">
        <w:rPr>
          <w:b/>
          <w:sz w:val="20"/>
          <w:szCs w:val="20"/>
        </w:rPr>
        <w:tab/>
        <w:t>REUNIONS DE CHANTIER</w:t>
      </w:r>
      <w:bookmarkEnd w:id="285"/>
      <w:bookmarkEnd w:id="286"/>
      <w:bookmarkEnd w:id="287"/>
      <w:bookmarkEnd w:id="288"/>
    </w:p>
    <w:p w14:paraId="2FCE6F6F" w14:textId="77777777" w:rsidR="00073037" w:rsidRPr="004D61B5" w:rsidRDefault="00073037" w:rsidP="0046414D">
      <w:pPr>
        <w:spacing w:before="240" w:line="276" w:lineRule="auto"/>
        <w:jc w:val="both"/>
        <w:rPr>
          <w:sz w:val="20"/>
          <w:szCs w:val="20"/>
        </w:rPr>
      </w:pPr>
      <w:r w:rsidRPr="004D61B5">
        <w:rPr>
          <w:sz w:val="20"/>
          <w:szCs w:val="20"/>
        </w:rPr>
        <w:t>40.2.1 Des réunions de chantier auront lieu hebdomadairement à un jour fixé contradictoirement par le Maître d'œuvre et le Cocontractant.</w:t>
      </w:r>
    </w:p>
    <w:p w14:paraId="1D95B89D" w14:textId="39E2BD06" w:rsidR="00073037" w:rsidRPr="004D61B5" w:rsidRDefault="00073037" w:rsidP="0046414D">
      <w:pPr>
        <w:spacing w:line="276" w:lineRule="auto"/>
        <w:jc w:val="both"/>
        <w:rPr>
          <w:sz w:val="20"/>
          <w:szCs w:val="20"/>
        </w:rPr>
      </w:pPr>
      <w:r w:rsidRPr="004D61B5">
        <w:rPr>
          <w:sz w:val="20"/>
          <w:szCs w:val="20"/>
        </w:rPr>
        <w:t>40.2.2 L</w:t>
      </w:r>
      <w:r w:rsidR="00760FB0" w:rsidRPr="004D61B5">
        <w:rPr>
          <w:sz w:val="20"/>
          <w:szCs w:val="20"/>
        </w:rPr>
        <w:t>’Ingénieur du marché ou son représentant</w:t>
      </w:r>
      <w:r w:rsidRPr="004D61B5">
        <w:rPr>
          <w:sz w:val="20"/>
          <w:szCs w:val="20"/>
        </w:rPr>
        <w:t xml:space="preserve"> assure la direction de ces réunions lorsqu’il y assiste et le Maître d’œuvre le secrétariat.</w:t>
      </w:r>
    </w:p>
    <w:p w14:paraId="13D816DC" w14:textId="77777777" w:rsidR="00073037" w:rsidRPr="004D61B5" w:rsidRDefault="00073037" w:rsidP="0046414D">
      <w:pPr>
        <w:spacing w:line="276" w:lineRule="auto"/>
        <w:jc w:val="both"/>
        <w:rPr>
          <w:sz w:val="20"/>
          <w:szCs w:val="20"/>
        </w:rPr>
      </w:pPr>
      <w:r w:rsidRPr="004D61B5">
        <w:rPr>
          <w:sz w:val="20"/>
          <w:szCs w:val="20"/>
        </w:rPr>
        <w:t>40.2.3 La participation du Conducteur des Travaux aux réunions du chantier est obligatoire.</w:t>
      </w:r>
    </w:p>
    <w:p w14:paraId="63F1B5C2" w14:textId="77777777" w:rsidR="00073037" w:rsidRPr="004D61B5" w:rsidRDefault="00073037" w:rsidP="0046414D">
      <w:pPr>
        <w:spacing w:line="276" w:lineRule="auto"/>
        <w:jc w:val="both"/>
        <w:rPr>
          <w:sz w:val="20"/>
          <w:szCs w:val="20"/>
        </w:rPr>
      </w:pPr>
      <w:r w:rsidRPr="004D61B5">
        <w:rPr>
          <w:sz w:val="20"/>
          <w:szCs w:val="20"/>
        </w:rPr>
        <w:t>40.2.4 Les réunions de chantier feront l'objet d'un procès-verbal signé par tous les participants.</w:t>
      </w:r>
    </w:p>
    <w:p w14:paraId="4AD6CA63" w14:textId="77777777" w:rsidR="00073037" w:rsidRPr="004D61B5" w:rsidRDefault="00073037" w:rsidP="0046414D">
      <w:pPr>
        <w:spacing w:line="276" w:lineRule="auto"/>
        <w:jc w:val="both"/>
        <w:rPr>
          <w:sz w:val="20"/>
          <w:szCs w:val="20"/>
        </w:rPr>
      </w:pPr>
      <w:r w:rsidRPr="004D61B5">
        <w:rPr>
          <w:sz w:val="20"/>
          <w:szCs w:val="20"/>
        </w:rPr>
        <w:t>40.2.5 A cette réunion, l’entrepreneur doit fournir au Maitre d’œuvre un rapport donnant :</w:t>
      </w:r>
    </w:p>
    <w:p w14:paraId="2D1F1BEC" w14:textId="64D6F567"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les travaux exécutés au cours de la semaine ;</w:t>
      </w:r>
    </w:p>
    <w:p w14:paraId="1D7EEC0D" w14:textId="0678BAF9"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le taux global d'avancement des travaux comparé à ceux prévus dans le marché ;</w:t>
      </w:r>
    </w:p>
    <w:p w14:paraId="293274DB" w14:textId="6F61781E"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le taux global des paiements en cours ;</w:t>
      </w:r>
    </w:p>
    <w:p w14:paraId="0FB9D000" w14:textId="4CAEB27F"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le taux global de consommation des délais ;</w:t>
      </w:r>
    </w:p>
    <w:p w14:paraId="666D4CB1" w14:textId="5946F1D1"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la situation du personnel et du matériel sur le chantier ;</w:t>
      </w:r>
    </w:p>
    <w:p w14:paraId="0A240117" w14:textId="22B715B1"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la qualité des travaux réalisés ;</w:t>
      </w:r>
    </w:p>
    <w:p w14:paraId="224A7A37" w14:textId="67F9782E"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les approvisionnements des matériaux sur le chantier</w:t>
      </w:r>
    </w:p>
    <w:p w14:paraId="1E3F65ED" w14:textId="2EA4C4D6"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les travaux programmés au cours de la semaine suivante (planning hebdomadaire) ;</w:t>
      </w:r>
    </w:p>
    <w:p w14:paraId="0135F5B1" w14:textId="23C80339"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 xml:space="preserve">les documents remis ou reçus par le Cocontractant ; les éventuelles difficultés rencontrées ; </w:t>
      </w:r>
    </w:p>
    <w:p w14:paraId="0E1F2A72" w14:textId="03ED1728"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les recommandations générales ;</w:t>
      </w:r>
    </w:p>
    <w:p w14:paraId="50417D75" w14:textId="2F1B53D1" w:rsidR="00073037" w:rsidRPr="004D61B5" w:rsidRDefault="00C24156" w:rsidP="0046414D">
      <w:pPr>
        <w:spacing w:line="276" w:lineRule="auto"/>
        <w:jc w:val="both"/>
        <w:rPr>
          <w:sz w:val="20"/>
          <w:szCs w:val="20"/>
        </w:rPr>
      </w:pPr>
      <w:r w:rsidRPr="004D61B5">
        <w:rPr>
          <w:sz w:val="20"/>
          <w:szCs w:val="20"/>
        </w:rPr>
        <w:t xml:space="preserve">- </w:t>
      </w:r>
      <w:r w:rsidR="00073037" w:rsidRPr="004D61B5">
        <w:rPr>
          <w:sz w:val="20"/>
          <w:szCs w:val="20"/>
        </w:rPr>
        <w:t xml:space="preserve">le calendrier mensuel prévisionnel (dans le </w:t>
      </w:r>
      <w:r w:rsidR="00D73518" w:rsidRPr="004D61B5">
        <w:rPr>
          <w:sz w:val="20"/>
          <w:szCs w:val="20"/>
        </w:rPr>
        <w:t>cadre des réunions mensuelles</w:t>
      </w:r>
      <w:proofErr w:type="gramStart"/>
      <w:r w:rsidR="00D73518" w:rsidRPr="004D61B5">
        <w:rPr>
          <w:sz w:val="20"/>
          <w:szCs w:val="20"/>
        </w:rPr>
        <w:t>).</w:t>
      </w:r>
      <w:r w:rsidR="00073037" w:rsidRPr="004D61B5">
        <w:rPr>
          <w:sz w:val="20"/>
          <w:szCs w:val="20"/>
        </w:rPr>
        <w:t>etc.</w:t>
      </w:r>
      <w:proofErr w:type="gramEnd"/>
    </w:p>
    <w:p w14:paraId="7B76C977" w14:textId="79D38C55" w:rsidR="00073037" w:rsidRPr="004D61B5" w:rsidRDefault="00073037" w:rsidP="0046414D">
      <w:pPr>
        <w:pStyle w:val="Paragraphedeliste"/>
        <w:numPr>
          <w:ilvl w:val="0"/>
          <w:numId w:val="8"/>
        </w:numPr>
        <w:spacing w:line="276" w:lineRule="auto"/>
        <w:jc w:val="both"/>
        <w:rPr>
          <w:sz w:val="20"/>
          <w:szCs w:val="20"/>
        </w:rPr>
      </w:pPr>
      <w:r w:rsidRPr="004D61B5">
        <w:rPr>
          <w:sz w:val="20"/>
          <w:szCs w:val="20"/>
        </w:rPr>
        <w:t>Les points suivants peuvent être abordés :</w:t>
      </w:r>
    </w:p>
    <w:p w14:paraId="171BE3E0" w14:textId="5C74B8C8" w:rsidR="00073037" w:rsidRPr="004D61B5" w:rsidRDefault="00C24156" w:rsidP="0046414D">
      <w:pPr>
        <w:pStyle w:val="Paragraphedeliste"/>
        <w:numPr>
          <w:ilvl w:val="0"/>
          <w:numId w:val="8"/>
        </w:numPr>
        <w:spacing w:line="276" w:lineRule="auto"/>
        <w:jc w:val="both"/>
        <w:rPr>
          <w:sz w:val="20"/>
          <w:szCs w:val="20"/>
        </w:rPr>
      </w:pPr>
      <w:r w:rsidRPr="004D61B5">
        <w:rPr>
          <w:sz w:val="20"/>
          <w:szCs w:val="20"/>
        </w:rPr>
        <w:t>La</w:t>
      </w:r>
      <w:r w:rsidR="00073037" w:rsidRPr="004D61B5">
        <w:rPr>
          <w:sz w:val="20"/>
          <w:szCs w:val="20"/>
        </w:rPr>
        <w:t xml:space="preserve"> coordination des travaux,</w:t>
      </w:r>
    </w:p>
    <w:p w14:paraId="2401D5C7" w14:textId="46E8AC30" w:rsidR="00073037" w:rsidRPr="004D61B5" w:rsidRDefault="00C24156" w:rsidP="0046414D">
      <w:pPr>
        <w:pStyle w:val="Paragraphedeliste"/>
        <w:numPr>
          <w:ilvl w:val="0"/>
          <w:numId w:val="8"/>
        </w:numPr>
        <w:spacing w:line="276" w:lineRule="auto"/>
        <w:jc w:val="both"/>
        <w:rPr>
          <w:sz w:val="20"/>
          <w:szCs w:val="20"/>
        </w:rPr>
      </w:pPr>
      <w:r w:rsidRPr="004D61B5">
        <w:rPr>
          <w:sz w:val="20"/>
          <w:szCs w:val="20"/>
        </w:rPr>
        <w:t>Les</w:t>
      </w:r>
      <w:r w:rsidR="00073037" w:rsidRPr="004D61B5">
        <w:rPr>
          <w:sz w:val="20"/>
          <w:szCs w:val="20"/>
        </w:rPr>
        <w:t xml:space="preserve"> points particuliers (circulation, difficultés, rapport avec les tiers, etc.),</w:t>
      </w:r>
    </w:p>
    <w:p w14:paraId="7572FF1E" w14:textId="74FF2630" w:rsidR="00073037" w:rsidRPr="004D61B5" w:rsidRDefault="00073037" w:rsidP="0046414D">
      <w:pPr>
        <w:spacing w:line="276" w:lineRule="auto"/>
        <w:jc w:val="both"/>
        <w:rPr>
          <w:sz w:val="20"/>
          <w:szCs w:val="20"/>
        </w:rPr>
      </w:pPr>
      <w:r w:rsidRPr="004D61B5">
        <w:rPr>
          <w:sz w:val="20"/>
          <w:szCs w:val="20"/>
        </w:rPr>
        <w:t>L’application du Plan Particulier de Sécurité et de Protection de la Santé (PPSPS).</w:t>
      </w:r>
    </w:p>
    <w:p w14:paraId="57B21B35" w14:textId="77777777" w:rsidR="00073037" w:rsidRPr="004D61B5" w:rsidRDefault="00073037" w:rsidP="0046414D">
      <w:pPr>
        <w:spacing w:before="240" w:line="276" w:lineRule="auto"/>
        <w:jc w:val="both"/>
        <w:rPr>
          <w:sz w:val="20"/>
          <w:szCs w:val="20"/>
        </w:rPr>
      </w:pPr>
      <w:r w:rsidRPr="004D61B5">
        <w:rPr>
          <w:sz w:val="20"/>
          <w:szCs w:val="20"/>
        </w:rPr>
        <w:t>Toutes les décisions prises au cours de cette réunion font l'objet d'un compte- rendu rédigé par le maître d'œuvre ou son représentant autorisé et contresigné, avec des réserves éventuelles, par l'entrepreneur ou son représentant autorisé.</w:t>
      </w:r>
    </w:p>
    <w:p w14:paraId="66CA9D17" w14:textId="77777777" w:rsidR="00073037" w:rsidRPr="004D61B5" w:rsidRDefault="00073037" w:rsidP="0046414D">
      <w:pPr>
        <w:spacing w:before="240" w:line="276" w:lineRule="auto"/>
        <w:jc w:val="both"/>
        <w:rPr>
          <w:b/>
          <w:sz w:val="20"/>
          <w:szCs w:val="20"/>
        </w:rPr>
      </w:pPr>
      <w:bookmarkStart w:id="289" w:name="_Toc347674283"/>
      <w:bookmarkStart w:id="290" w:name="_Toc347837436"/>
      <w:bookmarkStart w:id="291" w:name="_Toc56362890"/>
      <w:bookmarkStart w:id="292" w:name="_Toc159056322"/>
      <w:r w:rsidRPr="004D61B5">
        <w:rPr>
          <w:b/>
          <w:sz w:val="20"/>
          <w:szCs w:val="20"/>
        </w:rPr>
        <w:t xml:space="preserve">ARTICLE 41 : </w:t>
      </w:r>
      <w:bookmarkEnd w:id="236"/>
      <w:r w:rsidRPr="004D61B5">
        <w:rPr>
          <w:b/>
          <w:sz w:val="20"/>
          <w:szCs w:val="20"/>
        </w:rPr>
        <w:t>UTILISATION DES EXPLOSIFS</w:t>
      </w:r>
      <w:bookmarkEnd w:id="289"/>
      <w:bookmarkEnd w:id="290"/>
      <w:r w:rsidRPr="004D61B5">
        <w:rPr>
          <w:b/>
          <w:sz w:val="20"/>
          <w:szCs w:val="20"/>
        </w:rPr>
        <w:t xml:space="preserve"> (CCAG Article 60)</w:t>
      </w:r>
      <w:bookmarkEnd w:id="291"/>
      <w:bookmarkEnd w:id="292"/>
    </w:p>
    <w:p w14:paraId="05F95739" w14:textId="77777777" w:rsidR="00073037" w:rsidRPr="004D61B5" w:rsidRDefault="00073037" w:rsidP="0046414D">
      <w:pPr>
        <w:spacing w:before="240" w:line="276" w:lineRule="auto"/>
        <w:jc w:val="both"/>
        <w:rPr>
          <w:sz w:val="20"/>
          <w:szCs w:val="20"/>
        </w:rPr>
      </w:pPr>
      <w:r w:rsidRPr="004D61B5">
        <w:rPr>
          <w:sz w:val="20"/>
          <w:szCs w:val="20"/>
        </w:rPr>
        <w:lastRenderedPageBreak/>
        <w:t>Le Cocontractant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4993CD58" w14:textId="77777777" w:rsidR="00073037" w:rsidRPr="004D61B5" w:rsidRDefault="00073037" w:rsidP="00AC7B42">
      <w:pPr>
        <w:spacing w:line="276" w:lineRule="auto"/>
        <w:rPr>
          <w:sz w:val="20"/>
          <w:szCs w:val="20"/>
        </w:rPr>
      </w:pPr>
    </w:p>
    <w:p w14:paraId="7460B17A" w14:textId="77777777" w:rsidR="00073037" w:rsidRPr="004D61B5" w:rsidRDefault="00073037" w:rsidP="00AC7B42">
      <w:pPr>
        <w:spacing w:line="276" w:lineRule="auto"/>
        <w:rPr>
          <w:b/>
          <w:sz w:val="20"/>
          <w:szCs w:val="20"/>
        </w:rPr>
      </w:pPr>
      <w:r w:rsidRPr="004D61B5">
        <w:rPr>
          <w:b/>
          <w:sz w:val="20"/>
          <w:szCs w:val="20"/>
        </w:rPr>
        <w:t>CHAPITRE IV : DE LA RECEPTION DES TRAVAUX</w:t>
      </w:r>
    </w:p>
    <w:p w14:paraId="3C859AC5" w14:textId="77777777" w:rsidR="00073037" w:rsidRPr="004D61B5" w:rsidRDefault="00073037" w:rsidP="00AC7B42">
      <w:pPr>
        <w:spacing w:line="276" w:lineRule="auto"/>
        <w:rPr>
          <w:sz w:val="20"/>
          <w:szCs w:val="20"/>
        </w:rPr>
      </w:pPr>
    </w:p>
    <w:p w14:paraId="6C8F3E5F" w14:textId="77777777" w:rsidR="00073037" w:rsidRPr="004D61B5" w:rsidRDefault="00073037" w:rsidP="00AC7B42">
      <w:pPr>
        <w:spacing w:line="276" w:lineRule="auto"/>
        <w:rPr>
          <w:b/>
          <w:sz w:val="20"/>
          <w:szCs w:val="20"/>
        </w:rPr>
      </w:pPr>
      <w:bookmarkStart w:id="293" w:name="_Toc56362891"/>
      <w:bookmarkStart w:id="294" w:name="_Toc159056323"/>
      <w:r w:rsidRPr="004D61B5">
        <w:rPr>
          <w:b/>
          <w:sz w:val="20"/>
          <w:szCs w:val="20"/>
        </w:rPr>
        <w:t>ARTICLE 42 : - RECEPTION PROVISOIRE (CCAG Article 67)</w:t>
      </w:r>
      <w:bookmarkEnd w:id="293"/>
      <w:bookmarkEnd w:id="294"/>
    </w:p>
    <w:p w14:paraId="4E58B54D" w14:textId="5E8DF0A0" w:rsidR="00073037" w:rsidRPr="004D61B5" w:rsidRDefault="00073037" w:rsidP="0046414D">
      <w:pPr>
        <w:spacing w:before="240" w:line="276" w:lineRule="auto"/>
        <w:jc w:val="both"/>
        <w:rPr>
          <w:sz w:val="20"/>
          <w:szCs w:val="20"/>
        </w:rPr>
      </w:pPr>
      <w:r w:rsidRPr="004D61B5">
        <w:rPr>
          <w:sz w:val="20"/>
          <w:szCs w:val="20"/>
        </w:rPr>
        <w:t>La réception provisoire sera accordée à la fin de l’exécution desdits travaux. À cet effet, le Cocontractant est tenu de faire connaître par écrit au Chef de Service du Marché au plus tard trente (30) jours avant l'expiration du délai contractuel d'exécution des travaux, ou la date prévisionnelle d’achèvement des travaux, et la date à laquelle il souhaite que soient réceptionnés ces travaux.</w:t>
      </w:r>
    </w:p>
    <w:p w14:paraId="3C302F4D" w14:textId="77777777" w:rsidR="00073037" w:rsidRPr="004D61B5" w:rsidRDefault="00073037" w:rsidP="0046414D">
      <w:pPr>
        <w:spacing w:before="240" w:line="276" w:lineRule="auto"/>
        <w:jc w:val="both"/>
        <w:rPr>
          <w:b/>
          <w:sz w:val="20"/>
          <w:szCs w:val="20"/>
        </w:rPr>
      </w:pPr>
      <w:bookmarkStart w:id="295" w:name="_Toc347837439"/>
      <w:bookmarkStart w:id="296" w:name="_Toc56362892"/>
      <w:bookmarkStart w:id="297" w:name="_Toc60293115"/>
      <w:bookmarkStart w:id="298" w:name="_Toc159056324"/>
      <w:r w:rsidRPr="004D61B5">
        <w:rPr>
          <w:b/>
          <w:sz w:val="20"/>
          <w:szCs w:val="20"/>
        </w:rPr>
        <w:t>42.1</w:t>
      </w:r>
      <w:r w:rsidRPr="004D61B5">
        <w:rPr>
          <w:b/>
          <w:sz w:val="20"/>
          <w:szCs w:val="20"/>
        </w:rPr>
        <w:tab/>
        <w:t>OPERATIONS PREALABLES A LA RECEPTION</w:t>
      </w:r>
      <w:bookmarkEnd w:id="295"/>
      <w:bookmarkEnd w:id="296"/>
      <w:bookmarkEnd w:id="297"/>
      <w:bookmarkEnd w:id="298"/>
    </w:p>
    <w:p w14:paraId="1F937F22" w14:textId="51CBF1A4" w:rsidR="00073037" w:rsidRPr="004D61B5" w:rsidRDefault="00073037" w:rsidP="0046414D">
      <w:pPr>
        <w:spacing w:before="240" w:line="276" w:lineRule="auto"/>
        <w:jc w:val="both"/>
        <w:rPr>
          <w:sz w:val="20"/>
          <w:szCs w:val="20"/>
        </w:rPr>
      </w:pPr>
      <w:r w:rsidRPr="004D61B5">
        <w:rPr>
          <w:sz w:val="20"/>
          <w:szCs w:val="20"/>
        </w:rPr>
        <w:t xml:space="preserve">42.1.1 Avant la réception provisoire des travaux, le Cocontractant demande par écrit au Maître d’Ouvrage avec copie au Chef de Service du Marché et à l’Ingénieur du Marché, l’organisation d’une visite technique préalable à la réception. Cette visite comporte entre autres opérations : </w:t>
      </w:r>
    </w:p>
    <w:p w14:paraId="7880ECE0" w14:textId="7D00FD2E" w:rsidR="00073037" w:rsidRPr="004D61B5" w:rsidRDefault="00C24156" w:rsidP="0046414D">
      <w:pPr>
        <w:spacing w:line="276" w:lineRule="auto"/>
        <w:jc w:val="both"/>
        <w:rPr>
          <w:sz w:val="20"/>
          <w:szCs w:val="20"/>
        </w:rPr>
      </w:pPr>
      <w:r w:rsidRPr="004D61B5">
        <w:rPr>
          <w:sz w:val="20"/>
          <w:szCs w:val="20"/>
        </w:rPr>
        <w:t>- La</w:t>
      </w:r>
      <w:r w:rsidR="00073037" w:rsidRPr="004D61B5">
        <w:rPr>
          <w:sz w:val="20"/>
          <w:szCs w:val="20"/>
        </w:rPr>
        <w:t xml:space="preserve"> reconnaissance qualitative et quantitative des ouvrages exécutés ; </w:t>
      </w:r>
    </w:p>
    <w:p w14:paraId="050C500E" w14:textId="58A2CF9D" w:rsidR="00073037" w:rsidRPr="004D61B5" w:rsidRDefault="00C24156" w:rsidP="0046414D">
      <w:pPr>
        <w:spacing w:line="276" w:lineRule="auto"/>
        <w:jc w:val="both"/>
        <w:rPr>
          <w:sz w:val="20"/>
          <w:szCs w:val="20"/>
        </w:rPr>
      </w:pPr>
      <w:r w:rsidRPr="004D61B5">
        <w:rPr>
          <w:sz w:val="20"/>
          <w:szCs w:val="20"/>
        </w:rPr>
        <w:t>- Les</w:t>
      </w:r>
      <w:r w:rsidR="00073037" w:rsidRPr="004D61B5">
        <w:rPr>
          <w:sz w:val="20"/>
          <w:szCs w:val="20"/>
        </w:rPr>
        <w:t xml:space="preserve"> épreuves éventuellement prévues par le CCTP ; </w:t>
      </w:r>
    </w:p>
    <w:p w14:paraId="4467D42B" w14:textId="52E172EF" w:rsidR="00073037" w:rsidRPr="004D61B5" w:rsidRDefault="00C24156" w:rsidP="0046414D">
      <w:pPr>
        <w:spacing w:line="276" w:lineRule="auto"/>
        <w:jc w:val="both"/>
        <w:rPr>
          <w:sz w:val="20"/>
          <w:szCs w:val="20"/>
        </w:rPr>
      </w:pPr>
      <w:r w:rsidRPr="004D61B5">
        <w:rPr>
          <w:sz w:val="20"/>
          <w:szCs w:val="20"/>
        </w:rPr>
        <w:t>- La</w:t>
      </w:r>
      <w:r w:rsidR="00073037" w:rsidRPr="004D61B5">
        <w:rPr>
          <w:sz w:val="20"/>
          <w:szCs w:val="20"/>
        </w:rPr>
        <w:t xml:space="preserve"> constatation éventuelle de l’inexécution des travaux prévus au Marché ; </w:t>
      </w:r>
    </w:p>
    <w:p w14:paraId="5E436078" w14:textId="4EEC2F97" w:rsidR="00073037" w:rsidRPr="004D61B5" w:rsidRDefault="00C24156" w:rsidP="0046414D">
      <w:pPr>
        <w:spacing w:line="276" w:lineRule="auto"/>
        <w:jc w:val="both"/>
        <w:rPr>
          <w:sz w:val="20"/>
          <w:szCs w:val="20"/>
        </w:rPr>
      </w:pPr>
      <w:r w:rsidRPr="004D61B5">
        <w:rPr>
          <w:sz w:val="20"/>
          <w:szCs w:val="20"/>
        </w:rPr>
        <w:t>- Les</w:t>
      </w:r>
      <w:r w:rsidR="00073037" w:rsidRPr="004D61B5">
        <w:rPr>
          <w:sz w:val="20"/>
          <w:szCs w:val="20"/>
        </w:rPr>
        <w:t xml:space="preserve"> constatations relatives à l’achèvement des travaux ; </w:t>
      </w:r>
    </w:p>
    <w:p w14:paraId="59D8B62E" w14:textId="6C47FEE0" w:rsidR="00073037" w:rsidRPr="004D61B5" w:rsidRDefault="00C24156" w:rsidP="0046414D">
      <w:pPr>
        <w:spacing w:line="276" w:lineRule="auto"/>
        <w:jc w:val="both"/>
        <w:rPr>
          <w:sz w:val="20"/>
          <w:szCs w:val="20"/>
        </w:rPr>
      </w:pPr>
      <w:r w:rsidRPr="004D61B5">
        <w:rPr>
          <w:sz w:val="20"/>
          <w:szCs w:val="20"/>
        </w:rPr>
        <w:t>- Les</w:t>
      </w:r>
      <w:r w:rsidR="00073037" w:rsidRPr="004D61B5">
        <w:rPr>
          <w:sz w:val="20"/>
          <w:szCs w:val="20"/>
        </w:rPr>
        <w:t xml:space="preserve"> constatations des quantités des travaux effectivement réalisés ;</w:t>
      </w:r>
    </w:p>
    <w:p w14:paraId="69D1F3B3" w14:textId="77777777" w:rsidR="00073037" w:rsidRPr="004D61B5" w:rsidRDefault="00073037" w:rsidP="0046414D">
      <w:pPr>
        <w:spacing w:line="276" w:lineRule="auto"/>
        <w:jc w:val="both"/>
        <w:rPr>
          <w:sz w:val="20"/>
          <w:szCs w:val="20"/>
        </w:rPr>
      </w:pPr>
      <w:r w:rsidRPr="004D61B5">
        <w:rPr>
          <w:sz w:val="20"/>
          <w:szCs w:val="20"/>
        </w:rPr>
        <w:t>42.1.2 Ces opérations font l’objet d’un procès-verbal dressé sur le champ et signé par le Maître d’œuvre, l’Ingénieur du Marché et contresigné par le Cocontractant.</w:t>
      </w:r>
    </w:p>
    <w:p w14:paraId="367F16EF" w14:textId="77777777" w:rsidR="00073037" w:rsidRPr="004D61B5" w:rsidRDefault="00073037" w:rsidP="0046414D">
      <w:pPr>
        <w:spacing w:line="276" w:lineRule="auto"/>
        <w:jc w:val="both"/>
        <w:rPr>
          <w:sz w:val="20"/>
          <w:szCs w:val="20"/>
        </w:rPr>
      </w:pPr>
      <w:r w:rsidRPr="004D61B5">
        <w:rPr>
          <w:sz w:val="20"/>
          <w:szCs w:val="20"/>
        </w:rPr>
        <w:t>Au terme de cette visite de pré-réception, le Maître d’œuvre spécifie éventuellement les réserves à lever et les travaux correspondants à effectuer avant la date de réception provisoire que le Chef de Service fixera en accord avec l’ingénieur et le maître d’œuvre.</w:t>
      </w:r>
    </w:p>
    <w:p w14:paraId="449FA0CC" w14:textId="77777777" w:rsidR="00073037" w:rsidRPr="004D61B5" w:rsidRDefault="00073037" w:rsidP="0046414D">
      <w:pPr>
        <w:spacing w:line="276" w:lineRule="auto"/>
        <w:jc w:val="both"/>
        <w:rPr>
          <w:sz w:val="20"/>
          <w:szCs w:val="20"/>
        </w:rPr>
      </w:pPr>
      <w:r w:rsidRPr="004D61B5">
        <w:rPr>
          <w:sz w:val="20"/>
          <w:szCs w:val="20"/>
        </w:rPr>
        <w:t>Le Maître d’œuvre veillera à la levée des réserves et dressera un procès-verbal de levée de réserves de la pré-réception qui sera joint à la convocation de réception, adressée à tous les membres de la commission de réception.</w:t>
      </w:r>
    </w:p>
    <w:p w14:paraId="3AE88102" w14:textId="77777777" w:rsidR="00073037" w:rsidRPr="004D61B5" w:rsidRDefault="00073037" w:rsidP="0046414D">
      <w:pPr>
        <w:spacing w:before="240" w:line="276" w:lineRule="auto"/>
        <w:jc w:val="both"/>
        <w:rPr>
          <w:sz w:val="20"/>
          <w:szCs w:val="20"/>
        </w:rPr>
      </w:pPr>
      <w:r w:rsidRPr="004D61B5">
        <w:rPr>
          <w:sz w:val="20"/>
          <w:szCs w:val="20"/>
        </w:rPr>
        <w:t>42.1.3 Dans un délai de sept (07) jours suivant la date du procès-verbal, le Maître d’œuvre fait connaître au Cocontractant s’il a ou non proposé au Chef de Service du Marché de prononcer la réception des ouvrages et dans l’affirmative, la date d’achèvement des travaux qu’il a proposé de retenir ainsi que les réserves dont il a éventuellement proposé d’assortir la réception.</w:t>
      </w:r>
    </w:p>
    <w:p w14:paraId="04AA0DD6" w14:textId="77777777" w:rsidR="00073037" w:rsidRPr="004D61B5" w:rsidRDefault="00073037" w:rsidP="00AC7B42">
      <w:pPr>
        <w:spacing w:before="240" w:line="276" w:lineRule="auto"/>
        <w:rPr>
          <w:b/>
          <w:sz w:val="20"/>
          <w:szCs w:val="20"/>
        </w:rPr>
      </w:pPr>
      <w:bookmarkStart w:id="299" w:name="_Toc347837440"/>
      <w:bookmarkStart w:id="300" w:name="_Toc56362893"/>
      <w:bookmarkStart w:id="301" w:name="_Toc60293116"/>
      <w:bookmarkStart w:id="302" w:name="_Toc159056325"/>
      <w:r w:rsidRPr="004D61B5">
        <w:rPr>
          <w:b/>
          <w:sz w:val="20"/>
          <w:szCs w:val="20"/>
        </w:rPr>
        <w:t>42.2</w:t>
      </w:r>
      <w:r w:rsidRPr="004D61B5">
        <w:rPr>
          <w:b/>
          <w:sz w:val="20"/>
          <w:szCs w:val="20"/>
        </w:rPr>
        <w:tab/>
        <w:t>COMMISSION DE RECEPTION PROVISOIRE</w:t>
      </w:r>
      <w:bookmarkEnd w:id="299"/>
      <w:bookmarkEnd w:id="300"/>
      <w:bookmarkEnd w:id="301"/>
      <w:bookmarkEnd w:id="302"/>
    </w:p>
    <w:p w14:paraId="0AE171A2" w14:textId="77777777" w:rsidR="00073037" w:rsidRPr="004D61B5" w:rsidRDefault="00073037" w:rsidP="00AC7B42">
      <w:pPr>
        <w:spacing w:before="240" w:line="276" w:lineRule="auto"/>
        <w:rPr>
          <w:sz w:val="20"/>
          <w:szCs w:val="20"/>
        </w:rPr>
      </w:pPr>
      <w:r w:rsidRPr="004D61B5">
        <w:rPr>
          <w:sz w:val="20"/>
          <w:szCs w:val="20"/>
        </w:rPr>
        <w:t>42.2.1 La Commission de réception provisoire sera composée des membres suivants :</w:t>
      </w:r>
    </w:p>
    <w:p w14:paraId="05D111BF" w14:textId="77777777" w:rsidR="00073037" w:rsidRPr="004D61B5" w:rsidRDefault="00073037" w:rsidP="00AC7B42">
      <w:pPr>
        <w:spacing w:line="276" w:lineRule="auto"/>
        <w:rPr>
          <w:sz w:val="20"/>
          <w:szCs w:val="20"/>
        </w:rPr>
      </w:pPr>
      <w:r w:rsidRPr="004D61B5">
        <w:rPr>
          <w:sz w:val="20"/>
          <w:szCs w:val="20"/>
        </w:rPr>
        <w:t>1. Le Maître d’Ouvrage ou son représentant (Président) ;</w:t>
      </w:r>
    </w:p>
    <w:p w14:paraId="40A28136" w14:textId="77777777" w:rsidR="00073037" w:rsidRPr="004D61B5" w:rsidRDefault="00073037" w:rsidP="00AC7B42">
      <w:pPr>
        <w:spacing w:line="276" w:lineRule="auto"/>
        <w:rPr>
          <w:sz w:val="20"/>
          <w:szCs w:val="20"/>
        </w:rPr>
      </w:pPr>
      <w:r w:rsidRPr="004D61B5">
        <w:rPr>
          <w:sz w:val="20"/>
          <w:szCs w:val="20"/>
        </w:rPr>
        <w:t>2. Le Chef de Service ou son représentant (membre) ;</w:t>
      </w:r>
    </w:p>
    <w:p w14:paraId="3543D0A1" w14:textId="77777777" w:rsidR="00073037" w:rsidRPr="004D61B5" w:rsidRDefault="00073037" w:rsidP="00AC7B42">
      <w:pPr>
        <w:spacing w:line="276" w:lineRule="auto"/>
        <w:rPr>
          <w:sz w:val="20"/>
          <w:szCs w:val="20"/>
        </w:rPr>
      </w:pPr>
      <w:r w:rsidRPr="004D61B5">
        <w:rPr>
          <w:sz w:val="20"/>
          <w:szCs w:val="20"/>
        </w:rPr>
        <w:t>3. L’Ingénieur du marché (membre) ;</w:t>
      </w:r>
    </w:p>
    <w:p w14:paraId="261954EC" w14:textId="2CD7497D" w:rsidR="00073037" w:rsidRPr="004D61B5" w:rsidRDefault="0046414D" w:rsidP="00AC7B42">
      <w:pPr>
        <w:spacing w:line="276" w:lineRule="auto"/>
        <w:rPr>
          <w:sz w:val="20"/>
          <w:szCs w:val="20"/>
        </w:rPr>
      </w:pPr>
      <w:r w:rsidRPr="004D61B5">
        <w:rPr>
          <w:sz w:val="20"/>
          <w:szCs w:val="20"/>
        </w:rPr>
        <w:t>4</w:t>
      </w:r>
      <w:r w:rsidR="00073037" w:rsidRPr="004D61B5">
        <w:rPr>
          <w:sz w:val="20"/>
          <w:szCs w:val="20"/>
        </w:rPr>
        <w:t xml:space="preserve">. </w:t>
      </w:r>
      <w:r w:rsidRPr="004D61B5">
        <w:rPr>
          <w:sz w:val="20"/>
          <w:szCs w:val="20"/>
        </w:rPr>
        <w:t>le DDMAP/MD ou son représentant</w:t>
      </w:r>
      <w:r w:rsidR="00073037" w:rsidRPr="004D61B5">
        <w:rPr>
          <w:sz w:val="20"/>
          <w:szCs w:val="20"/>
        </w:rPr>
        <w:t>, (Observateur) ;</w:t>
      </w:r>
    </w:p>
    <w:p w14:paraId="34DB979C" w14:textId="3EFA64B2" w:rsidR="00073037" w:rsidRPr="004D61B5" w:rsidRDefault="0046414D" w:rsidP="00AC7B42">
      <w:pPr>
        <w:spacing w:line="276" w:lineRule="auto"/>
        <w:rPr>
          <w:sz w:val="20"/>
          <w:szCs w:val="20"/>
        </w:rPr>
      </w:pPr>
      <w:r w:rsidRPr="004D61B5">
        <w:rPr>
          <w:sz w:val="20"/>
          <w:szCs w:val="20"/>
        </w:rPr>
        <w:t>5</w:t>
      </w:r>
      <w:r w:rsidR="00073037" w:rsidRPr="004D61B5">
        <w:rPr>
          <w:sz w:val="20"/>
          <w:szCs w:val="20"/>
        </w:rPr>
        <w:t>. Le Maître d’Œuvre du marché (rapporteur).</w:t>
      </w:r>
    </w:p>
    <w:p w14:paraId="67540626" w14:textId="0E09399B" w:rsidR="00073037" w:rsidRPr="004D61B5" w:rsidRDefault="00073037" w:rsidP="005545D6">
      <w:pPr>
        <w:spacing w:line="276" w:lineRule="auto"/>
        <w:jc w:val="both"/>
        <w:rPr>
          <w:sz w:val="20"/>
          <w:szCs w:val="20"/>
        </w:rPr>
      </w:pPr>
      <w:r w:rsidRPr="004D61B5">
        <w:rPr>
          <w:sz w:val="20"/>
          <w:szCs w:val="20"/>
        </w:rPr>
        <w:t>42.2.2 Les membres ci-dessus cités et le Cocontractant sont convoqués, par</w:t>
      </w:r>
      <w:r w:rsidR="005545D6" w:rsidRPr="004D61B5">
        <w:rPr>
          <w:sz w:val="20"/>
          <w:szCs w:val="20"/>
        </w:rPr>
        <w:t xml:space="preserve"> </w:t>
      </w:r>
      <w:r w:rsidRPr="004D61B5">
        <w:rPr>
          <w:sz w:val="20"/>
          <w:szCs w:val="20"/>
        </w:rPr>
        <w:t>courrier du Maître d'Ouvrage, pour prendre part à la réception au</w:t>
      </w:r>
      <w:r w:rsidR="005545D6" w:rsidRPr="004D61B5">
        <w:rPr>
          <w:sz w:val="20"/>
          <w:szCs w:val="20"/>
        </w:rPr>
        <w:t xml:space="preserve"> </w:t>
      </w:r>
      <w:r w:rsidRPr="004D61B5">
        <w:rPr>
          <w:sz w:val="20"/>
          <w:szCs w:val="20"/>
        </w:rPr>
        <w:t>moins dix (10) jours avant la date de la réception.</w:t>
      </w:r>
    </w:p>
    <w:p w14:paraId="1D7CCEC7" w14:textId="5F282B2E" w:rsidR="00073037" w:rsidRPr="004D61B5" w:rsidRDefault="00073037" w:rsidP="005545D6">
      <w:pPr>
        <w:spacing w:line="276" w:lineRule="auto"/>
        <w:jc w:val="both"/>
        <w:rPr>
          <w:sz w:val="20"/>
          <w:szCs w:val="20"/>
        </w:rPr>
      </w:pPr>
      <w:r w:rsidRPr="004D61B5">
        <w:rPr>
          <w:sz w:val="20"/>
          <w:szCs w:val="20"/>
        </w:rPr>
        <w:t>Le Cocontractant est tenu d’y assister (ou de s’y faire représenter). Il assiste à la réception en qualité d’observateur. Son absence équivaut à l’acceptation sans réserve des conclusions de la commission de réception.</w:t>
      </w:r>
    </w:p>
    <w:p w14:paraId="58155C24" w14:textId="77777777" w:rsidR="00073037" w:rsidRPr="004D61B5" w:rsidRDefault="00073037" w:rsidP="005545D6">
      <w:pPr>
        <w:spacing w:line="276" w:lineRule="auto"/>
        <w:jc w:val="both"/>
        <w:rPr>
          <w:sz w:val="20"/>
          <w:szCs w:val="20"/>
        </w:rPr>
      </w:pPr>
      <w:r w:rsidRPr="004D61B5">
        <w:rPr>
          <w:sz w:val="20"/>
          <w:szCs w:val="20"/>
        </w:rPr>
        <w:t>42.2.3 La Commission après visite du chantier examine le rapport ou le procès-verbal des opérations préalables à la réception et procède à la réception provisoire des travaux, s'il y a lieu.</w:t>
      </w:r>
    </w:p>
    <w:p w14:paraId="467CC597" w14:textId="00F4009F" w:rsidR="00073037" w:rsidRPr="004D61B5" w:rsidRDefault="00073037" w:rsidP="005545D6">
      <w:pPr>
        <w:spacing w:line="276" w:lineRule="auto"/>
        <w:jc w:val="both"/>
        <w:rPr>
          <w:sz w:val="20"/>
          <w:szCs w:val="20"/>
        </w:rPr>
      </w:pPr>
      <w:r w:rsidRPr="004D61B5">
        <w:rPr>
          <w:sz w:val="20"/>
          <w:szCs w:val="20"/>
        </w:rPr>
        <w:t>Celle-</w:t>
      </w:r>
      <w:r w:rsidR="00D011E3" w:rsidRPr="004D61B5">
        <w:rPr>
          <w:sz w:val="20"/>
          <w:szCs w:val="20"/>
        </w:rPr>
        <w:t>ci fera</w:t>
      </w:r>
      <w:r w:rsidRPr="004D61B5">
        <w:rPr>
          <w:sz w:val="20"/>
          <w:szCs w:val="20"/>
        </w:rPr>
        <w:t xml:space="preserve"> l’objet du </w:t>
      </w:r>
      <w:r w:rsidR="00C24156" w:rsidRPr="004D61B5">
        <w:rPr>
          <w:sz w:val="20"/>
          <w:szCs w:val="20"/>
        </w:rPr>
        <w:t>procès-verbal</w:t>
      </w:r>
      <w:r w:rsidRPr="004D61B5">
        <w:rPr>
          <w:sz w:val="20"/>
          <w:szCs w:val="20"/>
        </w:rPr>
        <w:t xml:space="preserve"> de réception provisoire signé séante tenante par tous les membres présents de la Commission. </w:t>
      </w:r>
    </w:p>
    <w:p w14:paraId="3BB51D01" w14:textId="77777777" w:rsidR="00073037" w:rsidRPr="004D61B5" w:rsidRDefault="00073037" w:rsidP="005545D6">
      <w:pPr>
        <w:spacing w:line="276" w:lineRule="auto"/>
        <w:jc w:val="both"/>
        <w:rPr>
          <w:sz w:val="20"/>
          <w:szCs w:val="20"/>
        </w:rPr>
      </w:pPr>
      <w:r w:rsidRPr="004D61B5">
        <w:rPr>
          <w:sz w:val="20"/>
          <w:szCs w:val="20"/>
        </w:rPr>
        <w:t>42.2.4 Ce procès-verbal de réception provisoire fixe la date d'achèvement des travaux à partir de laquelle courent les divers délais de garantie.</w:t>
      </w:r>
    </w:p>
    <w:p w14:paraId="2E267F77" w14:textId="77777777" w:rsidR="00073037" w:rsidRPr="004D61B5" w:rsidRDefault="00073037" w:rsidP="005545D6">
      <w:pPr>
        <w:spacing w:line="276" w:lineRule="auto"/>
        <w:jc w:val="both"/>
        <w:rPr>
          <w:sz w:val="20"/>
          <w:szCs w:val="20"/>
        </w:rPr>
      </w:pPr>
      <w:r w:rsidRPr="004D61B5">
        <w:rPr>
          <w:sz w:val="20"/>
          <w:szCs w:val="20"/>
        </w:rPr>
        <w:lastRenderedPageBreak/>
        <w:t>42.2.5 Dans le cas où les travaux ne peuvent pas être réceptionnés, notification est faite au Cocontractant, par voie d'ordre de service signé par le Maître d'Ouvrage,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applicables aux Marchés Publics des Travaux.</w:t>
      </w:r>
    </w:p>
    <w:p w14:paraId="15F4B261" w14:textId="77777777" w:rsidR="00073037" w:rsidRPr="004D61B5" w:rsidRDefault="00073037" w:rsidP="005545D6">
      <w:pPr>
        <w:spacing w:before="240" w:line="276" w:lineRule="auto"/>
        <w:jc w:val="both"/>
        <w:rPr>
          <w:sz w:val="20"/>
          <w:szCs w:val="20"/>
        </w:rPr>
      </w:pPr>
      <w:r w:rsidRPr="004D61B5">
        <w:rPr>
          <w:sz w:val="20"/>
          <w:szCs w:val="20"/>
        </w:rPr>
        <w:t>Lorsque le Cocontractant estime que les ouvrages sont terminés, il doit à nouveau demander au Maître d'Œuvre,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14:paraId="676BE4EA" w14:textId="77777777" w:rsidR="00073037" w:rsidRPr="004D61B5" w:rsidRDefault="00073037" w:rsidP="005545D6">
      <w:pPr>
        <w:spacing w:before="240" w:line="276" w:lineRule="auto"/>
        <w:jc w:val="both"/>
        <w:rPr>
          <w:b/>
          <w:sz w:val="20"/>
          <w:szCs w:val="20"/>
        </w:rPr>
      </w:pPr>
      <w:bookmarkStart w:id="303" w:name="_Toc347837441"/>
      <w:bookmarkStart w:id="304" w:name="_Toc56362894"/>
      <w:bookmarkStart w:id="305" w:name="_Toc60293117"/>
      <w:bookmarkStart w:id="306" w:name="_Toc159056326"/>
      <w:r w:rsidRPr="004D61B5">
        <w:rPr>
          <w:b/>
          <w:sz w:val="20"/>
          <w:szCs w:val="20"/>
        </w:rPr>
        <w:t>42.3</w:t>
      </w:r>
      <w:r w:rsidRPr="004D61B5">
        <w:rPr>
          <w:b/>
          <w:sz w:val="20"/>
          <w:szCs w:val="20"/>
        </w:rPr>
        <w:tab/>
        <w:t>RECEPTION PARTIELLE</w:t>
      </w:r>
      <w:bookmarkEnd w:id="303"/>
      <w:bookmarkEnd w:id="304"/>
      <w:bookmarkEnd w:id="305"/>
      <w:bookmarkEnd w:id="306"/>
    </w:p>
    <w:p w14:paraId="3139CF42" w14:textId="77777777" w:rsidR="00073037" w:rsidRPr="004D61B5" w:rsidRDefault="00073037" w:rsidP="005545D6">
      <w:pPr>
        <w:spacing w:before="240" w:line="276" w:lineRule="auto"/>
        <w:jc w:val="both"/>
        <w:rPr>
          <w:sz w:val="20"/>
          <w:szCs w:val="20"/>
        </w:rPr>
      </w:pPr>
      <w:r w:rsidRPr="004D61B5">
        <w:rPr>
          <w:sz w:val="20"/>
          <w:szCs w:val="20"/>
        </w:rPr>
        <w:t>42.3.2 En cas de force majeure conduisant à l'interruption des travaux avant leur achèvement, le Maître d'ouvrage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11D0E02F" w14:textId="77777777" w:rsidR="00073037" w:rsidRPr="004D61B5" w:rsidRDefault="00073037" w:rsidP="005545D6">
      <w:pPr>
        <w:spacing w:line="276" w:lineRule="auto"/>
        <w:jc w:val="both"/>
        <w:rPr>
          <w:sz w:val="20"/>
          <w:szCs w:val="20"/>
        </w:rPr>
      </w:pPr>
      <w:r w:rsidRPr="004D61B5">
        <w:rPr>
          <w:sz w:val="20"/>
          <w:szCs w:val="20"/>
        </w:rPr>
        <w:t>42.3.3 En cas de réceptions provisoires partielles, le délai de garantie court à compter de la date de la dernière réception partielle.</w:t>
      </w:r>
    </w:p>
    <w:p w14:paraId="15353050" w14:textId="77777777" w:rsidR="00073037" w:rsidRPr="004D61B5" w:rsidRDefault="00073037" w:rsidP="00AC7B42">
      <w:pPr>
        <w:spacing w:before="240" w:line="276" w:lineRule="auto"/>
        <w:rPr>
          <w:b/>
          <w:sz w:val="20"/>
          <w:szCs w:val="20"/>
        </w:rPr>
      </w:pPr>
      <w:bookmarkStart w:id="307" w:name="_Toc347837442"/>
      <w:bookmarkStart w:id="308" w:name="_Toc56362895"/>
      <w:bookmarkStart w:id="309" w:name="_Toc60293118"/>
      <w:bookmarkStart w:id="310" w:name="_Toc159056327"/>
      <w:r w:rsidRPr="004D61B5">
        <w:rPr>
          <w:b/>
          <w:sz w:val="20"/>
          <w:szCs w:val="20"/>
        </w:rPr>
        <w:t>42.4</w:t>
      </w:r>
      <w:r w:rsidRPr="004D61B5">
        <w:rPr>
          <w:b/>
          <w:sz w:val="20"/>
          <w:szCs w:val="20"/>
        </w:rPr>
        <w:tab/>
        <w:t>PRISE DE POSSESSION DES OUVRAGES</w:t>
      </w:r>
      <w:bookmarkEnd w:id="307"/>
      <w:bookmarkEnd w:id="308"/>
      <w:bookmarkEnd w:id="309"/>
      <w:bookmarkEnd w:id="310"/>
    </w:p>
    <w:p w14:paraId="348B1A3F" w14:textId="77777777" w:rsidR="00073037" w:rsidRPr="004D61B5" w:rsidRDefault="00073037" w:rsidP="005545D6">
      <w:pPr>
        <w:spacing w:before="240" w:line="276" w:lineRule="auto"/>
        <w:jc w:val="both"/>
        <w:rPr>
          <w:sz w:val="20"/>
          <w:szCs w:val="20"/>
        </w:rPr>
      </w:pPr>
      <w:r w:rsidRPr="004D61B5">
        <w:rPr>
          <w:sz w:val="20"/>
          <w:szCs w:val="20"/>
        </w:rPr>
        <w:t>Toute prise de possession des ouvrages par le Chef de Service du Marché doit être précédée de leur réception. Toutefois, s'il y a urgence, la prise de possession peut intervenir antérieurement à la réception, sous réserve de l'établissement préalable d'un état des lieux contradictoire.</w:t>
      </w:r>
    </w:p>
    <w:p w14:paraId="577AAAAB" w14:textId="77777777" w:rsidR="00073037" w:rsidRPr="004D61B5" w:rsidRDefault="00073037" w:rsidP="005545D6">
      <w:pPr>
        <w:spacing w:before="240" w:line="276" w:lineRule="auto"/>
        <w:jc w:val="both"/>
        <w:rPr>
          <w:b/>
          <w:sz w:val="20"/>
          <w:szCs w:val="20"/>
        </w:rPr>
      </w:pPr>
      <w:bookmarkStart w:id="311" w:name="_Toc347674286"/>
      <w:bookmarkStart w:id="312" w:name="_Toc347837443"/>
      <w:bookmarkStart w:id="313" w:name="_Toc56362896"/>
      <w:bookmarkStart w:id="314" w:name="_Toc159056328"/>
      <w:r w:rsidRPr="004D61B5">
        <w:rPr>
          <w:b/>
          <w:sz w:val="20"/>
          <w:szCs w:val="20"/>
        </w:rPr>
        <w:t>ARTICLE 43 : DOCUMENTS À FOURNIR</w:t>
      </w:r>
      <w:bookmarkEnd w:id="311"/>
      <w:bookmarkEnd w:id="312"/>
      <w:r w:rsidRPr="004D61B5">
        <w:rPr>
          <w:b/>
          <w:sz w:val="20"/>
          <w:szCs w:val="20"/>
        </w:rPr>
        <w:t xml:space="preserve"> APRES EXECUTION (CCAG Article 68)</w:t>
      </w:r>
      <w:bookmarkEnd w:id="313"/>
      <w:bookmarkEnd w:id="314"/>
    </w:p>
    <w:p w14:paraId="17F23C6A" w14:textId="77777777" w:rsidR="00073037" w:rsidRPr="004D61B5" w:rsidRDefault="00073037" w:rsidP="005545D6">
      <w:pPr>
        <w:spacing w:before="240" w:line="276" w:lineRule="auto"/>
        <w:jc w:val="both"/>
        <w:rPr>
          <w:sz w:val="20"/>
          <w:szCs w:val="20"/>
        </w:rPr>
      </w:pPr>
      <w:r w:rsidRPr="004D61B5">
        <w:rPr>
          <w:sz w:val="20"/>
          <w:szCs w:val="20"/>
        </w:rPr>
        <w:t xml:space="preserve">43.1 </w:t>
      </w:r>
      <w:r w:rsidRPr="004D61B5">
        <w:rPr>
          <w:sz w:val="20"/>
          <w:szCs w:val="20"/>
        </w:rPr>
        <w:tab/>
        <w:t>Le Cocontractant remettra au Maître d’Ouvrage via le Maitre d'Œuvre dans les trente (30) jours suivant la date du procès-verbal de réception provisoire pour l'ensemble des ouvrages, le plan de récolement. Ces documents seront remis sur support informatique (CD – ROM), et sur supports physiques, en quatre (04) exemplaires.</w:t>
      </w:r>
    </w:p>
    <w:p w14:paraId="43045D43" w14:textId="77777777" w:rsidR="00073037" w:rsidRPr="004D61B5" w:rsidRDefault="00073037" w:rsidP="005545D6">
      <w:pPr>
        <w:spacing w:line="276" w:lineRule="auto"/>
        <w:jc w:val="both"/>
        <w:rPr>
          <w:sz w:val="20"/>
          <w:szCs w:val="20"/>
        </w:rPr>
      </w:pPr>
      <w:r w:rsidRPr="004D61B5">
        <w:rPr>
          <w:sz w:val="20"/>
          <w:szCs w:val="20"/>
        </w:rPr>
        <w:t>43.2</w:t>
      </w:r>
      <w:r w:rsidRPr="004D61B5">
        <w:rPr>
          <w:sz w:val="20"/>
          <w:szCs w:val="20"/>
        </w:rPr>
        <w:tab/>
        <w:t>La non fourniture de ce plan de récolement dans le délai imparti peut donner lieu à une retenue de dix pour cent (10%) sur le montant du cautionnement définitif.</w:t>
      </w:r>
    </w:p>
    <w:p w14:paraId="197ABA5E" w14:textId="77777777" w:rsidR="00073037" w:rsidRPr="004D61B5" w:rsidRDefault="00073037" w:rsidP="005545D6">
      <w:pPr>
        <w:spacing w:before="240" w:line="276" w:lineRule="auto"/>
        <w:jc w:val="both"/>
        <w:rPr>
          <w:sz w:val="20"/>
          <w:szCs w:val="20"/>
        </w:rPr>
      </w:pPr>
      <w:bookmarkStart w:id="315" w:name="_Toc517503343"/>
      <w:bookmarkStart w:id="316" w:name="_Toc347674287"/>
      <w:bookmarkStart w:id="317" w:name="_Toc347837444"/>
      <w:bookmarkStart w:id="318" w:name="_Toc56362897"/>
      <w:bookmarkStart w:id="319" w:name="_Toc159056329"/>
      <w:r w:rsidRPr="004D61B5">
        <w:rPr>
          <w:b/>
          <w:sz w:val="20"/>
          <w:szCs w:val="20"/>
        </w:rPr>
        <w:t>ARTICLE 44 : DELAI DE GARANTIE ET ENTRETIEN PENDANT LA PERIODE DE GARANTIE</w:t>
      </w:r>
      <w:r w:rsidRPr="004D61B5">
        <w:rPr>
          <w:sz w:val="20"/>
          <w:szCs w:val="20"/>
        </w:rPr>
        <w:t>.</w:t>
      </w:r>
      <w:bookmarkEnd w:id="315"/>
      <w:bookmarkEnd w:id="316"/>
      <w:bookmarkEnd w:id="317"/>
      <w:bookmarkEnd w:id="318"/>
      <w:bookmarkEnd w:id="319"/>
    </w:p>
    <w:p w14:paraId="144C78A0" w14:textId="77777777" w:rsidR="00073037" w:rsidRPr="004D61B5" w:rsidRDefault="00073037" w:rsidP="005545D6">
      <w:pPr>
        <w:spacing w:before="240" w:after="240" w:line="276" w:lineRule="auto"/>
        <w:jc w:val="both"/>
        <w:rPr>
          <w:b/>
          <w:sz w:val="20"/>
          <w:szCs w:val="20"/>
        </w:rPr>
      </w:pPr>
      <w:bookmarkStart w:id="320" w:name="_Toc347837445"/>
      <w:bookmarkStart w:id="321" w:name="_Toc56362898"/>
      <w:bookmarkStart w:id="322" w:name="_Toc60293121"/>
      <w:bookmarkStart w:id="323" w:name="_Toc159056330"/>
      <w:r w:rsidRPr="004D61B5">
        <w:rPr>
          <w:sz w:val="20"/>
          <w:szCs w:val="20"/>
        </w:rPr>
        <w:t>44.1</w:t>
      </w:r>
      <w:r w:rsidRPr="004D61B5">
        <w:rPr>
          <w:sz w:val="20"/>
          <w:szCs w:val="20"/>
        </w:rPr>
        <w:tab/>
      </w:r>
      <w:r w:rsidRPr="004D61B5">
        <w:rPr>
          <w:b/>
          <w:sz w:val="20"/>
          <w:szCs w:val="20"/>
        </w:rPr>
        <w:t>DELAI DE GARANTIE</w:t>
      </w:r>
      <w:bookmarkEnd w:id="320"/>
      <w:r w:rsidRPr="004D61B5">
        <w:rPr>
          <w:b/>
          <w:sz w:val="20"/>
          <w:szCs w:val="20"/>
        </w:rPr>
        <w:t xml:space="preserve"> (CCAG Article 70)</w:t>
      </w:r>
      <w:bookmarkEnd w:id="321"/>
      <w:bookmarkEnd w:id="322"/>
      <w:bookmarkEnd w:id="323"/>
    </w:p>
    <w:p w14:paraId="54BC48BF" w14:textId="77777777" w:rsidR="00073037" w:rsidRPr="004D61B5" w:rsidRDefault="00073037" w:rsidP="005545D6">
      <w:pPr>
        <w:spacing w:line="276" w:lineRule="auto"/>
        <w:jc w:val="both"/>
        <w:rPr>
          <w:sz w:val="20"/>
          <w:szCs w:val="20"/>
        </w:rPr>
      </w:pPr>
      <w:r w:rsidRPr="004D61B5">
        <w:rPr>
          <w:sz w:val="20"/>
          <w:szCs w:val="20"/>
        </w:rPr>
        <w:t>44.1.1 Le délai de garantie des travaux est fixé à un (01) an.</w:t>
      </w:r>
    </w:p>
    <w:p w14:paraId="563FB12F" w14:textId="77777777" w:rsidR="00073037" w:rsidRPr="004D61B5" w:rsidRDefault="00073037" w:rsidP="005545D6">
      <w:pPr>
        <w:spacing w:before="240" w:line="276" w:lineRule="auto"/>
        <w:jc w:val="both"/>
        <w:rPr>
          <w:sz w:val="20"/>
          <w:szCs w:val="20"/>
        </w:rPr>
      </w:pPr>
      <w:r w:rsidRPr="004D61B5">
        <w:rPr>
          <w:sz w:val="20"/>
          <w:szCs w:val="20"/>
        </w:rPr>
        <w:t>44.1.2 Le délai de garantie court à compter de la date d'achèvement des travaux précisée dans le procès-verbal de réception provisoire.</w:t>
      </w:r>
    </w:p>
    <w:p w14:paraId="647D4432" w14:textId="77777777" w:rsidR="00073037" w:rsidRPr="004D61B5" w:rsidRDefault="00073037" w:rsidP="005545D6">
      <w:pPr>
        <w:spacing w:before="240" w:line="276" w:lineRule="auto"/>
        <w:jc w:val="both"/>
        <w:rPr>
          <w:b/>
          <w:sz w:val="20"/>
          <w:szCs w:val="20"/>
        </w:rPr>
      </w:pPr>
      <w:bookmarkStart w:id="324" w:name="_Toc347837446"/>
      <w:bookmarkStart w:id="325" w:name="_Toc56362899"/>
      <w:bookmarkStart w:id="326" w:name="_Toc60293122"/>
      <w:bookmarkStart w:id="327" w:name="_Toc159056331"/>
      <w:r w:rsidRPr="004D61B5">
        <w:rPr>
          <w:b/>
          <w:sz w:val="20"/>
          <w:szCs w:val="20"/>
        </w:rPr>
        <w:t>44.2</w:t>
      </w:r>
      <w:r w:rsidRPr="004D61B5">
        <w:rPr>
          <w:b/>
          <w:sz w:val="20"/>
          <w:szCs w:val="20"/>
        </w:rPr>
        <w:tab/>
        <w:t>ENTRETIEN PENDANT LA PERIODE DE GARANTIE</w:t>
      </w:r>
      <w:bookmarkEnd w:id="324"/>
      <w:bookmarkEnd w:id="325"/>
      <w:bookmarkEnd w:id="326"/>
      <w:bookmarkEnd w:id="327"/>
    </w:p>
    <w:p w14:paraId="34AE1020" w14:textId="77777777" w:rsidR="00073037" w:rsidRPr="004D61B5" w:rsidRDefault="00073037" w:rsidP="005545D6">
      <w:pPr>
        <w:spacing w:before="240" w:line="276" w:lineRule="auto"/>
        <w:jc w:val="both"/>
        <w:rPr>
          <w:sz w:val="20"/>
          <w:szCs w:val="20"/>
        </w:rPr>
      </w:pPr>
      <w:r w:rsidRPr="004D61B5">
        <w:rPr>
          <w:sz w:val="20"/>
          <w:szCs w:val="20"/>
        </w:rPr>
        <w:t>44.2.1 Pendant la période de garantie, le Cocontractant devra exécuter à ses frais et en temps utile, tous les travaux nécessaires pour remédier aux désordres relevant des malfaçons, qui apparaîtraient dans les ouvrages.</w:t>
      </w:r>
    </w:p>
    <w:p w14:paraId="14AD6CED" w14:textId="77777777" w:rsidR="00073037" w:rsidRPr="004D61B5" w:rsidRDefault="00073037" w:rsidP="005545D6">
      <w:pPr>
        <w:spacing w:line="276" w:lineRule="auto"/>
        <w:jc w:val="both"/>
        <w:rPr>
          <w:sz w:val="20"/>
          <w:szCs w:val="20"/>
        </w:rPr>
      </w:pPr>
      <w:r w:rsidRPr="004D61B5">
        <w:rPr>
          <w:sz w:val="20"/>
          <w:szCs w:val="20"/>
        </w:rPr>
        <w:t>44.2.2 Le Cocontractant sera responsable envers le Maître d'Ouvrage de tous les désordres survenus, excepté ceux relevant d'une usure normale causée par la circulation, même si ceux-ci n'ont pas été signalés par le Chef de Service du Marché.</w:t>
      </w:r>
    </w:p>
    <w:p w14:paraId="5C3876A5" w14:textId="77777777" w:rsidR="00073037" w:rsidRPr="004D61B5" w:rsidRDefault="00073037" w:rsidP="005545D6">
      <w:pPr>
        <w:spacing w:before="240" w:line="276" w:lineRule="auto"/>
        <w:jc w:val="both"/>
        <w:rPr>
          <w:sz w:val="20"/>
          <w:szCs w:val="20"/>
        </w:rPr>
      </w:pPr>
      <w:r w:rsidRPr="004D61B5">
        <w:rPr>
          <w:sz w:val="20"/>
          <w:szCs w:val="20"/>
        </w:rPr>
        <w:t>44.2.3 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à devoir à ce dernier dans le cadre du Marché.</w:t>
      </w:r>
    </w:p>
    <w:p w14:paraId="7D2C7AC5" w14:textId="77777777" w:rsidR="00073037" w:rsidRPr="004D61B5" w:rsidRDefault="00073037" w:rsidP="005545D6">
      <w:pPr>
        <w:spacing w:before="240" w:line="276" w:lineRule="auto"/>
        <w:jc w:val="both"/>
        <w:rPr>
          <w:b/>
          <w:sz w:val="20"/>
          <w:szCs w:val="20"/>
        </w:rPr>
      </w:pPr>
      <w:bookmarkStart w:id="328" w:name="_Toc517503353"/>
      <w:bookmarkStart w:id="329" w:name="_Toc347674288"/>
      <w:bookmarkStart w:id="330" w:name="_Toc347837447"/>
      <w:bookmarkStart w:id="331" w:name="_Toc56362900"/>
      <w:bookmarkStart w:id="332" w:name="_Toc159056332"/>
      <w:r w:rsidRPr="004D61B5">
        <w:rPr>
          <w:b/>
          <w:sz w:val="20"/>
          <w:szCs w:val="20"/>
        </w:rPr>
        <w:t>ARTICLE 45 : RECEPTION DEFINITIVE</w:t>
      </w:r>
      <w:bookmarkEnd w:id="328"/>
      <w:bookmarkEnd w:id="329"/>
      <w:bookmarkEnd w:id="330"/>
      <w:r w:rsidRPr="004D61B5">
        <w:rPr>
          <w:b/>
          <w:sz w:val="20"/>
          <w:szCs w:val="20"/>
        </w:rPr>
        <w:t xml:space="preserve"> (CCAG Article 72)</w:t>
      </w:r>
      <w:bookmarkEnd w:id="331"/>
      <w:bookmarkEnd w:id="332"/>
    </w:p>
    <w:p w14:paraId="2E6EC7CF" w14:textId="77777777" w:rsidR="00073037" w:rsidRPr="004D61B5" w:rsidRDefault="00073037" w:rsidP="004D61B5">
      <w:pPr>
        <w:spacing w:before="240"/>
        <w:jc w:val="both"/>
        <w:rPr>
          <w:sz w:val="20"/>
          <w:szCs w:val="20"/>
        </w:rPr>
      </w:pPr>
      <w:r w:rsidRPr="004D61B5">
        <w:rPr>
          <w:sz w:val="20"/>
          <w:szCs w:val="20"/>
        </w:rPr>
        <w:lastRenderedPageBreak/>
        <w:t>La réception définitive s’effectuera dans un délai maximal de quinze (15) jours à compter de l’expiration du délai de garantie. Toutefois, l'usure de la chaussée sera prise en compte à la réception définitive des travaux.</w:t>
      </w:r>
    </w:p>
    <w:p w14:paraId="6AF42DEF" w14:textId="77777777" w:rsidR="00073037" w:rsidRPr="004D61B5" w:rsidRDefault="00073037" w:rsidP="004D61B5">
      <w:pPr>
        <w:spacing w:before="240" w:after="240"/>
        <w:jc w:val="both"/>
        <w:rPr>
          <w:b/>
          <w:sz w:val="20"/>
          <w:szCs w:val="20"/>
        </w:rPr>
      </w:pPr>
      <w:bookmarkStart w:id="333" w:name="_Toc347837448"/>
      <w:bookmarkStart w:id="334" w:name="_Toc56362901"/>
      <w:bookmarkStart w:id="335" w:name="_Toc60293124"/>
      <w:bookmarkStart w:id="336" w:name="_Toc159056333"/>
      <w:r w:rsidRPr="004D61B5">
        <w:rPr>
          <w:b/>
          <w:sz w:val="20"/>
          <w:szCs w:val="20"/>
        </w:rPr>
        <w:t>45.1</w:t>
      </w:r>
      <w:r w:rsidRPr="004D61B5">
        <w:rPr>
          <w:b/>
          <w:sz w:val="20"/>
          <w:szCs w:val="20"/>
        </w:rPr>
        <w:tab/>
        <w:t>OPERATIONS PREALABLES A LA RECEPTION DEFINITIVE</w:t>
      </w:r>
      <w:bookmarkEnd w:id="333"/>
      <w:bookmarkEnd w:id="334"/>
      <w:bookmarkEnd w:id="335"/>
      <w:bookmarkEnd w:id="336"/>
    </w:p>
    <w:p w14:paraId="34930C95" w14:textId="77777777" w:rsidR="00073037" w:rsidRPr="004D61B5" w:rsidRDefault="00073037" w:rsidP="004D61B5">
      <w:pPr>
        <w:spacing w:after="240"/>
        <w:jc w:val="both"/>
        <w:rPr>
          <w:sz w:val="20"/>
          <w:szCs w:val="20"/>
        </w:rPr>
      </w:pPr>
      <w:r w:rsidRPr="004D61B5">
        <w:rPr>
          <w:sz w:val="20"/>
          <w:szCs w:val="20"/>
        </w:rPr>
        <w:t>45.1.1 Avant la réception définitive, le Cocontractant demande par écrit à l'Ingénieur ou au Maître d'œuvre, selon le cas, l'organisation d'une visite technique préalable à la réception.</w:t>
      </w:r>
    </w:p>
    <w:p w14:paraId="08567332" w14:textId="77777777" w:rsidR="00073037" w:rsidRPr="004D61B5" w:rsidRDefault="00073037" w:rsidP="004D61B5">
      <w:pPr>
        <w:jc w:val="both"/>
        <w:rPr>
          <w:sz w:val="20"/>
          <w:szCs w:val="20"/>
        </w:rPr>
      </w:pPr>
      <w:r w:rsidRPr="004D61B5">
        <w:rPr>
          <w:sz w:val="20"/>
          <w:szCs w:val="20"/>
        </w:rPr>
        <w:t>45.1.2 La commission, en plus des opérations prescrites pour la réception provisoire, s'assurera que tous les points à examiner à la réception définitive ont été réalisés.</w:t>
      </w:r>
    </w:p>
    <w:p w14:paraId="778DE814" w14:textId="12F3AEC7" w:rsidR="00073037" w:rsidRPr="004D61B5" w:rsidRDefault="00073037" w:rsidP="004D61B5">
      <w:pPr>
        <w:jc w:val="both"/>
        <w:rPr>
          <w:sz w:val="20"/>
          <w:szCs w:val="20"/>
        </w:rPr>
      </w:pPr>
      <w:r w:rsidRPr="004D61B5">
        <w:rPr>
          <w:sz w:val="20"/>
          <w:szCs w:val="20"/>
        </w:rPr>
        <w:t>45.1.3 Ces opérations font l'objet d'un procès-verbal dressé sur le champ et signé par l'Ingénieur du Marché</w:t>
      </w:r>
      <w:r w:rsidR="005545D6" w:rsidRPr="004D61B5">
        <w:rPr>
          <w:sz w:val="20"/>
          <w:szCs w:val="20"/>
        </w:rPr>
        <w:t xml:space="preserve"> </w:t>
      </w:r>
      <w:r w:rsidRPr="004D61B5">
        <w:rPr>
          <w:sz w:val="20"/>
          <w:szCs w:val="20"/>
        </w:rPr>
        <w:t>et le Maître d'œuvre éventuellement, et contresigné par le Cocontractant.</w:t>
      </w:r>
    </w:p>
    <w:p w14:paraId="1A0D39D5" w14:textId="2984B600" w:rsidR="00073037" w:rsidRPr="004D61B5" w:rsidRDefault="00073037" w:rsidP="004D61B5">
      <w:pPr>
        <w:spacing w:before="240"/>
        <w:jc w:val="both"/>
        <w:rPr>
          <w:sz w:val="20"/>
          <w:szCs w:val="20"/>
        </w:rPr>
      </w:pPr>
      <w:r w:rsidRPr="004D61B5">
        <w:rPr>
          <w:sz w:val="20"/>
          <w:szCs w:val="20"/>
        </w:rPr>
        <w:t>45.1.4 Au terme de cette visite préalable à la réception, l'Ingénieur du Marché ou le Maître d'œuvre, selon le cas, spécifie les éventuelles réserves à lever et les travaux correspondants à effectuer avant la date de la réception définitive, qui sera fixée par le Chef de Service du Marché en accord avec l'ingénieur du Marché</w:t>
      </w:r>
      <w:r w:rsidR="005545D6" w:rsidRPr="004D61B5">
        <w:rPr>
          <w:sz w:val="20"/>
          <w:szCs w:val="20"/>
        </w:rPr>
        <w:t xml:space="preserve"> </w:t>
      </w:r>
      <w:r w:rsidRPr="004D61B5">
        <w:rPr>
          <w:sz w:val="20"/>
          <w:szCs w:val="20"/>
        </w:rPr>
        <w:t>et le Maître d'œuvre.</w:t>
      </w:r>
    </w:p>
    <w:p w14:paraId="08706FE2" w14:textId="77777777" w:rsidR="00073037" w:rsidRPr="004D61B5" w:rsidRDefault="00073037" w:rsidP="004D61B5">
      <w:pPr>
        <w:spacing w:before="240"/>
        <w:jc w:val="both"/>
        <w:rPr>
          <w:b/>
          <w:sz w:val="20"/>
          <w:szCs w:val="20"/>
        </w:rPr>
      </w:pPr>
      <w:bookmarkStart w:id="337" w:name="_Toc347837449"/>
      <w:bookmarkStart w:id="338" w:name="_Toc56362902"/>
      <w:bookmarkStart w:id="339" w:name="_Toc60293125"/>
      <w:bookmarkStart w:id="340" w:name="_Toc159056334"/>
      <w:r w:rsidRPr="004D61B5">
        <w:rPr>
          <w:b/>
          <w:sz w:val="20"/>
          <w:szCs w:val="20"/>
        </w:rPr>
        <w:t>COMMISSION DE RECEPTION DEFINITIVE</w:t>
      </w:r>
      <w:bookmarkEnd w:id="337"/>
      <w:bookmarkEnd w:id="338"/>
      <w:bookmarkEnd w:id="339"/>
      <w:bookmarkEnd w:id="340"/>
    </w:p>
    <w:p w14:paraId="5C80D9DC" w14:textId="77777777" w:rsidR="00073037" w:rsidRPr="004D61B5" w:rsidRDefault="00073037" w:rsidP="004D61B5">
      <w:pPr>
        <w:spacing w:before="240"/>
        <w:jc w:val="both"/>
        <w:rPr>
          <w:sz w:val="20"/>
          <w:szCs w:val="20"/>
        </w:rPr>
      </w:pPr>
      <w:r w:rsidRPr="004D61B5">
        <w:rPr>
          <w:sz w:val="20"/>
          <w:szCs w:val="20"/>
        </w:rPr>
        <w:t>La procédure de réception est la même que celle de la réception provisoire.</w:t>
      </w:r>
    </w:p>
    <w:p w14:paraId="5632C5EE" w14:textId="77777777" w:rsidR="00073037" w:rsidRPr="004D61B5" w:rsidRDefault="00073037" w:rsidP="004D61B5">
      <w:pPr>
        <w:jc w:val="both"/>
        <w:rPr>
          <w:sz w:val="20"/>
          <w:szCs w:val="20"/>
        </w:rPr>
      </w:pPr>
      <w:r w:rsidRPr="004D61B5">
        <w:rPr>
          <w:sz w:val="20"/>
          <w:szCs w:val="20"/>
        </w:rPr>
        <w:t>La composition de la Commission est la même que celle de la réception provisoire, exception du Maître d’œuvre qui ne sera pas membre. Et l’Ingénieur du Marché est dans ce cas le rapporteur.</w:t>
      </w:r>
    </w:p>
    <w:p w14:paraId="74E022B6" w14:textId="77777777" w:rsidR="00073037" w:rsidRPr="004D61B5" w:rsidRDefault="00073037" w:rsidP="004D61B5">
      <w:pPr>
        <w:jc w:val="both"/>
        <w:rPr>
          <w:sz w:val="20"/>
          <w:szCs w:val="20"/>
        </w:rPr>
      </w:pPr>
      <w:r w:rsidRPr="004D61B5">
        <w:rPr>
          <w:sz w:val="20"/>
          <w:szCs w:val="20"/>
        </w:rPr>
        <w:t>45.2.2 Les membres ci-dessus cités et le Cocontractant sont convoqués, par courrier du Maître d'Ouvrage, pour prendre part à la réception définitive, au moins sept (07) jours avant la date de la réception.</w:t>
      </w:r>
    </w:p>
    <w:p w14:paraId="55A0857F" w14:textId="77777777" w:rsidR="00073037" w:rsidRPr="004D61B5" w:rsidRDefault="00073037" w:rsidP="004D61B5">
      <w:pPr>
        <w:jc w:val="both"/>
        <w:rPr>
          <w:sz w:val="20"/>
          <w:szCs w:val="20"/>
        </w:rPr>
      </w:pPr>
      <w:r w:rsidRPr="004D61B5">
        <w:rPr>
          <w:sz w:val="20"/>
          <w:szCs w:val="20"/>
        </w:rPr>
        <w:t>L'absence du Cocontractant équivaut à l'acceptation sans réserve des conclusions de la Commission de réception.</w:t>
      </w:r>
    </w:p>
    <w:p w14:paraId="0A2E29D7" w14:textId="77777777" w:rsidR="00073037" w:rsidRPr="004D61B5" w:rsidRDefault="00073037" w:rsidP="004D61B5">
      <w:pPr>
        <w:jc w:val="both"/>
        <w:rPr>
          <w:sz w:val="20"/>
          <w:szCs w:val="20"/>
        </w:rPr>
      </w:pPr>
      <w:r w:rsidRPr="004D61B5">
        <w:rPr>
          <w:sz w:val="20"/>
          <w:szCs w:val="20"/>
        </w:rPr>
        <w:t>45.2.3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14:paraId="2807C246" w14:textId="77777777" w:rsidR="00073037" w:rsidRPr="004D61B5" w:rsidRDefault="00073037" w:rsidP="004D61B5">
      <w:pPr>
        <w:spacing w:before="240"/>
        <w:jc w:val="both"/>
        <w:rPr>
          <w:sz w:val="20"/>
          <w:szCs w:val="20"/>
        </w:rPr>
      </w:pPr>
      <w:r w:rsidRPr="004D61B5">
        <w:rPr>
          <w:sz w:val="20"/>
          <w:szCs w:val="20"/>
        </w:rPr>
        <w:t>45.2.4 A l'issue de la séance de Commission, l’Ingénieur du Marché dresse un procès-verbal de réception définitive qui est signé séance tenante par les membres et par le Cocontractant.</w:t>
      </w:r>
    </w:p>
    <w:p w14:paraId="4A9751BF" w14:textId="6E3837E7" w:rsidR="00073037" w:rsidRPr="004D61B5" w:rsidRDefault="00441A66" w:rsidP="004D61B5">
      <w:pPr>
        <w:spacing w:before="240"/>
        <w:jc w:val="both"/>
        <w:rPr>
          <w:b/>
          <w:sz w:val="20"/>
          <w:szCs w:val="20"/>
        </w:rPr>
      </w:pPr>
      <w:r w:rsidRPr="004D61B5">
        <w:rPr>
          <w:b/>
          <w:sz w:val="20"/>
          <w:szCs w:val="20"/>
        </w:rPr>
        <w:t xml:space="preserve">            CHAPITRE V : CLAUSES DIVERSES</w:t>
      </w:r>
    </w:p>
    <w:p w14:paraId="2A27DFC9" w14:textId="77777777" w:rsidR="00073037" w:rsidRPr="004D61B5" w:rsidRDefault="00073037" w:rsidP="004D61B5">
      <w:pPr>
        <w:spacing w:before="240"/>
        <w:jc w:val="both"/>
        <w:rPr>
          <w:b/>
          <w:sz w:val="20"/>
          <w:szCs w:val="20"/>
        </w:rPr>
      </w:pPr>
      <w:bookmarkStart w:id="341" w:name="_Toc56362903"/>
      <w:bookmarkStart w:id="342" w:name="_Toc159056335"/>
      <w:r w:rsidRPr="004D61B5">
        <w:rPr>
          <w:b/>
          <w:sz w:val="20"/>
          <w:szCs w:val="20"/>
        </w:rPr>
        <w:t>ARTICLE 46 : - RESILIATION DU MARCHE (CCAG Article 74)</w:t>
      </w:r>
      <w:bookmarkEnd w:id="341"/>
      <w:bookmarkEnd w:id="342"/>
    </w:p>
    <w:p w14:paraId="56C0DBDD" w14:textId="50AB0567" w:rsidR="00073037" w:rsidRPr="004D61B5" w:rsidRDefault="00073037" w:rsidP="004D61B5">
      <w:pPr>
        <w:spacing w:before="240"/>
        <w:jc w:val="both"/>
        <w:rPr>
          <w:sz w:val="20"/>
          <w:szCs w:val="20"/>
        </w:rPr>
      </w:pPr>
      <w:bookmarkStart w:id="343" w:name="_Toc347674291"/>
      <w:bookmarkStart w:id="344" w:name="_Toc347837452"/>
      <w:r w:rsidRPr="004D61B5">
        <w:rPr>
          <w:sz w:val="20"/>
          <w:szCs w:val="20"/>
        </w:rPr>
        <w:t>Le Marché peut être résilié comme prévu à la Sous-section, section II, Chapitre, Titre V du Décret n° 2018/366 du 20 juin 2018 portant Code des Marchés Publics et également dans les conditions stipulées aux articles 74, 75 et 76 du CCAG applicables aux Marchés Publics des travaux, notamment dans l’un des cas de :</w:t>
      </w:r>
    </w:p>
    <w:p w14:paraId="32FD194C" w14:textId="77777777" w:rsidR="00073037" w:rsidRPr="004D61B5" w:rsidRDefault="00073037" w:rsidP="004D61B5">
      <w:pPr>
        <w:jc w:val="both"/>
        <w:rPr>
          <w:sz w:val="20"/>
          <w:szCs w:val="20"/>
        </w:rPr>
      </w:pPr>
      <w:r w:rsidRPr="004D61B5">
        <w:rPr>
          <w:sz w:val="20"/>
          <w:szCs w:val="20"/>
        </w:rPr>
        <w:t xml:space="preserve">Retard de plus de trente (30) jours calendaires dans l’exécution d’un ordre de service </w:t>
      </w:r>
      <w:proofErr w:type="gramStart"/>
      <w:r w:rsidRPr="004D61B5">
        <w:rPr>
          <w:sz w:val="20"/>
          <w:szCs w:val="20"/>
        </w:rPr>
        <w:t>ou  arrêt</w:t>
      </w:r>
      <w:proofErr w:type="gramEnd"/>
      <w:r w:rsidRPr="004D61B5">
        <w:rPr>
          <w:sz w:val="20"/>
          <w:szCs w:val="20"/>
        </w:rPr>
        <w:t xml:space="preserve"> injustifié des travaux de plus de sept (07) jours calendaires ;</w:t>
      </w:r>
    </w:p>
    <w:p w14:paraId="32C04051" w14:textId="77777777" w:rsidR="00073037" w:rsidRPr="004D61B5" w:rsidRDefault="00073037" w:rsidP="004D61B5">
      <w:pPr>
        <w:jc w:val="both"/>
        <w:rPr>
          <w:sz w:val="20"/>
          <w:szCs w:val="20"/>
        </w:rPr>
      </w:pPr>
      <w:r w:rsidRPr="004D61B5">
        <w:rPr>
          <w:sz w:val="20"/>
          <w:szCs w:val="20"/>
        </w:rPr>
        <w:t xml:space="preserve">Pénalités cumulées dépassant dix pour cent (10 %) du montant T.T.C. du </w:t>
      </w:r>
      <w:proofErr w:type="gramStart"/>
      <w:r w:rsidRPr="004D61B5">
        <w:rPr>
          <w:sz w:val="20"/>
          <w:szCs w:val="20"/>
        </w:rPr>
        <w:t>Marché;</w:t>
      </w:r>
      <w:proofErr w:type="gramEnd"/>
    </w:p>
    <w:p w14:paraId="147036C0" w14:textId="77777777" w:rsidR="00073037" w:rsidRPr="004D61B5" w:rsidRDefault="00073037" w:rsidP="004D61B5">
      <w:pPr>
        <w:jc w:val="both"/>
        <w:rPr>
          <w:sz w:val="20"/>
          <w:szCs w:val="20"/>
        </w:rPr>
      </w:pPr>
      <w:r w:rsidRPr="004D61B5">
        <w:rPr>
          <w:sz w:val="20"/>
          <w:szCs w:val="20"/>
        </w:rPr>
        <w:t>Refus de la reprise des travaux mal exécutés ;</w:t>
      </w:r>
    </w:p>
    <w:p w14:paraId="2FF116A1" w14:textId="77777777" w:rsidR="00073037" w:rsidRPr="004D61B5" w:rsidRDefault="00073037" w:rsidP="004D61B5">
      <w:pPr>
        <w:jc w:val="both"/>
        <w:rPr>
          <w:sz w:val="20"/>
          <w:szCs w:val="20"/>
        </w:rPr>
      </w:pPr>
      <w:r w:rsidRPr="004D61B5">
        <w:rPr>
          <w:sz w:val="20"/>
          <w:szCs w:val="20"/>
        </w:rPr>
        <w:t>Défaillance du Cocontractant.</w:t>
      </w:r>
    </w:p>
    <w:p w14:paraId="4EFDDEC7" w14:textId="77777777" w:rsidR="00073037" w:rsidRPr="004D61B5" w:rsidRDefault="00073037" w:rsidP="004D61B5">
      <w:pPr>
        <w:jc w:val="both"/>
        <w:rPr>
          <w:sz w:val="20"/>
          <w:szCs w:val="20"/>
        </w:rPr>
      </w:pPr>
    </w:p>
    <w:p w14:paraId="7C584C49" w14:textId="77777777" w:rsidR="00073037" w:rsidRPr="004D61B5" w:rsidRDefault="00073037" w:rsidP="004D61B5">
      <w:pPr>
        <w:jc w:val="both"/>
        <w:rPr>
          <w:b/>
          <w:sz w:val="20"/>
          <w:szCs w:val="20"/>
        </w:rPr>
      </w:pPr>
      <w:bookmarkStart w:id="345" w:name="_Toc56362904"/>
      <w:bookmarkStart w:id="346" w:name="_Toc159056336"/>
      <w:r w:rsidRPr="004D61B5">
        <w:rPr>
          <w:b/>
          <w:sz w:val="20"/>
          <w:szCs w:val="20"/>
        </w:rPr>
        <w:t>ARTICLE 47 : CAS DE FORCE MAJEURE</w:t>
      </w:r>
      <w:bookmarkEnd w:id="343"/>
      <w:bookmarkEnd w:id="344"/>
      <w:bookmarkEnd w:id="345"/>
      <w:bookmarkEnd w:id="346"/>
    </w:p>
    <w:p w14:paraId="03B9E01A" w14:textId="77777777" w:rsidR="00073037" w:rsidRPr="004D61B5" w:rsidRDefault="00073037" w:rsidP="004D61B5">
      <w:pPr>
        <w:jc w:val="both"/>
        <w:rPr>
          <w:sz w:val="20"/>
          <w:szCs w:val="20"/>
        </w:rPr>
      </w:pPr>
      <w:r w:rsidRPr="004D61B5">
        <w:rPr>
          <w:sz w:val="20"/>
          <w:szCs w:val="20"/>
        </w:rPr>
        <w:t>47.2</w:t>
      </w:r>
      <w:r w:rsidRPr="004D61B5">
        <w:rPr>
          <w:sz w:val="20"/>
          <w:szCs w:val="20"/>
        </w:rPr>
        <w:tab/>
        <w:t>Les cas de force majeure seront constatés conformément aux dispositions de l'article 75 du CCAG applicables aux Marchés Publics des travaux</w:t>
      </w:r>
    </w:p>
    <w:p w14:paraId="0CD6F674" w14:textId="77777777" w:rsidR="00073037" w:rsidRPr="004D61B5" w:rsidRDefault="00073037" w:rsidP="004D61B5">
      <w:pPr>
        <w:jc w:val="both"/>
        <w:rPr>
          <w:sz w:val="20"/>
          <w:szCs w:val="20"/>
        </w:rPr>
      </w:pPr>
      <w:r w:rsidRPr="004D61B5">
        <w:rPr>
          <w:sz w:val="20"/>
          <w:szCs w:val="20"/>
        </w:rPr>
        <w:t>47.3</w:t>
      </w:r>
      <w:r w:rsidRPr="004D61B5">
        <w:rPr>
          <w:sz w:val="20"/>
          <w:szCs w:val="20"/>
        </w:rPr>
        <w:tab/>
        <w:t>Il appartient au Maître d’ouvrage d’apprécier le caractère de force majeure et les preuves fournies par le Cocontractant.</w:t>
      </w:r>
    </w:p>
    <w:p w14:paraId="2DB96BAD" w14:textId="77777777" w:rsidR="00073037" w:rsidRPr="004D61B5" w:rsidRDefault="00073037" w:rsidP="004D61B5">
      <w:pPr>
        <w:jc w:val="both"/>
        <w:rPr>
          <w:b/>
          <w:sz w:val="20"/>
          <w:szCs w:val="20"/>
        </w:rPr>
      </w:pPr>
      <w:bookmarkStart w:id="347" w:name="_Toc517503384"/>
      <w:bookmarkStart w:id="348" w:name="_Toc347674292"/>
      <w:bookmarkStart w:id="349" w:name="_Toc347837453"/>
      <w:bookmarkStart w:id="350" w:name="_Toc56362905"/>
      <w:bookmarkStart w:id="351" w:name="_Toc159056337"/>
      <w:r w:rsidRPr="004D61B5">
        <w:rPr>
          <w:b/>
          <w:sz w:val="20"/>
          <w:szCs w:val="20"/>
        </w:rPr>
        <w:t>ARTICLE 48 : DIFFERENDS ET LITIGES</w:t>
      </w:r>
      <w:bookmarkEnd w:id="347"/>
      <w:bookmarkEnd w:id="348"/>
      <w:bookmarkEnd w:id="349"/>
      <w:bookmarkEnd w:id="350"/>
      <w:bookmarkEnd w:id="351"/>
    </w:p>
    <w:p w14:paraId="3D6493C8" w14:textId="77777777" w:rsidR="00073037" w:rsidRPr="004D61B5" w:rsidRDefault="00073037" w:rsidP="004D61B5">
      <w:pPr>
        <w:jc w:val="both"/>
        <w:rPr>
          <w:sz w:val="20"/>
          <w:szCs w:val="20"/>
        </w:rPr>
      </w:pPr>
      <w:r w:rsidRPr="004D61B5">
        <w:rPr>
          <w:sz w:val="20"/>
          <w:szCs w:val="20"/>
        </w:rPr>
        <w:t>Les différends ou litiges nés de l’exécution du présent Marché peuvent faire l’objet d’un règlement à l’amiable.</w:t>
      </w:r>
    </w:p>
    <w:p w14:paraId="56862184" w14:textId="05E05EFB" w:rsidR="00073037" w:rsidRPr="004D61B5" w:rsidRDefault="00073037" w:rsidP="004D61B5">
      <w:pPr>
        <w:jc w:val="both"/>
        <w:rPr>
          <w:sz w:val="20"/>
          <w:szCs w:val="20"/>
        </w:rPr>
      </w:pPr>
      <w:r w:rsidRPr="004D61B5">
        <w:rPr>
          <w:sz w:val="20"/>
          <w:szCs w:val="20"/>
        </w:rPr>
        <w:t>À défaut du règlement amiable, tout différend découlant du Marché sera porté devant la juridiction camerounaise compétente, conformément aux dispositions de l’Article 187 du Décret N° 2018/366 du 20 juin 2018 portant Code des Marchés Publics.</w:t>
      </w:r>
    </w:p>
    <w:p w14:paraId="66671793" w14:textId="77777777" w:rsidR="00073037" w:rsidRPr="004D61B5" w:rsidRDefault="00073037" w:rsidP="004D61B5">
      <w:pPr>
        <w:jc w:val="both"/>
        <w:rPr>
          <w:b/>
          <w:sz w:val="20"/>
          <w:szCs w:val="20"/>
        </w:rPr>
      </w:pPr>
      <w:bookmarkStart w:id="352" w:name="_Toc517503385"/>
      <w:bookmarkStart w:id="353" w:name="_Toc347674293"/>
      <w:bookmarkStart w:id="354" w:name="_Toc347837454"/>
      <w:bookmarkStart w:id="355" w:name="_Toc56362906"/>
      <w:bookmarkStart w:id="356" w:name="_Toc159056338"/>
      <w:r w:rsidRPr="004D61B5">
        <w:rPr>
          <w:b/>
          <w:sz w:val="20"/>
          <w:szCs w:val="20"/>
        </w:rPr>
        <w:t xml:space="preserve">ARTICLE </w:t>
      </w:r>
      <w:bookmarkEnd w:id="352"/>
      <w:r w:rsidRPr="004D61B5">
        <w:rPr>
          <w:b/>
          <w:sz w:val="20"/>
          <w:szCs w:val="20"/>
        </w:rPr>
        <w:t>49 : EDITION ET DIFFUSION DU MARCHE</w:t>
      </w:r>
      <w:bookmarkEnd w:id="353"/>
      <w:bookmarkEnd w:id="354"/>
      <w:bookmarkEnd w:id="355"/>
      <w:bookmarkEnd w:id="356"/>
    </w:p>
    <w:p w14:paraId="1C005246" w14:textId="77777777" w:rsidR="00073037" w:rsidRPr="004D61B5" w:rsidRDefault="00073037" w:rsidP="004D61B5">
      <w:pPr>
        <w:jc w:val="both"/>
        <w:rPr>
          <w:sz w:val="20"/>
          <w:szCs w:val="20"/>
        </w:rPr>
      </w:pPr>
      <w:r w:rsidRPr="004D61B5">
        <w:rPr>
          <w:sz w:val="20"/>
          <w:szCs w:val="20"/>
        </w:rPr>
        <w:t>49.1</w:t>
      </w:r>
      <w:r w:rsidRPr="004D61B5">
        <w:rPr>
          <w:sz w:val="20"/>
          <w:szCs w:val="20"/>
        </w:rPr>
        <w:tab/>
        <w:t>La rédaction ou la mise en forme des documents constitutifs du Marché sont assurées par le Maître d'Ouvrage.</w:t>
      </w:r>
    </w:p>
    <w:p w14:paraId="5361022C" w14:textId="3B782923" w:rsidR="00073037" w:rsidRPr="004D61B5" w:rsidRDefault="00073037" w:rsidP="004D61B5">
      <w:pPr>
        <w:jc w:val="both"/>
        <w:rPr>
          <w:sz w:val="20"/>
          <w:szCs w:val="20"/>
        </w:rPr>
      </w:pPr>
      <w:r w:rsidRPr="004D61B5">
        <w:rPr>
          <w:sz w:val="20"/>
          <w:szCs w:val="20"/>
        </w:rPr>
        <w:t>49.2</w:t>
      </w:r>
      <w:r w:rsidRPr="004D61B5">
        <w:rPr>
          <w:sz w:val="20"/>
          <w:szCs w:val="20"/>
        </w:rPr>
        <w:tab/>
        <w:t>Vingt (20) exemplaires du présent marché seront édités Et diffusés par les soins du Maître d’Ouvrage.</w:t>
      </w:r>
    </w:p>
    <w:p w14:paraId="4B9D3B68" w14:textId="77777777" w:rsidR="00073037" w:rsidRPr="004D61B5" w:rsidRDefault="00073037" w:rsidP="004D61B5">
      <w:pPr>
        <w:jc w:val="both"/>
        <w:rPr>
          <w:b/>
          <w:sz w:val="20"/>
          <w:szCs w:val="20"/>
        </w:rPr>
      </w:pPr>
      <w:bookmarkStart w:id="357" w:name="_Toc517503387"/>
      <w:bookmarkStart w:id="358" w:name="_Toc347674294"/>
      <w:bookmarkStart w:id="359" w:name="_Toc347837455"/>
      <w:bookmarkStart w:id="360" w:name="_Toc56362907"/>
      <w:bookmarkStart w:id="361" w:name="_Toc159056339"/>
      <w:r w:rsidRPr="004D61B5">
        <w:rPr>
          <w:b/>
          <w:sz w:val="20"/>
          <w:szCs w:val="20"/>
        </w:rPr>
        <w:t>ARTICLE 50 ET DERNIER : VALIDITE ET ENTREE EN VIGUEUR DU MARCHÉ</w:t>
      </w:r>
      <w:bookmarkEnd w:id="357"/>
      <w:bookmarkEnd w:id="358"/>
      <w:bookmarkEnd w:id="359"/>
      <w:bookmarkEnd w:id="360"/>
      <w:bookmarkEnd w:id="361"/>
    </w:p>
    <w:p w14:paraId="69FCF46C" w14:textId="77777777" w:rsidR="00073037" w:rsidRPr="004D61B5" w:rsidRDefault="00073037" w:rsidP="004D61B5">
      <w:pPr>
        <w:jc w:val="both"/>
        <w:rPr>
          <w:sz w:val="20"/>
          <w:szCs w:val="20"/>
        </w:rPr>
      </w:pPr>
      <w:r w:rsidRPr="004D61B5">
        <w:rPr>
          <w:sz w:val="20"/>
          <w:szCs w:val="20"/>
        </w:rPr>
        <w:t>Le présent Marché ne deviendra définitif qu’après sa signature par le Maître d’Ouvrage. Il entrera en vigueur dès sa notification au Cocontractant.</w:t>
      </w:r>
    </w:p>
    <w:p w14:paraId="2839C5CD" w14:textId="77777777" w:rsidR="00073037" w:rsidRPr="00445FA3" w:rsidRDefault="00073037" w:rsidP="004D61B5"/>
    <w:p w14:paraId="4B6618E5" w14:textId="77777777" w:rsidR="00073037" w:rsidRPr="00445FA3" w:rsidRDefault="00073037" w:rsidP="004D61B5"/>
    <w:p w14:paraId="5CD2BE29" w14:textId="77777777" w:rsidR="00700FDC" w:rsidRPr="00445FA3" w:rsidRDefault="00700FDC" w:rsidP="00AC7B42">
      <w:pPr>
        <w:pStyle w:val="Corpsdetexte"/>
        <w:spacing w:line="276" w:lineRule="auto"/>
        <w:jc w:val="center"/>
        <w:rPr>
          <w:sz w:val="22"/>
          <w:szCs w:val="22"/>
          <w:lang w:val="fr-FR"/>
        </w:rPr>
      </w:pPr>
    </w:p>
    <w:p w14:paraId="1BD61D76" w14:textId="77777777" w:rsidR="00700FDC" w:rsidRPr="00445FA3" w:rsidRDefault="00700FDC" w:rsidP="00AC7B42">
      <w:pPr>
        <w:pStyle w:val="Corpsdetexte"/>
        <w:spacing w:line="276" w:lineRule="auto"/>
        <w:jc w:val="center"/>
        <w:rPr>
          <w:sz w:val="22"/>
          <w:szCs w:val="22"/>
          <w:lang w:val="fr-FR"/>
        </w:rPr>
      </w:pPr>
    </w:p>
    <w:p w14:paraId="0035074C" w14:textId="77777777" w:rsidR="00700FDC" w:rsidRPr="00445FA3" w:rsidRDefault="00700FDC" w:rsidP="00AC7B42">
      <w:pPr>
        <w:pStyle w:val="Corpsdetexte"/>
        <w:spacing w:line="276" w:lineRule="auto"/>
        <w:jc w:val="center"/>
        <w:rPr>
          <w:sz w:val="22"/>
          <w:szCs w:val="22"/>
          <w:lang w:val="fr-FR"/>
        </w:rPr>
      </w:pPr>
    </w:p>
    <w:p w14:paraId="138D17EA" w14:textId="26DB1FC9" w:rsidR="005545D6" w:rsidRDefault="005545D6" w:rsidP="00AC7B42">
      <w:pPr>
        <w:pStyle w:val="Corpsdetexte"/>
        <w:spacing w:line="276" w:lineRule="auto"/>
        <w:jc w:val="center"/>
        <w:rPr>
          <w:sz w:val="22"/>
          <w:szCs w:val="22"/>
          <w:lang w:val="fr-FR"/>
        </w:rPr>
      </w:pPr>
    </w:p>
    <w:p w14:paraId="3F5F2934" w14:textId="40BC78CC" w:rsidR="005545D6" w:rsidRDefault="005545D6" w:rsidP="00AC7B42">
      <w:pPr>
        <w:pStyle w:val="Corpsdetexte"/>
        <w:spacing w:line="276" w:lineRule="auto"/>
        <w:jc w:val="center"/>
        <w:rPr>
          <w:sz w:val="22"/>
          <w:szCs w:val="22"/>
          <w:lang w:val="fr-FR"/>
        </w:rPr>
      </w:pPr>
    </w:p>
    <w:p w14:paraId="1972F9D6" w14:textId="6AE74468" w:rsidR="005545D6" w:rsidRDefault="005545D6" w:rsidP="00AC7B42">
      <w:pPr>
        <w:pStyle w:val="Corpsdetexte"/>
        <w:spacing w:line="276" w:lineRule="auto"/>
        <w:jc w:val="center"/>
        <w:rPr>
          <w:sz w:val="22"/>
          <w:szCs w:val="22"/>
          <w:lang w:val="fr-FR"/>
        </w:rPr>
      </w:pPr>
    </w:p>
    <w:p w14:paraId="4538366D" w14:textId="188CDC20" w:rsidR="005545D6" w:rsidRDefault="005545D6" w:rsidP="00AC7B42">
      <w:pPr>
        <w:pStyle w:val="Corpsdetexte"/>
        <w:spacing w:line="276" w:lineRule="auto"/>
        <w:jc w:val="center"/>
        <w:rPr>
          <w:sz w:val="22"/>
          <w:szCs w:val="22"/>
          <w:lang w:val="fr-FR"/>
        </w:rPr>
      </w:pPr>
    </w:p>
    <w:p w14:paraId="6EE57A02" w14:textId="77777777" w:rsidR="005545D6" w:rsidRPr="00445FA3" w:rsidRDefault="005545D6" w:rsidP="00AC7B42">
      <w:pPr>
        <w:pStyle w:val="Corpsdetexte"/>
        <w:spacing w:line="276" w:lineRule="auto"/>
        <w:jc w:val="center"/>
        <w:rPr>
          <w:sz w:val="22"/>
          <w:szCs w:val="22"/>
          <w:lang w:val="fr-FR"/>
        </w:rPr>
      </w:pPr>
    </w:p>
    <w:p w14:paraId="29712EA3" w14:textId="77777777" w:rsidR="00700FDC" w:rsidRPr="00445FA3" w:rsidRDefault="00700FDC" w:rsidP="00AC7B42">
      <w:pPr>
        <w:pStyle w:val="Corpsdetexte"/>
        <w:spacing w:line="276" w:lineRule="auto"/>
        <w:jc w:val="center"/>
        <w:rPr>
          <w:sz w:val="22"/>
          <w:szCs w:val="22"/>
          <w:lang w:val="fr-FR"/>
        </w:rPr>
      </w:pPr>
    </w:p>
    <w:p w14:paraId="7616F40F" w14:textId="77777777" w:rsidR="00700FDC" w:rsidRPr="00445FA3" w:rsidRDefault="00700FDC" w:rsidP="00AC7B42">
      <w:pPr>
        <w:pStyle w:val="Corpsdetexte"/>
        <w:spacing w:line="276" w:lineRule="auto"/>
        <w:jc w:val="center"/>
        <w:rPr>
          <w:sz w:val="22"/>
          <w:szCs w:val="22"/>
          <w:lang w:val="fr-FR"/>
        </w:rPr>
      </w:pPr>
    </w:p>
    <w:p w14:paraId="699DE346" w14:textId="77777777" w:rsidR="00542764" w:rsidRPr="00445FA3" w:rsidRDefault="00700FDC" w:rsidP="00AC7B42">
      <w:pPr>
        <w:widowControl w:val="0"/>
        <w:autoSpaceDE w:val="0"/>
        <w:autoSpaceDN w:val="0"/>
        <w:adjustRightInd w:val="0"/>
        <w:spacing w:line="276" w:lineRule="auto"/>
        <w:ind w:right="-767"/>
        <w:jc w:val="center"/>
        <w:rPr>
          <w:b/>
          <w:spacing w:val="38"/>
          <w:w w:val="95"/>
          <w:position w:val="1"/>
          <w:sz w:val="22"/>
          <w:szCs w:val="22"/>
          <w14:shadow w14:blurRad="50800" w14:dist="38100" w14:dir="2700000" w14:sx="100000" w14:sy="100000" w14:kx="0" w14:ky="0" w14:algn="tl">
            <w14:srgbClr w14:val="000000">
              <w14:alpha w14:val="60000"/>
            </w14:srgbClr>
          </w14:shadow>
        </w:rPr>
      </w:pPr>
      <w:r w:rsidRPr="00445FA3">
        <w:rPr>
          <w:b/>
          <w:spacing w:val="38"/>
          <w:w w:val="95"/>
          <w:position w:val="1"/>
          <w:sz w:val="22"/>
          <w:szCs w:val="22"/>
          <w:u w:val="single"/>
          <w14:shadow w14:blurRad="50800" w14:dist="38100" w14:dir="2700000" w14:sx="100000" w14:sy="100000" w14:kx="0" w14:ky="0" w14:algn="tl">
            <w14:srgbClr w14:val="000000">
              <w14:alpha w14:val="60000"/>
            </w14:srgbClr>
          </w14:shadow>
        </w:rPr>
        <w:t>PIECE N°</w:t>
      </w:r>
      <w:r w:rsidR="00542764" w:rsidRPr="00445FA3">
        <w:rPr>
          <w:b/>
          <w:spacing w:val="38"/>
          <w:w w:val="95"/>
          <w:position w:val="1"/>
          <w:sz w:val="22"/>
          <w:szCs w:val="22"/>
          <w:u w:val="single"/>
          <w14:shadow w14:blurRad="50800" w14:dist="38100" w14:dir="2700000" w14:sx="100000" w14:sy="100000" w14:kx="0" w14:ky="0" w14:algn="tl">
            <w14:srgbClr w14:val="000000">
              <w14:alpha w14:val="60000"/>
            </w14:srgbClr>
          </w14:shadow>
        </w:rPr>
        <w:t>0</w:t>
      </w:r>
      <w:r w:rsidRPr="00445FA3">
        <w:rPr>
          <w:b/>
          <w:spacing w:val="38"/>
          <w:w w:val="95"/>
          <w:position w:val="1"/>
          <w:sz w:val="22"/>
          <w:szCs w:val="22"/>
          <w:u w:val="single"/>
          <w14:shadow w14:blurRad="50800" w14:dist="38100" w14:dir="2700000" w14:sx="100000" w14:sy="100000" w14:kx="0" w14:ky="0" w14:algn="tl">
            <w14:srgbClr w14:val="000000">
              <w14:alpha w14:val="60000"/>
            </w14:srgbClr>
          </w14:shadow>
        </w:rPr>
        <w:t>5</w:t>
      </w:r>
      <w:r w:rsidR="00A51634" w:rsidRPr="00445FA3">
        <w:rPr>
          <w:b/>
          <w:spacing w:val="38"/>
          <w:w w:val="95"/>
          <w:position w:val="1"/>
          <w:sz w:val="22"/>
          <w:szCs w:val="22"/>
          <w:u w:val="single"/>
          <w14:shadow w14:blurRad="50800" w14:dist="38100" w14:dir="2700000" w14:sx="100000" w14:sy="100000" w14:kx="0" w14:ky="0" w14:algn="tl">
            <w14:srgbClr w14:val="000000">
              <w14:alpha w14:val="60000"/>
            </w14:srgbClr>
          </w14:shadow>
        </w:rPr>
        <w:t> </w:t>
      </w:r>
      <w:r w:rsidR="00542764" w:rsidRPr="00445FA3">
        <w:rPr>
          <w:b/>
          <w:spacing w:val="38"/>
          <w:w w:val="95"/>
          <w:position w:val="1"/>
          <w:sz w:val="22"/>
          <w:szCs w:val="22"/>
          <w14:shadow w14:blurRad="50800" w14:dist="38100" w14:dir="2700000" w14:sx="100000" w14:sy="100000" w14:kx="0" w14:ky="0" w14:algn="tl">
            <w14:srgbClr w14:val="000000">
              <w14:alpha w14:val="60000"/>
            </w14:srgbClr>
          </w14:shadow>
        </w:rPr>
        <w:t>:</w:t>
      </w:r>
    </w:p>
    <w:p w14:paraId="6924F022" w14:textId="77777777" w:rsidR="00700FDC" w:rsidRPr="00445FA3" w:rsidRDefault="00700FDC" w:rsidP="00AC7B42">
      <w:pPr>
        <w:widowControl w:val="0"/>
        <w:autoSpaceDE w:val="0"/>
        <w:autoSpaceDN w:val="0"/>
        <w:adjustRightInd w:val="0"/>
        <w:spacing w:line="276" w:lineRule="auto"/>
        <w:ind w:right="-767"/>
        <w:jc w:val="center"/>
        <w:rPr>
          <w:b/>
          <w:spacing w:val="38"/>
          <w:w w:val="95"/>
          <w:position w:val="1"/>
          <w:sz w:val="22"/>
          <w:szCs w:val="22"/>
          <w14:shadow w14:blurRad="50800" w14:dist="38100" w14:dir="2700000" w14:sx="100000" w14:sy="100000" w14:kx="0" w14:ky="0" w14:algn="tl">
            <w14:srgbClr w14:val="000000">
              <w14:alpha w14:val="60000"/>
            </w14:srgbClr>
          </w14:shadow>
        </w:rPr>
      </w:pPr>
      <w:r w:rsidRPr="00445FA3">
        <w:rPr>
          <w:b/>
          <w:spacing w:val="38"/>
          <w:w w:val="95"/>
          <w:position w:val="1"/>
          <w:sz w:val="22"/>
          <w:szCs w:val="22"/>
          <w14:shadow w14:blurRad="50800" w14:dist="38100" w14:dir="2700000" w14:sx="100000" w14:sy="100000" w14:kx="0" w14:ky="0" w14:algn="tl">
            <w14:srgbClr w14:val="000000">
              <w14:alpha w14:val="60000"/>
            </w14:srgbClr>
          </w14:shadow>
        </w:rPr>
        <w:t>CAHIER DES CLAUSES TECHNIQUES PARTICULIERES (C.C.T.P.)</w:t>
      </w:r>
    </w:p>
    <w:p w14:paraId="491D4448" w14:textId="77777777" w:rsidR="00700FDC" w:rsidRPr="00445FA3" w:rsidRDefault="00700FDC" w:rsidP="00AC7B42">
      <w:pPr>
        <w:spacing w:line="276" w:lineRule="auto"/>
        <w:rPr>
          <w:sz w:val="22"/>
          <w:szCs w:val="22"/>
        </w:rPr>
      </w:pPr>
    </w:p>
    <w:p w14:paraId="02D168A2" w14:textId="77777777" w:rsidR="00700FDC" w:rsidRPr="00445FA3" w:rsidRDefault="00700FDC" w:rsidP="00AC7B42">
      <w:pPr>
        <w:pStyle w:val="Titre1"/>
        <w:spacing w:line="276" w:lineRule="auto"/>
        <w:rPr>
          <w:sz w:val="22"/>
          <w:szCs w:val="22"/>
          <w:lang w:val="fr-FR"/>
        </w:rPr>
      </w:pPr>
    </w:p>
    <w:p w14:paraId="36A7C699" w14:textId="77777777" w:rsidR="00700FDC" w:rsidRPr="00445FA3" w:rsidRDefault="00700FDC" w:rsidP="00AC7B42">
      <w:pPr>
        <w:pStyle w:val="Titre1"/>
        <w:spacing w:line="276" w:lineRule="auto"/>
        <w:rPr>
          <w:sz w:val="22"/>
          <w:szCs w:val="22"/>
          <w:lang w:val="fr-FR"/>
        </w:rPr>
      </w:pPr>
    </w:p>
    <w:p w14:paraId="5D7ABAD1" w14:textId="77777777" w:rsidR="00700FDC" w:rsidRPr="00445FA3" w:rsidRDefault="00700FDC" w:rsidP="00AC7B42">
      <w:pPr>
        <w:pStyle w:val="Titre1"/>
        <w:spacing w:line="276" w:lineRule="auto"/>
        <w:rPr>
          <w:sz w:val="22"/>
          <w:szCs w:val="22"/>
          <w:lang w:val="fr-FR"/>
        </w:rPr>
      </w:pPr>
    </w:p>
    <w:p w14:paraId="485DCF99" w14:textId="77777777" w:rsidR="00700FDC" w:rsidRPr="00445FA3" w:rsidRDefault="00700FDC" w:rsidP="00AC7B42">
      <w:pPr>
        <w:pStyle w:val="Titre1"/>
        <w:spacing w:line="276" w:lineRule="auto"/>
        <w:rPr>
          <w:sz w:val="22"/>
          <w:szCs w:val="22"/>
          <w:lang w:val="fr-FR"/>
        </w:rPr>
      </w:pPr>
    </w:p>
    <w:p w14:paraId="51F1FB18" w14:textId="77777777" w:rsidR="00700FDC" w:rsidRPr="00445FA3" w:rsidRDefault="00700FDC" w:rsidP="00AC7B42">
      <w:pPr>
        <w:pStyle w:val="Titre1"/>
        <w:spacing w:line="276" w:lineRule="auto"/>
        <w:rPr>
          <w:sz w:val="22"/>
          <w:szCs w:val="22"/>
          <w:lang w:val="fr-FR"/>
        </w:rPr>
      </w:pPr>
    </w:p>
    <w:p w14:paraId="4B3AB1BE" w14:textId="77777777" w:rsidR="00700FDC" w:rsidRPr="00445FA3" w:rsidRDefault="00700FDC" w:rsidP="00AC7B42">
      <w:pPr>
        <w:pStyle w:val="Titre1"/>
        <w:spacing w:line="276" w:lineRule="auto"/>
        <w:rPr>
          <w:sz w:val="22"/>
          <w:szCs w:val="22"/>
          <w:lang w:val="fr-FR"/>
        </w:rPr>
      </w:pPr>
    </w:p>
    <w:p w14:paraId="25C1A0B0" w14:textId="77777777" w:rsidR="00700FDC" w:rsidRPr="00445FA3" w:rsidRDefault="00700FDC" w:rsidP="00AC7B42">
      <w:pPr>
        <w:pStyle w:val="Titre1"/>
        <w:spacing w:line="276" w:lineRule="auto"/>
        <w:rPr>
          <w:sz w:val="22"/>
          <w:szCs w:val="22"/>
          <w:lang w:val="fr-FR"/>
        </w:rPr>
      </w:pPr>
    </w:p>
    <w:p w14:paraId="103E518A" w14:textId="77777777" w:rsidR="00A547A7" w:rsidRPr="00445FA3" w:rsidRDefault="00A547A7" w:rsidP="00AC7B42">
      <w:pPr>
        <w:spacing w:line="276" w:lineRule="auto"/>
        <w:rPr>
          <w:sz w:val="22"/>
          <w:szCs w:val="22"/>
          <w:lang w:eastAsia="x-none"/>
        </w:rPr>
      </w:pPr>
    </w:p>
    <w:p w14:paraId="41CAC731" w14:textId="77777777" w:rsidR="00A547A7" w:rsidRPr="00445FA3" w:rsidRDefault="00A547A7" w:rsidP="00AC7B42">
      <w:pPr>
        <w:spacing w:line="276" w:lineRule="auto"/>
        <w:rPr>
          <w:sz w:val="22"/>
          <w:szCs w:val="22"/>
          <w:lang w:eastAsia="x-none"/>
        </w:rPr>
      </w:pPr>
    </w:p>
    <w:p w14:paraId="1B487526" w14:textId="77777777" w:rsidR="00A547A7" w:rsidRPr="00445FA3" w:rsidRDefault="00A547A7" w:rsidP="00AC7B42">
      <w:pPr>
        <w:spacing w:line="276" w:lineRule="auto"/>
        <w:rPr>
          <w:sz w:val="22"/>
          <w:szCs w:val="22"/>
          <w:lang w:eastAsia="x-none"/>
        </w:rPr>
      </w:pPr>
    </w:p>
    <w:p w14:paraId="45C2FE2F" w14:textId="77777777" w:rsidR="00A547A7" w:rsidRPr="00445FA3" w:rsidRDefault="00A547A7" w:rsidP="00AC7B42">
      <w:pPr>
        <w:spacing w:line="276" w:lineRule="auto"/>
        <w:rPr>
          <w:sz w:val="22"/>
          <w:szCs w:val="22"/>
          <w:lang w:eastAsia="x-none"/>
        </w:rPr>
      </w:pPr>
    </w:p>
    <w:p w14:paraId="649E2092" w14:textId="77777777" w:rsidR="00A547A7" w:rsidRPr="00445FA3" w:rsidRDefault="00A547A7" w:rsidP="00AC7B42">
      <w:pPr>
        <w:spacing w:line="276" w:lineRule="auto"/>
        <w:rPr>
          <w:sz w:val="22"/>
          <w:szCs w:val="22"/>
          <w:lang w:eastAsia="x-none"/>
        </w:rPr>
      </w:pPr>
    </w:p>
    <w:p w14:paraId="21547687" w14:textId="77777777" w:rsidR="00A547A7" w:rsidRPr="00445FA3" w:rsidRDefault="00A547A7" w:rsidP="00AC7B42">
      <w:pPr>
        <w:spacing w:line="276" w:lineRule="auto"/>
        <w:rPr>
          <w:sz w:val="22"/>
          <w:szCs w:val="22"/>
          <w:lang w:eastAsia="x-none"/>
        </w:rPr>
      </w:pPr>
    </w:p>
    <w:p w14:paraId="4053EBB0" w14:textId="77777777" w:rsidR="00A547A7" w:rsidRPr="00445FA3" w:rsidRDefault="00A547A7" w:rsidP="00AC7B42">
      <w:pPr>
        <w:spacing w:line="276" w:lineRule="auto"/>
        <w:rPr>
          <w:sz w:val="22"/>
          <w:szCs w:val="22"/>
          <w:lang w:eastAsia="x-none"/>
        </w:rPr>
      </w:pPr>
    </w:p>
    <w:p w14:paraId="6E85A630" w14:textId="77777777" w:rsidR="00A547A7" w:rsidRPr="00445FA3" w:rsidRDefault="00A547A7" w:rsidP="00AC7B42">
      <w:pPr>
        <w:spacing w:line="276" w:lineRule="auto"/>
        <w:rPr>
          <w:sz w:val="22"/>
          <w:szCs w:val="22"/>
          <w:lang w:eastAsia="x-none"/>
        </w:rPr>
      </w:pPr>
    </w:p>
    <w:p w14:paraId="184564D1" w14:textId="77777777" w:rsidR="00A547A7" w:rsidRPr="00445FA3" w:rsidRDefault="00A547A7" w:rsidP="00AC7B42">
      <w:pPr>
        <w:spacing w:line="276" w:lineRule="auto"/>
        <w:rPr>
          <w:sz w:val="22"/>
          <w:szCs w:val="22"/>
          <w:lang w:eastAsia="x-none"/>
        </w:rPr>
      </w:pPr>
    </w:p>
    <w:p w14:paraId="393976A0" w14:textId="77777777" w:rsidR="00A547A7" w:rsidRPr="00445FA3" w:rsidRDefault="00A547A7" w:rsidP="00AC7B42">
      <w:pPr>
        <w:spacing w:line="276" w:lineRule="auto"/>
        <w:rPr>
          <w:sz w:val="22"/>
          <w:szCs w:val="22"/>
          <w:lang w:eastAsia="x-none"/>
        </w:rPr>
      </w:pPr>
    </w:p>
    <w:p w14:paraId="6C88A3A6" w14:textId="77777777" w:rsidR="00A547A7" w:rsidRPr="00445FA3" w:rsidRDefault="00A547A7" w:rsidP="00AC7B42">
      <w:pPr>
        <w:spacing w:line="276" w:lineRule="auto"/>
        <w:rPr>
          <w:sz w:val="22"/>
          <w:szCs w:val="22"/>
          <w:lang w:eastAsia="x-none"/>
        </w:rPr>
      </w:pPr>
    </w:p>
    <w:p w14:paraId="50FB1B1A" w14:textId="77777777" w:rsidR="00A547A7" w:rsidRPr="00445FA3" w:rsidRDefault="00A547A7" w:rsidP="00AC7B42">
      <w:pPr>
        <w:spacing w:line="276" w:lineRule="auto"/>
        <w:rPr>
          <w:sz w:val="22"/>
          <w:szCs w:val="22"/>
          <w:lang w:eastAsia="x-none"/>
        </w:rPr>
      </w:pPr>
    </w:p>
    <w:p w14:paraId="4C4BA1C4" w14:textId="77777777" w:rsidR="00A547A7" w:rsidRPr="00445FA3" w:rsidRDefault="00A547A7" w:rsidP="00AC7B42">
      <w:pPr>
        <w:spacing w:line="276" w:lineRule="auto"/>
        <w:rPr>
          <w:sz w:val="22"/>
          <w:szCs w:val="22"/>
          <w:lang w:eastAsia="x-none"/>
        </w:rPr>
      </w:pPr>
    </w:p>
    <w:p w14:paraId="0C89B692" w14:textId="77777777" w:rsidR="00A547A7" w:rsidRPr="00445FA3" w:rsidRDefault="00A547A7" w:rsidP="00AC7B42">
      <w:pPr>
        <w:spacing w:line="276" w:lineRule="auto"/>
        <w:rPr>
          <w:sz w:val="22"/>
          <w:szCs w:val="22"/>
          <w:lang w:eastAsia="x-none"/>
        </w:rPr>
      </w:pPr>
    </w:p>
    <w:p w14:paraId="1A2DB4C4" w14:textId="77777777" w:rsidR="00A547A7" w:rsidRPr="00445FA3" w:rsidRDefault="00A547A7" w:rsidP="00AC7B42">
      <w:pPr>
        <w:spacing w:line="276" w:lineRule="auto"/>
        <w:rPr>
          <w:sz w:val="22"/>
          <w:szCs w:val="22"/>
        </w:rPr>
      </w:pPr>
    </w:p>
    <w:p w14:paraId="667C7FBE" w14:textId="77777777" w:rsidR="00A547A7" w:rsidRPr="004D61B5" w:rsidRDefault="00A547A7" w:rsidP="005545D6">
      <w:pPr>
        <w:pStyle w:val="Titre1"/>
        <w:spacing w:line="276" w:lineRule="auto"/>
        <w:jc w:val="center"/>
        <w:rPr>
          <w:bCs w:val="0"/>
          <w:sz w:val="20"/>
          <w:szCs w:val="20"/>
          <w:lang w:val="fr-FR"/>
        </w:rPr>
      </w:pPr>
      <w:bookmarkStart w:id="362" w:name="_Hlk188704384"/>
      <w:r w:rsidRPr="004D61B5">
        <w:rPr>
          <w:bCs w:val="0"/>
          <w:sz w:val="20"/>
          <w:szCs w:val="20"/>
        </w:rPr>
        <w:lastRenderedPageBreak/>
        <w:t>SOMMAIRE</w:t>
      </w:r>
    </w:p>
    <w:p w14:paraId="513D933C" w14:textId="77777777" w:rsidR="00A547A7" w:rsidRPr="004D61B5" w:rsidRDefault="00A547A7" w:rsidP="00AC7B42">
      <w:pPr>
        <w:pStyle w:val="Titre1"/>
        <w:spacing w:after="120" w:line="276" w:lineRule="auto"/>
        <w:rPr>
          <w:b w:val="0"/>
          <w:sz w:val="20"/>
          <w:szCs w:val="20"/>
        </w:rPr>
      </w:pPr>
      <w:r w:rsidRPr="004D61B5">
        <w:rPr>
          <w:b w:val="0"/>
          <w:sz w:val="20"/>
          <w:szCs w:val="20"/>
        </w:rPr>
        <w:t>CHAPITRE  I : GENERALITES</w:t>
      </w:r>
      <w:r w:rsidRPr="004D61B5">
        <w:rPr>
          <w:b w:val="0"/>
          <w:sz w:val="20"/>
          <w:szCs w:val="20"/>
        </w:rPr>
        <w:tab/>
      </w:r>
    </w:p>
    <w:p w14:paraId="42463E43"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 Article 1- INSTALLATION DE CHANTIER</w:t>
      </w:r>
      <w:r w:rsidRPr="004D61B5">
        <w:rPr>
          <w:b w:val="0"/>
          <w:sz w:val="20"/>
          <w:szCs w:val="20"/>
        </w:rPr>
        <w:tab/>
      </w:r>
    </w:p>
    <w:p w14:paraId="1BCF6589"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2 </w:t>
      </w:r>
      <w:r w:rsidR="00A51634" w:rsidRPr="004D61B5">
        <w:rPr>
          <w:b w:val="0"/>
          <w:sz w:val="20"/>
          <w:szCs w:val="20"/>
        </w:rPr>
        <w:t>–</w:t>
      </w:r>
      <w:r w:rsidRPr="004D61B5">
        <w:rPr>
          <w:b w:val="0"/>
          <w:sz w:val="20"/>
          <w:szCs w:val="20"/>
        </w:rPr>
        <w:t xml:space="preserve"> LOCALISATION ET CONSISTANCE DES TRAVAUX</w:t>
      </w:r>
      <w:r w:rsidRPr="004D61B5">
        <w:rPr>
          <w:b w:val="0"/>
          <w:sz w:val="20"/>
          <w:szCs w:val="20"/>
        </w:rPr>
        <w:tab/>
      </w:r>
    </w:p>
    <w:p w14:paraId="7E770066" w14:textId="77777777" w:rsidR="00A547A7" w:rsidRPr="004D61B5" w:rsidRDefault="00A547A7" w:rsidP="00AC7B42">
      <w:pPr>
        <w:pStyle w:val="Titre1"/>
        <w:spacing w:after="120" w:line="276" w:lineRule="auto"/>
        <w:rPr>
          <w:b w:val="0"/>
          <w:sz w:val="20"/>
          <w:szCs w:val="20"/>
          <w:lang w:val="fr-FR"/>
        </w:rPr>
      </w:pPr>
      <w:r w:rsidRPr="004D61B5">
        <w:rPr>
          <w:b w:val="0"/>
          <w:sz w:val="20"/>
          <w:szCs w:val="20"/>
        </w:rPr>
        <w:t>CHAPITRE II : PROVENANCE, QUALITE ET PREP</w:t>
      </w:r>
      <w:r w:rsidR="00CF13E6" w:rsidRPr="004D61B5">
        <w:rPr>
          <w:b w:val="0"/>
          <w:sz w:val="20"/>
          <w:szCs w:val="20"/>
        </w:rPr>
        <w:t>ARATION DES MATERIAUX</w:t>
      </w:r>
    </w:p>
    <w:p w14:paraId="36573BC5"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3 </w:t>
      </w:r>
      <w:r w:rsidR="00A51634" w:rsidRPr="004D61B5">
        <w:rPr>
          <w:b w:val="0"/>
          <w:sz w:val="20"/>
          <w:szCs w:val="20"/>
        </w:rPr>
        <w:t>–</w:t>
      </w:r>
      <w:r w:rsidRPr="004D61B5">
        <w:rPr>
          <w:b w:val="0"/>
          <w:sz w:val="20"/>
          <w:szCs w:val="20"/>
        </w:rPr>
        <w:t xml:space="preserve"> PROVENANCE DES MATERIAUX</w:t>
      </w:r>
      <w:r w:rsidRPr="004D61B5">
        <w:rPr>
          <w:b w:val="0"/>
          <w:sz w:val="20"/>
          <w:szCs w:val="20"/>
        </w:rPr>
        <w:tab/>
      </w:r>
    </w:p>
    <w:p w14:paraId="4B9CD200" w14:textId="77777777" w:rsidR="00A547A7" w:rsidRPr="004D61B5" w:rsidRDefault="00A547A7" w:rsidP="00AC7B42">
      <w:pPr>
        <w:pStyle w:val="Titre1"/>
        <w:spacing w:after="120" w:line="276" w:lineRule="auto"/>
        <w:rPr>
          <w:b w:val="0"/>
          <w:sz w:val="20"/>
          <w:szCs w:val="20"/>
        </w:rPr>
      </w:pPr>
      <w:r w:rsidRPr="004D61B5">
        <w:rPr>
          <w:b w:val="0"/>
          <w:sz w:val="20"/>
          <w:szCs w:val="20"/>
        </w:rPr>
        <w:t>Article 4  - LABORATOIRE</w:t>
      </w:r>
      <w:r w:rsidRPr="004D61B5">
        <w:rPr>
          <w:b w:val="0"/>
          <w:sz w:val="20"/>
          <w:szCs w:val="20"/>
        </w:rPr>
        <w:tab/>
      </w:r>
    </w:p>
    <w:p w14:paraId="5A31373F" w14:textId="77777777" w:rsidR="00A547A7" w:rsidRPr="004D61B5" w:rsidRDefault="00A547A7" w:rsidP="00AC7B42">
      <w:pPr>
        <w:pStyle w:val="Titre1"/>
        <w:spacing w:after="120" w:line="276" w:lineRule="auto"/>
        <w:rPr>
          <w:b w:val="0"/>
          <w:sz w:val="20"/>
          <w:szCs w:val="20"/>
        </w:rPr>
      </w:pPr>
      <w:r w:rsidRPr="004D61B5">
        <w:rPr>
          <w:b w:val="0"/>
          <w:sz w:val="20"/>
          <w:szCs w:val="20"/>
        </w:rPr>
        <w:t>CHAPITRE III : MODE D</w:t>
      </w:r>
      <w:r w:rsidR="00A51634" w:rsidRPr="004D61B5">
        <w:rPr>
          <w:b w:val="0"/>
          <w:sz w:val="20"/>
          <w:szCs w:val="20"/>
        </w:rPr>
        <w:t>’</w:t>
      </w:r>
      <w:r w:rsidRPr="004D61B5">
        <w:rPr>
          <w:b w:val="0"/>
          <w:sz w:val="20"/>
          <w:szCs w:val="20"/>
        </w:rPr>
        <w:t>EXECUTION DES TRAVAUX</w:t>
      </w:r>
      <w:r w:rsidRPr="004D61B5">
        <w:rPr>
          <w:b w:val="0"/>
          <w:sz w:val="20"/>
          <w:szCs w:val="20"/>
        </w:rPr>
        <w:tab/>
      </w:r>
    </w:p>
    <w:p w14:paraId="2D213F49"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5 </w:t>
      </w:r>
      <w:r w:rsidR="00A51634" w:rsidRPr="004D61B5">
        <w:rPr>
          <w:b w:val="0"/>
          <w:sz w:val="20"/>
          <w:szCs w:val="20"/>
        </w:rPr>
        <w:t>–</w:t>
      </w:r>
      <w:r w:rsidRPr="004D61B5">
        <w:rPr>
          <w:b w:val="0"/>
          <w:sz w:val="20"/>
          <w:szCs w:val="20"/>
        </w:rPr>
        <w:t xml:space="preserve"> GENERALITES</w:t>
      </w:r>
      <w:r w:rsidRPr="004D61B5">
        <w:rPr>
          <w:b w:val="0"/>
          <w:sz w:val="20"/>
          <w:szCs w:val="20"/>
        </w:rPr>
        <w:tab/>
      </w:r>
    </w:p>
    <w:p w14:paraId="6F858D5D"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6 </w:t>
      </w:r>
      <w:r w:rsidR="00A51634" w:rsidRPr="004D61B5">
        <w:rPr>
          <w:b w:val="0"/>
          <w:sz w:val="20"/>
          <w:szCs w:val="20"/>
        </w:rPr>
        <w:t>–</w:t>
      </w:r>
      <w:r w:rsidRPr="004D61B5">
        <w:rPr>
          <w:b w:val="0"/>
          <w:sz w:val="20"/>
          <w:szCs w:val="20"/>
        </w:rPr>
        <w:t xml:space="preserve"> TRAVAUX PRELIMINAIRES</w:t>
      </w:r>
      <w:r w:rsidRPr="004D61B5">
        <w:rPr>
          <w:b w:val="0"/>
          <w:sz w:val="20"/>
          <w:szCs w:val="20"/>
        </w:rPr>
        <w:tab/>
      </w:r>
    </w:p>
    <w:p w14:paraId="718D0B50"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7 </w:t>
      </w:r>
      <w:r w:rsidR="00A51634" w:rsidRPr="004D61B5">
        <w:rPr>
          <w:b w:val="0"/>
          <w:sz w:val="20"/>
          <w:szCs w:val="20"/>
        </w:rPr>
        <w:t>–</w:t>
      </w:r>
      <w:r w:rsidRPr="004D61B5">
        <w:rPr>
          <w:b w:val="0"/>
          <w:sz w:val="20"/>
          <w:szCs w:val="20"/>
        </w:rPr>
        <w:t xml:space="preserve"> DEFINITION DES TRAVAUX A REALISER</w:t>
      </w:r>
      <w:r w:rsidRPr="004D61B5">
        <w:rPr>
          <w:b w:val="0"/>
          <w:sz w:val="20"/>
          <w:szCs w:val="20"/>
        </w:rPr>
        <w:tab/>
      </w:r>
    </w:p>
    <w:p w14:paraId="4AF7F6DF"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8 </w:t>
      </w:r>
      <w:r w:rsidR="00A51634" w:rsidRPr="004D61B5">
        <w:rPr>
          <w:b w:val="0"/>
          <w:sz w:val="20"/>
          <w:szCs w:val="20"/>
        </w:rPr>
        <w:t>–</w:t>
      </w:r>
      <w:r w:rsidRPr="004D61B5">
        <w:rPr>
          <w:b w:val="0"/>
          <w:sz w:val="20"/>
          <w:szCs w:val="20"/>
        </w:rPr>
        <w:t xml:space="preserve"> DOCUMENTS D’EXECUTION</w:t>
      </w:r>
      <w:r w:rsidRPr="004D61B5">
        <w:rPr>
          <w:b w:val="0"/>
          <w:sz w:val="20"/>
          <w:szCs w:val="20"/>
        </w:rPr>
        <w:tab/>
      </w:r>
    </w:p>
    <w:p w14:paraId="25C697C3"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9 </w:t>
      </w:r>
      <w:r w:rsidR="00A51634" w:rsidRPr="004D61B5">
        <w:rPr>
          <w:b w:val="0"/>
          <w:sz w:val="20"/>
          <w:szCs w:val="20"/>
        </w:rPr>
        <w:t>–</w:t>
      </w:r>
      <w:r w:rsidRPr="004D61B5">
        <w:rPr>
          <w:b w:val="0"/>
          <w:sz w:val="20"/>
          <w:szCs w:val="20"/>
        </w:rPr>
        <w:t xml:space="preserve"> TERRASSEMENTS</w:t>
      </w:r>
      <w:r w:rsidRPr="004D61B5">
        <w:rPr>
          <w:b w:val="0"/>
          <w:sz w:val="20"/>
          <w:szCs w:val="20"/>
        </w:rPr>
        <w:tab/>
      </w:r>
    </w:p>
    <w:p w14:paraId="4EB8EA02"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10 </w:t>
      </w:r>
      <w:r w:rsidR="00A51634" w:rsidRPr="004D61B5">
        <w:rPr>
          <w:b w:val="0"/>
          <w:sz w:val="20"/>
          <w:szCs w:val="20"/>
        </w:rPr>
        <w:t>–</w:t>
      </w:r>
      <w:r w:rsidRPr="004D61B5">
        <w:rPr>
          <w:b w:val="0"/>
          <w:sz w:val="20"/>
          <w:szCs w:val="20"/>
        </w:rPr>
        <w:t xml:space="preserve"> REMBLAIS PROVENANT D’EMPRUNTS</w:t>
      </w:r>
      <w:r w:rsidRPr="004D61B5">
        <w:rPr>
          <w:b w:val="0"/>
          <w:sz w:val="20"/>
          <w:szCs w:val="20"/>
        </w:rPr>
        <w:tab/>
      </w:r>
    </w:p>
    <w:p w14:paraId="26F62439"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11 </w:t>
      </w:r>
      <w:r w:rsidR="00A51634" w:rsidRPr="004D61B5">
        <w:rPr>
          <w:b w:val="0"/>
          <w:sz w:val="20"/>
          <w:szCs w:val="20"/>
        </w:rPr>
        <w:t>–</w:t>
      </w:r>
      <w:r w:rsidRPr="004D61B5">
        <w:rPr>
          <w:b w:val="0"/>
          <w:sz w:val="20"/>
          <w:szCs w:val="20"/>
        </w:rPr>
        <w:t xml:space="preserve"> BARRIERES DE PLUIES: CONSTRUCTION ET GESTION</w:t>
      </w:r>
      <w:r w:rsidRPr="004D61B5">
        <w:rPr>
          <w:b w:val="0"/>
          <w:sz w:val="20"/>
          <w:szCs w:val="20"/>
        </w:rPr>
        <w:tab/>
      </w:r>
    </w:p>
    <w:p w14:paraId="4BD85BD9" w14:textId="77777777" w:rsidR="00A547A7" w:rsidRPr="004D61B5" w:rsidRDefault="00A547A7" w:rsidP="00AC7B42">
      <w:pPr>
        <w:pStyle w:val="Titre1"/>
        <w:spacing w:after="120" w:line="276" w:lineRule="auto"/>
        <w:rPr>
          <w:b w:val="0"/>
          <w:sz w:val="20"/>
          <w:szCs w:val="20"/>
        </w:rPr>
      </w:pPr>
      <w:r w:rsidRPr="004D61B5">
        <w:rPr>
          <w:b w:val="0"/>
          <w:sz w:val="20"/>
          <w:szCs w:val="20"/>
        </w:rPr>
        <w:t>CHAPITRE IV : DESCRIPTION ET MODE D’EXECUTION DES TRAVAUX</w:t>
      </w:r>
      <w:r w:rsidRPr="004D61B5">
        <w:rPr>
          <w:b w:val="0"/>
          <w:sz w:val="20"/>
          <w:szCs w:val="20"/>
        </w:rPr>
        <w:tab/>
      </w:r>
    </w:p>
    <w:p w14:paraId="46487610"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12 </w:t>
      </w:r>
      <w:r w:rsidR="00A51634" w:rsidRPr="004D61B5">
        <w:rPr>
          <w:b w:val="0"/>
          <w:sz w:val="20"/>
          <w:szCs w:val="20"/>
        </w:rPr>
        <w:t>–</w:t>
      </w:r>
      <w:r w:rsidRPr="004D61B5">
        <w:rPr>
          <w:b w:val="0"/>
          <w:sz w:val="20"/>
          <w:szCs w:val="20"/>
        </w:rPr>
        <w:t xml:space="preserve"> DEBROUSSAILLEMENT</w:t>
      </w:r>
      <w:r w:rsidRPr="004D61B5">
        <w:rPr>
          <w:b w:val="0"/>
          <w:sz w:val="20"/>
          <w:szCs w:val="20"/>
        </w:rPr>
        <w:tab/>
      </w:r>
    </w:p>
    <w:p w14:paraId="64E622AB"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13 </w:t>
      </w:r>
      <w:r w:rsidR="00A51634" w:rsidRPr="004D61B5">
        <w:rPr>
          <w:b w:val="0"/>
          <w:sz w:val="20"/>
          <w:szCs w:val="20"/>
        </w:rPr>
        <w:t>–</w:t>
      </w:r>
      <w:r w:rsidRPr="004D61B5">
        <w:rPr>
          <w:b w:val="0"/>
          <w:sz w:val="20"/>
          <w:szCs w:val="20"/>
        </w:rPr>
        <w:t xml:space="preserve"> DEFORESTAGE</w:t>
      </w:r>
      <w:r w:rsidRPr="004D61B5">
        <w:rPr>
          <w:b w:val="0"/>
          <w:sz w:val="20"/>
          <w:szCs w:val="20"/>
        </w:rPr>
        <w:tab/>
      </w:r>
    </w:p>
    <w:p w14:paraId="6BCCF8AC"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14 </w:t>
      </w:r>
      <w:r w:rsidR="00A51634" w:rsidRPr="004D61B5">
        <w:rPr>
          <w:b w:val="0"/>
          <w:sz w:val="20"/>
          <w:szCs w:val="20"/>
        </w:rPr>
        <w:t>–</w:t>
      </w:r>
      <w:r w:rsidRPr="004D61B5">
        <w:rPr>
          <w:b w:val="0"/>
          <w:sz w:val="20"/>
          <w:szCs w:val="20"/>
        </w:rPr>
        <w:t xml:space="preserve"> ABATTAGE D</w:t>
      </w:r>
      <w:r w:rsidR="00A51634" w:rsidRPr="004D61B5">
        <w:rPr>
          <w:b w:val="0"/>
          <w:sz w:val="20"/>
          <w:szCs w:val="20"/>
        </w:rPr>
        <w:t>’</w:t>
      </w:r>
      <w:r w:rsidRPr="004D61B5">
        <w:rPr>
          <w:b w:val="0"/>
          <w:sz w:val="20"/>
          <w:szCs w:val="20"/>
        </w:rPr>
        <w:t>ARBRES</w:t>
      </w:r>
      <w:r w:rsidRPr="004D61B5">
        <w:rPr>
          <w:b w:val="0"/>
          <w:sz w:val="20"/>
          <w:szCs w:val="20"/>
        </w:rPr>
        <w:tab/>
      </w:r>
    </w:p>
    <w:p w14:paraId="316CD6AC" w14:textId="77777777" w:rsidR="00A547A7" w:rsidRPr="004D61B5" w:rsidRDefault="00A547A7" w:rsidP="00AC7B42">
      <w:pPr>
        <w:pStyle w:val="Titre1"/>
        <w:spacing w:after="120" w:line="276" w:lineRule="auto"/>
        <w:rPr>
          <w:b w:val="0"/>
          <w:sz w:val="20"/>
          <w:szCs w:val="20"/>
          <w:lang w:val="fr-FR"/>
        </w:rPr>
      </w:pPr>
      <w:r w:rsidRPr="004D61B5">
        <w:rPr>
          <w:b w:val="0"/>
          <w:sz w:val="20"/>
          <w:szCs w:val="20"/>
        </w:rPr>
        <w:t xml:space="preserve">Article 15 </w:t>
      </w:r>
      <w:r w:rsidR="00A51634" w:rsidRPr="004D61B5">
        <w:rPr>
          <w:b w:val="0"/>
          <w:sz w:val="20"/>
          <w:szCs w:val="20"/>
        </w:rPr>
        <w:t>–</w:t>
      </w:r>
      <w:r w:rsidRPr="004D61B5">
        <w:rPr>
          <w:b w:val="0"/>
          <w:sz w:val="20"/>
          <w:szCs w:val="20"/>
        </w:rPr>
        <w:t xml:space="preserve"> DEBLAI MIS EN DEPOT ET </w:t>
      </w:r>
      <w:r w:rsidR="00CF13E6" w:rsidRPr="004D61B5">
        <w:rPr>
          <w:b w:val="0"/>
          <w:sz w:val="20"/>
          <w:szCs w:val="20"/>
        </w:rPr>
        <w:t>DECAPAGE– DEBLAI MIS EN REMBLAI</w:t>
      </w:r>
    </w:p>
    <w:p w14:paraId="37744573"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16 </w:t>
      </w:r>
      <w:r w:rsidR="00A51634" w:rsidRPr="004D61B5">
        <w:rPr>
          <w:b w:val="0"/>
          <w:sz w:val="20"/>
          <w:szCs w:val="20"/>
        </w:rPr>
        <w:t>–</w:t>
      </w:r>
      <w:r w:rsidRPr="004D61B5">
        <w:rPr>
          <w:b w:val="0"/>
          <w:sz w:val="20"/>
          <w:szCs w:val="20"/>
        </w:rPr>
        <w:t xml:space="preserve"> REMBLAI PROVENANT D’EMPRUNT</w:t>
      </w:r>
      <w:r w:rsidRPr="004D61B5">
        <w:rPr>
          <w:b w:val="0"/>
          <w:sz w:val="20"/>
          <w:szCs w:val="20"/>
        </w:rPr>
        <w:tab/>
      </w:r>
    </w:p>
    <w:p w14:paraId="029912C4"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17 </w:t>
      </w:r>
      <w:r w:rsidR="00A51634" w:rsidRPr="004D61B5">
        <w:rPr>
          <w:b w:val="0"/>
          <w:sz w:val="20"/>
          <w:szCs w:val="20"/>
        </w:rPr>
        <w:t>–</w:t>
      </w:r>
      <w:r w:rsidRPr="004D61B5">
        <w:rPr>
          <w:b w:val="0"/>
          <w:sz w:val="20"/>
          <w:szCs w:val="20"/>
        </w:rPr>
        <w:t xml:space="preserve"> MISE EN FORME DE LA PLATE-FORME Y COMPRIS LES FOSSES ET EXUTOIRES</w:t>
      </w:r>
    </w:p>
    <w:p w14:paraId="45718F57" w14:textId="77777777" w:rsidR="00A547A7" w:rsidRPr="004D61B5" w:rsidRDefault="00A547A7" w:rsidP="00AC7B42">
      <w:pPr>
        <w:pStyle w:val="Titre1"/>
        <w:spacing w:after="120" w:line="276" w:lineRule="auto"/>
        <w:rPr>
          <w:b w:val="0"/>
          <w:sz w:val="20"/>
          <w:szCs w:val="20"/>
        </w:rPr>
      </w:pPr>
      <w:r w:rsidRPr="004D61B5">
        <w:rPr>
          <w:b w:val="0"/>
          <w:sz w:val="20"/>
          <w:szCs w:val="20"/>
        </w:rPr>
        <w:t>Article 18 – COUCHE DE ROULEMENT</w:t>
      </w:r>
      <w:r w:rsidRPr="004D61B5">
        <w:rPr>
          <w:b w:val="0"/>
          <w:sz w:val="20"/>
          <w:szCs w:val="20"/>
        </w:rPr>
        <w:tab/>
      </w:r>
    </w:p>
    <w:p w14:paraId="3094E7E8"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19 </w:t>
      </w:r>
      <w:r w:rsidR="00A51634" w:rsidRPr="004D61B5">
        <w:rPr>
          <w:b w:val="0"/>
          <w:sz w:val="20"/>
          <w:szCs w:val="20"/>
        </w:rPr>
        <w:t>–</w:t>
      </w:r>
      <w:r w:rsidRPr="004D61B5">
        <w:rPr>
          <w:b w:val="0"/>
          <w:sz w:val="20"/>
          <w:szCs w:val="20"/>
        </w:rPr>
        <w:t xml:space="preserve"> PURGES</w:t>
      </w:r>
      <w:r w:rsidRPr="004D61B5">
        <w:rPr>
          <w:b w:val="0"/>
          <w:sz w:val="20"/>
          <w:szCs w:val="20"/>
        </w:rPr>
        <w:tab/>
      </w:r>
    </w:p>
    <w:p w14:paraId="5B917DF4" w14:textId="77777777" w:rsidR="00DF429D" w:rsidRPr="004D61B5" w:rsidRDefault="00A547A7" w:rsidP="00AC7B42">
      <w:pPr>
        <w:pStyle w:val="Titre1"/>
        <w:spacing w:after="120" w:line="276" w:lineRule="auto"/>
        <w:rPr>
          <w:b w:val="0"/>
          <w:sz w:val="20"/>
          <w:szCs w:val="20"/>
          <w:lang w:val="fr-FR"/>
        </w:rPr>
      </w:pPr>
      <w:r w:rsidRPr="004D61B5">
        <w:rPr>
          <w:b w:val="0"/>
          <w:sz w:val="20"/>
          <w:szCs w:val="20"/>
        </w:rPr>
        <w:t xml:space="preserve">Article 20 </w:t>
      </w:r>
      <w:r w:rsidR="00A51634" w:rsidRPr="004D61B5">
        <w:rPr>
          <w:b w:val="0"/>
          <w:sz w:val="20"/>
          <w:szCs w:val="20"/>
        </w:rPr>
        <w:t>–</w:t>
      </w:r>
      <w:r w:rsidRPr="004D61B5">
        <w:rPr>
          <w:b w:val="0"/>
          <w:sz w:val="20"/>
          <w:szCs w:val="20"/>
        </w:rPr>
        <w:t xml:space="preserve"> FOURNITURE ET POSE DE BUSES METALLIQUES </w:t>
      </w:r>
    </w:p>
    <w:p w14:paraId="7799EF33"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21 </w:t>
      </w:r>
      <w:r w:rsidR="00A51634" w:rsidRPr="004D61B5">
        <w:rPr>
          <w:b w:val="0"/>
          <w:sz w:val="20"/>
          <w:szCs w:val="20"/>
        </w:rPr>
        <w:t>–</w:t>
      </w:r>
      <w:r w:rsidRPr="004D61B5">
        <w:rPr>
          <w:b w:val="0"/>
          <w:sz w:val="20"/>
          <w:szCs w:val="20"/>
        </w:rPr>
        <w:t xml:space="preserve"> CONSTRUCTION DES BARRIERES DE PLUIES</w:t>
      </w:r>
      <w:r w:rsidRPr="004D61B5">
        <w:rPr>
          <w:b w:val="0"/>
          <w:sz w:val="20"/>
          <w:szCs w:val="20"/>
        </w:rPr>
        <w:tab/>
      </w:r>
    </w:p>
    <w:p w14:paraId="677A7781"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22 </w:t>
      </w:r>
      <w:r w:rsidR="00A51634" w:rsidRPr="004D61B5">
        <w:rPr>
          <w:b w:val="0"/>
          <w:sz w:val="20"/>
          <w:szCs w:val="20"/>
        </w:rPr>
        <w:t>–</w:t>
      </w:r>
      <w:r w:rsidRPr="004D61B5">
        <w:rPr>
          <w:b w:val="0"/>
          <w:sz w:val="20"/>
          <w:szCs w:val="20"/>
        </w:rPr>
        <w:t xml:space="preserve"> FOURNITURE ET POSE DE PANNEAUX DE SIGNALISATION</w:t>
      </w:r>
      <w:r w:rsidRPr="004D61B5">
        <w:rPr>
          <w:b w:val="0"/>
          <w:sz w:val="20"/>
          <w:szCs w:val="20"/>
        </w:rPr>
        <w:tab/>
      </w:r>
    </w:p>
    <w:p w14:paraId="604772FE" w14:textId="77777777" w:rsidR="00A547A7" w:rsidRPr="004D61B5" w:rsidRDefault="00A547A7" w:rsidP="00AC7B42">
      <w:pPr>
        <w:pStyle w:val="Titre1"/>
        <w:spacing w:after="120" w:line="276" w:lineRule="auto"/>
        <w:rPr>
          <w:b w:val="0"/>
          <w:sz w:val="20"/>
          <w:szCs w:val="20"/>
        </w:rPr>
      </w:pPr>
      <w:r w:rsidRPr="004D61B5">
        <w:rPr>
          <w:b w:val="0"/>
          <w:sz w:val="20"/>
          <w:szCs w:val="20"/>
        </w:rPr>
        <w:t>CHAPITRE  V : MODE D’EVALUATION DES TRAVAUX</w:t>
      </w:r>
      <w:r w:rsidRPr="004D61B5">
        <w:rPr>
          <w:b w:val="0"/>
          <w:sz w:val="20"/>
          <w:szCs w:val="20"/>
        </w:rPr>
        <w:tab/>
      </w:r>
    </w:p>
    <w:p w14:paraId="30136007"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23 </w:t>
      </w:r>
      <w:r w:rsidR="00A51634" w:rsidRPr="004D61B5">
        <w:rPr>
          <w:b w:val="0"/>
          <w:sz w:val="20"/>
          <w:szCs w:val="20"/>
        </w:rPr>
        <w:t>–</w:t>
      </w:r>
      <w:r w:rsidRPr="004D61B5">
        <w:rPr>
          <w:b w:val="0"/>
          <w:sz w:val="20"/>
          <w:szCs w:val="20"/>
        </w:rPr>
        <w:t xml:space="preserve"> CONSISTANCE DES PRIX</w:t>
      </w:r>
      <w:r w:rsidRPr="004D61B5">
        <w:rPr>
          <w:b w:val="0"/>
          <w:sz w:val="20"/>
          <w:szCs w:val="20"/>
        </w:rPr>
        <w:tab/>
      </w:r>
    </w:p>
    <w:p w14:paraId="7257B9A4"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24 </w:t>
      </w:r>
      <w:r w:rsidR="00A51634" w:rsidRPr="004D61B5">
        <w:rPr>
          <w:b w:val="0"/>
          <w:sz w:val="20"/>
          <w:szCs w:val="20"/>
        </w:rPr>
        <w:t>–</w:t>
      </w:r>
      <w:r w:rsidRPr="004D61B5">
        <w:rPr>
          <w:b w:val="0"/>
          <w:sz w:val="20"/>
          <w:szCs w:val="20"/>
        </w:rPr>
        <w:t xml:space="preserve"> DEFINITION DES PRIX ET EVALUATION DES TRAVAUX</w:t>
      </w:r>
      <w:r w:rsidRPr="004D61B5">
        <w:rPr>
          <w:b w:val="0"/>
          <w:sz w:val="20"/>
          <w:szCs w:val="20"/>
        </w:rPr>
        <w:tab/>
      </w:r>
    </w:p>
    <w:p w14:paraId="2A79C543"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25 </w:t>
      </w:r>
      <w:r w:rsidR="00A51634" w:rsidRPr="004D61B5">
        <w:rPr>
          <w:b w:val="0"/>
          <w:sz w:val="20"/>
          <w:szCs w:val="20"/>
        </w:rPr>
        <w:t>–</w:t>
      </w:r>
      <w:r w:rsidRPr="004D61B5">
        <w:rPr>
          <w:b w:val="0"/>
          <w:sz w:val="20"/>
          <w:szCs w:val="20"/>
        </w:rPr>
        <w:t xml:space="preserve"> PLANS DE RECOLEMENT</w:t>
      </w:r>
      <w:r w:rsidRPr="004D61B5">
        <w:rPr>
          <w:b w:val="0"/>
          <w:sz w:val="20"/>
          <w:szCs w:val="20"/>
        </w:rPr>
        <w:tab/>
      </w:r>
    </w:p>
    <w:p w14:paraId="1C915869" w14:textId="77777777" w:rsidR="00A547A7" w:rsidRPr="004D61B5" w:rsidRDefault="00A547A7" w:rsidP="00AC7B42">
      <w:pPr>
        <w:pStyle w:val="Titre1"/>
        <w:spacing w:after="120" w:line="276" w:lineRule="auto"/>
        <w:rPr>
          <w:b w:val="0"/>
          <w:sz w:val="20"/>
          <w:szCs w:val="20"/>
        </w:rPr>
      </w:pPr>
      <w:r w:rsidRPr="004D61B5">
        <w:rPr>
          <w:b w:val="0"/>
          <w:sz w:val="20"/>
          <w:szCs w:val="20"/>
        </w:rPr>
        <w:t>CHAPITRE  VI : PROTECTION DE L’ENVIRONNEMENT</w:t>
      </w:r>
      <w:r w:rsidRPr="004D61B5">
        <w:rPr>
          <w:b w:val="0"/>
          <w:sz w:val="20"/>
          <w:szCs w:val="20"/>
        </w:rPr>
        <w:tab/>
      </w:r>
    </w:p>
    <w:p w14:paraId="0EF9690C" w14:textId="77777777" w:rsidR="00A547A7" w:rsidRPr="004D61B5" w:rsidRDefault="00A547A7" w:rsidP="00AC7B42">
      <w:pPr>
        <w:pStyle w:val="Titre1"/>
        <w:spacing w:after="120" w:line="276" w:lineRule="auto"/>
        <w:rPr>
          <w:b w:val="0"/>
          <w:sz w:val="20"/>
          <w:szCs w:val="20"/>
        </w:rPr>
      </w:pPr>
      <w:r w:rsidRPr="004D61B5">
        <w:rPr>
          <w:b w:val="0"/>
          <w:sz w:val="20"/>
          <w:szCs w:val="20"/>
        </w:rPr>
        <w:t>Article 26 – OUVERTURE D’UNE CARRIERE TEMPORAIRE</w:t>
      </w:r>
      <w:r w:rsidRPr="004D61B5">
        <w:rPr>
          <w:b w:val="0"/>
          <w:sz w:val="20"/>
          <w:szCs w:val="20"/>
        </w:rPr>
        <w:tab/>
      </w:r>
    </w:p>
    <w:p w14:paraId="113FADFB"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27 </w:t>
      </w:r>
      <w:r w:rsidR="00A51634" w:rsidRPr="004D61B5">
        <w:rPr>
          <w:b w:val="0"/>
          <w:sz w:val="20"/>
          <w:szCs w:val="20"/>
        </w:rPr>
        <w:t>–</w:t>
      </w:r>
      <w:r w:rsidRPr="004D61B5">
        <w:rPr>
          <w:b w:val="0"/>
          <w:sz w:val="20"/>
          <w:szCs w:val="20"/>
        </w:rPr>
        <w:t xml:space="preserve"> CONTROLE DE LA VEGETATION SUR L</w:t>
      </w:r>
      <w:r w:rsidR="00A51634" w:rsidRPr="004D61B5">
        <w:rPr>
          <w:b w:val="0"/>
          <w:sz w:val="20"/>
          <w:szCs w:val="20"/>
        </w:rPr>
        <w:t>’</w:t>
      </w:r>
      <w:r w:rsidRPr="004D61B5">
        <w:rPr>
          <w:b w:val="0"/>
          <w:sz w:val="20"/>
          <w:szCs w:val="20"/>
        </w:rPr>
        <w:t>EMPRISE, ELAGAGE ET ABATTAGE DES ARBRES</w:t>
      </w:r>
      <w:r w:rsidRPr="004D61B5">
        <w:rPr>
          <w:b w:val="0"/>
          <w:sz w:val="20"/>
          <w:szCs w:val="20"/>
        </w:rPr>
        <w:tab/>
      </w:r>
    </w:p>
    <w:p w14:paraId="530227A3" w14:textId="77777777" w:rsidR="00A547A7" w:rsidRPr="004D61B5" w:rsidRDefault="00A547A7" w:rsidP="00AC7B42">
      <w:pPr>
        <w:pStyle w:val="Titre1"/>
        <w:spacing w:after="120" w:line="276" w:lineRule="auto"/>
        <w:rPr>
          <w:b w:val="0"/>
          <w:sz w:val="20"/>
          <w:szCs w:val="20"/>
        </w:rPr>
      </w:pPr>
      <w:r w:rsidRPr="004D61B5">
        <w:rPr>
          <w:b w:val="0"/>
          <w:sz w:val="20"/>
          <w:szCs w:val="20"/>
        </w:rPr>
        <w:t xml:space="preserve">Article 38 </w:t>
      </w:r>
      <w:r w:rsidR="00A51634" w:rsidRPr="004D61B5">
        <w:rPr>
          <w:b w:val="0"/>
          <w:sz w:val="20"/>
          <w:szCs w:val="20"/>
        </w:rPr>
        <w:t>–</w:t>
      </w:r>
      <w:r w:rsidRPr="004D61B5">
        <w:rPr>
          <w:b w:val="0"/>
          <w:sz w:val="20"/>
          <w:szCs w:val="20"/>
        </w:rPr>
        <w:t xml:space="preserve"> BARRIERES DE PLUIES</w:t>
      </w:r>
      <w:r w:rsidRPr="004D61B5">
        <w:rPr>
          <w:b w:val="0"/>
          <w:sz w:val="20"/>
          <w:szCs w:val="20"/>
        </w:rPr>
        <w:tab/>
      </w:r>
    </w:p>
    <w:p w14:paraId="6B468F77" w14:textId="77777777" w:rsidR="001C5E9F" w:rsidRPr="004D61B5" w:rsidRDefault="001C5E9F" w:rsidP="00AC7B42">
      <w:pPr>
        <w:spacing w:before="120" w:after="120" w:line="276" w:lineRule="auto"/>
        <w:jc w:val="center"/>
        <w:rPr>
          <w:b/>
          <w:sz w:val="20"/>
          <w:szCs w:val="20"/>
          <w:u w:val="single"/>
        </w:rPr>
      </w:pPr>
      <w:r w:rsidRPr="004D61B5">
        <w:rPr>
          <w:b/>
          <w:sz w:val="20"/>
          <w:szCs w:val="20"/>
          <w:u w:val="single"/>
        </w:rPr>
        <w:t>CHAPITRE I : GENERALITES</w:t>
      </w:r>
    </w:p>
    <w:p w14:paraId="0CFABFE5" w14:textId="77777777" w:rsidR="001C5E9F" w:rsidRPr="004D61B5" w:rsidRDefault="001C5E9F" w:rsidP="00AC7B42">
      <w:pPr>
        <w:spacing w:before="120" w:after="120" w:line="276" w:lineRule="auto"/>
        <w:jc w:val="both"/>
        <w:rPr>
          <w:b/>
          <w:sz w:val="20"/>
          <w:szCs w:val="20"/>
        </w:rPr>
      </w:pPr>
      <w:r w:rsidRPr="004D61B5">
        <w:rPr>
          <w:b/>
          <w:sz w:val="20"/>
          <w:szCs w:val="20"/>
        </w:rPr>
        <w:t>Article 1 : Objet du présent document</w:t>
      </w:r>
    </w:p>
    <w:p w14:paraId="0AA06AD1" w14:textId="77777777" w:rsidR="001C5E9F" w:rsidRPr="004D61B5" w:rsidRDefault="001C5E9F" w:rsidP="00AC7B42">
      <w:pPr>
        <w:spacing w:before="120" w:after="120" w:line="276" w:lineRule="auto"/>
        <w:jc w:val="both"/>
        <w:rPr>
          <w:sz w:val="20"/>
          <w:szCs w:val="20"/>
        </w:rPr>
      </w:pPr>
      <w:r w:rsidRPr="004D61B5">
        <w:rPr>
          <w:sz w:val="20"/>
          <w:szCs w:val="20"/>
        </w:rPr>
        <w:lastRenderedPageBreak/>
        <w:t xml:space="preserve">     Le présent cahier des clauses techniques particulières désignées par le terme CCTP fait partie des pièces contractuelles du marché.</w:t>
      </w:r>
    </w:p>
    <w:p w14:paraId="472E975C" w14:textId="77777777" w:rsidR="001C5E9F" w:rsidRPr="004D61B5" w:rsidRDefault="001C5E9F" w:rsidP="00AC7B42">
      <w:pPr>
        <w:spacing w:before="120" w:after="120" w:line="276" w:lineRule="auto"/>
        <w:jc w:val="both"/>
        <w:rPr>
          <w:sz w:val="20"/>
          <w:szCs w:val="20"/>
        </w:rPr>
      </w:pPr>
      <w:r w:rsidRPr="004D61B5">
        <w:rPr>
          <w:sz w:val="20"/>
          <w:szCs w:val="20"/>
        </w:rPr>
        <w:t xml:space="preserve">     Il définit les normes et spécifications techniques applicables ainsi que les méthodes d’exécution des travaux et de mise en œuvre des matériaux.</w:t>
      </w:r>
    </w:p>
    <w:p w14:paraId="6171908B" w14:textId="19EA7000" w:rsidR="001C5E9F" w:rsidRPr="004D61B5" w:rsidRDefault="001C5E9F" w:rsidP="00AC7B42">
      <w:pPr>
        <w:spacing w:before="120" w:after="120" w:line="276" w:lineRule="auto"/>
        <w:jc w:val="both"/>
        <w:rPr>
          <w:sz w:val="20"/>
          <w:szCs w:val="20"/>
        </w:rPr>
      </w:pPr>
      <w:r w:rsidRPr="004D61B5">
        <w:rPr>
          <w:sz w:val="20"/>
          <w:szCs w:val="20"/>
        </w:rPr>
        <w:t xml:space="preserve">     L’entrepreneur est autorisé à utiliser toutes les normes à condition que celles-ci soient couramment admises et conduisent à des résultats de qualité égale ou supérieure.</w:t>
      </w:r>
    </w:p>
    <w:p w14:paraId="5CC30274" w14:textId="77777777" w:rsidR="001C5E9F" w:rsidRPr="004D61B5" w:rsidRDefault="001C5E9F" w:rsidP="00AC7B42">
      <w:pPr>
        <w:spacing w:before="120" w:after="120" w:line="276" w:lineRule="auto"/>
        <w:jc w:val="both"/>
        <w:rPr>
          <w:sz w:val="20"/>
          <w:szCs w:val="20"/>
        </w:rPr>
      </w:pPr>
      <w:r w:rsidRPr="004D61B5">
        <w:rPr>
          <w:sz w:val="20"/>
          <w:szCs w:val="20"/>
        </w:rPr>
        <w:t xml:space="preserve">     Ces normes doivent être préalablement soumises à l’approbation de l’Ingénieur avec pièce à l’appui. L’ingénieur justifie sa décision pour accepter ou rejeter une norme.</w:t>
      </w:r>
    </w:p>
    <w:p w14:paraId="404213CD" w14:textId="77777777" w:rsidR="001C5E9F" w:rsidRPr="004D61B5" w:rsidRDefault="001C5E9F" w:rsidP="00AC7B42">
      <w:pPr>
        <w:spacing w:before="120" w:after="120" w:line="276" w:lineRule="auto"/>
        <w:jc w:val="both"/>
        <w:rPr>
          <w:b/>
          <w:i/>
          <w:sz w:val="20"/>
          <w:szCs w:val="20"/>
        </w:rPr>
      </w:pPr>
      <w:r w:rsidRPr="004D61B5">
        <w:rPr>
          <w:b/>
          <w:i/>
          <w:sz w:val="20"/>
          <w:szCs w:val="20"/>
        </w:rPr>
        <w:t xml:space="preserve">Article 2 : </w:t>
      </w:r>
      <w:r w:rsidRPr="004D61B5">
        <w:rPr>
          <w:b/>
          <w:i/>
          <w:sz w:val="20"/>
          <w:szCs w:val="20"/>
          <w:u w:val="single"/>
        </w:rPr>
        <w:t>Consistance des travaux</w:t>
      </w:r>
    </w:p>
    <w:p w14:paraId="4228D234" w14:textId="77777777" w:rsidR="001C5E9F" w:rsidRPr="004D61B5" w:rsidRDefault="001C5E9F" w:rsidP="00AC7B42">
      <w:pPr>
        <w:widowControl w:val="0"/>
        <w:autoSpaceDE w:val="0"/>
        <w:spacing w:line="276" w:lineRule="auto"/>
        <w:jc w:val="both"/>
        <w:rPr>
          <w:sz w:val="20"/>
          <w:szCs w:val="20"/>
        </w:rPr>
      </w:pPr>
      <w:r w:rsidRPr="004D61B5">
        <w:rPr>
          <w:sz w:val="20"/>
          <w:szCs w:val="20"/>
        </w:rPr>
        <w:t xml:space="preserve">La consistance des travaux à réaliser est détaillée dans le présent CCTP, au bordereau des prix unitaires et au détail estimatif.    </w:t>
      </w:r>
    </w:p>
    <w:p w14:paraId="3314F27A" w14:textId="77777777" w:rsidR="001C5E9F" w:rsidRPr="004D61B5" w:rsidRDefault="001C5E9F" w:rsidP="00AC7B42">
      <w:pPr>
        <w:widowControl w:val="0"/>
        <w:autoSpaceDE w:val="0"/>
        <w:spacing w:line="276" w:lineRule="auto"/>
        <w:jc w:val="both"/>
        <w:rPr>
          <w:sz w:val="20"/>
          <w:szCs w:val="20"/>
        </w:rPr>
      </w:pPr>
      <w:r w:rsidRPr="004D61B5">
        <w:rPr>
          <w:sz w:val="20"/>
          <w:szCs w:val="20"/>
        </w:rPr>
        <w:t xml:space="preserve">     Ils comprennent en particulier les opérations suivantes dont la liste n’est pas exhaustive :</w:t>
      </w:r>
    </w:p>
    <w:p w14:paraId="33C9BB3B" w14:textId="336702E5" w:rsidR="001C5E9F" w:rsidRPr="004D61B5" w:rsidRDefault="001C5E9F" w:rsidP="00AC7B42">
      <w:pPr>
        <w:pStyle w:val="Paragraphedeliste"/>
        <w:spacing w:before="120" w:after="120" w:line="276" w:lineRule="auto"/>
        <w:ind w:left="360"/>
        <w:jc w:val="both"/>
        <w:rPr>
          <w:b/>
          <w:sz w:val="20"/>
          <w:szCs w:val="20"/>
        </w:rPr>
      </w:pPr>
      <w:r w:rsidRPr="004D61B5">
        <w:rPr>
          <w:b/>
          <w:sz w:val="20"/>
          <w:szCs w:val="20"/>
        </w:rPr>
        <w:t>2.</w:t>
      </w:r>
      <w:r w:rsidR="0093631F" w:rsidRPr="004D61B5">
        <w:rPr>
          <w:b/>
          <w:sz w:val="20"/>
          <w:szCs w:val="20"/>
        </w:rPr>
        <w:t>1- Installations</w:t>
      </w:r>
    </w:p>
    <w:p w14:paraId="5D20A764" w14:textId="564078C5" w:rsidR="001C5E9F" w:rsidRPr="004D61B5" w:rsidRDefault="0093631F" w:rsidP="00F00B24">
      <w:pPr>
        <w:pStyle w:val="Paragraphedeliste"/>
        <w:numPr>
          <w:ilvl w:val="0"/>
          <w:numId w:val="60"/>
        </w:numPr>
        <w:spacing w:before="120" w:after="120" w:line="276" w:lineRule="auto"/>
        <w:contextualSpacing/>
        <w:jc w:val="both"/>
        <w:rPr>
          <w:sz w:val="20"/>
          <w:szCs w:val="20"/>
        </w:rPr>
      </w:pPr>
      <w:r w:rsidRPr="004D61B5">
        <w:rPr>
          <w:sz w:val="20"/>
          <w:szCs w:val="20"/>
        </w:rPr>
        <w:t xml:space="preserve">Installation du </w:t>
      </w:r>
      <w:proofErr w:type="gramStart"/>
      <w:r w:rsidRPr="004D61B5">
        <w:rPr>
          <w:sz w:val="20"/>
          <w:szCs w:val="20"/>
        </w:rPr>
        <w:t>chantier</w:t>
      </w:r>
      <w:r w:rsidR="001C5E9F" w:rsidRPr="004D61B5">
        <w:rPr>
          <w:sz w:val="20"/>
          <w:szCs w:val="20"/>
        </w:rPr>
        <w:t>;</w:t>
      </w:r>
      <w:proofErr w:type="gramEnd"/>
    </w:p>
    <w:p w14:paraId="6917F5A1" w14:textId="740D70CB" w:rsidR="0093631F" w:rsidRPr="004D61B5" w:rsidRDefault="0093631F" w:rsidP="00F00B24">
      <w:pPr>
        <w:pStyle w:val="Paragraphedeliste"/>
        <w:numPr>
          <w:ilvl w:val="0"/>
          <w:numId w:val="60"/>
        </w:numPr>
        <w:spacing w:before="120" w:after="120" w:line="276" w:lineRule="auto"/>
        <w:contextualSpacing/>
        <w:jc w:val="both"/>
        <w:rPr>
          <w:sz w:val="20"/>
          <w:szCs w:val="20"/>
        </w:rPr>
      </w:pPr>
      <w:r w:rsidRPr="004D61B5">
        <w:rPr>
          <w:sz w:val="20"/>
          <w:szCs w:val="20"/>
        </w:rPr>
        <w:t>Amené de matériel, du personnel et installation de la base vie ;</w:t>
      </w:r>
    </w:p>
    <w:p w14:paraId="48C282D1" w14:textId="77777777" w:rsidR="001C5E9F" w:rsidRPr="004D61B5" w:rsidRDefault="001C5E9F" w:rsidP="00F00B24">
      <w:pPr>
        <w:pStyle w:val="Paragraphedeliste"/>
        <w:numPr>
          <w:ilvl w:val="0"/>
          <w:numId w:val="60"/>
        </w:numPr>
        <w:spacing w:before="120" w:after="120" w:line="276" w:lineRule="auto"/>
        <w:contextualSpacing/>
        <w:jc w:val="both"/>
        <w:rPr>
          <w:sz w:val="20"/>
          <w:szCs w:val="20"/>
        </w:rPr>
      </w:pPr>
      <w:r w:rsidRPr="004D61B5">
        <w:rPr>
          <w:sz w:val="20"/>
          <w:szCs w:val="20"/>
        </w:rPr>
        <w:t>Signalisation ;</w:t>
      </w:r>
    </w:p>
    <w:p w14:paraId="69215D72" w14:textId="0CC8F40C" w:rsidR="001C5E9F" w:rsidRPr="004D61B5" w:rsidRDefault="001C5E9F" w:rsidP="00F00B24">
      <w:pPr>
        <w:pStyle w:val="Paragraphedeliste"/>
        <w:numPr>
          <w:ilvl w:val="0"/>
          <w:numId w:val="60"/>
        </w:numPr>
        <w:spacing w:before="120" w:after="120" w:line="276" w:lineRule="auto"/>
        <w:contextualSpacing/>
        <w:jc w:val="both"/>
        <w:rPr>
          <w:sz w:val="20"/>
          <w:szCs w:val="20"/>
        </w:rPr>
      </w:pPr>
      <w:r w:rsidRPr="004D61B5">
        <w:rPr>
          <w:sz w:val="20"/>
          <w:szCs w:val="20"/>
        </w:rPr>
        <w:t>Fixation des panneaux de chantier</w:t>
      </w:r>
      <w:r w:rsidR="002A33B5" w:rsidRPr="004D61B5">
        <w:rPr>
          <w:sz w:val="20"/>
          <w:szCs w:val="20"/>
        </w:rPr>
        <w:t> ;</w:t>
      </w:r>
    </w:p>
    <w:p w14:paraId="400AD03B" w14:textId="77777777" w:rsidR="001C5E9F" w:rsidRPr="004D61B5" w:rsidRDefault="001C5E9F" w:rsidP="00AC7B42">
      <w:pPr>
        <w:spacing w:before="120" w:after="120" w:line="276" w:lineRule="auto"/>
        <w:contextualSpacing/>
        <w:jc w:val="both"/>
        <w:rPr>
          <w:b/>
          <w:sz w:val="20"/>
          <w:szCs w:val="20"/>
        </w:rPr>
      </w:pPr>
      <w:r w:rsidRPr="004D61B5">
        <w:rPr>
          <w:b/>
          <w:sz w:val="20"/>
          <w:szCs w:val="20"/>
        </w:rPr>
        <w:t xml:space="preserve">       2.2-Terrassement et chaussée</w:t>
      </w:r>
    </w:p>
    <w:p w14:paraId="6DE7AB27" w14:textId="0BA5C515" w:rsidR="009066BE" w:rsidRPr="004D61B5" w:rsidRDefault="009066BE" w:rsidP="00F00B24">
      <w:pPr>
        <w:pStyle w:val="Paragraphedeliste"/>
        <w:numPr>
          <w:ilvl w:val="0"/>
          <w:numId w:val="60"/>
        </w:numPr>
        <w:spacing w:before="120" w:after="120" w:line="276" w:lineRule="auto"/>
        <w:contextualSpacing/>
        <w:jc w:val="both"/>
        <w:rPr>
          <w:sz w:val="20"/>
          <w:szCs w:val="20"/>
        </w:rPr>
      </w:pPr>
      <w:r w:rsidRPr="004D61B5">
        <w:rPr>
          <w:sz w:val="20"/>
          <w:szCs w:val="20"/>
        </w:rPr>
        <w:t>Déblais mis en dépôt ;</w:t>
      </w:r>
    </w:p>
    <w:p w14:paraId="7F4CDDD4" w14:textId="13458ABA" w:rsidR="001C5E9F" w:rsidRPr="004D61B5" w:rsidRDefault="001C5E9F" w:rsidP="00F00B24">
      <w:pPr>
        <w:pStyle w:val="Paragraphedeliste"/>
        <w:numPr>
          <w:ilvl w:val="0"/>
          <w:numId w:val="60"/>
        </w:numPr>
        <w:spacing w:before="120" w:after="120" w:line="276" w:lineRule="auto"/>
        <w:contextualSpacing/>
        <w:jc w:val="both"/>
        <w:rPr>
          <w:sz w:val="20"/>
          <w:szCs w:val="20"/>
        </w:rPr>
      </w:pPr>
      <w:r w:rsidRPr="004D61B5">
        <w:rPr>
          <w:sz w:val="20"/>
          <w:szCs w:val="20"/>
        </w:rPr>
        <w:t>Mise en forme de la plate-forme sans modification du tracé ;</w:t>
      </w:r>
    </w:p>
    <w:p w14:paraId="04A7BB48" w14:textId="5306670E" w:rsidR="001C5E9F" w:rsidRPr="004D61B5" w:rsidRDefault="001C5E9F" w:rsidP="00F00B24">
      <w:pPr>
        <w:pStyle w:val="Paragraphedeliste"/>
        <w:widowControl w:val="0"/>
        <w:numPr>
          <w:ilvl w:val="0"/>
          <w:numId w:val="60"/>
        </w:numPr>
        <w:suppressAutoHyphens/>
        <w:autoSpaceDE w:val="0"/>
        <w:autoSpaceDN w:val="0"/>
        <w:spacing w:line="276" w:lineRule="auto"/>
        <w:jc w:val="both"/>
        <w:textAlignment w:val="baseline"/>
        <w:rPr>
          <w:sz w:val="20"/>
          <w:szCs w:val="20"/>
        </w:rPr>
      </w:pPr>
      <w:r w:rsidRPr="004D61B5">
        <w:rPr>
          <w:sz w:val="20"/>
          <w:szCs w:val="20"/>
        </w:rPr>
        <w:t>Remblai provenant d’emprunt</w:t>
      </w:r>
      <w:r w:rsidR="009066BE" w:rsidRPr="004D61B5">
        <w:rPr>
          <w:sz w:val="20"/>
          <w:szCs w:val="20"/>
        </w:rPr>
        <w:t> ;</w:t>
      </w:r>
    </w:p>
    <w:p w14:paraId="37AC77B3" w14:textId="69168DFB" w:rsidR="009066BE" w:rsidRPr="004D61B5" w:rsidRDefault="009066BE" w:rsidP="00F00B24">
      <w:pPr>
        <w:pStyle w:val="Paragraphedeliste"/>
        <w:widowControl w:val="0"/>
        <w:numPr>
          <w:ilvl w:val="0"/>
          <w:numId w:val="60"/>
        </w:numPr>
        <w:suppressAutoHyphens/>
        <w:autoSpaceDE w:val="0"/>
        <w:autoSpaceDN w:val="0"/>
        <w:spacing w:line="276" w:lineRule="auto"/>
        <w:jc w:val="both"/>
        <w:textAlignment w:val="baseline"/>
        <w:rPr>
          <w:sz w:val="20"/>
          <w:szCs w:val="20"/>
        </w:rPr>
      </w:pPr>
      <w:r w:rsidRPr="004D61B5">
        <w:rPr>
          <w:sz w:val="20"/>
          <w:szCs w:val="20"/>
        </w:rPr>
        <w:t xml:space="preserve">Création des fossés et divergents en </w:t>
      </w:r>
      <w:r w:rsidR="005545D6" w:rsidRPr="004D61B5">
        <w:rPr>
          <w:sz w:val="20"/>
          <w:szCs w:val="20"/>
        </w:rPr>
        <w:t>terre ;</w:t>
      </w:r>
    </w:p>
    <w:p w14:paraId="534504C7" w14:textId="2241699A" w:rsidR="009066BE" w:rsidRPr="004D61B5" w:rsidRDefault="009066BE" w:rsidP="00F00B24">
      <w:pPr>
        <w:pStyle w:val="Paragraphedeliste"/>
        <w:widowControl w:val="0"/>
        <w:numPr>
          <w:ilvl w:val="0"/>
          <w:numId w:val="60"/>
        </w:numPr>
        <w:suppressAutoHyphens/>
        <w:autoSpaceDE w:val="0"/>
        <w:autoSpaceDN w:val="0"/>
        <w:spacing w:line="276" w:lineRule="auto"/>
        <w:jc w:val="both"/>
        <w:textAlignment w:val="baseline"/>
        <w:rPr>
          <w:sz w:val="20"/>
          <w:szCs w:val="20"/>
        </w:rPr>
      </w:pPr>
      <w:r w:rsidRPr="004D61B5">
        <w:rPr>
          <w:sz w:val="20"/>
          <w:szCs w:val="20"/>
        </w:rPr>
        <w:t xml:space="preserve">Création </w:t>
      </w:r>
      <w:r w:rsidR="005545D6" w:rsidRPr="004D61B5">
        <w:rPr>
          <w:sz w:val="20"/>
          <w:szCs w:val="20"/>
        </w:rPr>
        <w:t>d’exutoires ;</w:t>
      </w:r>
    </w:p>
    <w:p w14:paraId="31E05122" w14:textId="496A9AA1" w:rsidR="001C5E9F" w:rsidRPr="004D61B5" w:rsidRDefault="009066BE" w:rsidP="00F00B24">
      <w:pPr>
        <w:pStyle w:val="Paragraphedeliste"/>
        <w:widowControl w:val="0"/>
        <w:numPr>
          <w:ilvl w:val="0"/>
          <w:numId w:val="60"/>
        </w:numPr>
        <w:suppressAutoHyphens/>
        <w:autoSpaceDE w:val="0"/>
        <w:autoSpaceDN w:val="0"/>
        <w:spacing w:line="276" w:lineRule="auto"/>
        <w:jc w:val="both"/>
        <w:textAlignment w:val="baseline"/>
        <w:rPr>
          <w:sz w:val="20"/>
          <w:szCs w:val="20"/>
        </w:rPr>
      </w:pPr>
      <w:r w:rsidRPr="004D61B5">
        <w:rPr>
          <w:sz w:val="20"/>
          <w:szCs w:val="20"/>
        </w:rPr>
        <w:t>Dépose de buse métallique</w:t>
      </w:r>
      <w:r w:rsidR="00075FEC" w:rsidRPr="004D61B5">
        <w:rPr>
          <w:sz w:val="20"/>
          <w:szCs w:val="20"/>
        </w:rPr>
        <w:t> ;</w:t>
      </w:r>
    </w:p>
    <w:p w14:paraId="51159C30" w14:textId="6A7476F8" w:rsidR="00092668" w:rsidRPr="004D61B5" w:rsidRDefault="001C5E9F" w:rsidP="00AC7B42">
      <w:pPr>
        <w:pStyle w:val="Paragraphedeliste"/>
        <w:spacing w:before="120" w:after="120" w:line="276" w:lineRule="auto"/>
        <w:ind w:left="360"/>
        <w:jc w:val="both"/>
        <w:rPr>
          <w:b/>
          <w:sz w:val="20"/>
          <w:szCs w:val="20"/>
        </w:rPr>
      </w:pPr>
      <w:r w:rsidRPr="004D61B5">
        <w:rPr>
          <w:b/>
          <w:sz w:val="20"/>
          <w:szCs w:val="20"/>
        </w:rPr>
        <w:t>2</w:t>
      </w:r>
      <w:r w:rsidR="00092668" w:rsidRPr="004D61B5">
        <w:rPr>
          <w:b/>
          <w:sz w:val="20"/>
          <w:szCs w:val="20"/>
        </w:rPr>
        <w:t>.3.- Assainissement-Drainage</w:t>
      </w:r>
    </w:p>
    <w:p w14:paraId="1104F006" w14:textId="172314E7" w:rsidR="00092668" w:rsidRPr="004D61B5" w:rsidRDefault="00092668" w:rsidP="00F00B24">
      <w:pPr>
        <w:pStyle w:val="Paragraphedeliste"/>
        <w:numPr>
          <w:ilvl w:val="0"/>
          <w:numId w:val="70"/>
        </w:numPr>
        <w:spacing w:before="120" w:after="120" w:line="276" w:lineRule="auto"/>
        <w:jc w:val="both"/>
        <w:rPr>
          <w:b/>
          <w:sz w:val="20"/>
          <w:szCs w:val="20"/>
        </w:rPr>
      </w:pPr>
      <w:r w:rsidRPr="004D61B5">
        <w:rPr>
          <w:sz w:val="20"/>
          <w:szCs w:val="20"/>
        </w:rPr>
        <w:t xml:space="preserve">Fossés maçonnés </w:t>
      </w:r>
      <w:r w:rsidR="005034BC" w:rsidRPr="004D61B5">
        <w:rPr>
          <w:sz w:val="20"/>
          <w:szCs w:val="20"/>
        </w:rPr>
        <w:t xml:space="preserve">trapézoïdaux hauteur 60 cm, ouverture 80 cm, ép. 15 cm  </w:t>
      </w:r>
    </w:p>
    <w:p w14:paraId="38F58BC0" w14:textId="5F26771B" w:rsidR="00092668" w:rsidRPr="004D61B5" w:rsidRDefault="00092668" w:rsidP="00AC7B42">
      <w:pPr>
        <w:pStyle w:val="Paragraphedeliste"/>
        <w:spacing w:before="120" w:after="120" w:line="276" w:lineRule="auto"/>
        <w:ind w:left="360"/>
        <w:jc w:val="both"/>
        <w:rPr>
          <w:b/>
          <w:sz w:val="20"/>
          <w:szCs w:val="20"/>
        </w:rPr>
      </w:pPr>
      <w:r w:rsidRPr="004D61B5">
        <w:rPr>
          <w:b/>
          <w:sz w:val="20"/>
          <w:szCs w:val="20"/>
        </w:rPr>
        <w:t xml:space="preserve">2.4. Ouvrage d’Art </w:t>
      </w:r>
    </w:p>
    <w:p w14:paraId="61B43613" w14:textId="275B71A1" w:rsidR="005F2735" w:rsidRPr="004D61B5" w:rsidRDefault="005F2735" w:rsidP="00F00B24">
      <w:pPr>
        <w:pStyle w:val="Paragraphedeliste"/>
        <w:widowControl w:val="0"/>
        <w:numPr>
          <w:ilvl w:val="0"/>
          <w:numId w:val="61"/>
        </w:numPr>
        <w:suppressAutoHyphens/>
        <w:autoSpaceDE w:val="0"/>
        <w:autoSpaceDN w:val="0"/>
        <w:spacing w:line="276" w:lineRule="auto"/>
        <w:jc w:val="both"/>
        <w:textAlignment w:val="baseline"/>
        <w:rPr>
          <w:sz w:val="20"/>
          <w:szCs w:val="20"/>
        </w:rPr>
      </w:pPr>
      <w:r w:rsidRPr="004D61B5">
        <w:rPr>
          <w:sz w:val="20"/>
          <w:szCs w:val="20"/>
        </w:rPr>
        <w:t>Construction de dalots en BA de 1,00 m x 1,00 m ; 1,50 m x 1,50 m ; 4 x 3,00 m x 2,50 m y compris les ouvrages de têtes ;</w:t>
      </w:r>
    </w:p>
    <w:p w14:paraId="7A22FE72" w14:textId="5C058875" w:rsidR="005F2735" w:rsidRPr="004D61B5" w:rsidRDefault="005F2735" w:rsidP="00F00B24">
      <w:pPr>
        <w:pStyle w:val="Paragraphedeliste"/>
        <w:widowControl w:val="0"/>
        <w:numPr>
          <w:ilvl w:val="0"/>
          <w:numId w:val="61"/>
        </w:numPr>
        <w:suppressAutoHyphens/>
        <w:autoSpaceDE w:val="0"/>
        <w:autoSpaceDN w:val="0"/>
        <w:spacing w:line="276" w:lineRule="auto"/>
        <w:jc w:val="both"/>
        <w:textAlignment w:val="baseline"/>
        <w:rPr>
          <w:sz w:val="20"/>
          <w:szCs w:val="20"/>
        </w:rPr>
      </w:pPr>
      <w:r w:rsidRPr="004D61B5">
        <w:rPr>
          <w:sz w:val="20"/>
          <w:szCs w:val="20"/>
        </w:rPr>
        <w:t xml:space="preserve">Béton de </w:t>
      </w:r>
      <w:r w:rsidR="00ED2486" w:rsidRPr="004D61B5">
        <w:rPr>
          <w:sz w:val="20"/>
          <w:szCs w:val="20"/>
        </w:rPr>
        <w:t>propreté dosé</w:t>
      </w:r>
      <w:r w:rsidRPr="004D61B5">
        <w:rPr>
          <w:sz w:val="20"/>
          <w:szCs w:val="20"/>
        </w:rPr>
        <w:t xml:space="preserve"> </w:t>
      </w:r>
      <w:r w:rsidR="00ED2486" w:rsidRPr="004D61B5">
        <w:rPr>
          <w:sz w:val="20"/>
          <w:szCs w:val="20"/>
        </w:rPr>
        <w:t>à 150 kg/m³ ;</w:t>
      </w:r>
    </w:p>
    <w:p w14:paraId="035A97D3" w14:textId="21878CDD" w:rsidR="00ED2486" w:rsidRPr="004D61B5" w:rsidRDefault="00ED2486" w:rsidP="00F00B24">
      <w:pPr>
        <w:pStyle w:val="Paragraphedeliste"/>
        <w:widowControl w:val="0"/>
        <w:numPr>
          <w:ilvl w:val="0"/>
          <w:numId w:val="61"/>
        </w:numPr>
        <w:suppressAutoHyphens/>
        <w:autoSpaceDE w:val="0"/>
        <w:autoSpaceDN w:val="0"/>
        <w:spacing w:line="276" w:lineRule="auto"/>
        <w:jc w:val="both"/>
        <w:textAlignment w:val="baseline"/>
        <w:rPr>
          <w:sz w:val="20"/>
          <w:szCs w:val="20"/>
        </w:rPr>
      </w:pPr>
      <w:r w:rsidRPr="004D61B5">
        <w:rPr>
          <w:sz w:val="20"/>
          <w:szCs w:val="20"/>
        </w:rPr>
        <w:t xml:space="preserve">Béton dosé à 350 kg/m³ pour </w:t>
      </w:r>
      <w:proofErr w:type="spellStart"/>
      <w:r w:rsidRPr="004D61B5">
        <w:rPr>
          <w:sz w:val="20"/>
          <w:szCs w:val="20"/>
        </w:rPr>
        <w:t>dalette</w:t>
      </w:r>
      <w:proofErr w:type="spellEnd"/>
      <w:r w:rsidRPr="004D61B5">
        <w:rPr>
          <w:sz w:val="20"/>
          <w:szCs w:val="20"/>
        </w:rPr>
        <w:t xml:space="preserve"> du fossé ;</w:t>
      </w:r>
    </w:p>
    <w:p w14:paraId="0C8D7ADF" w14:textId="5A6BB888" w:rsidR="00ED2486" w:rsidRPr="004D61B5" w:rsidRDefault="00ED2486" w:rsidP="00F00B24">
      <w:pPr>
        <w:pStyle w:val="Paragraphedeliste"/>
        <w:widowControl w:val="0"/>
        <w:numPr>
          <w:ilvl w:val="0"/>
          <w:numId w:val="61"/>
        </w:numPr>
        <w:suppressAutoHyphens/>
        <w:autoSpaceDE w:val="0"/>
        <w:autoSpaceDN w:val="0"/>
        <w:spacing w:line="276" w:lineRule="auto"/>
        <w:jc w:val="both"/>
        <w:textAlignment w:val="baseline"/>
        <w:rPr>
          <w:sz w:val="20"/>
          <w:szCs w:val="20"/>
        </w:rPr>
      </w:pPr>
      <w:r w:rsidRPr="004D61B5">
        <w:rPr>
          <w:sz w:val="20"/>
          <w:szCs w:val="20"/>
        </w:rPr>
        <w:t xml:space="preserve">Mise en place de </w:t>
      </w:r>
      <w:r w:rsidR="002D1B9A" w:rsidRPr="004D61B5">
        <w:rPr>
          <w:sz w:val="20"/>
          <w:szCs w:val="20"/>
        </w:rPr>
        <w:t>l’enrochement</w:t>
      </w:r>
      <w:r w:rsidRPr="004D61B5">
        <w:rPr>
          <w:sz w:val="20"/>
          <w:szCs w:val="20"/>
        </w:rPr>
        <w:t> ;</w:t>
      </w:r>
    </w:p>
    <w:p w14:paraId="38490F61" w14:textId="78F1807D" w:rsidR="00ED2486" w:rsidRPr="004D61B5" w:rsidRDefault="00ED2486" w:rsidP="00F00B24">
      <w:pPr>
        <w:pStyle w:val="Paragraphedeliste"/>
        <w:widowControl w:val="0"/>
        <w:numPr>
          <w:ilvl w:val="0"/>
          <w:numId w:val="61"/>
        </w:numPr>
        <w:suppressAutoHyphens/>
        <w:autoSpaceDE w:val="0"/>
        <w:autoSpaceDN w:val="0"/>
        <w:spacing w:line="276" w:lineRule="auto"/>
        <w:jc w:val="both"/>
        <w:textAlignment w:val="baseline"/>
        <w:rPr>
          <w:sz w:val="20"/>
          <w:szCs w:val="20"/>
        </w:rPr>
      </w:pPr>
      <w:r w:rsidRPr="004D61B5">
        <w:rPr>
          <w:sz w:val="20"/>
          <w:szCs w:val="20"/>
        </w:rPr>
        <w:t>Remblais contigu aux ouvrages.</w:t>
      </w:r>
    </w:p>
    <w:p w14:paraId="0FE0EF62" w14:textId="5C62C3D9" w:rsidR="002B3D7B" w:rsidRPr="004D61B5" w:rsidRDefault="002B3D7B" w:rsidP="00AC7B42">
      <w:pPr>
        <w:pStyle w:val="Paragraphedeliste"/>
        <w:spacing w:before="120" w:after="120" w:line="276" w:lineRule="auto"/>
        <w:ind w:left="360"/>
        <w:jc w:val="both"/>
        <w:rPr>
          <w:b/>
          <w:sz w:val="20"/>
          <w:szCs w:val="20"/>
        </w:rPr>
      </w:pPr>
      <w:r w:rsidRPr="004D61B5">
        <w:rPr>
          <w:b/>
          <w:sz w:val="20"/>
          <w:szCs w:val="20"/>
        </w:rPr>
        <w:t xml:space="preserve">2.5. Signalisation et équipement de sécurité </w:t>
      </w:r>
    </w:p>
    <w:p w14:paraId="4D665880" w14:textId="690CF385" w:rsidR="001C5E9F" w:rsidRPr="004D61B5" w:rsidRDefault="005F2735" w:rsidP="00F00B24">
      <w:pPr>
        <w:pStyle w:val="Paragraphedeliste"/>
        <w:widowControl w:val="0"/>
        <w:numPr>
          <w:ilvl w:val="0"/>
          <w:numId w:val="61"/>
        </w:numPr>
        <w:suppressAutoHyphens/>
        <w:autoSpaceDE w:val="0"/>
        <w:autoSpaceDN w:val="0"/>
        <w:spacing w:line="276" w:lineRule="auto"/>
        <w:jc w:val="both"/>
        <w:textAlignment w:val="baseline"/>
        <w:rPr>
          <w:sz w:val="20"/>
          <w:szCs w:val="20"/>
        </w:rPr>
      </w:pPr>
      <w:r w:rsidRPr="004D61B5">
        <w:rPr>
          <w:sz w:val="20"/>
          <w:szCs w:val="20"/>
        </w:rPr>
        <w:t>Garde-corps métallique ;</w:t>
      </w:r>
    </w:p>
    <w:p w14:paraId="0CA2B20E" w14:textId="07AC8485" w:rsidR="005F2735" w:rsidRPr="004D61B5" w:rsidRDefault="005F2735" w:rsidP="00F00B24">
      <w:pPr>
        <w:pStyle w:val="Paragraphedeliste"/>
        <w:widowControl w:val="0"/>
        <w:numPr>
          <w:ilvl w:val="0"/>
          <w:numId w:val="61"/>
        </w:numPr>
        <w:suppressAutoHyphens/>
        <w:autoSpaceDE w:val="0"/>
        <w:autoSpaceDN w:val="0"/>
        <w:spacing w:line="276" w:lineRule="auto"/>
        <w:jc w:val="both"/>
        <w:textAlignment w:val="baseline"/>
        <w:rPr>
          <w:sz w:val="20"/>
          <w:szCs w:val="20"/>
        </w:rPr>
      </w:pPr>
      <w:r w:rsidRPr="004D61B5">
        <w:rPr>
          <w:sz w:val="20"/>
          <w:szCs w:val="20"/>
        </w:rPr>
        <w:t>Panneaux de signalisation de type A</w:t>
      </w:r>
      <w:r w:rsidR="002D1B9A" w:rsidRPr="004D61B5">
        <w:rPr>
          <w:sz w:val="20"/>
          <w:szCs w:val="20"/>
        </w:rPr>
        <w:t xml:space="preserve"> ou AB</w:t>
      </w:r>
      <w:r w:rsidRPr="004D61B5">
        <w:rPr>
          <w:sz w:val="20"/>
          <w:szCs w:val="20"/>
        </w:rPr>
        <w:t> ;</w:t>
      </w:r>
    </w:p>
    <w:p w14:paraId="566CD2D8" w14:textId="2BC94D8C" w:rsidR="005F2735" w:rsidRPr="004D61B5" w:rsidRDefault="005F2735" w:rsidP="00F00B24">
      <w:pPr>
        <w:pStyle w:val="Paragraphedeliste"/>
        <w:widowControl w:val="0"/>
        <w:numPr>
          <w:ilvl w:val="0"/>
          <w:numId w:val="61"/>
        </w:numPr>
        <w:suppressAutoHyphens/>
        <w:autoSpaceDE w:val="0"/>
        <w:autoSpaceDN w:val="0"/>
        <w:spacing w:line="276" w:lineRule="auto"/>
        <w:jc w:val="both"/>
        <w:textAlignment w:val="baseline"/>
        <w:rPr>
          <w:sz w:val="20"/>
          <w:szCs w:val="20"/>
        </w:rPr>
      </w:pPr>
      <w:r w:rsidRPr="004D61B5">
        <w:rPr>
          <w:sz w:val="20"/>
          <w:szCs w:val="20"/>
        </w:rPr>
        <w:t>Construction</w:t>
      </w:r>
      <w:r w:rsidR="00F77033" w:rsidRPr="004D61B5">
        <w:rPr>
          <w:sz w:val="20"/>
          <w:szCs w:val="20"/>
        </w:rPr>
        <w:t xml:space="preserve"> de barrière de pluie.</w:t>
      </w:r>
    </w:p>
    <w:p w14:paraId="33203CB3" w14:textId="16276F8C" w:rsidR="001C5E9F" w:rsidRPr="004D61B5" w:rsidRDefault="001C5E9F" w:rsidP="00AC7B42">
      <w:pPr>
        <w:spacing w:before="120" w:after="120" w:line="276" w:lineRule="auto"/>
        <w:jc w:val="both"/>
        <w:rPr>
          <w:b/>
          <w:i/>
          <w:sz w:val="20"/>
          <w:szCs w:val="20"/>
          <w:u w:val="single"/>
        </w:rPr>
      </w:pPr>
      <w:r w:rsidRPr="004D61B5">
        <w:rPr>
          <w:b/>
          <w:sz w:val="20"/>
          <w:szCs w:val="20"/>
        </w:rPr>
        <w:t>Article 3 :</w:t>
      </w:r>
      <w:r w:rsidRPr="004D61B5">
        <w:rPr>
          <w:b/>
          <w:i/>
          <w:sz w:val="20"/>
          <w:szCs w:val="20"/>
          <w:u w:val="single"/>
        </w:rPr>
        <w:t xml:space="preserve"> Description des travaux</w:t>
      </w:r>
    </w:p>
    <w:p w14:paraId="76C57F62" w14:textId="77777777" w:rsidR="001C5E9F" w:rsidRPr="004D61B5" w:rsidRDefault="001C5E9F" w:rsidP="00F00B24">
      <w:pPr>
        <w:pStyle w:val="Paragraphedeliste"/>
        <w:numPr>
          <w:ilvl w:val="0"/>
          <w:numId w:val="59"/>
        </w:numPr>
        <w:suppressAutoHyphens/>
        <w:autoSpaceDN w:val="0"/>
        <w:spacing w:before="120" w:after="120" w:line="276" w:lineRule="auto"/>
        <w:jc w:val="both"/>
        <w:textAlignment w:val="baseline"/>
        <w:rPr>
          <w:b/>
          <w:i/>
          <w:sz w:val="20"/>
          <w:szCs w:val="20"/>
          <w:u w:val="single"/>
        </w:rPr>
      </w:pPr>
      <w:r w:rsidRPr="004D61B5">
        <w:rPr>
          <w:b/>
          <w:sz w:val="20"/>
          <w:szCs w:val="20"/>
        </w:rPr>
        <w:t>Installation du chantier</w:t>
      </w:r>
    </w:p>
    <w:p w14:paraId="11B4C312" w14:textId="77777777" w:rsidR="001C5E9F" w:rsidRPr="004D61B5" w:rsidRDefault="001C5E9F" w:rsidP="00AC7B42">
      <w:pPr>
        <w:spacing w:before="120" w:after="120" w:line="276" w:lineRule="auto"/>
        <w:jc w:val="both"/>
        <w:rPr>
          <w:sz w:val="20"/>
          <w:szCs w:val="20"/>
        </w:rPr>
      </w:pPr>
      <w:r w:rsidRPr="004D61B5">
        <w:rPr>
          <w:sz w:val="20"/>
          <w:szCs w:val="20"/>
        </w:rPr>
        <w:t>L’entrepreneur proposera à l’ingénieur, avant le début des travaux, le lieu de ses installations de chantier et sollicitera par note son autorisation d’installation.</w:t>
      </w:r>
    </w:p>
    <w:p w14:paraId="5EAC55BD" w14:textId="77777777" w:rsidR="001C5E9F" w:rsidRPr="004D61B5" w:rsidRDefault="001C5E9F" w:rsidP="00AC7B42">
      <w:pPr>
        <w:spacing w:before="120" w:after="120" w:line="276" w:lineRule="auto"/>
        <w:jc w:val="both"/>
        <w:rPr>
          <w:sz w:val="20"/>
          <w:szCs w:val="20"/>
        </w:rPr>
      </w:pPr>
      <w:r w:rsidRPr="004D61B5">
        <w:rPr>
          <w:sz w:val="20"/>
          <w:szCs w:val="20"/>
        </w:rPr>
        <w:t>Le site doit être choisi en dehors des zones sensibles, il doit prévoir un drainage adéquat des eaux sur l’ensemble de sa superficie.</w:t>
      </w:r>
    </w:p>
    <w:p w14:paraId="14622973" w14:textId="401CD426" w:rsidR="001C5E9F" w:rsidRPr="004D61B5" w:rsidRDefault="00BD2324" w:rsidP="00AC7B42">
      <w:pPr>
        <w:spacing w:before="120" w:after="120" w:line="276" w:lineRule="auto"/>
        <w:jc w:val="both"/>
        <w:rPr>
          <w:sz w:val="20"/>
          <w:szCs w:val="20"/>
        </w:rPr>
      </w:pPr>
      <w:r w:rsidRPr="004D61B5">
        <w:rPr>
          <w:sz w:val="20"/>
          <w:szCs w:val="20"/>
        </w:rPr>
        <w:t>À</w:t>
      </w:r>
      <w:r w:rsidR="001C5E9F" w:rsidRPr="004D61B5">
        <w:rPr>
          <w:sz w:val="20"/>
          <w:szCs w:val="20"/>
        </w:rPr>
        <w:t xml:space="preserve"> la fin des travaux, l’entrepreneur réalisera tous les travaux nécessaires à la remise en état des lieux. Il devra être dressé et joint au PV de la réception provisoire des travaux. Le paiement du forfait de repli du matériel ne pourra être rémunéré qu’à la vue de ce PV constatant la remise en état du site.</w:t>
      </w:r>
    </w:p>
    <w:p w14:paraId="14DCE8F0" w14:textId="77777777" w:rsidR="001C5E9F" w:rsidRPr="004D61B5" w:rsidRDefault="001C5E9F" w:rsidP="00F00B24">
      <w:pPr>
        <w:pStyle w:val="Paragraphedeliste"/>
        <w:numPr>
          <w:ilvl w:val="0"/>
          <w:numId w:val="59"/>
        </w:numPr>
        <w:spacing w:before="120" w:after="120" w:line="276" w:lineRule="auto"/>
        <w:contextualSpacing/>
        <w:jc w:val="both"/>
        <w:rPr>
          <w:b/>
          <w:sz w:val="20"/>
          <w:szCs w:val="20"/>
        </w:rPr>
      </w:pPr>
      <w:r w:rsidRPr="004D61B5">
        <w:rPr>
          <w:b/>
          <w:sz w:val="20"/>
          <w:szCs w:val="20"/>
        </w:rPr>
        <w:t>Amené de matériel, du personnel et installation de la base vie</w:t>
      </w:r>
    </w:p>
    <w:p w14:paraId="79E0EF97" w14:textId="77777777" w:rsidR="001C5E9F" w:rsidRPr="004D61B5" w:rsidRDefault="001C5E9F" w:rsidP="00AC7B42">
      <w:pPr>
        <w:spacing w:before="120" w:after="120" w:line="276" w:lineRule="auto"/>
        <w:contextualSpacing/>
        <w:jc w:val="both"/>
        <w:rPr>
          <w:sz w:val="20"/>
          <w:szCs w:val="20"/>
        </w:rPr>
      </w:pPr>
      <w:r w:rsidRPr="004D61B5">
        <w:rPr>
          <w:sz w:val="20"/>
          <w:szCs w:val="20"/>
        </w:rPr>
        <w:lastRenderedPageBreak/>
        <w:t>Ces travaux consistent globalement à la mise sur pied d’une base vie qui comprend :</w:t>
      </w:r>
    </w:p>
    <w:p w14:paraId="45545ABB" w14:textId="77777777" w:rsidR="001C5E9F" w:rsidRPr="004D61B5" w:rsidRDefault="001C5E9F" w:rsidP="00AC7B42">
      <w:pPr>
        <w:spacing w:before="120" w:after="120" w:line="276" w:lineRule="auto"/>
        <w:contextualSpacing/>
        <w:jc w:val="both"/>
        <w:rPr>
          <w:sz w:val="20"/>
          <w:szCs w:val="20"/>
        </w:rPr>
      </w:pPr>
      <w:r w:rsidRPr="004D61B5">
        <w:rPr>
          <w:sz w:val="20"/>
          <w:szCs w:val="20"/>
        </w:rPr>
        <w:t>La location des terrains s’ils ne sont pas mis à la disposition du cocontractant par le Maitre d’ouvrage.</w:t>
      </w:r>
    </w:p>
    <w:p w14:paraId="5029A0E8"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La recherche et l’identification des emprunts de matériaux ;</w:t>
      </w:r>
    </w:p>
    <w:p w14:paraId="680ED07A"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La réalisation des pistes, des voies d’accès et des plates-formes des installations de chantier ;</w:t>
      </w:r>
    </w:p>
    <w:p w14:paraId="1B60BD40"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La fourniture de l’eau, de l’électricité ainsi que du gardiennage ;</w:t>
      </w:r>
    </w:p>
    <w:p w14:paraId="69490D6D"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La construction ou la location des locaux du cocontractant, logements, bureaux, ateliers, magasins, locaux sociaux pour le personnel ;</w:t>
      </w:r>
    </w:p>
    <w:p w14:paraId="3294EBE2"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Les moyens de communication : téléphone et radio ;</w:t>
      </w:r>
    </w:p>
    <w:p w14:paraId="162A1C6A"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Toutes autres dispositions pour le bon fonctionnement du chantier ;</w:t>
      </w:r>
    </w:p>
    <w:p w14:paraId="6890C3C8"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L’amenée et le repli de tout matériel nécessaire au chantier ;</w:t>
      </w:r>
    </w:p>
    <w:p w14:paraId="14B3AF1E" w14:textId="3C22C27A"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La réalisation et l’entretien éventuel des aires d’installation et d’exécution du chantier ;</w:t>
      </w:r>
    </w:p>
    <w:p w14:paraId="4C51D51C" w14:textId="32D0241F"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L’identification physique des réseaux divers adjacents ou transversaux sur l’ensemble des itinéraires ;</w:t>
      </w:r>
    </w:p>
    <w:p w14:paraId="7A696A63" w14:textId="711E8DF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Mise en place de moyens indispensable pour assurer la sécurité des usagers en particulier la signalisation de chantier ;</w:t>
      </w:r>
    </w:p>
    <w:p w14:paraId="3923424A" w14:textId="7E5C1B06"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 xml:space="preserve">La mise en place des moyens indispensable pour assurer la libre circulation des riverains à </w:t>
      </w:r>
      <w:r w:rsidR="00B212AF" w:rsidRPr="004D61B5">
        <w:rPr>
          <w:sz w:val="20"/>
          <w:szCs w:val="20"/>
        </w:rPr>
        <w:t>pied</w:t>
      </w:r>
      <w:r w:rsidRPr="004D61B5">
        <w:rPr>
          <w:sz w:val="20"/>
          <w:szCs w:val="20"/>
        </w:rPr>
        <w:t xml:space="preserve"> et en voiture ;</w:t>
      </w:r>
    </w:p>
    <w:p w14:paraId="18B2E122"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La reconnaissance des sols ;</w:t>
      </w:r>
    </w:p>
    <w:p w14:paraId="21739D6F"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Installation du personnel ;</w:t>
      </w:r>
    </w:p>
    <w:p w14:paraId="6B6B7B1F"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Panneau du chantier ;</w:t>
      </w:r>
    </w:p>
    <w:p w14:paraId="155F3F43" w14:textId="77777777" w:rsidR="001C5E9F" w:rsidRPr="004D61B5" w:rsidRDefault="001C5E9F" w:rsidP="00F00B24">
      <w:pPr>
        <w:pStyle w:val="Paragraphedeliste"/>
        <w:numPr>
          <w:ilvl w:val="0"/>
          <w:numId w:val="58"/>
        </w:numPr>
        <w:spacing w:before="120" w:after="120" w:line="276" w:lineRule="auto"/>
        <w:contextualSpacing/>
        <w:jc w:val="both"/>
        <w:rPr>
          <w:sz w:val="20"/>
          <w:szCs w:val="20"/>
        </w:rPr>
      </w:pPr>
      <w:r w:rsidRPr="004D61B5">
        <w:rPr>
          <w:sz w:val="20"/>
          <w:szCs w:val="20"/>
        </w:rPr>
        <w:t>Signalisation (panneaux de signalement).</w:t>
      </w:r>
    </w:p>
    <w:p w14:paraId="6EFBAA3F" w14:textId="77777777" w:rsidR="001C5E9F" w:rsidRPr="004D61B5" w:rsidRDefault="001C5E9F" w:rsidP="00AC7B42">
      <w:pPr>
        <w:spacing w:before="120" w:after="120" w:line="276" w:lineRule="auto"/>
        <w:contextualSpacing/>
        <w:rPr>
          <w:sz w:val="20"/>
          <w:szCs w:val="20"/>
        </w:rPr>
      </w:pPr>
      <w:r w:rsidRPr="004D61B5">
        <w:rPr>
          <w:sz w:val="20"/>
          <w:szCs w:val="20"/>
        </w:rPr>
        <w:t>Dans l’enceinte de la base, sera aménagé :</w:t>
      </w:r>
    </w:p>
    <w:p w14:paraId="0CB6266E" w14:textId="77777777" w:rsidR="001C5E9F" w:rsidRPr="004D61B5" w:rsidRDefault="001C5E9F" w:rsidP="00F00B24">
      <w:pPr>
        <w:pStyle w:val="Paragraphedeliste"/>
        <w:numPr>
          <w:ilvl w:val="0"/>
          <w:numId w:val="62"/>
        </w:numPr>
        <w:spacing w:before="120" w:after="120" w:line="276" w:lineRule="auto"/>
        <w:ind w:left="1560" w:hanging="426"/>
        <w:contextualSpacing/>
        <w:rPr>
          <w:sz w:val="20"/>
          <w:szCs w:val="20"/>
        </w:rPr>
      </w:pPr>
      <w:r w:rsidRPr="004D61B5">
        <w:rPr>
          <w:sz w:val="20"/>
          <w:szCs w:val="20"/>
        </w:rPr>
        <w:t>Des aires de stationnements du matériel roulant ;</w:t>
      </w:r>
    </w:p>
    <w:p w14:paraId="42ED0CF2" w14:textId="77777777" w:rsidR="001C5E9F" w:rsidRPr="004D61B5" w:rsidRDefault="001C5E9F" w:rsidP="00F00B24">
      <w:pPr>
        <w:pStyle w:val="Paragraphedeliste"/>
        <w:numPr>
          <w:ilvl w:val="0"/>
          <w:numId w:val="62"/>
        </w:numPr>
        <w:spacing w:before="120" w:after="120" w:line="276" w:lineRule="auto"/>
        <w:ind w:left="1560" w:hanging="426"/>
        <w:contextualSpacing/>
        <w:rPr>
          <w:sz w:val="20"/>
          <w:szCs w:val="20"/>
        </w:rPr>
      </w:pPr>
      <w:r w:rsidRPr="004D61B5">
        <w:rPr>
          <w:sz w:val="20"/>
          <w:szCs w:val="20"/>
        </w:rPr>
        <w:t>Un coin pour l’entretien des différents engins ;</w:t>
      </w:r>
    </w:p>
    <w:p w14:paraId="1B168897" w14:textId="77777777" w:rsidR="001C5E9F" w:rsidRPr="004D61B5" w:rsidRDefault="001C5E9F" w:rsidP="00F00B24">
      <w:pPr>
        <w:pStyle w:val="Paragraphedeliste"/>
        <w:numPr>
          <w:ilvl w:val="0"/>
          <w:numId w:val="62"/>
        </w:numPr>
        <w:spacing w:before="120" w:after="120" w:line="276" w:lineRule="auto"/>
        <w:ind w:left="1560" w:hanging="426"/>
        <w:contextualSpacing/>
        <w:rPr>
          <w:sz w:val="20"/>
          <w:szCs w:val="20"/>
        </w:rPr>
      </w:pPr>
      <w:r w:rsidRPr="004D61B5">
        <w:rPr>
          <w:sz w:val="20"/>
          <w:szCs w:val="20"/>
        </w:rPr>
        <w:t>Un espace pour l’entreposage des matériaux tels que les granulats, les éléments de buses en attente de montage.</w:t>
      </w:r>
    </w:p>
    <w:p w14:paraId="4A82D92E" w14:textId="6D09203E" w:rsidR="001C5E9F" w:rsidRPr="004D61B5" w:rsidRDefault="001C5E9F" w:rsidP="00AC7B42">
      <w:pPr>
        <w:spacing w:before="120" w:after="120" w:line="276" w:lineRule="auto"/>
        <w:jc w:val="both"/>
        <w:rPr>
          <w:sz w:val="20"/>
          <w:szCs w:val="20"/>
        </w:rPr>
      </w:pPr>
      <w:r w:rsidRPr="004D61B5">
        <w:rPr>
          <w:sz w:val="20"/>
          <w:szCs w:val="20"/>
        </w:rPr>
        <w:t xml:space="preserve">Ici, l’entreprise effectuera toutes les démarches nécessaires pour s’assurer que la livraison des équipements et du matériel nécessaire soit </w:t>
      </w:r>
      <w:r w:rsidR="00B212AF" w:rsidRPr="004D61B5">
        <w:rPr>
          <w:sz w:val="20"/>
          <w:szCs w:val="20"/>
        </w:rPr>
        <w:t>effectuée</w:t>
      </w:r>
      <w:r w:rsidRPr="004D61B5">
        <w:rPr>
          <w:sz w:val="20"/>
          <w:szCs w:val="20"/>
        </w:rPr>
        <w:t xml:space="preserve"> dans les délais compatibles avec le planning des travaux et que toutes les dispositions soient prises pour leur expédition sur le chantier.</w:t>
      </w:r>
    </w:p>
    <w:p w14:paraId="18D288C3" w14:textId="77777777" w:rsidR="001C5E9F" w:rsidRPr="004D61B5" w:rsidRDefault="001C5E9F" w:rsidP="00F00B24">
      <w:pPr>
        <w:pStyle w:val="Paragraphedeliste"/>
        <w:numPr>
          <w:ilvl w:val="0"/>
          <w:numId w:val="67"/>
        </w:numPr>
        <w:suppressAutoHyphens/>
        <w:autoSpaceDN w:val="0"/>
        <w:spacing w:before="120" w:after="120" w:line="276" w:lineRule="auto"/>
        <w:jc w:val="both"/>
        <w:textAlignment w:val="baseline"/>
        <w:rPr>
          <w:b/>
          <w:sz w:val="20"/>
          <w:szCs w:val="20"/>
        </w:rPr>
      </w:pPr>
      <w:r w:rsidRPr="004D61B5">
        <w:rPr>
          <w:b/>
          <w:sz w:val="20"/>
          <w:szCs w:val="20"/>
        </w:rPr>
        <w:t xml:space="preserve">Signalisation </w:t>
      </w:r>
    </w:p>
    <w:p w14:paraId="5FD56C84" w14:textId="77777777" w:rsidR="001C5E9F" w:rsidRPr="004D61B5" w:rsidRDefault="001C5E9F" w:rsidP="00AC7B42">
      <w:pPr>
        <w:spacing w:before="120" w:after="120" w:line="276" w:lineRule="auto"/>
        <w:ind w:firstLine="708"/>
        <w:jc w:val="both"/>
        <w:rPr>
          <w:sz w:val="20"/>
          <w:szCs w:val="20"/>
        </w:rPr>
      </w:pPr>
      <w:r w:rsidRPr="004D61B5">
        <w:rPr>
          <w:sz w:val="20"/>
          <w:szCs w:val="20"/>
        </w:rPr>
        <w:t>Cette tâche consiste à la confection des panneaux de type triangulaire A ou AB pour signalisation verticale. Les panneaux seront en tôle galvanisé retro fléchissant de signalisation.</w:t>
      </w:r>
    </w:p>
    <w:p w14:paraId="19B0EF54" w14:textId="77777777" w:rsidR="001C5E9F" w:rsidRPr="004D61B5" w:rsidRDefault="001C5E9F" w:rsidP="00AC7B42">
      <w:pPr>
        <w:spacing w:before="120" w:line="276" w:lineRule="auto"/>
        <w:ind w:firstLine="708"/>
        <w:jc w:val="both"/>
        <w:rPr>
          <w:sz w:val="20"/>
          <w:szCs w:val="20"/>
        </w:rPr>
      </w:pPr>
      <w:r w:rsidRPr="004D61B5">
        <w:rPr>
          <w:sz w:val="20"/>
          <w:szCs w:val="20"/>
        </w:rPr>
        <w:t>Les panneaux et leurs mises en œuvre seront conformes aux prescriptions techniques et comprendront :</w:t>
      </w:r>
    </w:p>
    <w:p w14:paraId="33DA2828" w14:textId="77777777" w:rsidR="001C5E9F" w:rsidRPr="004D61B5" w:rsidRDefault="001C5E9F" w:rsidP="00F00B24">
      <w:pPr>
        <w:pStyle w:val="Paragraphedeliste"/>
        <w:numPr>
          <w:ilvl w:val="0"/>
          <w:numId w:val="66"/>
        </w:numPr>
        <w:tabs>
          <w:tab w:val="num" w:pos="1701"/>
        </w:tabs>
        <w:spacing w:line="276" w:lineRule="auto"/>
        <w:ind w:left="1701" w:hanging="283"/>
        <w:contextualSpacing/>
        <w:jc w:val="both"/>
        <w:rPr>
          <w:sz w:val="20"/>
          <w:szCs w:val="20"/>
        </w:rPr>
      </w:pPr>
      <w:r w:rsidRPr="004D61B5">
        <w:rPr>
          <w:sz w:val="20"/>
          <w:szCs w:val="20"/>
        </w:rPr>
        <w:t>La fourniture des supports en acier galvanisé ;</w:t>
      </w:r>
    </w:p>
    <w:p w14:paraId="53435AAD" w14:textId="77777777" w:rsidR="001C5E9F" w:rsidRPr="004D61B5" w:rsidRDefault="001C5E9F" w:rsidP="00F00B24">
      <w:pPr>
        <w:pStyle w:val="Paragraphedeliste"/>
        <w:numPr>
          <w:ilvl w:val="0"/>
          <w:numId w:val="66"/>
        </w:numPr>
        <w:tabs>
          <w:tab w:val="num" w:pos="1701"/>
        </w:tabs>
        <w:spacing w:line="276" w:lineRule="auto"/>
        <w:ind w:left="1701" w:hanging="283"/>
        <w:contextualSpacing/>
        <w:jc w:val="both"/>
        <w:rPr>
          <w:sz w:val="20"/>
          <w:szCs w:val="20"/>
        </w:rPr>
      </w:pPr>
      <w:r w:rsidRPr="004D61B5">
        <w:rPr>
          <w:sz w:val="20"/>
          <w:szCs w:val="20"/>
        </w:rPr>
        <w:t>La confection de la fouille quelle que soit la nature des matériaux, l’évacuation des produits de fouille, la mise en place du support et son haubanage provisoire ;</w:t>
      </w:r>
    </w:p>
    <w:p w14:paraId="59FA7803" w14:textId="77777777" w:rsidR="001C5E9F" w:rsidRPr="004D61B5" w:rsidRDefault="001C5E9F" w:rsidP="00F00B24">
      <w:pPr>
        <w:pStyle w:val="Paragraphedeliste"/>
        <w:numPr>
          <w:ilvl w:val="0"/>
          <w:numId w:val="66"/>
        </w:numPr>
        <w:tabs>
          <w:tab w:val="num" w:pos="1701"/>
        </w:tabs>
        <w:spacing w:line="276" w:lineRule="auto"/>
        <w:ind w:left="1701" w:hanging="283"/>
        <w:contextualSpacing/>
        <w:jc w:val="both"/>
        <w:rPr>
          <w:sz w:val="20"/>
          <w:szCs w:val="20"/>
        </w:rPr>
      </w:pPr>
      <w:r w:rsidRPr="004D61B5">
        <w:rPr>
          <w:sz w:val="20"/>
          <w:szCs w:val="20"/>
        </w:rPr>
        <w:t>La fourniture et la mise en œuvre du massif d’ancrage ;</w:t>
      </w:r>
    </w:p>
    <w:p w14:paraId="78DAEAC5" w14:textId="77777777" w:rsidR="001C5E9F" w:rsidRPr="004D61B5" w:rsidRDefault="001C5E9F" w:rsidP="00F00B24">
      <w:pPr>
        <w:pStyle w:val="Paragraphedeliste"/>
        <w:numPr>
          <w:ilvl w:val="0"/>
          <w:numId w:val="66"/>
        </w:numPr>
        <w:tabs>
          <w:tab w:val="num" w:pos="1701"/>
        </w:tabs>
        <w:spacing w:line="276" w:lineRule="auto"/>
        <w:ind w:left="1701" w:hanging="283"/>
        <w:contextualSpacing/>
        <w:jc w:val="both"/>
        <w:rPr>
          <w:sz w:val="20"/>
          <w:szCs w:val="20"/>
        </w:rPr>
      </w:pPr>
      <w:r w:rsidRPr="004D61B5">
        <w:rPr>
          <w:sz w:val="20"/>
          <w:szCs w:val="20"/>
        </w:rPr>
        <w:t>Et toutes sujétions d’exécution ;</w:t>
      </w:r>
    </w:p>
    <w:p w14:paraId="18BA4AB8" w14:textId="77777777" w:rsidR="001C5E9F" w:rsidRPr="004D61B5" w:rsidRDefault="001C5E9F" w:rsidP="00F00B24">
      <w:pPr>
        <w:pStyle w:val="Paragraphedeliste"/>
        <w:numPr>
          <w:ilvl w:val="0"/>
          <w:numId w:val="64"/>
        </w:numPr>
        <w:suppressAutoHyphens/>
        <w:autoSpaceDN w:val="0"/>
        <w:spacing w:line="276" w:lineRule="auto"/>
        <w:jc w:val="both"/>
        <w:textAlignment w:val="baseline"/>
        <w:rPr>
          <w:b/>
          <w:sz w:val="20"/>
          <w:szCs w:val="20"/>
        </w:rPr>
      </w:pPr>
      <w:r w:rsidRPr="004D61B5">
        <w:rPr>
          <w:b/>
          <w:sz w:val="20"/>
          <w:szCs w:val="20"/>
        </w:rPr>
        <w:t>Mise en forme de la plate-forme de chaussée</w:t>
      </w:r>
    </w:p>
    <w:p w14:paraId="3DD12852" w14:textId="77777777" w:rsidR="001C5E9F" w:rsidRPr="004D61B5" w:rsidRDefault="001C5E9F" w:rsidP="00AC7B42">
      <w:pPr>
        <w:spacing w:line="276" w:lineRule="auto"/>
        <w:ind w:firstLine="720"/>
        <w:jc w:val="both"/>
        <w:rPr>
          <w:sz w:val="20"/>
          <w:szCs w:val="20"/>
        </w:rPr>
      </w:pPr>
      <w:r w:rsidRPr="004D61B5">
        <w:rPr>
          <w:sz w:val="20"/>
          <w:szCs w:val="20"/>
        </w:rPr>
        <w:t>L’abandon pendant plusieurs années sans entretien de ce tronçon a provoqué des dégradations qui nécessitent des grands mouvements de terre.</w:t>
      </w:r>
    </w:p>
    <w:p w14:paraId="1C04A377" w14:textId="77777777" w:rsidR="001C5E9F" w:rsidRPr="004D61B5" w:rsidRDefault="001C5E9F" w:rsidP="00AC7B42">
      <w:pPr>
        <w:spacing w:line="276" w:lineRule="auto"/>
        <w:ind w:firstLine="720"/>
        <w:jc w:val="both"/>
        <w:rPr>
          <w:sz w:val="20"/>
          <w:szCs w:val="20"/>
        </w:rPr>
      </w:pPr>
      <w:r w:rsidRPr="004D61B5">
        <w:rPr>
          <w:sz w:val="20"/>
          <w:szCs w:val="20"/>
        </w:rPr>
        <w:t>Il sera procédé au nettoyage des zones ravinées, à la scarification du corps de la chaussée jusqu’à profondeur de la plus grande ravine, au régalage   des matériaux après humidification afin d’obtenir une bonne teneur en eau, au réglage jusqu’à obtention du profil en travers type défini par le CCTP et enfin au compactage de toute la chaussée aussi obtenue.</w:t>
      </w:r>
    </w:p>
    <w:p w14:paraId="78FFBF41" w14:textId="77777777" w:rsidR="001C5E9F" w:rsidRPr="004D61B5" w:rsidRDefault="001C5E9F" w:rsidP="00AC7B42">
      <w:pPr>
        <w:spacing w:line="276" w:lineRule="auto"/>
        <w:ind w:firstLine="720"/>
        <w:jc w:val="both"/>
        <w:rPr>
          <w:sz w:val="20"/>
          <w:szCs w:val="20"/>
        </w:rPr>
      </w:pPr>
      <w:r w:rsidRPr="004D61B5">
        <w:rPr>
          <w:sz w:val="20"/>
          <w:szCs w:val="20"/>
        </w:rPr>
        <w:t>Nous utiliserons comme moyen matériel un tracteur niveleur et un compacteur vibrant, le terrain naturel nous garantissant encore une bonne teneur en eau.</w:t>
      </w:r>
    </w:p>
    <w:p w14:paraId="228F37A5" w14:textId="77777777" w:rsidR="001C5E9F" w:rsidRPr="004D61B5" w:rsidRDefault="001C5E9F" w:rsidP="00AC7B42">
      <w:pPr>
        <w:spacing w:line="276" w:lineRule="auto"/>
        <w:jc w:val="both"/>
        <w:rPr>
          <w:sz w:val="20"/>
          <w:szCs w:val="20"/>
        </w:rPr>
      </w:pPr>
      <w:r w:rsidRPr="004D61B5">
        <w:rPr>
          <w:sz w:val="20"/>
          <w:szCs w:val="20"/>
        </w:rPr>
        <w:t>La remise en forme de la plateforme sera réalisée après scarification, sur une épaisseur d’au moins 10cm et éventuellement jusqu’au fond des ravines.</w:t>
      </w:r>
    </w:p>
    <w:p w14:paraId="709C9840" w14:textId="72AED740" w:rsidR="001C5E9F" w:rsidRPr="004D61B5" w:rsidRDefault="001C5E9F" w:rsidP="00AC7B42">
      <w:pPr>
        <w:spacing w:line="276" w:lineRule="auto"/>
        <w:jc w:val="both"/>
        <w:rPr>
          <w:sz w:val="20"/>
          <w:szCs w:val="20"/>
        </w:rPr>
      </w:pPr>
      <w:r w:rsidRPr="004D61B5">
        <w:rPr>
          <w:sz w:val="20"/>
          <w:szCs w:val="20"/>
        </w:rPr>
        <w:t xml:space="preserve">Après réglage, arrosage et compactage, le profil en travers obtenu devra être conforme au profil en travers type imposé qui est joint au </w:t>
      </w:r>
      <w:r w:rsidR="00B212AF" w:rsidRPr="004D61B5">
        <w:rPr>
          <w:sz w:val="20"/>
          <w:szCs w:val="20"/>
        </w:rPr>
        <w:t>présent dossier</w:t>
      </w:r>
      <w:r w:rsidRPr="004D61B5">
        <w:rPr>
          <w:sz w:val="20"/>
          <w:szCs w:val="20"/>
        </w:rPr>
        <w:t xml:space="preserve"> d’appel d’offres.</w:t>
      </w:r>
    </w:p>
    <w:p w14:paraId="3B1F2FF1" w14:textId="77777777" w:rsidR="001C5E9F" w:rsidRPr="004D61B5" w:rsidRDefault="001C5E9F" w:rsidP="00AC7B42">
      <w:pPr>
        <w:spacing w:line="276" w:lineRule="auto"/>
        <w:jc w:val="both"/>
        <w:rPr>
          <w:sz w:val="20"/>
          <w:szCs w:val="20"/>
        </w:rPr>
      </w:pPr>
      <w:r w:rsidRPr="004D61B5">
        <w:rPr>
          <w:sz w:val="20"/>
          <w:szCs w:val="20"/>
        </w:rPr>
        <w:lastRenderedPageBreak/>
        <w:t>Les matériels utilisés pour la scarification, l’arrosage et le compactage seront préalablement soumis à l’accord de l’ingénieur du marché.</w:t>
      </w:r>
    </w:p>
    <w:p w14:paraId="40F56490" w14:textId="77777777" w:rsidR="001C5E9F" w:rsidRPr="004D61B5" w:rsidRDefault="001C5E9F" w:rsidP="00AC7B42">
      <w:pPr>
        <w:spacing w:line="276" w:lineRule="auto"/>
        <w:jc w:val="both"/>
        <w:rPr>
          <w:sz w:val="20"/>
          <w:szCs w:val="20"/>
        </w:rPr>
      </w:pPr>
      <w:r w:rsidRPr="004D61B5">
        <w:rPr>
          <w:sz w:val="20"/>
          <w:szCs w:val="20"/>
        </w:rPr>
        <w:t>Le compactage sera exécuté en fonction du type de matériel utilisé et la nature des matériaux de chaussée en place. Le nombre de passe sera défini par la réalisation des planches d’essai par zones homogènes.</w:t>
      </w:r>
    </w:p>
    <w:p w14:paraId="5ACCBF50" w14:textId="77777777" w:rsidR="001C5E9F" w:rsidRPr="004D61B5" w:rsidRDefault="001C5E9F" w:rsidP="00AC7B42">
      <w:pPr>
        <w:spacing w:line="276" w:lineRule="auto"/>
        <w:jc w:val="both"/>
        <w:rPr>
          <w:sz w:val="20"/>
          <w:szCs w:val="20"/>
        </w:rPr>
      </w:pPr>
      <w:r w:rsidRPr="004D61B5">
        <w:rPr>
          <w:sz w:val="20"/>
          <w:szCs w:val="20"/>
        </w:rPr>
        <w:t>Le profil de la plateforme après remise en forme ne devra pas présenter d’écart supérieur à 2 cm par rapport au profil en travers type du marché.</w:t>
      </w:r>
    </w:p>
    <w:p w14:paraId="190E7576" w14:textId="77777777" w:rsidR="001C5E9F" w:rsidRPr="004D61B5" w:rsidRDefault="001C5E9F" w:rsidP="00AC7B42">
      <w:pPr>
        <w:spacing w:line="276" w:lineRule="auto"/>
        <w:jc w:val="both"/>
        <w:rPr>
          <w:sz w:val="20"/>
          <w:szCs w:val="20"/>
        </w:rPr>
      </w:pPr>
      <w:r w:rsidRPr="004D61B5">
        <w:rPr>
          <w:sz w:val="20"/>
          <w:szCs w:val="20"/>
        </w:rPr>
        <w:t>Cette opération ne tient pas compte de la remise en forme ou du curage des fossés qui sont rémunérés par ailleurs.</w:t>
      </w:r>
    </w:p>
    <w:p w14:paraId="1DD75CB5" w14:textId="77777777" w:rsidR="001C5E9F" w:rsidRPr="004D61B5" w:rsidRDefault="001C5E9F" w:rsidP="00AC7B42">
      <w:pPr>
        <w:spacing w:line="276" w:lineRule="auto"/>
        <w:jc w:val="both"/>
        <w:rPr>
          <w:sz w:val="20"/>
          <w:szCs w:val="20"/>
        </w:rPr>
      </w:pPr>
      <w:r w:rsidRPr="004D61B5">
        <w:rPr>
          <w:sz w:val="20"/>
          <w:szCs w:val="20"/>
        </w:rPr>
        <w:t>La mise en forme est à prévoir avant toute exécution d’une couche de roulement.</w:t>
      </w:r>
    </w:p>
    <w:p w14:paraId="12A8CA52" w14:textId="34268618" w:rsidR="001C5E9F" w:rsidRPr="004D61B5" w:rsidRDefault="002D1B9A" w:rsidP="00F00B24">
      <w:pPr>
        <w:pStyle w:val="Paragraphedeliste"/>
        <w:numPr>
          <w:ilvl w:val="0"/>
          <w:numId w:val="64"/>
        </w:numPr>
        <w:spacing w:before="120" w:after="120" w:line="276" w:lineRule="auto"/>
        <w:contextualSpacing/>
        <w:jc w:val="both"/>
        <w:rPr>
          <w:b/>
          <w:sz w:val="20"/>
          <w:szCs w:val="20"/>
        </w:rPr>
      </w:pPr>
      <w:r w:rsidRPr="004D61B5">
        <w:rPr>
          <w:b/>
          <w:sz w:val="20"/>
          <w:szCs w:val="20"/>
        </w:rPr>
        <w:t>Remblaiement de la chaussée</w:t>
      </w:r>
    </w:p>
    <w:p w14:paraId="70666E8C" w14:textId="77777777" w:rsidR="001C5E9F" w:rsidRPr="004D61B5" w:rsidRDefault="001C5E9F" w:rsidP="00AC7B42">
      <w:pPr>
        <w:spacing w:line="276" w:lineRule="auto"/>
        <w:ind w:firstLine="720"/>
        <w:jc w:val="both"/>
        <w:rPr>
          <w:sz w:val="20"/>
          <w:szCs w:val="20"/>
        </w:rPr>
      </w:pPr>
      <w:r w:rsidRPr="004D61B5">
        <w:rPr>
          <w:sz w:val="20"/>
          <w:szCs w:val="20"/>
        </w:rPr>
        <w:t>Cette tâche sera exécutée dans des zones inondables, elle consiste à relever la ligne rouge de la chaussée, les opérations se feront de la manière suivante :</w:t>
      </w:r>
    </w:p>
    <w:p w14:paraId="24ABEAFF" w14:textId="77777777" w:rsidR="001C5E9F" w:rsidRPr="004D61B5" w:rsidRDefault="001C5E9F" w:rsidP="00F00B24">
      <w:pPr>
        <w:pStyle w:val="Paragraphedeliste"/>
        <w:numPr>
          <w:ilvl w:val="0"/>
          <w:numId w:val="63"/>
        </w:numPr>
        <w:spacing w:before="120" w:after="120" w:line="276" w:lineRule="auto"/>
        <w:contextualSpacing/>
        <w:jc w:val="both"/>
        <w:rPr>
          <w:sz w:val="20"/>
          <w:szCs w:val="20"/>
        </w:rPr>
      </w:pPr>
      <w:r w:rsidRPr="004D61B5">
        <w:rPr>
          <w:sz w:val="20"/>
          <w:szCs w:val="20"/>
        </w:rPr>
        <w:t>Prospection des matériaux à utiliser ;</w:t>
      </w:r>
    </w:p>
    <w:p w14:paraId="7262EF1B" w14:textId="77777777" w:rsidR="001C5E9F" w:rsidRPr="004D61B5" w:rsidRDefault="001C5E9F" w:rsidP="00F00B24">
      <w:pPr>
        <w:pStyle w:val="Paragraphedeliste"/>
        <w:numPr>
          <w:ilvl w:val="0"/>
          <w:numId w:val="63"/>
        </w:numPr>
        <w:spacing w:before="120" w:after="120" w:line="276" w:lineRule="auto"/>
        <w:contextualSpacing/>
        <w:jc w:val="both"/>
        <w:rPr>
          <w:sz w:val="20"/>
          <w:szCs w:val="20"/>
        </w:rPr>
      </w:pPr>
      <w:r w:rsidRPr="004D61B5">
        <w:rPr>
          <w:sz w:val="20"/>
          <w:szCs w:val="20"/>
        </w:rPr>
        <w:t>Repérage des sections et mise en place de la signalisation ;</w:t>
      </w:r>
    </w:p>
    <w:p w14:paraId="587BE108" w14:textId="77777777" w:rsidR="001C5E9F" w:rsidRPr="004D61B5" w:rsidRDefault="001C5E9F" w:rsidP="00F00B24">
      <w:pPr>
        <w:pStyle w:val="Paragraphedeliste"/>
        <w:numPr>
          <w:ilvl w:val="0"/>
          <w:numId w:val="63"/>
        </w:numPr>
        <w:spacing w:before="120" w:after="120" w:line="276" w:lineRule="auto"/>
        <w:contextualSpacing/>
        <w:jc w:val="both"/>
        <w:rPr>
          <w:sz w:val="20"/>
          <w:szCs w:val="20"/>
        </w:rPr>
      </w:pPr>
      <w:r w:rsidRPr="004D61B5">
        <w:rPr>
          <w:sz w:val="20"/>
          <w:szCs w:val="20"/>
        </w:rPr>
        <w:t>Préparation de la section par nettoyage réglage arrosage et compactage du fond de forme ;</w:t>
      </w:r>
    </w:p>
    <w:p w14:paraId="2374E46C" w14:textId="77777777" w:rsidR="001C5E9F" w:rsidRPr="004D61B5" w:rsidRDefault="001C5E9F" w:rsidP="00F00B24">
      <w:pPr>
        <w:pStyle w:val="Paragraphedeliste"/>
        <w:numPr>
          <w:ilvl w:val="0"/>
          <w:numId w:val="63"/>
        </w:numPr>
        <w:spacing w:before="120" w:after="120" w:line="276" w:lineRule="auto"/>
        <w:contextualSpacing/>
        <w:jc w:val="both"/>
        <w:rPr>
          <w:sz w:val="20"/>
          <w:szCs w:val="20"/>
        </w:rPr>
      </w:pPr>
      <w:r w:rsidRPr="004D61B5">
        <w:rPr>
          <w:sz w:val="20"/>
          <w:szCs w:val="20"/>
        </w:rPr>
        <w:t>Gerbage du matériau à l’emprunt ;</w:t>
      </w:r>
    </w:p>
    <w:p w14:paraId="566BC804" w14:textId="77777777" w:rsidR="001C5E9F" w:rsidRPr="004D61B5" w:rsidRDefault="001C5E9F" w:rsidP="00F00B24">
      <w:pPr>
        <w:pStyle w:val="Paragraphedeliste"/>
        <w:numPr>
          <w:ilvl w:val="0"/>
          <w:numId w:val="63"/>
        </w:numPr>
        <w:spacing w:before="120" w:after="120" w:line="276" w:lineRule="auto"/>
        <w:contextualSpacing/>
        <w:jc w:val="both"/>
        <w:rPr>
          <w:sz w:val="20"/>
          <w:szCs w:val="20"/>
        </w:rPr>
      </w:pPr>
      <w:r w:rsidRPr="004D61B5">
        <w:rPr>
          <w:sz w:val="20"/>
          <w:szCs w:val="20"/>
        </w:rPr>
        <w:t>Transport et déchargement à pied d’œuvre ;</w:t>
      </w:r>
    </w:p>
    <w:p w14:paraId="7FE537E9" w14:textId="18260168" w:rsidR="001C5E9F" w:rsidRPr="004D61B5" w:rsidRDefault="009123B9" w:rsidP="00F00B24">
      <w:pPr>
        <w:pStyle w:val="Paragraphedeliste"/>
        <w:numPr>
          <w:ilvl w:val="0"/>
          <w:numId w:val="63"/>
        </w:numPr>
        <w:spacing w:before="120" w:after="120" w:line="276" w:lineRule="auto"/>
        <w:contextualSpacing/>
        <w:jc w:val="both"/>
        <w:rPr>
          <w:sz w:val="20"/>
          <w:szCs w:val="20"/>
        </w:rPr>
      </w:pPr>
      <w:r w:rsidRPr="004D61B5">
        <w:rPr>
          <w:sz w:val="20"/>
          <w:szCs w:val="20"/>
        </w:rPr>
        <w:t>Épandage</w:t>
      </w:r>
      <w:r w:rsidR="001C5E9F" w:rsidRPr="004D61B5">
        <w:rPr>
          <w:sz w:val="20"/>
          <w:szCs w:val="20"/>
        </w:rPr>
        <w:t xml:space="preserve"> par couche de 20 à 30 cm ;</w:t>
      </w:r>
    </w:p>
    <w:p w14:paraId="179EEC85" w14:textId="77777777" w:rsidR="001C5E9F" w:rsidRPr="004D61B5" w:rsidRDefault="001C5E9F" w:rsidP="00F00B24">
      <w:pPr>
        <w:pStyle w:val="Paragraphedeliste"/>
        <w:numPr>
          <w:ilvl w:val="0"/>
          <w:numId w:val="63"/>
        </w:numPr>
        <w:spacing w:before="120" w:after="120" w:line="276" w:lineRule="auto"/>
        <w:contextualSpacing/>
        <w:jc w:val="both"/>
        <w:rPr>
          <w:sz w:val="20"/>
          <w:szCs w:val="20"/>
        </w:rPr>
      </w:pPr>
      <w:r w:rsidRPr="004D61B5">
        <w:rPr>
          <w:sz w:val="20"/>
          <w:szCs w:val="20"/>
        </w:rPr>
        <w:t>Arrosage ou aération nécessaire ;</w:t>
      </w:r>
    </w:p>
    <w:p w14:paraId="46E45BFE" w14:textId="77777777" w:rsidR="001C5E9F" w:rsidRPr="004D61B5" w:rsidRDefault="001C5E9F" w:rsidP="00F00B24">
      <w:pPr>
        <w:pStyle w:val="Paragraphedeliste"/>
        <w:numPr>
          <w:ilvl w:val="0"/>
          <w:numId w:val="63"/>
        </w:numPr>
        <w:spacing w:before="120" w:after="120" w:line="276" w:lineRule="auto"/>
        <w:contextualSpacing/>
        <w:jc w:val="both"/>
        <w:rPr>
          <w:sz w:val="20"/>
          <w:szCs w:val="20"/>
        </w:rPr>
      </w:pPr>
      <w:r w:rsidRPr="004D61B5">
        <w:rPr>
          <w:sz w:val="20"/>
          <w:szCs w:val="20"/>
        </w:rPr>
        <w:t>Compactage à l’optimum ;</w:t>
      </w:r>
    </w:p>
    <w:p w14:paraId="41AA0986" w14:textId="77777777" w:rsidR="001C5E9F" w:rsidRPr="004D61B5" w:rsidRDefault="001C5E9F" w:rsidP="00F00B24">
      <w:pPr>
        <w:pStyle w:val="Paragraphedeliste"/>
        <w:numPr>
          <w:ilvl w:val="0"/>
          <w:numId w:val="63"/>
        </w:numPr>
        <w:spacing w:before="120" w:after="120" w:line="276" w:lineRule="auto"/>
        <w:contextualSpacing/>
        <w:jc w:val="both"/>
        <w:rPr>
          <w:sz w:val="20"/>
          <w:szCs w:val="20"/>
        </w:rPr>
      </w:pPr>
      <w:r w:rsidRPr="004D61B5">
        <w:rPr>
          <w:sz w:val="20"/>
          <w:szCs w:val="20"/>
        </w:rPr>
        <w:t>Mise en état de l’emprunt ;</w:t>
      </w:r>
    </w:p>
    <w:p w14:paraId="333C22E3" w14:textId="168B8E5F" w:rsidR="001C5E9F" w:rsidRPr="004D61B5" w:rsidRDefault="00B212AF" w:rsidP="00F00B24">
      <w:pPr>
        <w:pStyle w:val="Paragraphedeliste"/>
        <w:numPr>
          <w:ilvl w:val="0"/>
          <w:numId w:val="63"/>
        </w:numPr>
        <w:spacing w:before="120" w:after="120" w:line="276" w:lineRule="auto"/>
        <w:contextualSpacing/>
        <w:jc w:val="both"/>
        <w:rPr>
          <w:sz w:val="20"/>
          <w:szCs w:val="20"/>
        </w:rPr>
      </w:pPr>
      <w:r w:rsidRPr="004D61B5">
        <w:rPr>
          <w:sz w:val="20"/>
          <w:szCs w:val="20"/>
        </w:rPr>
        <w:t>Retrait</w:t>
      </w:r>
      <w:r w:rsidR="001C5E9F" w:rsidRPr="004D61B5">
        <w:rPr>
          <w:sz w:val="20"/>
          <w:szCs w:val="20"/>
        </w:rPr>
        <w:t xml:space="preserve"> de la signalisation.</w:t>
      </w:r>
    </w:p>
    <w:p w14:paraId="251323B3" w14:textId="77777777" w:rsidR="001C5E9F" w:rsidRPr="004D61B5" w:rsidRDefault="001C5E9F" w:rsidP="00AC7B42">
      <w:pPr>
        <w:spacing w:line="276" w:lineRule="auto"/>
        <w:ind w:firstLine="720"/>
        <w:jc w:val="both"/>
        <w:rPr>
          <w:sz w:val="20"/>
          <w:szCs w:val="20"/>
        </w:rPr>
      </w:pPr>
      <w:r w:rsidRPr="004D61B5">
        <w:rPr>
          <w:sz w:val="20"/>
          <w:szCs w:val="20"/>
        </w:rPr>
        <w:t xml:space="preserve">Les matériels utilisés sont : le bulldozer, la pelle chargeuse, la niveleuse, les camions bennes, le compacteur vibrant. </w:t>
      </w:r>
    </w:p>
    <w:p w14:paraId="350B982F" w14:textId="77777777" w:rsidR="001C5E9F" w:rsidRPr="004D61B5" w:rsidRDefault="001C5E9F" w:rsidP="00F00B24">
      <w:pPr>
        <w:pStyle w:val="Paragraphedeliste"/>
        <w:numPr>
          <w:ilvl w:val="0"/>
          <w:numId w:val="64"/>
        </w:numPr>
        <w:spacing w:before="120" w:after="120" w:line="276" w:lineRule="auto"/>
        <w:contextualSpacing/>
        <w:jc w:val="both"/>
        <w:rPr>
          <w:b/>
          <w:sz w:val="20"/>
          <w:szCs w:val="20"/>
        </w:rPr>
      </w:pPr>
      <w:r w:rsidRPr="004D61B5">
        <w:rPr>
          <w:b/>
          <w:sz w:val="20"/>
          <w:szCs w:val="20"/>
        </w:rPr>
        <w:t>Curage et remise en forme des fossés et exutoires</w:t>
      </w:r>
    </w:p>
    <w:p w14:paraId="18DA1D5E" w14:textId="79006DB6" w:rsidR="001C5E9F" w:rsidRPr="004D61B5" w:rsidRDefault="001C5E9F" w:rsidP="00AC7B42">
      <w:pPr>
        <w:spacing w:line="276" w:lineRule="auto"/>
        <w:ind w:firstLine="720"/>
        <w:jc w:val="both"/>
        <w:rPr>
          <w:sz w:val="20"/>
          <w:szCs w:val="20"/>
        </w:rPr>
      </w:pPr>
      <w:r w:rsidRPr="004D61B5">
        <w:rPr>
          <w:sz w:val="20"/>
          <w:szCs w:val="20"/>
        </w:rPr>
        <w:t xml:space="preserve">Cette tâche s’effectuera au grader et grossiste, au nettoyage et à la remise en forme de fossés en terre et des exutoires. Il sera </w:t>
      </w:r>
      <w:r w:rsidR="00B212AF" w:rsidRPr="004D61B5">
        <w:rPr>
          <w:sz w:val="20"/>
          <w:szCs w:val="20"/>
        </w:rPr>
        <w:t>procédé</w:t>
      </w:r>
      <w:r w:rsidRPr="004D61B5">
        <w:rPr>
          <w:sz w:val="20"/>
          <w:szCs w:val="20"/>
        </w:rPr>
        <w:t xml:space="preserve"> à l’enlèvement des matériaux empêchant ou freinant le bon écoulement des eaux (dépôts de terre, les bacs rocheux, et de débris végétaux).</w:t>
      </w:r>
    </w:p>
    <w:p w14:paraId="6A252D46" w14:textId="77777777" w:rsidR="001C5E9F" w:rsidRPr="004D61B5" w:rsidRDefault="001C5E9F" w:rsidP="00F00B24">
      <w:pPr>
        <w:pStyle w:val="Paragraphedeliste"/>
        <w:numPr>
          <w:ilvl w:val="0"/>
          <w:numId w:val="64"/>
        </w:numPr>
        <w:spacing w:before="120" w:after="120" w:line="276" w:lineRule="auto"/>
        <w:contextualSpacing/>
        <w:jc w:val="both"/>
        <w:rPr>
          <w:b/>
          <w:sz w:val="20"/>
          <w:szCs w:val="20"/>
        </w:rPr>
      </w:pPr>
      <w:r w:rsidRPr="004D61B5">
        <w:rPr>
          <w:b/>
          <w:sz w:val="20"/>
          <w:szCs w:val="20"/>
        </w:rPr>
        <w:t>Repli de chantier</w:t>
      </w:r>
    </w:p>
    <w:p w14:paraId="2F46D090" w14:textId="1BE10062" w:rsidR="001C5E9F" w:rsidRPr="004D61B5" w:rsidRDefault="00BD2324" w:rsidP="00AC7B42">
      <w:pPr>
        <w:spacing w:line="276" w:lineRule="auto"/>
        <w:jc w:val="both"/>
        <w:rPr>
          <w:sz w:val="20"/>
          <w:szCs w:val="20"/>
        </w:rPr>
      </w:pPr>
      <w:r w:rsidRPr="004D61B5">
        <w:rPr>
          <w:sz w:val="20"/>
          <w:szCs w:val="20"/>
        </w:rPr>
        <w:t>À</w:t>
      </w:r>
      <w:r w:rsidR="001C5E9F" w:rsidRPr="004D61B5">
        <w:rPr>
          <w:sz w:val="20"/>
          <w:szCs w:val="20"/>
        </w:rPr>
        <w:t xml:space="preserve"> la fin des travaux définis par le présent marché, l’entrepreneur sera tenu de procéder à ses frais à la remise en état des lieux, à l’enlèvement de tout matériau, matériel ou résidu provenant de la présence de son chantier.</w:t>
      </w:r>
    </w:p>
    <w:p w14:paraId="297F2AED" w14:textId="77777777" w:rsidR="001C5E9F" w:rsidRPr="004D61B5" w:rsidRDefault="001C5E9F" w:rsidP="00AC7B42">
      <w:pPr>
        <w:spacing w:before="120" w:after="120" w:line="276" w:lineRule="auto"/>
        <w:jc w:val="center"/>
        <w:rPr>
          <w:b/>
          <w:sz w:val="20"/>
          <w:szCs w:val="20"/>
        </w:rPr>
      </w:pPr>
      <w:r w:rsidRPr="004D61B5">
        <w:rPr>
          <w:b/>
          <w:sz w:val="20"/>
          <w:szCs w:val="20"/>
        </w:rPr>
        <w:t>CHAPITRE II : PROVENANCE ET CARACTERISTIQUES DES MATERIAUX</w:t>
      </w:r>
    </w:p>
    <w:p w14:paraId="0E9E9C58" w14:textId="77777777" w:rsidR="001C5E9F" w:rsidRPr="004D61B5" w:rsidRDefault="001C5E9F" w:rsidP="00F00B24">
      <w:pPr>
        <w:pStyle w:val="Paragraphedeliste"/>
        <w:numPr>
          <w:ilvl w:val="0"/>
          <w:numId w:val="68"/>
        </w:numPr>
        <w:suppressAutoHyphens/>
        <w:autoSpaceDN w:val="0"/>
        <w:spacing w:before="120" w:after="120" w:line="276" w:lineRule="auto"/>
        <w:jc w:val="both"/>
        <w:textAlignment w:val="baseline"/>
        <w:rPr>
          <w:b/>
          <w:sz w:val="20"/>
          <w:szCs w:val="20"/>
        </w:rPr>
      </w:pPr>
      <w:r w:rsidRPr="004D61B5">
        <w:rPr>
          <w:b/>
          <w:sz w:val="20"/>
          <w:szCs w:val="20"/>
        </w:rPr>
        <w:t>Provenance des matériaux :</w:t>
      </w:r>
    </w:p>
    <w:p w14:paraId="75E09210" w14:textId="77777777" w:rsidR="001C5E9F" w:rsidRPr="004D61B5" w:rsidRDefault="001C5E9F" w:rsidP="00AC7B42">
      <w:pPr>
        <w:spacing w:before="120" w:after="120" w:line="276" w:lineRule="auto"/>
        <w:jc w:val="both"/>
        <w:rPr>
          <w:sz w:val="20"/>
          <w:szCs w:val="20"/>
        </w:rPr>
      </w:pPr>
      <w:r w:rsidRPr="004D61B5">
        <w:rPr>
          <w:sz w:val="20"/>
          <w:szCs w:val="20"/>
        </w:rPr>
        <w:t>Le cocontractant devra choisir des emplacements d’emprunts et les soumettre à l’agrément de l’Ingénieur du marché dont le refus vaudra obligation de rechercher de nouveaux sites d’emprunts sans que celui-ci ne puisse prétendre à une quelconque indemnité.</w:t>
      </w:r>
    </w:p>
    <w:p w14:paraId="4350758F" w14:textId="77777777" w:rsidR="001C5E9F" w:rsidRPr="004D61B5" w:rsidRDefault="001C5E9F" w:rsidP="00AC7B42">
      <w:pPr>
        <w:spacing w:before="120" w:after="120" w:line="276" w:lineRule="auto"/>
        <w:jc w:val="both"/>
        <w:rPr>
          <w:sz w:val="20"/>
          <w:szCs w:val="20"/>
        </w:rPr>
      </w:pPr>
      <w:r w:rsidRPr="004D61B5">
        <w:rPr>
          <w:sz w:val="20"/>
          <w:szCs w:val="20"/>
        </w:rPr>
        <w:t>Lorsque l’emplacement d’un emprunt choisi par le cocontractant aura été agrée, il devra y faire un nombre suffisant de sondages et remettre à l’ingénieur un dossier technique comprenant :</w:t>
      </w:r>
    </w:p>
    <w:p w14:paraId="00BAD1A2"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La localité de l’emprunt ;</w:t>
      </w:r>
    </w:p>
    <w:p w14:paraId="1A08EFCC"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L’épaisseur de la découverte ;</w:t>
      </w:r>
    </w:p>
    <w:p w14:paraId="63E42493"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La puissance de l’emprunt.</w:t>
      </w:r>
    </w:p>
    <w:p w14:paraId="425BFAF9" w14:textId="77777777" w:rsidR="001C5E9F" w:rsidRPr="004D61B5" w:rsidRDefault="001C5E9F" w:rsidP="00AC7B42">
      <w:pPr>
        <w:spacing w:line="276" w:lineRule="auto"/>
        <w:jc w:val="both"/>
        <w:rPr>
          <w:sz w:val="20"/>
          <w:szCs w:val="20"/>
        </w:rPr>
      </w:pPr>
      <w:r w:rsidRPr="004D61B5">
        <w:rPr>
          <w:sz w:val="20"/>
          <w:szCs w:val="20"/>
        </w:rPr>
        <w:t>Pour chaque emprunt, ce dossier devra comporter les résultats des essais suivants :</w:t>
      </w:r>
    </w:p>
    <w:p w14:paraId="5DB80343"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Analyse granulométrique ;</w:t>
      </w:r>
    </w:p>
    <w:p w14:paraId="77621540" w14:textId="3A0488CA"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 xml:space="preserve">Essai </w:t>
      </w:r>
      <w:r w:rsidR="009123B9" w:rsidRPr="004D61B5">
        <w:rPr>
          <w:sz w:val="20"/>
          <w:szCs w:val="20"/>
        </w:rPr>
        <w:t>Proctor</w:t>
      </w:r>
      <w:r w:rsidRPr="004D61B5">
        <w:rPr>
          <w:sz w:val="20"/>
          <w:szCs w:val="20"/>
        </w:rPr>
        <w:t> ;</w:t>
      </w:r>
    </w:p>
    <w:p w14:paraId="08D63862" w14:textId="6CDA1C5F"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Limites d’</w:t>
      </w:r>
      <w:r w:rsidR="00BD2324" w:rsidRPr="004D61B5">
        <w:rPr>
          <w:sz w:val="20"/>
          <w:szCs w:val="20"/>
        </w:rPr>
        <w:t>atte berg</w:t>
      </w:r>
      <w:r w:rsidRPr="004D61B5">
        <w:rPr>
          <w:sz w:val="20"/>
          <w:szCs w:val="20"/>
        </w:rPr>
        <w:t> ;</w:t>
      </w:r>
    </w:p>
    <w:p w14:paraId="1D3DAC18"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CBR.</w:t>
      </w:r>
    </w:p>
    <w:p w14:paraId="61FFD9CD" w14:textId="63052C1C" w:rsidR="001C5E9F" w:rsidRPr="004D61B5" w:rsidRDefault="001C5E9F" w:rsidP="00AC7B42">
      <w:pPr>
        <w:spacing w:line="276" w:lineRule="auto"/>
        <w:jc w:val="both"/>
        <w:rPr>
          <w:sz w:val="20"/>
          <w:szCs w:val="20"/>
        </w:rPr>
      </w:pPr>
      <w:r w:rsidRPr="004D61B5">
        <w:rPr>
          <w:sz w:val="20"/>
          <w:szCs w:val="20"/>
        </w:rPr>
        <w:t xml:space="preserve">Le cocontractant ne pourra commencer à exploiter </w:t>
      </w:r>
      <w:r w:rsidR="00B212AF" w:rsidRPr="004D61B5">
        <w:rPr>
          <w:sz w:val="20"/>
          <w:szCs w:val="20"/>
        </w:rPr>
        <w:t>la carrière identifiée</w:t>
      </w:r>
      <w:r w:rsidRPr="004D61B5">
        <w:rPr>
          <w:sz w:val="20"/>
          <w:szCs w:val="20"/>
        </w:rPr>
        <w:t xml:space="preserve"> qu’après le contrôle de la qualité effectué par l’ingénieur et l’autorisation écrite donnée par ce dernier. </w:t>
      </w:r>
      <w:r w:rsidR="00B212AF" w:rsidRPr="004D61B5">
        <w:rPr>
          <w:sz w:val="20"/>
          <w:szCs w:val="20"/>
        </w:rPr>
        <w:t>L’ingénieur pourra</w:t>
      </w:r>
      <w:r w:rsidRPr="004D61B5">
        <w:rPr>
          <w:sz w:val="20"/>
          <w:szCs w:val="20"/>
        </w:rPr>
        <w:t xml:space="preserve"> retirer l’autorisation à tout moment dès que la chambre d’extraction ne donnera plus de matériaux de bonne qualité, le cocontractant ne pouvant prétendre à aucune indemnité.</w:t>
      </w:r>
    </w:p>
    <w:p w14:paraId="2F537972" w14:textId="77777777" w:rsidR="001C5E9F" w:rsidRPr="004D61B5" w:rsidRDefault="001C5E9F" w:rsidP="00AC7B42">
      <w:pPr>
        <w:spacing w:before="120" w:after="120" w:line="276" w:lineRule="auto"/>
        <w:jc w:val="both"/>
        <w:rPr>
          <w:sz w:val="20"/>
          <w:szCs w:val="20"/>
        </w:rPr>
      </w:pPr>
      <w:r w:rsidRPr="004D61B5">
        <w:rPr>
          <w:sz w:val="20"/>
          <w:szCs w:val="20"/>
        </w:rPr>
        <w:lastRenderedPageBreak/>
        <w:t>Le débroussaillage, le décapage de la terre végétale, l’abattage d’arbres requis pour l’exploitation de l’emprunt sont à la charge du cocontractant et ne donneront pas droit à une rémunération explicite. Les anciens sites de carrières ne pourront être exploités que si le cocontractant a fourni les preuves qu’il y subsiste encore des matériaux ayant les caractéristiques requises.</w:t>
      </w:r>
    </w:p>
    <w:p w14:paraId="3066DA70" w14:textId="77777777" w:rsidR="001C5E9F" w:rsidRPr="004D61B5" w:rsidRDefault="001C5E9F" w:rsidP="00F00B24">
      <w:pPr>
        <w:pStyle w:val="Paragraphedeliste"/>
        <w:numPr>
          <w:ilvl w:val="0"/>
          <w:numId w:val="68"/>
        </w:numPr>
        <w:suppressAutoHyphens/>
        <w:autoSpaceDN w:val="0"/>
        <w:spacing w:before="120" w:after="120" w:line="276" w:lineRule="auto"/>
        <w:jc w:val="both"/>
        <w:textAlignment w:val="baseline"/>
        <w:rPr>
          <w:b/>
          <w:sz w:val="20"/>
          <w:szCs w:val="20"/>
        </w:rPr>
      </w:pPr>
      <w:r w:rsidRPr="004D61B5">
        <w:rPr>
          <w:b/>
          <w:sz w:val="20"/>
          <w:szCs w:val="20"/>
        </w:rPr>
        <w:t>Caractéristiques des matériaux</w:t>
      </w:r>
    </w:p>
    <w:p w14:paraId="74D6D439" w14:textId="77777777" w:rsidR="001C5E9F" w:rsidRPr="004D61B5" w:rsidRDefault="001C5E9F" w:rsidP="00F00B24">
      <w:pPr>
        <w:pStyle w:val="Paragraphedeliste"/>
        <w:numPr>
          <w:ilvl w:val="0"/>
          <w:numId w:val="64"/>
        </w:numPr>
        <w:suppressAutoHyphens/>
        <w:autoSpaceDN w:val="0"/>
        <w:spacing w:before="120" w:after="120" w:line="276" w:lineRule="auto"/>
        <w:jc w:val="both"/>
        <w:textAlignment w:val="baseline"/>
        <w:rPr>
          <w:b/>
          <w:sz w:val="20"/>
          <w:szCs w:val="20"/>
        </w:rPr>
      </w:pPr>
      <w:r w:rsidRPr="004D61B5">
        <w:rPr>
          <w:b/>
          <w:sz w:val="20"/>
          <w:szCs w:val="20"/>
        </w:rPr>
        <w:t>Matériaux pour remblais courants</w:t>
      </w:r>
    </w:p>
    <w:p w14:paraId="7098913B" w14:textId="77777777" w:rsidR="001C5E9F" w:rsidRPr="004D61B5" w:rsidRDefault="001C5E9F" w:rsidP="00AC7B42">
      <w:pPr>
        <w:spacing w:before="120" w:after="120" w:line="276" w:lineRule="auto"/>
        <w:jc w:val="both"/>
        <w:rPr>
          <w:sz w:val="20"/>
          <w:szCs w:val="20"/>
        </w:rPr>
      </w:pPr>
      <w:r w:rsidRPr="004D61B5">
        <w:rPr>
          <w:sz w:val="20"/>
          <w:szCs w:val="20"/>
        </w:rPr>
        <w:t xml:space="preserve">Il s’agit des remblais réalisés dans les zones sans problème spécifique. Les matériaux utilisés pour ces remblais courants proviendront des déblais généraux lorsqu’ils existent ou des lieux d’emprunts agréés par l’ingénieur. </w:t>
      </w:r>
    </w:p>
    <w:p w14:paraId="28086E75" w14:textId="77777777" w:rsidR="001C5E9F" w:rsidRPr="004D61B5" w:rsidRDefault="001C5E9F" w:rsidP="00AC7B42">
      <w:pPr>
        <w:spacing w:before="120" w:after="120" w:line="276" w:lineRule="auto"/>
        <w:jc w:val="both"/>
        <w:rPr>
          <w:sz w:val="20"/>
          <w:szCs w:val="20"/>
        </w:rPr>
      </w:pPr>
      <w:r w:rsidRPr="004D61B5">
        <w:rPr>
          <w:sz w:val="20"/>
          <w:szCs w:val="20"/>
        </w:rPr>
        <w:t>Ils seront dépourvus de matière végétale et organique et auront les caractéristiques suivantes :</w:t>
      </w:r>
    </w:p>
    <w:p w14:paraId="6682593D"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 xml:space="preserve">Dimensions maximales des grains </w:t>
      </w:r>
      <w:proofErr w:type="spellStart"/>
      <w:r w:rsidRPr="004D61B5">
        <w:rPr>
          <w:sz w:val="20"/>
          <w:szCs w:val="20"/>
        </w:rPr>
        <w:t>Dmax</w:t>
      </w:r>
      <w:proofErr w:type="spellEnd"/>
      <w:r w:rsidRPr="004D61B5">
        <w:rPr>
          <w:sz w:val="20"/>
          <w:szCs w:val="20"/>
        </w:rPr>
        <w:t>=40mm ;</w:t>
      </w:r>
    </w:p>
    <w:p w14:paraId="31A67817"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Indice de plasticité IP≤35 ;</w:t>
      </w:r>
    </w:p>
    <w:p w14:paraId="5A59D8A7"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Pourcentage des fins f≤30 ;</w:t>
      </w:r>
    </w:p>
    <w:p w14:paraId="43D977C1"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CBR≥15.</w:t>
      </w:r>
    </w:p>
    <w:p w14:paraId="4A2CB549" w14:textId="77777777" w:rsidR="001C5E9F" w:rsidRPr="004D61B5" w:rsidRDefault="001C5E9F" w:rsidP="00F00B24">
      <w:pPr>
        <w:pStyle w:val="Paragraphedeliste"/>
        <w:numPr>
          <w:ilvl w:val="0"/>
          <w:numId w:val="64"/>
        </w:numPr>
        <w:suppressAutoHyphens/>
        <w:autoSpaceDN w:val="0"/>
        <w:spacing w:before="120" w:after="120" w:line="276" w:lineRule="auto"/>
        <w:jc w:val="both"/>
        <w:textAlignment w:val="baseline"/>
        <w:rPr>
          <w:b/>
          <w:sz w:val="20"/>
          <w:szCs w:val="20"/>
        </w:rPr>
      </w:pPr>
      <w:r w:rsidRPr="004D61B5">
        <w:rPr>
          <w:b/>
          <w:sz w:val="20"/>
          <w:szCs w:val="20"/>
        </w:rPr>
        <w:t>Matériaux pour remblais contigus aux ouvrages d’assainissement</w:t>
      </w:r>
    </w:p>
    <w:p w14:paraId="303385BD" w14:textId="77777777" w:rsidR="001C5E9F" w:rsidRPr="004D61B5" w:rsidRDefault="001C5E9F" w:rsidP="00AC7B42">
      <w:pPr>
        <w:spacing w:before="120" w:after="120" w:line="276" w:lineRule="auto"/>
        <w:jc w:val="both"/>
        <w:rPr>
          <w:sz w:val="20"/>
          <w:szCs w:val="20"/>
        </w:rPr>
      </w:pPr>
      <w:r w:rsidRPr="004D61B5">
        <w:rPr>
          <w:sz w:val="20"/>
          <w:szCs w:val="20"/>
        </w:rPr>
        <w:t>Les matériaux de remblai contigus aux ouvrages et buses devront répondre aux spécifications essentielles suivantes :</w:t>
      </w:r>
    </w:p>
    <w:p w14:paraId="439E83CB"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 xml:space="preserve">Dimension maximales des grains </w:t>
      </w:r>
      <w:proofErr w:type="spellStart"/>
      <w:r w:rsidRPr="004D61B5">
        <w:rPr>
          <w:sz w:val="20"/>
          <w:szCs w:val="20"/>
        </w:rPr>
        <w:t>Dmax</w:t>
      </w:r>
      <w:proofErr w:type="spellEnd"/>
      <w:r w:rsidRPr="004D61B5">
        <w:rPr>
          <w:sz w:val="20"/>
          <w:szCs w:val="20"/>
        </w:rPr>
        <w:t>=40mm ;</w:t>
      </w:r>
    </w:p>
    <w:p w14:paraId="3332DE4F"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Indice de plasticité IP≤25 ;</w:t>
      </w:r>
    </w:p>
    <w:p w14:paraId="41875531"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 de passant à 10mm     entre 65 et 100</w:t>
      </w:r>
    </w:p>
    <w:p w14:paraId="7FDC0021"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 de passant à 5mm        entre 45 et 85</w:t>
      </w:r>
    </w:p>
    <w:p w14:paraId="35FDEF32"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 de passant à 2mm        entre 30 et 38</w:t>
      </w:r>
    </w:p>
    <w:p w14:paraId="69CE18B8"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Pourcentage des fins f≤30 ;</w:t>
      </w:r>
    </w:p>
    <w:p w14:paraId="22973698"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Densité sèche maximale supérieure à 1,8T</w:t>
      </w:r>
    </w:p>
    <w:p w14:paraId="1E162057" w14:textId="77777777" w:rsidR="001C5E9F" w:rsidRPr="004D61B5" w:rsidRDefault="001C5E9F" w:rsidP="00F00B24">
      <w:pPr>
        <w:pStyle w:val="Paragraphedeliste"/>
        <w:numPr>
          <w:ilvl w:val="0"/>
          <w:numId w:val="66"/>
        </w:numPr>
        <w:suppressAutoHyphens/>
        <w:autoSpaceDN w:val="0"/>
        <w:spacing w:line="276" w:lineRule="auto"/>
        <w:jc w:val="both"/>
        <w:textAlignment w:val="baseline"/>
        <w:rPr>
          <w:sz w:val="20"/>
          <w:szCs w:val="20"/>
        </w:rPr>
      </w:pPr>
      <w:r w:rsidRPr="004D61B5">
        <w:rPr>
          <w:sz w:val="20"/>
          <w:szCs w:val="20"/>
        </w:rPr>
        <w:t>CBR≥25</w:t>
      </w:r>
    </w:p>
    <w:p w14:paraId="51E36925" w14:textId="77777777" w:rsidR="001C5E9F" w:rsidRPr="004D61B5" w:rsidRDefault="001C5E9F" w:rsidP="00AC7B42">
      <w:pPr>
        <w:spacing w:line="276" w:lineRule="auto"/>
        <w:jc w:val="both"/>
        <w:rPr>
          <w:sz w:val="20"/>
          <w:szCs w:val="20"/>
        </w:rPr>
      </w:pPr>
      <w:r w:rsidRPr="004D61B5">
        <w:rPr>
          <w:sz w:val="20"/>
          <w:szCs w:val="20"/>
        </w:rPr>
        <w:t>Par ailleurs, ils devront être exempts de débris végétaux, leur granulométrie sera continue.</w:t>
      </w:r>
    </w:p>
    <w:p w14:paraId="46CAA162" w14:textId="77777777" w:rsidR="001C5E9F" w:rsidRPr="004D61B5" w:rsidRDefault="001C5E9F" w:rsidP="00F00B24">
      <w:pPr>
        <w:pStyle w:val="Paragraphedeliste"/>
        <w:numPr>
          <w:ilvl w:val="0"/>
          <w:numId w:val="65"/>
        </w:numPr>
        <w:suppressAutoHyphens/>
        <w:autoSpaceDN w:val="0"/>
        <w:spacing w:before="120" w:after="120" w:line="276" w:lineRule="auto"/>
        <w:jc w:val="both"/>
        <w:textAlignment w:val="baseline"/>
        <w:rPr>
          <w:b/>
          <w:sz w:val="20"/>
          <w:szCs w:val="20"/>
        </w:rPr>
      </w:pPr>
      <w:r w:rsidRPr="004D61B5">
        <w:rPr>
          <w:b/>
          <w:sz w:val="20"/>
          <w:szCs w:val="20"/>
          <w:u w:val="single"/>
        </w:rPr>
        <w:t>Sable</w:t>
      </w:r>
      <w:r w:rsidRPr="004D61B5">
        <w:rPr>
          <w:b/>
          <w:sz w:val="20"/>
          <w:szCs w:val="20"/>
        </w:rPr>
        <w:t> :</w:t>
      </w:r>
    </w:p>
    <w:p w14:paraId="669E0829" w14:textId="77777777" w:rsidR="001C5E9F" w:rsidRPr="004D61B5" w:rsidRDefault="001C5E9F" w:rsidP="00AC7B42">
      <w:pPr>
        <w:spacing w:before="120" w:after="120" w:line="276" w:lineRule="auto"/>
        <w:ind w:firstLine="567"/>
        <w:jc w:val="both"/>
        <w:rPr>
          <w:sz w:val="20"/>
          <w:szCs w:val="20"/>
        </w:rPr>
      </w:pPr>
      <w:r w:rsidRPr="004D61B5">
        <w:rPr>
          <w:sz w:val="20"/>
          <w:szCs w:val="20"/>
        </w:rPr>
        <w:t>Le sable proviendra soit des rivières, soit des broyages. L’équivalent de sable sera supérieur à 80 % et le pourcentage d’éléments très fins éliminés par décantation devra être inférieur à 4 %.</w:t>
      </w:r>
    </w:p>
    <w:p w14:paraId="57AC0BBF" w14:textId="77777777" w:rsidR="001C5E9F" w:rsidRPr="004D61B5" w:rsidRDefault="001C5E9F" w:rsidP="00F00B24">
      <w:pPr>
        <w:pStyle w:val="Paragraphedeliste"/>
        <w:numPr>
          <w:ilvl w:val="0"/>
          <w:numId w:val="65"/>
        </w:numPr>
        <w:suppressAutoHyphens/>
        <w:autoSpaceDN w:val="0"/>
        <w:spacing w:before="120" w:after="120" w:line="276" w:lineRule="auto"/>
        <w:jc w:val="both"/>
        <w:textAlignment w:val="baseline"/>
        <w:rPr>
          <w:b/>
          <w:sz w:val="20"/>
          <w:szCs w:val="20"/>
          <w:u w:val="single"/>
        </w:rPr>
      </w:pPr>
      <w:r w:rsidRPr="004D61B5">
        <w:rPr>
          <w:b/>
          <w:sz w:val="20"/>
          <w:szCs w:val="20"/>
          <w:u w:val="single"/>
        </w:rPr>
        <w:t>Sable pour mortier</w:t>
      </w:r>
    </w:p>
    <w:p w14:paraId="7E4B8C14" w14:textId="77777777" w:rsidR="001C5E9F" w:rsidRPr="004D61B5" w:rsidRDefault="001C5E9F" w:rsidP="00AC7B42">
      <w:pPr>
        <w:spacing w:before="120" w:after="120" w:line="276" w:lineRule="auto"/>
        <w:ind w:firstLine="567"/>
        <w:jc w:val="both"/>
        <w:rPr>
          <w:sz w:val="20"/>
          <w:szCs w:val="20"/>
        </w:rPr>
      </w:pPr>
      <w:r w:rsidRPr="004D61B5">
        <w:rPr>
          <w:sz w:val="20"/>
          <w:szCs w:val="20"/>
        </w:rPr>
        <w:t>La proportion d’éléments retenus sur le tamis de 35 (tamis d=2,5mm) doit être supérieure à 10 %.</w:t>
      </w:r>
    </w:p>
    <w:p w14:paraId="3349D879" w14:textId="77777777" w:rsidR="001C5E9F" w:rsidRPr="004D61B5" w:rsidRDefault="001C5E9F" w:rsidP="00F00B24">
      <w:pPr>
        <w:pStyle w:val="Paragraphedeliste"/>
        <w:numPr>
          <w:ilvl w:val="0"/>
          <w:numId w:val="65"/>
        </w:numPr>
        <w:suppressAutoHyphens/>
        <w:autoSpaceDN w:val="0"/>
        <w:spacing w:before="120" w:after="120" w:line="276" w:lineRule="auto"/>
        <w:jc w:val="both"/>
        <w:textAlignment w:val="baseline"/>
        <w:rPr>
          <w:b/>
          <w:sz w:val="20"/>
          <w:szCs w:val="20"/>
          <w:u w:val="single"/>
        </w:rPr>
      </w:pPr>
      <w:r w:rsidRPr="004D61B5">
        <w:rPr>
          <w:b/>
          <w:sz w:val="20"/>
          <w:szCs w:val="20"/>
          <w:u w:val="single"/>
        </w:rPr>
        <w:t>Agrégats</w:t>
      </w:r>
    </w:p>
    <w:p w14:paraId="33026184" w14:textId="77777777" w:rsidR="001C5E9F" w:rsidRPr="004D61B5" w:rsidRDefault="001C5E9F" w:rsidP="00AC7B42">
      <w:pPr>
        <w:spacing w:before="120" w:after="120" w:line="276" w:lineRule="auto"/>
        <w:ind w:firstLine="567"/>
        <w:jc w:val="both"/>
        <w:rPr>
          <w:sz w:val="20"/>
          <w:szCs w:val="20"/>
        </w:rPr>
      </w:pPr>
      <w:r w:rsidRPr="004D61B5">
        <w:rPr>
          <w:sz w:val="20"/>
          <w:szCs w:val="20"/>
        </w:rPr>
        <w:t>Ils proviennent des gîtes ou carrières retenus par l’entrepreneur et agréés par l’ingénieur. Les agrégats devront être propres (% d’éléments éliminés par décantation inférieur à 2 %) et de granulométrie adaptée à leur utilisation.</w:t>
      </w:r>
    </w:p>
    <w:p w14:paraId="7D63CA55" w14:textId="77777777" w:rsidR="001C5E9F" w:rsidRPr="004D61B5" w:rsidRDefault="001C5E9F" w:rsidP="00F00B24">
      <w:pPr>
        <w:pStyle w:val="Paragraphedeliste"/>
        <w:numPr>
          <w:ilvl w:val="0"/>
          <w:numId w:val="65"/>
        </w:numPr>
        <w:suppressAutoHyphens/>
        <w:autoSpaceDN w:val="0"/>
        <w:spacing w:before="120" w:after="120" w:line="276" w:lineRule="auto"/>
        <w:jc w:val="both"/>
        <w:textAlignment w:val="baseline"/>
        <w:rPr>
          <w:b/>
          <w:sz w:val="20"/>
          <w:szCs w:val="20"/>
          <w:u w:val="single"/>
        </w:rPr>
      </w:pPr>
      <w:r w:rsidRPr="004D61B5">
        <w:rPr>
          <w:b/>
          <w:sz w:val="20"/>
          <w:szCs w:val="20"/>
          <w:u w:val="single"/>
        </w:rPr>
        <w:t>Ciments</w:t>
      </w:r>
    </w:p>
    <w:p w14:paraId="785626B9" w14:textId="77777777" w:rsidR="001C5E9F" w:rsidRPr="004D61B5" w:rsidRDefault="001C5E9F" w:rsidP="00AC7B42">
      <w:pPr>
        <w:spacing w:before="120" w:after="120" w:line="276" w:lineRule="auto"/>
        <w:ind w:firstLine="567"/>
        <w:jc w:val="both"/>
        <w:rPr>
          <w:sz w:val="20"/>
          <w:szCs w:val="20"/>
        </w:rPr>
      </w:pPr>
      <w:r w:rsidRPr="004D61B5">
        <w:rPr>
          <w:sz w:val="20"/>
          <w:szCs w:val="20"/>
        </w:rPr>
        <w:t>Ils seront de la classe CPA 325 et proviendront d’une usine agréée.</w:t>
      </w:r>
    </w:p>
    <w:p w14:paraId="1C186D30" w14:textId="77777777" w:rsidR="001C5E9F" w:rsidRPr="004D61B5" w:rsidRDefault="001C5E9F" w:rsidP="00F00B24">
      <w:pPr>
        <w:pStyle w:val="Paragraphedeliste"/>
        <w:numPr>
          <w:ilvl w:val="0"/>
          <w:numId w:val="65"/>
        </w:numPr>
        <w:suppressAutoHyphens/>
        <w:autoSpaceDN w:val="0"/>
        <w:spacing w:before="120" w:after="120" w:line="276" w:lineRule="auto"/>
        <w:jc w:val="both"/>
        <w:textAlignment w:val="baseline"/>
        <w:rPr>
          <w:b/>
          <w:sz w:val="20"/>
          <w:szCs w:val="20"/>
          <w:u w:val="single"/>
        </w:rPr>
      </w:pPr>
      <w:r w:rsidRPr="004D61B5">
        <w:rPr>
          <w:b/>
          <w:sz w:val="20"/>
          <w:szCs w:val="20"/>
          <w:u w:val="single"/>
        </w:rPr>
        <w:t>Gabions</w:t>
      </w:r>
    </w:p>
    <w:p w14:paraId="70218627" w14:textId="77777777" w:rsidR="001C5E9F" w:rsidRPr="004D61B5" w:rsidRDefault="001C5E9F" w:rsidP="00AC7B42">
      <w:pPr>
        <w:spacing w:before="120" w:after="120" w:line="276" w:lineRule="auto"/>
        <w:ind w:firstLine="567"/>
        <w:jc w:val="both"/>
        <w:rPr>
          <w:sz w:val="20"/>
          <w:szCs w:val="20"/>
        </w:rPr>
      </w:pPr>
      <w:r w:rsidRPr="004D61B5">
        <w:rPr>
          <w:sz w:val="20"/>
          <w:szCs w:val="20"/>
        </w:rPr>
        <w:t>Ils seront constitués de cages en grillage galvanisé, à mailles hexagonales, remplies de pierres dures insensibles à l’eau et de dimensions suffisantes (supérieures à 1,5 fois la grosseur des mailles pour les pierres au contant du grillage).</w:t>
      </w:r>
    </w:p>
    <w:p w14:paraId="5FD7DE16" w14:textId="77777777" w:rsidR="001C5E9F" w:rsidRPr="004D61B5" w:rsidRDefault="001C5E9F" w:rsidP="00AC7B42">
      <w:pPr>
        <w:spacing w:before="120" w:after="120" w:line="276" w:lineRule="auto"/>
        <w:jc w:val="center"/>
        <w:rPr>
          <w:b/>
          <w:sz w:val="20"/>
          <w:szCs w:val="20"/>
        </w:rPr>
      </w:pPr>
      <w:r w:rsidRPr="004D61B5">
        <w:rPr>
          <w:b/>
          <w:sz w:val="20"/>
          <w:szCs w:val="20"/>
        </w:rPr>
        <w:t>CHAPITRE III : MODE D’EXECUTION DES TRAVAUX</w:t>
      </w:r>
    </w:p>
    <w:p w14:paraId="55F9ABCF" w14:textId="77777777" w:rsidR="00311279" w:rsidRPr="004D61B5" w:rsidRDefault="00311279" w:rsidP="00AC7B42">
      <w:pPr>
        <w:spacing w:line="276" w:lineRule="auto"/>
        <w:rPr>
          <w:sz w:val="20"/>
          <w:szCs w:val="20"/>
        </w:rPr>
      </w:pPr>
      <w:r w:rsidRPr="004D61B5">
        <w:rPr>
          <w:sz w:val="20"/>
          <w:szCs w:val="20"/>
        </w:rPr>
        <w:t>TRAVAUX PREPARATOIRES/DEGAGEMENT DES EMPRISES ET PREPARATION DE TERRAIN</w:t>
      </w:r>
    </w:p>
    <w:p w14:paraId="664117D0" w14:textId="77777777" w:rsidR="00311279" w:rsidRPr="004D61B5" w:rsidRDefault="00311279" w:rsidP="00AC7B42">
      <w:pPr>
        <w:spacing w:line="276" w:lineRule="auto"/>
        <w:rPr>
          <w:b/>
          <w:sz w:val="20"/>
          <w:szCs w:val="20"/>
        </w:rPr>
      </w:pPr>
      <w:bookmarkStart w:id="363" w:name="_Toc159056362"/>
      <w:bookmarkStart w:id="364" w:name="_Toc395324151"/>
      <w:bookmarkStart w:id="365" w:name="_Toc395324344"/>
      <w:bookmarkStart w:id="366" w:name="_Toc395324521"/>
      <w:bookmarkStart w:id="367" w:name="_Toc385044219"/>
      <w:bookmarkStart w:id="368" w:name="_Toc385044327"/>
      <w:bookmarkStart w:id="369" w:name="_Toc397491057"/>
      <w:bookmarkStart w:id="370" w:name="_Toc263225680"/>
      <w:bookmarkStart w:id="371" w:name="_Toc434870144"/>
      <w:bookmarkStart w:id="372" w:name="_Toc502927289"/>
      <w:bookmarkStart w:id="373" w:name="_Toc506561118"/>
      <w:bookmarkStart w:id="374" w:name="_Toc520294080"/>
      <w:r w:rsidRPr="004D61B5">
        <w:rPr>
          <w:b/>
          <w:sz w:val="20"/>
          <w:szCs w:val="20"/>
        </w:rPr>
        <w:t>III.1.1 Installations générales</w:t>
      </w:r>
      <w:bookmarkEnd w:id="363"/>
    </w:p>
    <w:p w14:paraId="6A3B81D1" w14:textId="77777777" w:rsidR="00311279" w:rsidRPr="004D61B5" w:rsidRDefault="00311279" w:rsidP="00AC7B42">
      <w:pPr>
        <w:spacing w:line="276" w:lineRule="auto"/>
        <w:rPr>
          <w:sz w:val="20"/>
          <w:szCs w:val="20"/>
        </w:rPr>
      </w:pPr>
      <w:r w:rsidRPr="004D61B5">
        <w:rPr>
          <w:sz w:val="20"/>
          <w:szCs w:val="20"/>
        </w:rPr>
        <w:t>L’Entrepreneur prévoira en temps utile pour ne pas retarder la bonne marche des travaux, les différentes installations de chantier à réaliser sur le site de chaque ouvrage. Ces installations comprendront les aménagements de terrain, les installations de baraques de chantier, des magasins ou parcs à matériaux, etc.</w:t>
      </w:r>
    </w:p>
    <w:p w14:paraId="07F0276A" w14:textId="24A54F54" w:rsidR="00311279" w:rsidRPr="004D61B5" w:rsidRDefault="00311279" w:rsidP="00AC7B42">
      <w:pPr>
        <w:spacing w:line="276" w:lineRule="auto"/>
        <w:rPr>
          <w:sz w:val="20"/>
          <w:szCs w:val="20"/>
        </w:rPr>
      </w:pPr>
      <w:r w:rsidRPr="004D61B5">
        <w:rPr>
          <w:sz w:val="20"/>
          <w:szCs w:val="20"/>
        </w:rPr>
        <w:t xml:space="preserve">L’amenée à pied d’œuvre du matériel nécessaire à la réalisation du projet concerné fait partie intégrante des installations de chantier. Les exigences en matière d'équipement seront les suivantes : niveleuses équipées d'un système de scarification ; Réservoir d'eau d'un volume d’au moins 15m3 ; Compacteur vibrant /pied de mouton/rouleau en acier (12-15 tonnes) </w:t>
      </w:r>
      <w:r w:rsidRPr="004D61B5">
        <w:rPr>
          <w:sz w:val="20"/>
          <w:szCs w:val="20"/>
        </w:rPr>
        <w:lastRenderedPageBreak/>
        <w:t xml:space="preserve">Rouleau oscillant / rouleaux pneumatiques pour une </w:t>
      </w:r>
      <w:r w:rsidR="00417CC0" w:rsidRPr="004D61B5">
        <w:rPr>
          <w:sz w:val="20"/>
          <w:szCs w:val="20"/>
        </w:rPr>
        <w:t>compactassions</w:t>
      </w:r>
      <w:r w:rsidRPr="004D61B5">
        <w:rPr>
          <w:sz w:val="20"/>
          <w:szCs w:val="20"/>
        </w:rPr>
        <w:t xml:space="preserve"> complète, </w:t>
      </w:r>
      <w:r w:rsidR="007067A5" w:rsidRPr="004D61B5">
        <w:rPr>
          <w:sz w:val="20"/>
          <w:szCs w:val="20"/>
        </w:rPr>
        <w:t>etc.</w:t>
      </w:r>
      <w:r w:rsidRPr="004D61B5">
        <w:rPr>
          <w:sz w:val="20"/>
          <w:szCs w:val="20"/>
        </w:rPr>
        <w:t> …Il est exigé pour le stabilisant Road</w:t>
      </w:r>
      <w:r w:rsidR="00417CC0" w:rsidRPr="004D61B5">
        <w:rPr>
          <w:sz w:val="20"/>
          <w:szCs w:val="20"/>
        </w:rPr>
        <w:t xml:space="preserve"> Parker</w:t>
      </w:r>
      <w:r w:rsidRPr="004D61B5">
        <w:rPr>
          <w:sz w:val="20"/>
          <w:szCs w:val="20"/>
        </w:rPr>
        <w:t>, un Tracteur de fraisage.</w:t>
      </w:r>
    </w:p>
    <w:p w14:paraId="2324C3FC" w14:textId="77777777" w:rsidR="00311279" w:rsidRPr="004D61B5" w:rsidRDefault="00311279" w:rsidP="00AC7B42">
      <w:pPr>
        <w:spacing w:line="276" w:lineRule="auto"/>
        <w:rPr>
          <w:sz w:val="20"/>
          <w:szCs w:val="20"/>
        </w:rPr>
      </w:pPr>
      <w:r w:rsidRPr="004D61B5">
        <w:rPr>
          <w:sz w:val="20"/>
          <w:szCs w:val="20"/>
        </w:rPr>
        <w:t>Les installations comprennent également l’établissement du projet d’exécution complet avec note de calcul, plans d’exécution visés de tous les ouvrages du projet.</w:t>
      </w:r>
    </w:p>
    <w:p w14:paraId="547F500B" w14:textId="77777777" w:rsidR="00311279" w:rsidRPr="004D61B5" w:rsidRDefault="00311279" w:rsidP="007B520B">
      <w:pPr>
        <w:spacing w:before="240" w:line="276" w:lineRule="auto"/>
        <w:rPr>
          <w:sz w:val="20"/>
          <w:szCs w:val="20"/>
        </w:rPr>
      </w:pPr>
      <w:r w:rsidRPr="004D61B5">
        <w:rPr>
          <w:sz w:val="20"/>
          <w:szCs w:val="20"/>
        </w:rPr>
        <w:t>Le document qui sera soumis à l’Ingénieur devra être accompagné d’un dossier géotechnique. L’Ingénieur précisera à l’Entrepreneur les conditions d’exploitation de la propriété concernée, dans un délai de 15 jours.</w:t>
      </w:r>
    </w:p>
    <w:p w14:paraId="332EAA5C" w14:textId="77777777" w:rsidR="00311279" w:rsidRPr="004D61B5" w:rsidRDefault="00311279" w:rsidP="007B520B">
      <w:pPr>
        <w:spacing w:before="240" w:line="276" w:lineRule="auto"/>
        <w:rPr>
          <w:b/>
          <w:sz w:val="20"/>
          <w:szCs w:val="20"/>
        </w:rPr>
      </w:pPr>
      <w:bookmarkStart w:id="375" w:name="_Toc159056363"/>
      <w:r w:rsidRPr="004D61B5">
        <w:rPr>
          <w:b/>
          <w:sz w:val="20"/>
          <w:szCs w:val="20"/>
        </w:rPr>
        <w:t>III.1.2 Travaux topographiques et implantation de détails</w:t>
      </w:r>
      <w:bookmarkEnd w:id="364"/>
      <w:bookmarkEnd w:id="365"/>
      <w:bookmarkEnd w:id="366"/>
      <w:bookmarkEnd w:id="367"/>
      <w:bookmarkEnd w:id="368"/>
      <w:bookmarkEnd w:id="369"/>
      <w:bookmarkEnd w:id="370"/>
      <w:bookmarkEnd w:id="371"/>
      <w:bookmarkEnd w:id="372"/>
      <w:bookmarkEnd w:id="373"/>
      <w:bookmarkEnd w:id="374"/>
      <w:bookmarkEnd w:id="375"/>
    </w:p>
    <w:p w14:paraId="204A68A3" w14:textId="77777777" w:rsidR="00311279" w:rsidRPr="004D61B5" w:rsidRDefault="00311279" w:rsidP="007B520B">
      <w:pPr>
        <w:spacing w:before="240" w:after="240" w:line="276" w:lineRule="auto"/>
        <w:rPr>
          <w:sz w:val="20"/>
          <w:szCs w:val="20"/>
        </w:rPr>
      </w:pPr>
      <w:r w:rsidRPr="004D61B5">
        <w:rPr>
          <w:sz w:val="20"/>
          <w:szCs w:val="20"/>
        </w:rPr>
        <w:t>Pour ce qui est de l’emprise de la route, on fera une réimplantation à partir du dossier des plans joint au dossier d’Appel d’Offres. Cette emprise sera en général de 25 m de part et d’autre de l’axe. En cas de contrainte empêchant l’exécution des travaux, on adoptera une emprise utile définie par le maitre d’Ouvrage. Pour les passages en zone bâtie, l’emprise sera fixée par le Maître d’œuvre, en concertation avec l’Administration.</w:t>
      </w:r>
      <w:bookmarkStart w:id="376" w:name="_Toc263225682"/>
    </w:p>
    <w:bookmarkEnd w:id="376"/>
    <w:p w14:paraId="619CE731" w14:textId="77777777" w:rsidR="00311279" w:rsidRPr="004D61B5" w:rsidRDefault="00311279" w:rsidP="007B520B">
      <w:pPr>
        <w:spacing w:after="240" w:line="276" w:lineRule="auto"/>
        <w:rPr>
          <w:b/>
          <w:sz w:val="20"/>
          <w:szCs w:val="20"/>
        </w:rPr>
      </w:pPr>
      <w:r w:rsidRPr="004D61B5">
        <w:rPr>
          <w:b/>
          <w:sz w:val="20"/>
          <w:szCs w:val="20"/>
        </w:rPr>
        <w:t>3.1.2.1. Piquetage de base</w:t>
      </w:r>
    </w:p>
    <w:p w14:paraId="5B5E228F" w14:textId="77777777" w:rsidR="00311279" w:rsidRPr="004D61B5" w:rsidRDefault="00311279" w:rsidP="007B520B">
      <w:pPr>
        <w:spacing w:after="240" w:line="276" w:lineRule="auto"/>
        <w:rPr>
          <w:sz w:val="20"/>
          <w:szCs w:val="20"/>
        </w:rPr>
      </w:pPr>
      <w:r w:rsidRPr="004D61B5">
        <w:rPr>
          <w:sz w:val="20"/>
          <w:szCs w:val="20"/>
        </w:rPr>
        <w:t>Les travaux topographiques engagés lors de la phase étude ont conduit à l'implantation et au bornage sur le terrain d'une polygonale de base des levés réalisés. Il sera procédé à une reconnaissance contradictoire sur le terrain et à la remise à l’Entrepreneur des bornes supports des sommets de cette polygonale. Cette reconnaissance donnera lieu à l’établissement d’un procès-verbal qui sera établi par le Maître d’œuvre, signé par l’Entrepreneur et notifié à ce dernier. L'implantation des bornes de la polygonale nécessaires ou leur complément, l'implantation de l'axe, le lever du profil en long et des profils en travers, l'établissement du projet d'exécution sur la base des documents fournis par le Maître d’œuvre sont à la charge de l’Entrepreneur et sont réputés inclus dans les prix de règlement des ouvrages.</w:t>
      </w:r>
    </w:p>
    <w:p w14:paraId="4560A709" w14:textId="77777777" w:rsidR="00311279" w:rsidRPr="004D61B5" w:rsidRDefault="00311279" w:rsidP="00AC7B42">
      <w:pPr>
        <w:spacing w:line="276" w:lineRule="auto"/>
        <w:rPr>
          <w:sz w:val="20"/>
          <w:szCs w:val="20"/>
        </w:rPr>
      </w:pPr>
      <w:r w:rsidRPr="004D61B5">
        <w:rPr>
          <w:sz w:val="20"/>
          <w:szCs w:val="20"/>
        </w:rPr>
        <w:t>L'implantation comprend la fourniture, le transport et la mise en place des bornes éventuellement manquantes, les observations et la vérification des calculs en coordonnées polaires.</w:t>
      </w:r>
    </w:p>
    <w:p w14:paraId="27F4CB01" w14:textId="77777777" w:rsidR="00311279" w:rsidRPr="004D61B5" w:rsidRDefault="00311279" w:rsidP="00AC7B42">
      <w:pPr>
        <w:spacing w:line="276" w:lineRule="auto"/>
        <w:rPr>
          <w:sz w:val="20"/>
          <w:szCs w:val="20"/>
        </w:rPr>
      </w:pPr>
      <w:r w:rsidRPr="004D61B5">
        <w:rPr>
          <w:sz w:val="20"/>
          <w:szCs w:val="20"/>
        </w:rPr>
        <w:t>Les travaux topographiques à réaliser par l’Entrepreneur, sous contrôle du Maître d’œuvre, comportent le piquetage général de l'axe du tracé à partir des repères d'implantation posés par le Maître d’œuvre et désignés sur les plans d'implantation du dossier technique. La distance entre deux points matérialisés consécutifs sur l'axe du tracé ne doit pas excéder 50 mètres (généralement 25 mètres).</w:t>
      </w:r>
    </w:p>
    <w:p w14:paraId="751CAAD2" w14:textId="77777777" w:rsidR="00311279" w:rsidRPr="004D61B5" w:rsidRDefault="00311279" w:rsidP="00AC7B42">
      <w:pPr>
        <w:spacing w:line="276" w:lineRule="auto"/>
        <w:rPr>
          <w:sz w:val="20"/>
          <w:szCs w:val="20"/>
        </w:rPr>
      </w:pPr>
      <w:r w:rsidRPr="004D61B5">
        <w:rPr>
          <w:sz w:val="20"/>
          <w:szCs w:val="20"/>
        </w:rPr>
        <w:t>Dans le cadre du piquetage complémentaire, le piquetage de l'axe sera remplacé par le piquetage d'une ligne située en plan à une distance fixe de l'axe et hors de l'emprise des travaux. Le piquetage général et le piquetage spécial agréés par le Maître d’œuvre feront l'objet de procès-verbaux contradictoires.</w:t>
      </w:r>
    </w:p>
    <w:p w14:paraId="67D222BD" w14:textId="77777777" w:rsidR="00311279" w:rsidRPr="004D61B5" w:rsidRDefault="00311279" w:rsidP="007B520B">
      <w:pPr>
        <w:spacing w:before="240" w:line="276" w:lineRule="auto"/>
        <w:rPr>
          <w:sz w:val="20"/>
          <w:szCs w:val="20"/>
        </w:rPr>
      </w:pPr>
      <w:r w:rsidRPr="004D61B5">
        <w:rPr>
          <w:sz w:val="20"/>
          <w:szCs w:val="20"/>
        </w:rPr>
        <w:t>L’Entrepreneur est le seul responsable de la bonne conservation des bornes de la polygonale de base et des bornes d’emprise. Ces bornes doivent être maintenues en place ou reportées en dehors des emprises du chantier et permettre à tout instant de procéder aux vérifications et contrôles, tant en planimétrie qu’en altimétrie des ouvrages en cours d’exécution, par le Maître d’œuvre.</w:t>
      </w:r>
    </w:p>
    <w:p w14:paraId="038B8E98" w14:textId="77777777" w:rsidR="00311279" w:rsidRPr="004D61B5" w:rsidRDefault="00311279" w:rsidP="007B520B">
      <w:pPr>
        <w:spacing w:before="240" w:line="276" w:lineRule="auto"/>
        <w:rPr>
          <w:b/>
          <w:sz w:val="20"/>
          <w:szCs w:val="20"/>
        </w:rPr>
      </w:pPr>
      <w:r w:rsidRPr="004D61B5">
        <w:rPr>
          <w:b/>
          <w:sz w:val="20"/>
          <w:szCs w:val="20"/>
        </w:rPr>
        <w:t>3.1.2.2. Bornage</w:t>
      </w:r>
    </w:p>
    <w:p w14:paraId="1BEA2035" w14:textId="77777777" w:rsidR="00311279" w:rsidRPr="004D61B5" w:rsidRDefault="00311279" w:rsidP="007B520B">
      <w:pPr>
        <w:spacing w:before="240" w:line="276" w:lineRule="auto"/>
        <w:rPr>
          <w:sz w:val="20"/>
          <w:szCs w:val="20"/>
        </w:rPr>
      </w:pPr>
      <w:r w:rsidRPr="004D61B5">
        <w:rPr>
          <w:sz w:val="20"/>
          <w:szCs w:val="20"/>
        </w:rPr>
        <w:t>L’Entrepreneur mettra en place les bornes déportées d’implantation de l’axe du projet, selon les données d’implantation fournies dans le dossier d’Appel d’offres.</w:t>
      </w:r>
    </w:p>
    <w:p w14:paraId="7FE25390" w14:textId="77777777" w:rsidR="00311279" w:rsidRPr="004D61B5" w:rsidRDefault="00311279" w:rsidP="00AC7B42">
      <w:pPr>
        <w:spacing w:line="276" w:lineRule="auto"/>
        <w:rPr>
          <w:sz w:val="20"/>
          <w:szCs w:val="20"/>
        </w:rPr>
      </w:pPr>
      <w:r w:rsidRPr="004D61B5">
        <w:rPr>
          <w:sz w:val="20"/>
          <w:szCs w:val="20"/>
        </w:rPr>
        <w:t xml:space="preserve">L’Entrepreneur établira les plans côtés de toutes les bornes. Deux bornes déportées seront mises en place à </w:t>
      </w:r>
      <w:proofErr w:type="gramStart"/>
      <w:r w:rsidRPr="004D61B5">
        <w:rPr>
          <w:sz w:val="20"/>
          <w:szCs w:val="20"/>
        </w:rPr>
        <w:t>chaque:</w:t>
      </w:r>
      <w:proofErr w:type="gramEnd"/>
    </w:p>
    <w:p w14:paraId="28ACB200" w14:textId="3F77BAE8" w:rsidR="00311279" w:rsidRPr="004D61B5" w:rsidRDefault="007B520B" w:rsidP="00F00B24">
      <w:pPr>
        <w:pStyle w:val="Paragraphedeliste"/>
        <w:numPr>
          <w:ilvl w:val="0"/>
          <w:numId w:val="8"/>
        </w:numPr>
        <w:spacing w:line="276" w:lineRule="auto"/>
        <w:rPr>
          <w:sz w:val="20"/>
          <w:szCs w:val="20"/>
        </w:rPr>
      </w:pPr>
      <w:r w:rsidRPr="004D61B5">
        <w:rPr>
          <w:sz w:val="20"/>
          <w:szCs w:val="20"/>
        </w:rPr>
        <w:t>Sommet</w:t>
      </w:r>
      <w:r w:rsidR="00311279" w:rsidRPr="004D61B5">
        <w:rPr>
          <w:sz w:val="20"/>
          <w:szCs w:val="20"/>
        </w:rPr>
        <w:t xml:space="preserve"> de la polygonale,</w:t>
      </w:r>
    </w:p>
    <w:p w14:paraId="0435790E" w14:textId="5DD29704" w:rsidR="00311279" w:rsidRPr="004D61B5" w:rsidRDefault="007B520B" w:rsidP="00F00B24">
      <w:pPr>
        <w:pStyle w:val="Paragraphedeliste"/>
        <w:numPr>
          <w:ilvl w:val="0"/>
          <w:numId w:val="8"/>
        </w:numPr>
        <w:spacing w:line="276" w:lineRule="auto"/>
        <w:rPr>
          <w:sz w:val="20"/>
          <w:szCs w:val="20"/>
        </w:rPr>
      </w:pPr>
      <w:r w:rsidRPr="004D61B5">
        <w:rPr>
          <w:sz w:val="20"/>
          <w:szCs w:val="20"/>
        </w:rPr>
        <w:t>Origine</w:t>
      </w:r>
      <w:r w:rsidR="00311279" w:rsidRPr="004D61B5">
        <w:rPr>
          <w:sz w:val="20"/>
          <w:szCs w:val="20"/>
        </w:rPr>
        <w:t xml:space="preserve"> de courbe,</w:t>
      </w:r>
    </w:p>
    <w:p w14:paraId="1271B367" w14:textId="1825107F" w:rsidR="00311279" w:rsidRPr="004D61B5" w:rsidRDefault="007B520B" w:rsidP="00F00B24">
      <w:pPr>
        <w:pStyle w:val="Paragraphedeliste"/>
        <w:numPr>
          <w:ilvl w:val="0"/>
          <w:numId w:val="8"/>
        </w:numPr>
        <w:spacing w:line="276" w:lineRule="auto"/>
        <w:rPr>
          <w:sz w:val="20"/>
          <w:szCs w:val="20"/>
        </w:rPr>
      </w:pPr>
      <w:r w:rsidRPr="004D61B5">
        <w:rPr>
          <w:sz w:val="20"/>
          <w:szCs w:val="20"/>
        </w:rPr>
        <w:t>Fin</w:t>
      </w:r>
      <w:r w:rsidR="00311279" w:rsidRPr="004D61B5">
        <w:rPr>
          <w:sz w:val="20"/>
          <w:szCs w:val="20"/>
        </w:rPr>
        <w:t xml:space="preserve"> de courbe,</w:t>
      </w:r>
    </w:p>
    <w:p w14:paraId="2EFC3B6E" w14:textId="77777777" w:rsidR="00311279" w:rsidRPr="004D61B5" w:rsidRDefault="00311279" w:rsidP="007B520B">
      <w:pPr>
        <w:spacing w:before="240" w:line="276" w:lineRule="auto"/>
        <w:rPr>
          <w:sz w:val="20"/>
          <w:szCs w:val="20"/>
        </w:rPr>
      </w:pPr>
      <w:r w:rsidRPr="004D61B5">
        <w:rPr>
          <w:sz w:val="20"/>
          <w:szCs w:val="20"/>
        </w:rPr>
        <w:t>Pour permettre les visées tachéométries directes avec une distance maximale limitée à 500 m.</w:t>
      </w:r>
    </w:p>
    <w:p w14:paraId="1D80A99A" w14:textId="77777777" w:rsidR="00311279" w:rsidRPr="004D61B5" w:rsidRDefault="00311279" w:rsidP="007B520B">
      <w:pPr>
        <w:spacing w:before="240" w:line="276" w:lineRule="auto"/>
        <w:rPr>
          <w:b/>
          <w:sz w:val="20"/>
          <w:szCs w:val="20"/>
        </w:rPr>
      </w:pPr>
      <w:r w:rsidRPr="004D61B5">
        <w:rPr>
          <w:b/>
          <w:sz w:val="20"/>
          <w:szCs w:val="20"/>
        </w:rPr>
        <w:t>3.1.2.3. Repères</w:t>
      </w:r>
    </w:p>
    <w:p w14:paraId="6BF74D16" w14:textId="77777777" w:rsidR="00311279" w:rsidRPr="004D61B5" w:rsidRDefault="00311279" w:rsidP="007B520B">
      <w:pPr>
        <w:spacing w:before="240" w:line="276" w:lineRule="auto"/>
        <w:rPr>
          <w:sz w:val="20"/>
          <w:szCs w:val="20"/>
        </w:rPr>
      </w:pPr>
      <w:r w:rsidRPr="004D61B5">
        <w:rPr>
          <w:sz w:val="20"/>
          <w:szCs w:val="20"/>
        </w:rPr>
        <w:t xml:space="preserve">Les repères seront fixés par des tubes ou tiges métalliques ou en bois enfoncés dans le sol. L’Entrepreneur doit prendre toutes les mesures nécessaires afin de protéger ces repères ; en cas de perte, il les remplacera à ses frais. La distance maximale des </w:t>
      </w:r>
      <w:r w:rsidRPr="004D61B5">
        <w:rPr>
          <w:sz w:val="20"/>
          <w:szCs w:val="20"/>
        </w:rPr>
        <w:lastRenderedPageBreak/>
        <w:t>repères sera de 50 m en ligne droite et de 25 m en courbe pour les terrassements, et de 25 m pour le corps de chaussée. Pour chaque tronçon ainsi piqueté, un procès-verbal sera dressé. Il est rappelé à l’Entrepreneur qu’il aura la responsabilité complète des erreurs faites par lui dans le piquetage et le nivellement et qu’il aura à subir toutes les conséquences de ces erreurs.</w:t>
      </w:r>
    </w:p>
    <w:p w14:paraId="09554486" w14:textId="77777777" w:rsidR="00311279" w:rsidRPr="004D61B5" w:rsidRDefault="00311279" w:rsidP="00AC7B42">
      <w:pPr>
        <w:spacing w:line="276" w:lineRule="auto"/>
        <w:rPr>
          <w:b/>
          <w:bCs/>
          <w:sz w:val="20"/>
          <w:szCs w:val="20"/>
        </w:rPr>
      </w:pPr>
      <w:bookmarkStart w:id="377" w:name="_Toc263225685"/>
      <w:r w:rsidRPr="004D61B5">
        <w:rPr>
          <w:b/>
          <w:bCs/>
          <w:sz w:val="20"/>
          <w:szCs w:val="20"/>
        </w:rPr>
        <w:t>Repères hectométriques</w:t>
      </w:r>
      <w:bookmarkEnd w:id="377"/>
    </w:p>
    <w:p w14:paraId="27328227" w14:textId="77777777" w:rsidR="00311279" w:rsidRPr="004D61B5" w:rsidRDefault="00311279" w:rsidP="00AC7B42">
      <w:pPr>
        <w:spacing w:line="276" w:lineRule="auto"/>
        <w:rPr>
          <w:sz w:val="20"/>
          <w:szCs w:val="20"/>
        </w:rPr>
      </w:pPr>
      <w:r w:rsidRPr="004D61B5">
        <w:rPr>
          <w:sz w:val="20"/>
          <w:szCs w:val="20"/>
        </w:rPr>
        <w:t>Avant tout commencement des travaux et pour permettre un repérage instantané des opérations en cours, l’Entrepreneur placera des repères hectométriques provisoires à 5 ou 10 m de l'axe de la chaussée. Les repères seront surmontés d'une planchette de 0,10 x 0,30, ou tout autre dispositif approprié aux contraintes de l'environnement, indiquant à l’encre indélébile le P.K. et l’hectomètre correspondant.</w:t>
      </w:r>
    </w:p>
    <w:p w14:paraId="57B7D1DB" w14:textId="77777777" w:rsidR="00311279" w:rsidRPr="004D61B5" w:rsidRDefault="00311279" w:rsidP="00AC7B42">
      <w:pPr>
        <w:spacing w:line="276" w:lineRule="auto"/>
        <w:rPr>
          <w:sz w:val="20"/>
          <w:szCs w:val="20"/>
        </w:rPr>
      </w:pPr>
      <w:bookmarkStart w:id="378" w:name="_Toc263225686"/>
      <w:r w:rsidRPr="004D61B5">
        <w:rPr>
          <w:sz w:val="20"/>
          <w:szCs w:val="20"/>
        </w:rPr>
        <w:t>Implantation des ouvrages hydrauliques</w:t>
      </w:r>
      <w:bookmarkEnd w:id="378"/>
    </w:p>
    <w:p w14:paraId="41FAA789" w14:textId="77777777" w:rsidR="00311279" w:rsidRPr="004D61B5" w:rsidRDefault="00311279" w:rsidP="007B520B">
      <w:pPr>
        <w:spacing w:before="240" w:line="276" w:lineRule="auto"/>
        <w:rPr>
          <w:sz w:val="20"/>
          <w:szCs w:val="20"/>
        </w:rPr>
      </w:pPr>
      <w:r w:rsidRPr="004D61B5">
        <w:rPr>
          <w:sz w:val="20"/>
          <w:szCs w:val="20"/>
        </w:rPr>
        <w:t xml:space="preserve">L'axe longitudinal de l'ouvrage, l'axe de la route et l'intersection de ces deux axes seront implantés contradictoirement entre le Maître d’œuvre et l’Entrepreneur. Ils seront matérialisés par des piquets en bois de section minimum 10 x 10 centimètres scellés au béton et protégés par une chaîne (scellement et protection à la charge de l’Entrepreneur).  Cette implantation fera l'objet d'un procès-verbal de piquetage établi, pour chaque ouvrage, contradictoirement et obligatoirement avant tout début des travaux. Les implantations sur béton de propreté feront l'objet d'une vérification par le Maître d’œuvre avant le bétonnage de l'ensemble des semelles ou de chaque radier. Ces opérations ci-avant seront à la charge et aux frais de l’Entrepreneur, sous le contrôle </w:t>
      </w:r>
      <w:proofErr w:type="gramStart"/>
      <w:r w:rsidRPr="004D61B5">
        <w:rPr>
          <w:sz w:val="20"/>
          <w:szCs w:val="20"/>
        </w:rPr>
        <w:t>de le</w:t>
      </w:r>
      <w:proofErr w:type="gramEnd"/>
      <w:r w:rsidRPr="004D61B5">
        <w:rPr>
          <w:sz w:val="20"/>
          <w:szCs w:val="20"/>
        </w:rPr>
        <w:t xml:space="preserve"> Maître d’œuvre qui fixera en accord avec l’Administration, le P.K. de référence. Aucune rémunération spéciale n'est prévue pour ces prestations (repères et implantation) qui sont réputées être comprises dans les prix unitaires des travaux proprement dits. L’Entrepreneur sera tenu de veiller, pendant toute la durée d'exécution des travaux, à la conservation des éléments d'implantation : repères hectométriques, bornes, piquets, etc. et de les rétablir ou les remplacer en cas de besoin afin de garder toujours disponibles les éléments du contrôle géométrique. Il conservera seul l'entière responsabilité des dégâts et des accidents qui pourraient se produire.</w:t>
      </w:r>
    </w:p>
    <w:p w14:paraId="077335F9" w14:textId="77777777" w:rsidR="00311279" w:rsidRPr="004D61B5" w:rsidRDefault="00311279" w:rsidP="00C766AE">
      <w:pPr>
        <w:spacing w:before="240" w:line="276" w:lineRule="auto"/>
        <w:rPr>
          <w:b/>
          <w:sz w:val="20"/>
          <w:szCs w:val="20"/>
        </w:rPr>
      </w:pPr>
      <w:bookmarkStart w:id="379" w:name="_Toc434870151"/>
      <w:bookmarkStart w:id="380" w:name="_Toc502927296"/>
      <w:bookmarkStart w:id="381" w:name="_Toc506561125"/>
      <w:bookmarkStart w:id="382" w:name="_Toc520294087"/>
      <w:bookmarkStart w:id="383" w:name="_Toc159056366"/>
      <w:r w:rsidRPr="004D61B5">
        <w:rPr>
          <w:b/>
          <w:sz w:val="20"/>
          <w:szCs w:val="20"/>
        </w:rPr>
        <w:t xml:space="preserve">III.1.5 </w:t>
      </w:r>
      <w:bookmarkStart w:id="384" w:name="_Toc395324155"/>
      <w:bookmarkStart w:id="385" w:name="_Toc395324348"/>
      <w:bookmarkStart w:id="386" w:name="_Toc395324525"/>
      <w:bookmarkStart w:id="387" w:name="_Toc385044223"/>
      <w:bookmarkStart w:id="388" w:name="_Toc385044331"/>
      <w:bookmarkStart w:id="389" w:name="_Toc397491061"/>
      <w:bookmarkStart w:id="390" w:name="_Toc263225693"/>
      <w:r w:rsidRPr="004D61B5">
        <w:rPr>
          <w:b/>
          <w:sz w:val="20"/>
          <w:szCs w:val="20"/>
        </w:rPr>
        <w:t xml:space="preserve">Démolition </w:t>
      </w:r>
      <w:bookmarkEnd w:id="384"/>
      <w:bookmarkEnd w:id="385"/>
      <w:bookmarkEnd w:id="386"/>
      <w:bookmarkEnd w:id="387"/>
      <w:bookmarkEnd w:id="388"/>
      <w:bookmarkEnd w:id="389"/>
      <w:r w:rsidRPr="004D61B5">
        <w:rPr>
          <w:b/>
          <w:sz w:val="20"/>
          <w:szCs w:val="20"/>
        </w:rPr>
        <w:t>d'ouvrages existants de toutes nature</w:t>
      </w:r>
      <w:bookmarkEnd w:id="379"/>
      <w:bookmarkEnd w:id="380"/>
      <w:bookmarkEnd w:id="381"/>
      <w:bookmarkEnd w:id="382"/>
      <w:bookmarkEnd w:id="390"/>
      <w:r w:rsidRPr="004D61B5">
        <w:rPr>
          <w:b/>
          <w:sz w:val="20"/>
          <w:szCs w:val="20"/>
        </w:rPr>
        <w:t>s</w:t>
      </w:r>
      <w:bookmarkEnd w:id="383"/>
    </w:p>
    <w:p w14:paraId="69EA4083" w14:textId="77777777" w:rsidR="00311279" w:rsidRPr="004D61B5" w:rsidRDefault="00311279" w:rsidP="00C766AE">
      <w:pPr>
        <w:spacing w:before="240" w:line="276" w:lineRule="auto"/>
        <w:rPr>
          <w:sz w:val="20"/>
          <w:szCs w:val="20"/>
        </w:rPr>
      </w:pPr>
      <w:r w:rsidRPr="004D61B5">
        <w:rPr>
          <w:sz w:val="20"/>
          <w:szCs w:val="20"/>
        </w:rPr>
        <w:t>L’Entrepreneur est tenu de procéder à la démolition des anciens ouvrages hydrauliques et des protections, dans leur ensemble conformément aux directives du Maître d’œuvre.</w:t>
      </w:r>
    </w:p>
    <w:p w14:paraId="5AB9BE20" w14:textId="77777777" w:rsidR="00311279" w:rsidRPr="004D61B5" w:rsidRDefault="00311279" w:rsidP="00AC7B42">
      <w:pPr>
        <w:spacing w:line="276" w:lineRule="auto"/>
        <w:rPr>
          <w:sz w:val="20"/>
          <w:szCs w:val="20"/>
        </w:rPr>
      </w:pPr>
      <w:r w:rsidRPr="004D61B5">
        <w:rPr>
          <w:sz w:val="20"/>
          <w:szCs w:val="20"/>
        </w:rPr>
        <w:t>La démolition d’un quelconque ouvrage ne pourra être commencée avant la mise en place d’un dispositif permettant le maintien normal de la circulation pendant et après la démolition. Sauf instructions contraire du Maître d’œuvre, les fondations des ouvrages à démolir seront descendues jusqu'au niveau du lit du cours d’eau ou jusqu'à 30 cm au-dessous du terrain naturel. Si les fondations existantes sont situées dans l'emprise d'un ouvrage de remplacement, elles devront être enlevées de manière à permettre la construction du nouvel ouvrage.</w:t>
      </w:r>
    </w:p>
    <w:p w14:paraId="22BFB7FB" w14:textId="77777777" w:rsidR="00311279" w:rsidRPr="004D61B5" w:rsidRDefault="00311279" w:rsidP="00AC7B42">
      <w:pPr>
        <w:spacing w:line="276" w:lineRule="auto"/>
        <w:rPr>
          <w:sz w:val="20"/>
          <w:szCs w:val="20"/>
        </w:rPr>
      </w:pPr>
      <w:r w:rsidRPr="004D61B5">
        <w:rPr>
          <w:sz w:val="20"/>
          <w:szCs w:val="20"/>
        </w:rPr>
        <w:t>Les opérations de démolition risquant d'endommager l'ouvrage de remplacement devront être achevés avant la construction du nouvel ouvrage. Tous les produits de démolition sont à évacuer en dehors de l'emprise de la route, et en un endroit désigné par le Maître d’œuvre et de façon à ne pas entraver l'écoulement des eaux. L'entrepreneur peut, avec l'accord du Maître d’œuvre, les récupérer en vue de leur utilisation. Toutes les terres non réutilisables, déchets, débris de béton, etc. devront être régalés et éventuellement recouverts d'une couche de terre. L’Entrepreneur protégera les ouvrages ou les propriétés privées qui se trouvent à proximité des endroits de démolition. Il utilisera un matériel approprié. L’Entrepreneur sera responsable des dommages qu'il provoquerait sur les constructions riveraines. Lorsque des travaux sont exécutés dans l'eau courante, l'entrepreneur doit prendre les mesures nécessaires pour ne pas perturber le milieu aquatique.</w:t>
      </w:r>
    </w:p>
    <w:p w14:paraId="3001D04E" w14:textId="77777777" w:rsidR="00311279" w:rsidRPr="004D61B5" w:rsidRDefault="00311279" w:rsidP="00AC7B42">
      <w:pPr>
        <w:spacing w:line="276" w:lineRule="auto"/>
        <w:rPr>
          <w:sz w:val="20"/>
          <w:szCs w:val="20"/>
        </w:rPr>
      </w:pPr>
      <w:r w:rsidRPr="004D61B5">
        <w:rPr>
          <w:sz w:val="20"/>
          <w:szCs w:val="20"/>
        </w:rPr>
        <w:t>Les opérations comprennent :</w:t>
      </w:r>
    </w:p>
    <w:p w14:paraId="50A11C0C" w14:textId="77777777" w:rsidR="00311279" w:rsidRPr="004D61B5" w:rsidRDefault="00311279" w:rsidP="00AC7B42">
      <w:pPr>
        <w:spacing w:line="276" w:lineRule="auto"/>
        <w:rPr>
          <w:sz w:val="20"/>
          <w:szCs w:val="20"/>
        </w:rPr>
      </w:pPr>
      <w:r w:rsidRPr="004D61B5">
        <w:rPr>
          <w:sz w:val="20"/>
          <w:szCs w:val="20"/>
        </w:rPr>
        <w:t>La destruction ou la dépose des ouvrages indiqués au projet ou prescrits par le maître d’œuvre,</w:t>
      </w:r>
    </w:p>
    <w:p w14:paraId="4FBDDEC9" w14:textId="77777777" w:rsidR="00311279" w:rsidRPr="004D61B5" w:rsidRDefault="00311279" w:rsidP="00AC7B42">
      <w:pPr>
        <w:spacing w:line="276" w:lineRule="auto"/>
        <w:rPr>
          <w:sz w:val="20"/>
          <w:szCs w:val="20"/>
        </w:rPr>
      </w:pPr>
      <w:r w:rsidRPr="004D61B5">
        <w:rPr>
          <w:sz w:val="20"/>
          <w:szCs w:val="20"/>
        </w:rPr>
        <w:t>Le comblement par un matériau agrée par le maître d’œuvre, de tous les vides résultants de la démolition des fondations ou des ouvrages enterrés,</w:t>
      </w:r>
    </w:p>
    <w:p w14:paraId="4218AA79" w14:textId="77777777" w:rsidR="00311279" w:rsidRPr="004D61B5" w:rsidRDefault="00311279" w:rsidP="00AC7B42">
      <w:pPr>
        <w:spacing w:line="276" w:lineRule="auto"/>
        <w:rPr>
          <w:sz w:val="20"/>
          <w:szCs w:val="20"/>
        </w:rPr>
      </w:pPr>
      <w:r w:rsidRPr="004D61B5">
        <w:rPr>
          <w:sz w:val="20"/>
          <w:szCs w:val="20"/>
        </w:rPr>
        <w:t>L’évacuation et la mise en dépôt des matériaux de démolition à la décharge agréée par le Maître d’œuvre.</w:t>
      </w:r>
    </w:p>
    <w:p w14:paraId="4750BB8C" w14:textId="77777777" w:rsidR="00311279" w:rsidRPr="004D61B5" w:rsidRDefault="00311279" w:rsidP="00AC7B42">
      <w:pPr>
        <w:spacing w:line="276" w:lineRule="auto"/>
        <w:rPr>
          <w:sz w:val="20"/>
          <w:szCs w:val="20"/>
        </w:rPr>
      </w:pPr>
      <w:r w:rsidRPr="004D61B5">
        <w:rPr>
          <w:sz w:val="20"/>
          <w:szCs w:val="20"/>
        </w:rPr>
        <w:t>L’activité concerne :</w:t>
      </w:r>
    </w:p>
    <w:p w14:paraId="7F37D0A8" w14:textId="77777777" w:rsidR="00311279" w:rsidRPr="004D61B5" w:rsidRDefault="00311279" w:rsidP="00AC7B42">
      <w:pPr>
        <w:spacing w:line="276" w:lineRule="auto"/>
        <w:rPr>
          <w:sz w:val="20"/>
          <w:szCs w:val="20"/>
        </w:rPr>
      </w:pPr>
      <w:r w:rsidRPr="004D61B5">
        <w:rPr>
          <w:sz w:val="20"/>
          <w:szCs w:val="20"/>
        </w:rPr>
        <w:t xml:space="preserve">Soit les ouvrages existants en infrastructure ou superstructure, quelle que soit la nature de la </w:t>
      </w:r>
      <w:proofErr w:type="gramStart"/>
      <w:r w:rsidRPr="004D61B5">
        <w:rPr>
          <w:sz w:val="20"/>
          <w:szCs w:val="20"/>
        </w:rPr>
        <w:t>construction:</w:t>
      </w:r>
      <w:proofErr w:type="gramEnd"/>
      <w:r w:rsidRPr="004D61B5">
        <w:rPr>
          <w:sz w:val="20"/>
          <w:szCs w:val="20"/>
        </w:rPr>
        <w:t xml:space="preserve"> maçonnerie, béton, ou béton armé, bois, métal, etc…, auquel cas elle sera réglée par application du prix démolition d’ouvrages existants ;</w:t>
      </w:r>
    </w:p>
    <w:p w14:paraId="1B4CC554" w14:textId="77777777" w:rsidR="00311279" w:rsidRPr="004D61B5" w:rsidRDefault="00311279" w:rsidP="007B520B">
      <w:pPr>
        <w:spacing w:before="240" w:line="276" w:lineRule="auto"/>
        <w:rPr>
          <w:sz w:val="20"/>
          <w:szCs w:val="20"/>
        </w:rPr>
      </w:pPr>
      <w:r w:rsidRPr="004D61B5">
        <w:rPr>
          <w:sz w:val="20"/>
          <w:szCs w:val="20"/>
        </w:rPr>
        <w:t xml:space="preserve">Soit la démolition sur place des buses, quelle que soit la nature de la </w:t>
      </w:r>
      <w:proofErr w:type="gramStart"/>
      <w:r w:rsidRPr="004D61B5">
        <w:rPr>
          <w:sz w:val="20"/>
          <w:szCs w:val="20"/>
        </w:rPr>
        <w:t>construction:</w:t>
      </w:r>
      <w:proofErr w:type="gramEnd"/>
      <w:r w:rsidRPr="004D61B5">
        <w:rPr>
          <w:sz w:val="20"/>
          <w:szCs w:val="20"/>
        </w:rPr>
        <w:t xml:space="preserve"> métallique ou béton. Dans ce cas, elle sera réglée par application du prix démolition de buses en béton ou métalliques. </w:t>
      </w:r>
    </w:p>
    <w:p w14:paraId="6B3AEA93" w14:textId="77777777" w:rsidR="00311279" w:rsidRPr="004D61B5" w:rsidRDefault="00311279" w:rsidP="007B520B">
      <w:pPr>
        <w:spacing w:before="240" w:line="276" w:lineRule="auto"/>
        <w:rPr>
          <w:b/>
          <w:sz w:val="20"/>
          <w:szCs w:val="20"/>
        </w:rPr>
      </w:pPr>
      <w:bookmarkStart w:id="391" w:name="_Toc434870152"/>
      <w:bookmarkStart w:id="392" w:name="_Toc502927297"/>
      <w:bookmarkStart w:id="393" w:name="_Toc506561126"/>
      <w:bookmarkStart w:id="394" w:name="_Toc520294088"/>
      <w:bookmarkStart w:id="395" w:name="_Toc159056367"/>
      <w:r w:rsidRPr="004D61B5">
        <w:rPr>
          <w:b/>
          <w:sz w:val="20"/>
          <w:szCs w:val="20"/>
        </w:rPr>
        <w:t xml:space="preserve">III.1.6 </w:t>
      </w:r>
      <w:bookmarkStart w:id="396" w:name="_Toc395324156"/>
      <w:bookmarkStart w:id="397" w:name="_Toc395324349"/>
      <w:bookmarkStart w:id="398" w:name="_Toc395324526"/>
      <w:bookmarkStart w:id="399" w:name="_Toc385044224"/>
      <w:bookmarkStart w:id="400" w:name="_Toc385044332"/>
      <w:bookmarkStart w:id="401" w:name="_Toc397491062"/>
      <w:bookmarkStart w:id="402" w:name="_Toc263225694"/>
      <w:r w:rsidRPr="004D61B5">
        <w:rPr>
          <w:b/>
          <w:sz w:val="20"/>
          <w:szCs w:val="20"/>
        </w:rPr>
        <w:t>Récupération de la signalisation existante</w:t>
      </w:r>
      <w:bookmarkEnd w:id="391"/>
      <w:bookmarkEnd w:id="392"/>
      <w:bookmarkEnd w:id="393"/>
      <w:bookmarkEnd w:id="394"/>
      <w:bookmarkEnd w:id="395"/>
      <w:bookmarkEnd w:id="396"/>
      <w:bookmarkEnd w:id="397"/>
      <w:bookmarkEnd w:id="398"/>
      <w:bookmarkEnd w:id="399"/>
      <w:bookmarkEnd w:id="400"/>
      <w:bookmarkEnd w:id="401"/>
      <w:bookmarkEnd w:id="402"/>
    </w:p>
    <w:p w14:paraId="4E45F90C" w14:textId="77777777" w:rsidR="00311279" w:rsidRPr="004D61B5" w:rsidRDefault="00311279" w:rsidP="00C766AE">
      <w:pPr>
        <w:spacing w:before="240" w:line="276" w:lineRule="auto"/>
        <w:rPr>
          <w:sz w:val="20"/>
          <w:szCs w:val="20"/>
        </w:rPr>
      </w:pPr>
      <w:r w:rsidRPr="004D61B5">
        <w:rPr>
          <w:sz w:val="20"/>
          <w:szCs w:val="20"/>
        </w:rPr>
        <w:lastRenderedPageBreak/>
        <w:t>Les panneaux de signalisation, balises de virage, bornes kilométriques et penta kilométriques seront déposés, transportés et entreposés dans un lieu qui sera indiqué par le Maître d’œuvre en l’occurrence les entrepôts de l’Administration des Travaux Publics. Ces prestations sont incluses dans le prix unitaire de nettoyage et débroussaillage.</w:t>
      </w:r>
    </w:p>
    <w:p w14:paraId="6D700DB5" w14:textId="77777777" w:rsidR="00311279" w:rsidRPr="004D61B5" w:rsidRDefault="00311279" w:rsidP="00C766AE">
      <w:pPr>
        <w:spacing w:before="240" w:line="276" w:lineRule="auto"/>
        <w:rPr>
          <w:b/>
          <w:sz w:val="20"/>
          <w:szCs w:val="20"/>
        </w:rPr>
      </w:pPr>
      <w:bookmarkStart w:id="403" w:name="_Toc434870153"/>
      <w:bookmarkStart w:id="404" w:name="_Toc502927298"/>
      <w:bookmarkStart w:id="405" w:name="_Toc506561127"/>
      <w:bookmarkStart w:id="406" w:name="_Toc520294089"/>
      <w:bookmarkStart w:id="407" w:name="_Toc159056368"/>
      <w:r w:rsidRPr="004D61B5">
        <w:rPr>
          <w:b/>
          <w:sz w:val="20"/>
          <w:szCs w:val="20"/>
        </w:rPr>
        <w:t>III.2 TRAVAUX DE TERRASSEMENTS</w:t>
      </w:r>
      <w:bookmarkEnd w:id="403"/>
      <w:bookmarkEnd w:id="404"/>
      <w:bookmarkEnd w:id="405"/>
      <w:bookmarkEnd w:id="406"/>
      <w:bookmarkEnd w:id="407"/>
    </w:p>
    <w:p w14:paraId="7ECADC79" w14:textId="77777777" w:rsidR="00311279" w:rsidRPr="004D61B5" w:rsidRDefault="00311279" w:rsidP="00C766AE">
      <w:pPr>
        <w:spacing w:before="240" w:line="276" w:lineRule="auto"/>
        <w:rPr>
          <w:sz w:val="20"/>
          <w:szCs w:val="20"/>
        </w:rPr>
      </w:pPr>
      <w:r w:rsidRPr="004D61B5">
        <w:rPr>
          <w:sz w:val="20"/>
          <w:szCs w:val="20"/>
        </w:rPr>
        <w:t>L’Entrepreneur devra solliciter du Maître d’œuvre, par zone ponctuelle de terrassements, un visa "Bon pour exécution" ou présenter ses observations sur le projet de terrassements, en temps utile pour respecter le délai d'exécution contractuel. Le Maître d’œuvre devra donner dans un délai de huit (08) jours son visa ou vérifier le bien-fondé des observations de l’Entrepreneur et, le cas échéant, demander des levés contradictoires qui devront aboutir dans les huit (08) jours suivants.</w:t>
      </w:r>
    </w:p>
    <w:p w14:paraId="47791ABF" w14:textId="77777777" w:rsidR="00311279" w:rsidRPr="004D61B5" w:rsidRDefault="00311279" w:rsidP="00AC7B42">
      <w:pPr>
        <w:spacing w:line="276" w:lineRule="auto"/>
        <w:rPr>
          <w:sz w:val="20"/>
          <w:szCs w:val="20"/>
        </w:rPr>
      </w:pPr>
      <w:r w:rsidRPr="004D61B5">
        <w:rPr>
          <w:sz w:val="20"/>
          <w:szCs w:val="20"/>
        </w:rPr>
        <w:t>En cas de modification ordonnée par le Maître d’œuvre, l’Entrepreneur établira les avant métrés modifiés et les soumettra au Maître d’œuvre pour accord. Il est spécifié que les métrés de terrassements sont nets des quantités de débroussaillement et de préparation de l'assiette.</w:t>
      </w:r>
    </w:p>
    <w:p w14:paraId="0C03F6EB" w14:textId="77777777" w:rsidR="00311279" w:rsidRPr="004D61B5" w:rsidRDefault="00311279" w:rsidP="00AC7B42">
      <w:pPr>
        <w:spacing w:line="276" w:lineRule="auto"/>
        <w:rPr>
          <w:sz w:val="20"/>
          <w:szCs w:val="20"/>
        </w:rPr>
      </w:pPr>
      <w:r w:rsidRPr="004D61B5">
        <w:rPr>
          <w:sz w:val="20"/>
          <w:szCs w:val="20"/>
        </w:rPr>
        <w:t>Profils en travers types : Les caractéristiques principales des terrassements par zone sont définies par les profils en travers types.</w:t>
      </w:r>
    </w:p>
    <w:p w14:paraId="0F244D92" w14:textId="77777777" w:rsidR="00311279" w:rsidRPr="004D61B5" w:rsidRDefault="00311279" w:rsidP="00AC7B42">
      <w:pPr>
        <w:spacing w:line="276" w:lineRule="auto"/>
        <w:rPr>
          <w:sz w:val="20"/>
          <w:szCs w:val="20"/>
        </w:rPr>
      </w:pPr>
      <w:r w:rsidRPr="004D61B5">
        <w:rPr>
          <w:sz w:val="20"/>
          <w:szCs w:val="20"/>
        </w:rPr>
        <w:t>Profils en travers d'exécution : Ils sont établis à partir des profils types et des données du terrain naturel conformément aux documents d'exécution (tracé en plan et profil en long).</w:t>
      </w:r>
    </w:p>
    <w:p w14:paraId="7EC0965A" w14:textId="77777777" w:rsidR="00311279" w:rsidRPr="004D61B5" w:rsidRDefault="00311279" w:rsidP="00C766AE">
      <w:pPr>
        <w:spacing w:before="240" w:line="276" w:lineRule="auto"/>
        <w:rPr>
          <w:b/>
          <w:sz w:val="20"/>
          <w:szCs w:val="20"/>
        </w:rPr>
      </w:pPr>
      <w:bookmarkStart w:id="408" w:name="_Toc159056369"/>
      <w:r w:rsidRPr="004D61B5">
        <w:rPr>
          <w:b/>
          <w:sz w:val="20"/>
          <w:szCs w:val="20"/>
        </w:rPr>
        <w:t>III.2.1 Prescriptions applicables aux terrassements</w:t>
      </w:r>
      <w:bookmarkEnd w:id="408"/>
    </w:p>
    <w:p w14:paraId="3D55035D" w14:textId="77777777" w:rsidR="00311279" w:rsidRPr="004D61B5" w:rsidRDefault="00311279" w:rsidP="00C766AE">
      <w:pPr>
        <w:spacing w:before="240" w:line="276" w:lineRule="auto"/>
        <w:rPr>
          <w:b/>
          <w:sz w:val="20"/>
          <w:szCs w:val="20"/>
        </w:rPr>
      </w:pPr>
      <w:r w:rsidRPr="004D61B5">
        <w:rPr>
          <w:b/>
          <w:sz w:val="20"/>
          <w:szCs w:val="20"/>
        </w:rPr>
        <w:t xml:space="preserve">3.2.1.1 : Terrassements de remblais </w:t>
      </w:r>
    </w:p>
    <w:p w14:paraId="016EEC9E" w14:textId="77777777" w:rsidR="00311279" w:rsidRPr="004D61B5" w:rsidRDefault="00311279" w:rsidP="00C766AE">
      <w:pPr>
        <w:spacing w:before="240" w:line="276" w:lineRule="auto"/>
        <w:rPr>
          <w:b/>
          <w:sz w:val="20"/>
          <w:szCs w:val="20"/>
        </w:rPr>
      </w:pPr>
      <w:r w:rsidRPr="004D61B5">
        <w:rPr>
          <w:b/>
          <w:sz w:val="20"/>
          <w:szCs w:val="20"/>
        </w:rPr>
        <w:t>3.2.1.1a) Différentes catégories de remblais</w:t>
      </w:r>
    </w:p>
    <w:p w14:paraId="1778171C" w14:textId="77777777" w:rsidR="00311279" w:rsidRPr="004D61B5" w:rsidRDefault="00311279" w:rsidP="00AC7B42">
      <w:pPr>
        <w:spacing w:line="276" w:lineRule="auto"/>
        <w:rPr>
          <w:sz w:val="20"/>
          <w:szCs w:val="20"/>
        </w:rPr>
      </w:pPr>
      <w:r w:rsidRPr="004D61B5">
        <w:rPr>
          <w:sz w:val="20"/>
          <w:szCs w:val="20"/>
        </w:rPr>
        <w:t>Les matériaux pour remblais devront être exempts de tous éléments végétaux, d’humus, de matières organiques, de micro-organismes (la teneur en matières organiques maximale tolérée sera de 1 %) et de grosses pierres (diamètre maximum de 6 cm).</w:t>
      </w:r>
    </w:p>
    <w:p w14:paraId="751B3901" w14:textId="77777777" w:rsidR="00311279" w:rsidRPr="004D61B5" w:rsidRDefault="00311279" w:rsidP="00AC7B42">
      <w:pPr>
        <w:spacing w:line="276" w:lineRule="auto"/>
        <w:rPr>
          <w:sz w:val="20"/>
          <w:szCs w:val="20"/>
        </w:rPr>
      </w:pPr>
      <w:r w:rsidRPr="004D61B5">
        <w:rPr>
          <w:sz w:val="20"/>
          <w:szCs w:val="20"/>
        </w:rPr>
        <w:t>Les remblais sont classés en quatre catégories :</w:t>
      </w:r>
    </w:p>
    <w:p w14:paraId="3066CAAC" w14:textId="77777777" w:rsidR="00311279" w:rsidRPr="004D61B5" w:rsidRDefault="00311279" w:rsidP="00AC7B42">
      <w:pPr>
        <w:spacing w:line="276" w:lineRule="auto"/>
        <w:rPr>
          <w:sz w:val="20"/>
          <w:szCs w:val="20"/>
        </w:rPr>
      </w:pPr>
      <w:r w:rsidRPr="004D61B5">
        <w:rPr>
          <w:sz w:val="20"/>
          <w:szCs w:val="20"/>
        </w:rPr>
        <w:t>Catégorie 1 :</w:t>
      </w:r>
      <w:r w:rsidRPr="004D61B5">
        <w:rPr>
          <w:sz w:val="20"/>
          <w:szCs w:val="20"/>
        </w:rPr>
        <w:tab/>
        <w:t xml:space="preserve">Remblais compactés (IP </w:t>
      </w:r>
      <w:r w:rsidRPr="004D61B5">
        <w:rPr>
          <w:sz w:val="20"/>
          <w:szCs w:val="20"/>
        </w:rPr>
        <w:sym w:font="Symbol" w:char="F03C"/>
      </w:r>
      <w:r w:rsidRPr="004D61B5">
        <w:rPr>
          <w:sz w:val="20"/>
          <w:szCs w:val="20"/>
        </w:rPr>
        <w:t xml:space="preserve"> 40 et CBR </w:t>
      </w:r>
      <w:r w:rsidRPr="004D61B5">
        <w:rPr>
          <w:sz w:val="20"/>
          <w:szCs w:val="20"/>
        </w:rPr>
        <w:sym w:font="Symbol" w:char="F03E"/>
      </w:r>
      <w:r w:rsidRPr="004D61B5">
        <w:rPr>
          <w:sz w:val="20"/>
          <w:szCs w:val="20"/>
        </w:rPr>
        <w:t xml:space="preserve"> 10) ;</w:t>
      </w:r>
    </w:p>
    <w:p w14:paraId="7279E88C" w14:textId="77777777" w:rsidR="00311279" w:rsidRPr="004D61B5" w:rsidRDefault="00311279" w:rsidP="00AC7B42">
      <w:pPr>
        <w:spacing w:line="276" w:lineRule="auto"/>
        <w:rPr>
          <w:sz w:val="20"/>
          <w:szCs w:val="20"/>
        </w:rPr>
      </w:pPr>
      <w:r w:rsidRPr="004D61B5">
        <w:rPr>
          <w:sz w:val="20"/>
          <w:szCs w:val="20"/>
        </w:rPr>
        <w:t>Catégorie 2 :</w:t>
      </w:r>
      <w:r w:rsidRPr="004D61B5">
        <w:rPr>
          <w:sz w:val="20"/>
          <w:szCs w:val="20"/>
        </w:rPr>
        <w:tab/>
        <w:t xml:space="preserve">Remblais en zones inondables ou marécageuses (IP </w:t>
      </w:r>
      <w:r w:rsidRPr="004D61B5">
        <w:rPr>
          <w:sz w:val="20"/>
          <w:szCs w:val="20"/>
        </w:rPr>
        <w:sym w:font="Symbol" w:char="F03C"/>
      </w:r>
      <w:r w:rsidRPr="004D61B5">
        <w:rPr>
          <w:sz w:val="20"/>
          <w:szCs w:val="20"/>
        </w:rPr>
        <w:t xml:space="preserve"> 40 et CBR </w:t>
      </w:r>
      <w:r w:rsidRPr="004D61B5">
        <w:rPr>
          <w:sz w:val="20"/>
          <w:szCs w:val="20"/>
        </w:rPr>
        <w:sym w:font="Symbol" w:char="F03E"/>
      </w:r>
      <w:r w:rsidRPr="004D61B5">
        <w:rPr>
          <w:sz w:val="20"/>
          <w:szCs w:val="20"/>
        </w:rPr>
        <w:t xml:space="preserve"> 10) avec interposition d'une couche drainante ;</w:t>
      </w:r>
    </w:p>
    <w:p w14:paraId="49DB2850" w14:textId="77777777" w:rsidR="00311279" w:rsidRPr="004D61B5" w:rsidRDefault="00311279" w:rsidP="00AC7B42">
      <w:pPr>
        <w:spacing w:line="276" w:lineRule="auto"/>
        <w:rPr>
          <w:sz w:val="20"/>
          <w:szCs w:val="20"/>
        </w:rPr>
      </w:pPr>
      <w:r w:rsidRPr="004D61B5">
        <w:rPr>
          <w:sz w:val="20"/>
          <w:szCs w:val="20"/>
        </w:rPr>
        <w:t>Catégorie 3 :</w:t>
      </w:r>
      <w:r w:rsidRPr="004D61B5">
        <w:rPr>
          <w:sz w:val="20"/>
          <w:szCs w:val="20"/>
        </w:rPr>
        <w:tab/>
        <w:t xml:space="preserve">Remblais pour couche de forme (IP </w:t>
      </w:r>
      <w:r w:rsidRPr="004D61B5">
        <w:rPr>
          <w:sz w:val="20"/>
          <w:szCs w:val="20"/>
        </w:rPr>
        <w:sym w:font="Symbol" w:char="F03C"/>
      </w:r>
      <w:r w:rsidRPr="004D61B5">
        <w:rPr>
          <w:sz w:val="20"/>
          <w:szCs w:val="20"/>
        </w:rPr>
        <w:t xml:space="preserve"> 40 et CBR </w:t>
      </w:r>
      <w:r w:rsidRPr="004D61B5">
        <w:rPr>
          <w:sz w:val="20"/>
          <w:szCs w:val="20"/>
        </w:rPr>
        <w:sym w:font="Symbol" w:char="F03E"/>
      </w:r>
      <w:r w:rsidRPr="004D61B5">
        <w:rPr>
          <w:sz w:val="20"/>
          <w:szCs w:val="20"/>
        </w:rPr>
        <w:t xml:space="preserve"> 15) ;</w:t>
      </w:r>
    </w:p>
    <w:p w14:paraId="77A65CCD" w14:textId="77777777" w:rsidR="00311279" w:rsidRPr="004D61B5" w:rsidRDefault="00311279" w:rsidP="00AC7B42">
      <w:pPr>
        <w:spacing w:line="276" w:lineRule="auto"/>
        <w:rPr>
          <w:sz w:val="20"/>
          <w:szCs w:val="20"/>
        </w:rPr>
      </w:pPr>
      <w:r w:rsidRPr="004D61B5">
        <w:rPr>
          <w:sz w:val="20"/>
          <w:szCs w:val="20"/>
        </w:rPr>
        <w:t>Catégorie 4 :</w:t>
      </w:r>
      <w:r w:rsidRPr="004D61B5">
        <w:rPr>
          <w:sz w:val="20"/>
          <w:szCs w:val="20"/>
        </w:rPr>
        <w:tab/>
        <w:t xml:space="preserve">Remblais mis en dépôt (IP </w:t>
      </w:r>
      <w:r w:rsidRPr="004D61B5">
        <w:rPr>
          <w:sz w:val="20"/>
          <w:szCs w:val="20"/>
        </w:rPr>
        <w:sym w:font="Symbol" w:char="F03E"/>
      </w:r>
      <w:r w:rsidRPr="004D61B5">
        <w:rPr>
          <w:sz w:val="20"/>
          <w:szCs w:val="20"/>
        </w:rPr>
        <w:t xml:space="preserve"> 40 et CBR </w:t>
      </w:r>
      <w:r w:rsidRPr="004D61B5">
        <w:rPr>
          <w:sz w:val="20"/>
          <w:szCs w:val="20"/>
        </w:rPr>
        <w:sym w:font="Symbol" w:char="F03C"/>
      </w:r>
      <w:r w:rsidRPr="004D61B5">
        <w:rPr>
          <w:sz w:val="20"/>
          <w:szCs w:val="20"/>
        </w:rPr>
        <w:t xml:space="preserve"> 5).</w:t>
      </w:r>
    </w:p>
    <w:p w14:paraId="44431936" w14:textId="77777777" w:rsidR="00311279" w:rsidRPr="004D61B5" w:rsidRDefault="00311279" w:rsidP="00AC7B42">
      <w:pPr>
        <w:spacing w:line="276" w:lineRule="auto"/>
        <w:rPr>
          <w:sz w:val="20"/>
          <w:szCs w:val="20"/>
        </w:rPr>
      </w:pPr>
      <w:r w:rsidRPr="004D61B5">
        <w:rPr>
          <w:sz w:val="20"/>
          <w:szCs w:val="20"/>
        </w:rPr>
        <w:t>Les matériaux entrant dans la constitution des remblais proviendront :</w:t>
      </w:r>
    </w:p>
    <w:p w14:paraId="5D2B0674" w14:textId="77777777" w:rsidR="00311279" w:rsidRPr="004D61B5" w:rsidRDefault="00311279" w:rsidP="00AC7B42">
      <w:pPr>
        <w:spacing w:line="276" w:lineRule="auto"/>
        <w:rPr>
          <w:sz w:val="20"/>
          <w:szCs w:val="20"/>
        </w:rPr>
      </w:pPr>
      <w:r w:rsidRPr="004D61B5">
        <w:rPr>
          <w:sz w:val="20"/>
          <w:szCs w:val="20"/>
        </w:rPr>
        <w:t>Soit des déblais ;</w:t>
      </w:r>
    </w:p>
    <w:p w14:paraId="56A3882D" w14:textId="77777777" w:rsidR="00311279" w:rsidRPr="004D61B5" w:rsidRDefault="00311279" w:rsidP="00AC7B42">
      <w:pPr>
        <w:spacing w:line="276" w:lineRule="auto"/>
        <w:rPr>
          <w:sz w:val="20"/>
          <w:szCs w:val="20"/>
        </w:rPr>
      </w:pPr>
      <w:r w:rsidRPr="004D61B5">
        <w:rPr>
          <w:sz w:val="20"/>
          <w:szCs w:val="20"/>
        </w:rPr>
        <w:t>Soit des carrières ou des zones d'emprunt proposées par l'Entrepreneur et agréées par le Maître d’Œuvre.</w:t>
      </w:r>
    </w:p>
    <w:p w14:paraId="5AABFFBC" w14:textId="77777777" w:rsidR="00311279" w:rsidRPr="004D61B5" w:rsidRDefault="00311279" w:rsidP="00AC7B42">
      <w:pPr>
        <w:spacing w:line="276" w:lineRule="auto"/>
        <w:rPr>
          <w:sz w:val="20"/>
          <w:szCs w:val="20"/>
        </w:rPr>
      </w:pPr>
      <w:r w:rsidRPr="004D61B5">
        <w:rPr>
          <w:sz w:val="20"/>
          <w:szCs w:val="20"/>
        </w:rPr>
        <w:t>Les matériaux de remblais dans le cadre du présent projet sont des matériaux d’apport pour nivellement de la ligne rouge sur les sections nécessiteuses, des matériaux pour remblais contiguës aux ouvrages, pour remblaiement des fouilles, etc… Les essais de réception sont donnés par le tableau ci-dessous.</w:t>
      </w:r>
    </w:p>
    <w:p w14:paraId="137EC3E3" w14:textId="77777777" w:rsidR="00311279" w:rsidRPr="004D61B5" w:rsidRDefault="00311279" w:rsidP="00AC7B42">
      <w:pPr>
        <w:spacing w:line="276" w:lineRule="auto"/>
        <w:rPr>
          <w:sz w:val="20"/>
          <w:szCs w:val="20"/>
        </w:rPr>
      </w:pP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126"/>
        <w:gridCol w:w="2126"/>
        <w:gridCol w:w="3969"/>
      </w:tblGrid>
      <w:tr w:rsidR="00311279" w:rsidRPr="004D61B5" w14:paraId="3EF15838" w14:textId="77777777" w:rsidTr="00311279">
        <w:trPr>
          <w:cantSplit/>
        </w:trPr>
        <w:tc>
          <w:tcPr>
            <w:tcW w:w="1985" w:type="dxa"/>
            <w:shd w:val="clear" w:color="auto" w:fill="EDEDED" w:themeFill="accent3" w:themeFillTint="33"/>
            <w:vAlign w:val="center"/>
          </w:tcPr>
          <w:p w14:paraId="012DA739" w14:textId="77777777" w:rsidR="00311279" w:rsidRPr="004D61B5" w:rsidRDefault="00311279" w:rsidP="00AC7B42">
            <w:pPr>
              <w:spacing w:line="276" w:lineRule="auto"/>
              <w:rPr>
                <w:sz w:val="20"/>
                <w:szCs w:val="20"/>
              </w:rPr>
            </w:pPr>
            <w:r w:rsidRPr="004D61B5">
              <w:rPr>
                <w:sz w:val="20"/>
                <w:szCs w:val="20"/>
              </w:rPr>
              <w:t>NATURE</w:t>
            </w:r>
          </w:p>
          <w:p w14:paraId="4F74DB52" w14:textId="77777777" w:rsidR="00311279" w:rsidRPr="004D61B5" w:rsidRDefault="00311279" w:rsidP="00AC7B42">
            <w:pPr>
              <w:spacing w:line="276" w:lineRule="auto"/>
              <w:rPr>
                <w:sz w:val="20"/>
                <w:szCs w:val="20"/>
              </w:rPr>
            </w:pPr>
            <w:r w:rsidRPr="004D61B5">
              <w:rPr>
                <w:sz w:val="20"/>
                <w:szCs w:val="20"/>
              </w:rPr>
              <w:t>DES MATERIAUX</w:t>
            </w:r>
          </w:p>
        </w:tc>
        <w:tc>
          <w:tcPr>
            <w:tcW w:w="4252" w:type="dxa"/>
            <w:gridSpan w:val="2"/>
            <w:tcBorders>
              <w:bottom w:val="nil"/>
            </w:tcBorders>
            <w:shd w:val="clear" w:color="auto" w:fill="EDEDED" w:themeFill="accent3" w:themeFillTint="33"/>
            <w:vAlign w:val="center"/>
          </w:tcPr>
          <w:p w14:paraId="510EB9AC" w14:textId="77777777" w:rsidR="00311279" w:rsidRPr="004D61B5" w:rsidRDefault="00311279" w:rsidP="00AC7B42">
            <w:pPr>
              <w:spacing w:line="276" w:lineRule="auto"/>
              <w:rPr>
                <w:sz w:val="20"/>
                <w:szCs w:val="20"/>
              </w:rPr>
            </w:pPr>
            <w:r w:rsidRPr="004D61B5">
              <w:rPr>
                <w:sz w:val="20"/>
                <w:szCs w:val="20"/>
              </w:rPr>
              <w:t>NATURE DES ESSAIS</w:t>
            </w:r>
          </w:p>
        </w:tc>
        <w:tc>
          <w:tcPr>
            <w:tcW w:w="3969" w:type="dxa"/>
            <w:vMerge w:val="restart"/>
            <w:shd w:val="clear" w:color="auto" w:fill="EDEDED" w:themeFill="accent3" w:themeFillTint="33"/>
            <w:vAlign w:val="center"/>
          </w:tcPr>
          <w:p w14:paraId="3CF5DB78" w14:textId="77777777" w:rsidR="00311279" w:rsidRPr="004D61B5" w:rsidRDefault="00311279" w:rsidP="00AC7B42">
            <w:pPr>
              <w:spacing w:line="276" w:lineRule="auto"/>
              <w:rPr>
                <w:sz w:val="20"/>
                <w:szCs w:val="20"/>
              </w:rPr>
            </w:pPr>
            <w:r w:rsidRPr="004D61B5">
              <w:rPr>
                <w:sz w:val="20"/>
                <w:szCs w:val="20"/>
              </w:rPr>
              <w:t>NOMBRE MINIMUM D’ESSAIS</w:t>
            </w:r>
          </w:p>
        </w:tc>
      </w:tr>
      <w:tr w:rsidR="00311279" w:rsidRPr="004D61B5" w14:paraId="09094531" w14:textId="77777777" w:rsidTr="00311279">
        <w:trPr>
          <w:cantSplit/>
          <w:trHeight w:val="68"/>
        </w:trPr>
        <w:tc>
          <w:tcPr>
            <w:tcW w:w="1985" w:type="dxa"/>
            <w:vMerge w:val="restart"/>
            <w:tcBorders>
              <w:top w:val="nil"/>
            </w:tcBorders>
          </w:tcPr>
          <w:p w14:paraId="4BD23D13" w14:textId="77777777" w:rsidR="00311279" w:rsidRPr="004D61B5" w:rsidRDefault="00311279" w:rsidP="00AC7B42">
            <w:pPr>
              <w:spacing w:line="276" w:lineRule="auto"/>
              <w:rPr>
                <w:sz w:val="20"/>
                <w:szCs w:val="20"/>
              </w:rPr>
            </w:pPr>
          </w:p>
          <w:p w14:paraId="5B7DEED9" w14:textId="77777777" w:rsidR="00311279" w:rsidRPr="004D61B5" w:rsidRDefault="00311279" w:rsidP="00AC7B42">
            <w:pPr>
              <w:spacing w:line="276" w:lineRule="auto"/>
              <w:rPr>
                <w:sz w:val="20"/>
                <w:szCs w:val="20"/>
              </w:rPr>
            </w:pPr>
          </w:p>
          <w:p w14:paraId="0940D8B9" w14:textId="77777777" w:rsidR="00311279" w:rsidRPr="004D61B5" w:rsidRDefault="00311279" w:rsidP="00AC7B42">
            <w:pPr>
              <w:spacing w:line="276" w:lineRule="auto"/>
              <w:rPr>
                <w:sz w:val="20"/>
                <w:szCs w:val="20"/>
              </w:rPr>
            </w:pPr>
          </w:p>
          <w:p w14:paraId="17C6D52D" w14:textId="77777777" w:rsidR="00311279" w:rsidRPr="004D61B5" w:rsidRDefault="00311279" w:rsidP="00AC7B42">
            <w:pPr>
              <w:spacing w:line="276" w:lineRule="auto"/>
              <w:rPr>
                <w:sz w:val="20"/>
                <w:szCs w:val="20"/>
              </w:rPr>
            </w:pPr>
            <w:r w:rsidRPr="004D61B5">
              <w:rPr>
                <w:sz w:val="20"/>
                <w:szCs w:val="20"/>
              </w:rPr>
              <w:t>MATERIAUX NATUREL POUR REMBLAIS</w:t>
            </w:r>
          </w:p>
        </w:tc>
        <w:tc>
          <w:tcPr>
            <w:tcW w:w="2126" w:type="dxa"/>
            <w:vAlign w:val="center"/>
          </w:tcPr>
          <w:p w14:paraId="41ECDA04" w14:textId="77777777" w:rsidR="00311279" w:rsidRPr="004D61B5" w:rsidRDefault="00311279" w:rsidP="00AC7B42">
            <w:pPr>
              <w:spacing w:line="276" w:lineRule="auto"/>
              <w:rPr>
                <w:sz w:val="20"/>
                <w:szCs w:val="20"/>
              </w:rPr>
            </w:pPr>
            <w:r w:rsidRPr="004D61B5">
              <w:rPr>
                <w:sz w:val="20"/>
                <w:szCs w:val="20"/>
              </w:rPr>
              <w:t>CONCERNE</w:t>
            </w:r>
          </w:p>
        </w:tc>
        <w:tc>
          <w:tcPr>
            <w:tcW w:w="2126" w:type="dxa"/>
            <w:vAlign w:val="center"/>
          </w:tcPr>
          <w:p w14:paraId="3674ADE9" w14:textId="77777777" w:rsidR="00311279" w:rsidRPr="004D61B5" w:rsidRDefault="00311279" w:rsidP="00AC7B42">
            <w:pPr>
              <w:spacing w:line="276" w:lineRule="auto"/>
              <w:rPr>
                <w:sz w:val="20"/>
                <w:szCs w:val="20"/>
              </w:rPr>
            </w:pPr>
            <w:r w:rsidRPr="004D61B5">
              <w:rPr>
                <w:sz w:val="20"/>
                <w:szCs w:val="20"/>
              </w:rPr>
              <w:t>PROCESSUS</w:t>
            </w:r>
          </w:p>
        </w:tc>
        <w:tc>
          <w:tcPr>
            <w:tcW w:w="3969" w:type="dxa"/>
            <w:vMerge/>
          </w:tcPr>
          <w:p w14:paraId="3540910C" w14:textId="77777777" w:rsidR="00311279" w:rsidRPr="004D61B5" w:rsidRDefault="00311279" w:rsidP="00AC7B42">
            <w:pPr>
              <w:spacing w:line="276" w:lineRule="auto"/>
              <w:rPr>
                <w:sz w:val="20"/>
                <w:szCs w:val="20"/>
              </w:rPr>
            </w:pPr>
          </w:p>
        </w:tc>
      </w:tr>
      <w:tr w:rsidR="00311279" w:rsidRPr="004D61B5" w14:paraId="16AC3B58" w14:textId="77777777" w:rsidTr="00311279">
        <w:trPr>
          <w:cantSplit/>
        </w:trPr>
        <w:tc>
          <w:tcPr>
            <w:tcW w:w="1985" w:type="dxa"/>
            <w:vMerge/>
          </w:tcPr>
          <w:p w14:paraId="43B01562" w14:textId="77777777" w:rsidR="00311279" w:rsidRPr="004D61B5" w:rsidRDefault="00311279" w:rsidP="00AC7B42">
            <w:pPr>
              <w:spacing w:line="276" w:lineRule="auto"/>
              <w:rPr>
                <w:sz w:val="20"/>
                <w:szCs w:val="20"/>
              </w:rPr>
            </w:pPr>
          </w:p>
        </w:tc>
        <w:tc>
          <w:tcPr>
            <w:tcW w:w="2126" w:type="dxa"/>
          </w:tcPr>
          <w:p w14:paraId="55312D5D" w14:textId="77777777" w:rsidR="00311279" w:rsidRPr="004D61B5" w:rsidRDefault="00311279" w:rsidP="00AC7B42">
            <w:pPr>
              <w:spacing w:line="276" w:lineRule="auto"/>
              <w:rPr>
                <w:sz w:val="20"/>
                <w:szCs w:val="20"/>
              </w:rPr>
            </w:pPr>
            <w:r w:rsidRPr="004D61B5">
              <w:rPr>
                <w:sz w:val="20"/>
                <w:szCs w:val="20"/>
              </w:rPr>
              <w:t>Teneur en matières organiques</w:t>
            </w:r>
          </w:p>
        </w:tc>
        <w:tc>
          <w:tcPr>
            <w:tcW w:w="2126" w:type="dxa"/>
          </w:tcPr>
          <w:p w14:paraId="5AA61DAD" w14:textId="77777777" w:rsidR="00311279" w:rsidRPr="004D61B5" w:rsidRDefault="00311279" w:rsidP="00AC7B42">
            <w:pPr>
              <w:spacing w:line="276" w:lineRule="auto"/>
              <w:rPr>
                <w:sz w:val="20"/>
                <w:szCs w:val="20"/>
              </w:rPr>
            </w:pPr>
            <w:r w:rsidRPr="004D61B5">
              <w:rPr>
                <w:sz w:val="20"/>
                <w:szCs w:val="20"/>
              </w:rPr>
              <w:t xml:space="preserve">L.C.P.C. </w:t>
            </w:r>
          </w:p>
          <w:p w14:paraId="31CD6E55" w14:textId="77777777" w:rsidR="00311279" w:rsidRPr="004D61B5" w:rsidRDefault="00311279" w:rsidP="00AC7B42">
            <w:pPr>
              <w:spacing w:line="276" w:lineRule="auto"/>
              <w:rPr>
                <w:sz w:val="20"/>
                <w:szCs w:val="20"/>
              </w:rPr>
            </w:pPr>
            <w:r w:rsidRPr="004D61B5">
              <w:rPr>
                <w:sz w:val="20"/>
                <w:szCs w:val="20"/>
              </w:rPr>
              <w:t>S 12</w:t>
            </w:r>
          </w:p>
        </w:tc>
        <w:tc>
          <w:tcPr>
            <w:tcW w:w="3969" w:type="dxa"/>
            <w:vAlign w:val="center"/>
          </w:tcPr>
          <w:p w14:paraId="310E8FB7" w14:textId="77777777" w:rsidR="00311279" w:rsidRPr="004D61B5" w:rsidRDefault="00311279" w:rsidP="00AC7B42">
            <w:pPr>
              <w:spacing w:line="276" w:lineRule="auto"/>
              <w:rPr>
                <w:sz w:val="20"/>
                <w:szCs w:val="20"/>
              </w:rPr>
            </w:pPr>
            <w:r w:rsidRPr="004D61B5">
              <w:rPr>
                <w:sz w:val="20"/>
                <w:szCs w:val="20"/>
              </w:rPr>
              <w:t>Au gré de l’Ingénieur</w:t>
            </w:r>
          </w:p>
        </w:tc>
      </w:tr>
      <w:tr w:rsidR="00311279" w:rsidRPr="004D61B5" w14:paraId="6C01856C" w14:textId="77777777" w:rsidTr="00311279">
        <w:trPr>
          <w:cantSplit/>
        </w:trPr>
        <w:tc>
          <w:tcPr>
            <w:tcW w:w="1985" w:type="dxa"/>
            <w:vMerge/>
          </w:tcPr>
          <w:p w14:paraId="686D6CF8" w14:textId="77777777" w:rsidR="00311279" w:rsidRPr="004D61B5" w:rsidRDefault="00311279" w:rsidP="00AC7B42">
            <w:pPr>
              <w:spacing w:line="276" w:lineRule="auto"/>
              <w:rPr>
                <w:sz w:val="20"/>
                <w:szCs w:val="20"/>
              </w:rPr>
            </w:pPr>
          </w:p>
        </w:tc>
        <w:tc>
          <w:tcPr>
            <w:tcW w:w="2126" w:type="dxa"/>
          </w:tcPr>
          <w:p w14:paraId="48FA434E" w14:textId="77777777" w:rsidR="00311279" w:rsidRPr="004D61B5" w:rsidRDefault="00311279" w:rsidP="00AC7B42">
            <w:pPr>
              <w:spacing w:line="276" w:lineRule="auto"/>
              <w:rPr>
                <w:sz w:val="20"/>
                <w:szCs w:val="20"/>
              </w:rPr>
            </w:pPr>
            <w:r w:rsidRPr="004D61B5">
              <w:rPr>
                <w:sz w:val="20"/>
                <w:szCs w:val="20"/>
              </w:rPr>
              <w:t>Limites d’</w:t>
            </w:r>
            <w:proofErr w:type="spellStart"/>
            <w:r w:rsidRPr="004D61B5">
              <w:rPr>
                <w:sz w:val="20"/>
                <w:szCs w:val="20"/>
              </w:rPr>
              <w:t>Atterberg</w:t>
            </w:r>
            <w:proofErr w:type="spellEnd"/>
          </w:p>
        </w:tc>
        <w:tc>
          <w:tcPr>
            <w:tcW w:w="2126" w:type="dxa"/>
          </w:tcPr>
          <w:p w14:paraId="43F4DFAD" w14:textId="77777777" w:rsidR="00311279" w:rsidRPr="004D61B5" w:rsidRDefault="00311279" w:rsidP="00AC7B42">
            <w:pPr>
              <w:spacing w:line="276" w:lineRule="auto"/>
              <w:rPr>
                <w:sz w:val="20"/>
                <w:szCs w:val="20"/>
              </w:rPr>
            </w:pPr>
            <w:r w:rsidRPr="004D61B5">
              <w:rPr>
                <w:sz w:val="20"/>
                <w:szCs w:val="20"/>
              </w:rPr>
              <w:t>L.C.P.C.</w:t>
            </w:r>
          </w:p>
          <w:p w14:paraId="2435CF9C" w14:textId="77777777" w:rsidR="00311279" w:rsidRPr="004D61B5" w:rsidRDefault="00311279" w:rsidP="00AC7B42">
            <w:pPr>
              <w:spacing w:line="276" w:lineRule="auto"/>
              <w:rPr>
                <w:sz w:val="20"/>
                <w:szCs w:val="20"/>
              </w:rPr>
            </w:pPr>
            <w:r w:rsidRPr="004D61B5">
              <w:rPr>
                <w:sz w:val="20"/>
                <w:szCs w:val="20"/>
              </w:rPr>
              <w:t>S 12 et S 9</w:t>
            </w:r>
          </w:p>
        </w:tc>
        <w:tc>
          <w:tcPr>
            <w:tcW w:w="3969" w:type="dxa"/>
            <w:vAlign w:val="center"/>
          </w:tcPr>
          <w:p w14:paraId="3F6A4C65" w14:textId="77777777" w:rsidR="00311279" w:rsidRPr="004D61B5" w:rsidRDefault="00311279" w:rsidP="00AC7B42">
            <w:pPr>
              <w:spacing w:line="276" w:lineRule="auto"/>
              <w:rPr>
                <w:sz w:val="20"/>
                <w:szCs w:val="20"/>
              </w:rPr>
            </w:pPr>
            <w:r w:rsidRPr="004D61B5">
              <w:rPr>
                <w:sz w:val="20"/>
                <w:szCs w:val="20"/>
              </w:rPr>
              <w:t>1 essai pour 500 m3 de matériaux mis en œuvre au gré de l’Ingénieur</w:t>
            </w:r>
          </w:p>
        </w:tc>
      </w:tr>
      <w:tr w:rsidR="00311279" w:rsidRPr="004D61B5" w14:paraId="6C13BCC1" w14:textId="77777777" w:rsidTr="00311279">
        <w:trPr>
          <w:cantSplit/>
        </w:trPr>
        <w:tc>
          <w:tcPr>
            <w:tcW w:w="1985" w:type="dxa"/>
            <w:vMerge/>
          </w:tcPr>
          <w:p w14:paraId="11686C0F" w14:textId="77777777" w:rsidR="00311279" w:rsidRPr="004D61B5" w:rsidRDefault="00311279" w:rsidP="00AC7B42">
            <w:pPr>
              <w:spacing w:line="276" w:lineRule="auto"/>
              <w:rPr>
                <w:sz w:val="20"/>
                <w:szCs w:val="20"/>
              </w:rPr>
            </w:pPr>
          </w:p>
        </w:tc>
        <w:tc>
          <w:tcPr>
            <w:tcW w:w="2126" w:type="dxa"/>
          </w:tcPr>
          <w:p w14:paraId="6E063D9C" w14:textId="77777777" w:rsidR="00311279" w:rsidRPr="004D61B5" w:rsidRDefault="00311279" w:rsidP="00AC7B42">
            <w:pPr>
              <w:spacing w:line="276" w:lineRule="auto"/>
              <w:rPr>
                <w:sz w:val="20"/>
                <w:szCs w:val="20"/>
              </w:rPr>
            </w:pPr>
            <w:r w:rsidRPr="004D61B5">
              <w:rPr>
                <w:sz w:val="20"/>
                <w:szCs w:val="20"/>
              </w:rPr>
              <w:t>Proctor Modifié</w:t>
            </w:r>
          </w:p>
        </w:tc>
        <w:tc>
          <w:tcPr>
            <w:tcW w:w="2126" w:type="dxa"/>
          </w:tcPr>
          <w:p w14:paraId="0076726D" w14:textId="77777777" w:rsidR="00311279" w:rsidRPr="004D61B5" w:rsidRDefault="00311279" w:rsidP="00AC7B42">
            <w:pPr>
              <w:spacing w:line="276" w:lineRule="auto"/>
              <w:rPr>
                <w:sz w:val="20"/>
                <w:szCs w:val="20"/>
              </w:rPr>
            </w:pPr>
            <w:r w:rsidRPr="004D61B5">
              <w:rPr>
                <w:sz w:val="20"/>
                <w:szCs w:val="20"/>
              </w:rPr>
              <w:t xml:space="preserve">L.C.P.C. </w:t>
            </w:r>
          </w:p>
          <w:p w14:paraId="5B1070AD" w14:textId="77777777" w:rsidR="00311279" w:rsidRPr="004D61B5" w:rsidRDefault="00311279" w:rsidP="00AC7B42">
            <w:pPr>
              <w:spacing w:line="276" w:lineRule="auto"/>
              <w:rPr>
                <w:sz w:val="20"/>
                <w:szCs w:val="20"/>
              </w:rPr>
            </w:pPr>
            <w:r w:rsidRPr="004D61B5">
              <w:rPr>
                <w:sz w:val="20"/>
                <w:szCs w:val="20"/>
              </w:rPr>
              <w:t>S 1</w:t>
            </w:r>
          </w:p>
        </w:tc>
        <w:tc>
          <w:tcPr>
            <w:tcW w:w="3969" w:type="dxa"/>
            <w:vAlign w:val="center"/>
          </w:tcPr>
          <w:p w14:paraId="20BF75B7" w14:textId="77777777" w:rsidR="00311279" w:rsidRPr="004D61B5" w:rsidRDefault="00311279" w:rsidP="00AC7B42">
            <w:pPr>
              <w:spacing w:line="276" w:lineRule="auto"/>
              <w:rPr>
                <w:sz w:val="20"/>
                <w:szCs w:val="20"/>
              </w:rPr>
            </w:pPr>
            <w:r w:rsidRPr="004D61B5">
              <w:rPr>
                <w:sz w:val="20"/>
                <w:szCs w:val="20"/>
              </w:rPr>
              <w:t>1 essai pour 2000 m3 de matériaux mis en œuvre au gré de l’Ingénieur</w:t>
            </w:r>
          </w:p>
        </w:tc>
      </w:tr>
      <w:tr w:rsidR="00311279" w:rsidRPr="004D61B5" w14:paraId="60C12A50" w14:textId="77777777" w:rsidTr="00311279">
        <w:trPr>
          <w:cantSplit/>
        </w:trPr>
        <w:tc>
          <w:tcPr>
            <w:tcW w:w="1985" w:type="dxa"/>
            <w:vMerge/>
          </w:tcPr>
          <w:p w14:paraId="4C3D18B2" w14:textId="77777777" w:rsidR="00311279" w:rsidRPr="004D61B5" w:rsidRDefault="00311279" w:rsidP="00AC7B42">
            <w:pPr>
              <w:spacing w:line="276" w:lineRule="auto"/>
              <w:rPr>
                <w:sz w:val="20"/>
                <w:szCs w:val="20"/>
              </w:rPr>
            </w:pPr>
          </w:p>
        </w:tc>
        <w:tc>
          <w:tcPr>
            <w:tcW w:w="2126" w:type="dxa"/>
          </w:tcPr>
          <w:p w14:paraId="5EE943BF" w14:textId="77777777" w:rsidR="00311279" w:rsidRPr="004D61B5" w:rsidRDefault="00311279" w:rsidP="00AC7B42">
            <w:pPr>
              <w:spacing w:line="276" w:lineRule="auto"/>
              <w:rPr>
                <w:sz w:val="20"/>
                <w:szCs w:val="20"/>
              </w:rPr>
            </w:pPr>
            <w:r w:rsidRPr="004D61B5">
              <w:rPr>
                <w:sz w:val="20"/>
                <w:szCs w:val="20"/>
              </w:rPr>
              <w:t>C.B.R. après 4 j. d’immersion</w:t>
            </w:r>
          </w:p>
        </w:tc>
        <w:tc>
          <w:tcPr>
            <w:tcW w:w="2126" w:type="dxa"/>
          </w:tcPr>
          <w:p w14:paraId="35D8E37C" w14:textId="77777777" w:rsidR="00311279" w:rsidRPr="004D61B5" w:rsidRDefault="00311279" w:rsidP="00AC7B42">
            <w:pPr>
              <w:spacing w:line="276" w:lineRule="auto"/>
              <w:rPr>
                <w:sz w:val="20"/>
                <w:szCs w:val="20"/>
                <w:lang w:val="en-US"/>
              </w:rPr>
            </w:pPr>
            <w:r w:rsidRPr="004D61B5">
              <w:rPr>
                <w:sz w:val="20"/>
                <w:szCs w:val="20"/>
                <w:lang w:val="en-US"/>
              </w:rPr>
              <w:t xml:space="preserve">Corps of Engineers E.M. 1110 </w:t>
            </w:r>
            <w:proofErr w:type="spellStart"/>
            <w:r w:rsidRPr="004D61B5">
              <w:rPr>
                <w:sz w:val="20"/>
                <w:szCs w:val="20"/>
                <w:lang w:val="en-US"/>
              </w:rPr>
              <w:t>ou</w:t>
            </w:r>
            <w:proofErr w:type="spellEnd"/>
            <w:r w:rsidRPr="004D61B5">
              <w:rPr>
                <w:sz w:val="20"/>
                <w:szCs w:val="20"/>
                <w:lang w:val="en-US"/>
              </w:rPr>
              <w:t xml:space="preserve"> L.C.P.C.</w:t>
            </w:r>
          </w:p>
        </w:tc>
        <w:tc>
          <w:tcPr>
            <w:tcW w:w="3969" w:type="dxa"/>
            <w:vAlign w:val="center"/>
          </w:tcPr>
          <w:p w14:paraId="5C9BD181" w14:textId="77777777" w:rsidR="00311279" w:rsidRPr="004D61B5" w:rsidRDefault="00311279" w:rsidP="00AC7B42">
            <w:pPr>
              <w:spacing w:line="276" w:lineRule="auto"/>
              <w:rPr>
                <w:sz w:val="20"/>
                <w:szCs w:val="20"/>
              </w:rPr>
            </w:pPr>
            <w:r w:rsidRPr="004D61B5">
              <w:rPr>
                <w:sz w:val="20"/>
                <w:szCs w:val="20"/>
              </w:rPr>
              <w:t>1 essai pour 2000 m3</w:t>
            </w:r>
          </w:p>
        </w:tc>
      </w:tr>
      <w:tr w:rsidR="00311279" w:rsidRPr="004D61B5" w14:paraId="6EB7C166" w14:textId="77777777" w:rsidTr="00311279">
        <w:trPr>
          <w:cantSplit/>
        </w:trPr>
        <w:tc>
          <w:tcPr>
            <w:tcW w:w="1985" w:type="dxa"/>
            <w:vMerge/>
          </w:tcPr>
          <w:p w14:paraId="6D8120D7" w14:textId="77777777" w:rsidR="00311279" w:rsidRPr="004D61B5" w:rsidRDefault="00311279" w:rsidP="00AC7B42">
            <w:pPr>
              <w:spacing w:line="276" w:lineRule="auto"/>
              <w:rPr>
                <w:sz w:val="20"/>
                <w:szCs w:val="20"/>
              </w:rPr>
            </w:pPr>
          </w:p>
        </w:tc>
        <w:tc>
          <w:tcPr>
            <w:tcW w:w="2126" w:type="dxa"/>
          </w:tcPr>
          <w:p w14:paraId="0DD5D9E2" w14:textId="77777777" w:rsidR="00311279" w:rsidRPr="004D61B5" w:rsidRDefault="00311279" w:rsidP="00AC7B42">
            <w:pPr>
              <w:spacing w:line="276" w:lineRule="auto"/>
              <w:rPr>
                <w:sz w:val="20"/>
                <w:szCs w:val="20"/>
              </w:rPr>
            </w:pPr>
            <w:r w:rsidRPr="004D61B5">
              <w:rPr>
                <w:sz w:val="20"/>
                <w:szCs w:val="20"/>
              </w:rPr>
              <w:t>Gonflement linéaire</w:t>
            </w:r>
          </w:p>
        </w:tc>
        <w:tc>
          <w:tcPr>
            <w:tcW w:w="2126" w:type="dxa"/>
          </w:tcPr>
          <w:p w14:paraId="60147DA7" w14:textId="77777777" w:rsidR="00311279" w:rsidRPr="004D61B5" w:rsidRDefault="00311279" w:rsidP="00AC7B42">
            <w:pPr>
              <w:spacing w:line="276" w:lineRule="auto"/>
              <w:rPr>
                <w:sz w:val="20"/>
                <w:szCs w:val="20"/>
              </w:rPr>
            </w:pPr>
          </w:p>
        </w:tc>
        <w:tc>
          <w:tcPr>
            <w:tcW w:w="3969" w:type="dxa"/>
            <w:vAlign w:val="center"/>
          </w:tcPr>
          <w:p w14:paraId="0D25659C" w14:textId="77777777" w:rsidR="00311279" w:rsidRPr="004D61B5" w:rsidRDefault="00311279" w:rsidP="00AC7B42">
            <w:pPr>
              <w:spacing w:line="276" w:lineRule="auto"/>
              <w:rPr>
                <w:sz w:val="20"/>
                <w:szCs w:val="20"/>
              </w:rPr>
            </w:pPr>
            <w:r w:rsidRPr="004D61B5">
              <w:rPr>
                <w:sz w:val="20"/>
                <w:szCs w:val="20"/>
              </w:rPr>
              <w:t>1 essai pour 2000 m3</w:t>
            </w:r>
          </w:p>
        </w:tc>
      </w:tr>
      <w:tr w:rsidR="00311279" w:rsidRPr="004D61B5" w14:paraId="54204FDD" w14:textId="77777777" w:rsidTr="00311279">
        <w:trPr>
          <w:cantSplit/>
        </w:trPr>
        <w:tc>
          <w:tcPr>
            <w:tcW w:w="1985" w:type="dxa"/>
            <w:vMerge/>
          </w:tcPr>
          <w:p w14:paraId="1A835AF2" w14:textId="77777777" w:rsidR="00311279" w:rsidRPr="004D61B5" w:rsidRDefault="00311279" w:rsidP="00AC7B42">
            <w:pPr>
              <w:spacing w:line="276" w:lineRule="auto"/>
              <w:rPr>
                <w:sz w:val="20"/>
                <w:szCs w:val="20"/>
              </w:rPr>
            </w:pPr>
          </w:p>
        </w:tc>
        <w:tc>
          <w:tcPr>
            <w:tcW w:w="2126" w:type="dxa"/>
          </w:tcPr>
          <w:p w14:paraId="3C44B72D" w14:textId="77777777" w:rsidR="00311279" w:rsidRPr="004D61B5" w:rsidRDefault="00311279" w:rsidP="00AC7B42">
            <w:pPr>
              <w:spacing w:line="276" w:lineRule="auto"/>
              <w:rPr>
                <w:sz w:val="20"/>
                <w:szCs w:val="20"/>
              </w:rPr>
            </w:pPr>
            <w:r w:rsidRPr="004D61B5">
              <w:rPr>
                <w:sz w:val="20"/>
                <w:szCs w:val="20"/>
              </w:rPr>
              <w:t>Granulométrie</w:t>
            </w:r>
          </w:p>
        </w:tc>
        <w:tc>
          <w:tcPr>
            <w:tcW w:w="2126" w:type="dxa"/>
          </w:tcPr>
          <w:p w14:paraId="33341B35" w14:textId="77777777" w:rsidR="00311279" w:rsidRPr="004D61B5" w:rsidRDefault="00311279" w:rsidP="00AC7B42">
            <w:pPr>
              <w:spacing w:line="276" w:lineRule="auto"/>
              <w:rPr>
                <w:sz w:val="20"/>
                <w:szCs w:val="20"/>
              </w:rPr>
            </w:pPr>
          </w:p>
        </w:tc>
        <w:tc>
          <w:tcPr>
            <w:tcW w:w="3969" w:type="dxa"/>
            <w:vAlign w:val="center"/>
          </w:tcPr>
          <w:p w14:paraId="71047C45" w14:textId="77777777" w:rsidR="00311279" w:rsidRPr="004D61B5" w:rsidRDefault="00311279" w:rsidP="00AC7B42">
            <w:pPr>
              <w:spacing w:line="276" w:lineRule="auto"/>
              <w:rPr>
                <w:sz w:val="20"/>
                <w:szCs w:val="20"/>
              </w:rPr>
            </w:pPr>
            <w:r w:rsidRPr="004D61B5">
              <w:rPr>
                <w:sz w:val="20"/>
                <w:szCs w:val="20"/>
              </w:rPr>
              <w:t>1 essai pour2000 m3</w:t>
            </w:r>
          </w:p>
        </w:tc>
      </w:tr>
      <w:tr w:rsidR="00311279" w:rsidRPr="004D61B5" w14:paraId="233BAAE6" w14:textId="77777777" w:rsidTr="00311279">
        <w:trPr>
          <w:cantSplit/>
        </w:trPr>
        <w:tc>
          <w:tcPr>
            <w:tcW w:w="1985" w:type="dxa"/>
            <w:vMerge/>
          </w:tcPr>
          <w:p w14:paraId="76A4A13B" w14:textId="77777777" w:rsidR="00311279" w:rsidRPr="004D61B5" w:rsidRDefault="00311279" w:rsidP="00AC7B42">
            <w:pPr>
              <w:spacing w:line="276" w:lineRule="auto"/>
              <w:rPr>
                <w:sz w:val="20"/>
                <w:szCs w:val="20"/>
              </w:rPr>
            </w:pPr>
          </w:p>
        </w:tc>
        <w:tc>
          <w:tcPr>
            <w:tcW w:w="2126" w:type="dxa"/>
          </w:tcPr>
          <w:p w14:paraId="24CA4D5F" w14:textId="77777777" w:rsidR="00311279" w:rsidRPr="004D61B5" w:rsidRDefault="00311279" w:rsidP="00AC7B42">
            <w:pPr>
              <w:spacing w:line="276" w:lineRule="auto"/>
              <w:rPr>
                <w:sz w:val="20"/>
                <w:szCs w:val="20"/>
              </w:rPr>
            </w:pPr>
            <w:r w:rsidRPr="004D61B5">
              <w:rPr>
                <w:sz w:val="20"/>
                <w:szCs w:val="20"/>
              </w:rPr>
              <w:t>Valeur au Bleu</w:t>
            </w:r>
          </w:p>
        </w:tc>
        <w:tc>
          <w:tcPr>
            <w:tcW w:w="2126" w:type="dxa"/>
          </w:tcPr>
          <w:p w14:paraId="0006EF96" w14:textId="77777777" w:rsidR="00311279" w:rsidRPr="004D61B5" w:rsidRDefault="00311279" w:rsidP="00AC7B42">
            <w:pPr>
              <w:spacing w:line="276" w:lineRule="auto"/>
              <w:rPr>
                <w:sz w:val="20"/>
                <w:szCs w:val="20"/>
              </w:rPr>
            </w:pPr>
          </w:p>
        </w:tc>
        <w:tc>
          <w:tcPr>
            <w:tcW w:w="3969" w:type="dxa"/>
            <w:vAlign w:val="center"/>
          </w:tcPr>
          <w:p w14:paraId="2521F834" w14:textId="77777777" w:rsidR="00311279" w:rsidRPr="004D61B5" w:rsidRDefault="00311279" w:rsidP="00AC7B42">
            <w:pPr>
              <w:spacing w:line="276" w:lineRule="auto"/>
              <w:rPr>
                <w:sz w:val="20"/>
                <w:szCs w:val="20"/>
              </w:rPr>
            </w:pPr>
            <w:r w:rsidRPr="004D61B5">
              <w:rPr>
                <w:sz w:val="20"/>
                <w:szCs w:val="20"/>
              </w:rPr>
              <w:t>Au gré de l’Ingénieur (fonction des résultats obtenus sur les autres essais)</w:t>
            </w:r>
          </w:p>
        </w:tc>
      </w:tr>
    </w:tbl>
    <w:p w14:paraId="43181006" w14:textId="77777777" w:rsidR="00311279" w:rsidRPr="004D61B5" w:rsidRDefault="00311279" w:rsidP="00AC7B42">
      <w:pPr>
        <w:spacing w:line="276" w:lineRule="auto"/>
        <w:rPr>
          <w:sz w:val="20"/>
          <w:szCs w:val="20"/>
        </w:rPr>
      </w:pPr>
      <w:r w:rsidRPr="004D61B5">
        <w:rPr>
          <w:sz w:val="20"/>
          <w:szCs w:val="20"/>
        </w:rPr>
        <w:lastRenderedPageBreak/>
        <w:t>Les matériaux utilisés devront présenter les caractéristiques suivantes :</w:t>
      </w:r>
    </w:p>
    <w:p w14:paraId="0D2B8130" w14:textId="77777777" w:rsidR="00311279" w:rsidRPr="004D61B5" w:rsidRDefault="00311279" w:rsidP="00AC7B42">
      <w:pPr>
        <w:spacing w:line="276" w:lineRule="auto"/>
        <w:rPr>
          <w:sz w:val="20"/>
          <w:szCs w:val="20"/>
        </w:rPr>
      </w:pPr>
      <w:r w:rsidRPr="004D61B5">
        <w:rPr>
          <w:sz w:val="20"/>
          <w:szCs w:val="20"/>
        </w:rPr>
        <w:t>Courbe Proctor à faible convexité,</w:t>
      </w:r>
    </w:p>
    <w:p w14:paraId="5907BB18" w14:textId="77777777" w:rsidR="00311279" w:rsidRPr="004D61B5" w:rsidRDefault="00311279" w:rsidP="00AC7B42">
      <w:pPr>
        <w:spacing w:line="276" w:lineRule="auto"/>
        <w:rPr>
          <w:sz w:val="20"/>
          <w:szCs w:val="20"/>
        </w:rPr>
      </w:pPr>
      <w:r w:rsidRPr="004D61B5">
        <w:rPr>
          <w:sz w:val="20"/>
          <w:szCs w:val="20"/>
        </w:rPr>
        <w:t xml:space="preserve">indice de plasticité </w:t>
      </w:r>
      <w:r w:rsidRPr="004D61B5">
        <w:rPr>
          <w:sz w:val="20"/>
          <w:szCs w:val="20"/>
        </w:rPr>
        <w:sym w:font="Symbol" w:char="F0A3"/>
      </w:r>
      <w:r w:rsidRPr="004D61B5">
        <w:rPr>
          <w:sz w:val="20"/>
          <w:szCs w:val="20"/>
        </w:rPr>
        <w:t xml:space="preserve"> 25 ou limite de liquidité inférieure à 55 % pour des graveleux latéritiques ; indice de plasticité &lt; 12 pour les sables limoneux,</w:t>
      </w:r>
    </w:p>
    <w:p w14:paraId="18A16B73" w14:textId="77777777" w:rsidR="00311279" w:rsidRPr="004D61B5" w:rsidRDefault="00311279" w:rsidP="00C766AE">
      <w:pPr>
        <w:spacing w:before="240" w:line="276" w:lineRule="auto"/>
        <w:rPr>
          <w:sz w:val="20"/>
          <w:szCs w:val="20"/>
        </w:rPr>
      </w:pPr>
      <w:r w:rsidRPr="004D61B5">
        <w:rPr>
          <w:sz w:val="20"/>
          <w:szCs w:val="20"/>
        </w:rPr>
        <w:t>Indice C.B.R., sur échantillon à 95 % de l’Optimum Proctor Modifié (à 4 jours d’imbibition) &gt;15, gonflement linéaire &lt;1.5%.</w:t>
      </w:r>
    </w:p>
    <w:p w14:paraId="03A3EB8E" w14:textId="77777777" w:rsidR="00311279" w:rsidRPr="004D61B5" w:rsidRDefault="00311279" w:rsidP="00C766AE">
      <w:pPr>
        <w:spacing w:before="240" w:line="276" w:lineRule="auto"/>
        <w:rPr>
          <w:b/>
          <w:sz w:val="20"/>
          <w:szCs w:val="20"/>
        </w:rPr>
      </w:pPr>
      <w:r w:rsidRPr="004D61B5">
        <w:rPr>
          <w:b/>
          <w:sz w:val="20"/>
          <w:szCs w:val="20"/>
        </w:rPr>
        <w:t>3.2.1.1b) Préparation du terrain sous remblais</w:t>
      </w:r>
    </w:p>
    <w:p w14:paraId="429052B8" w14:textId="77777777" w:rsidR="00311279" w:rsidRPr="004D61B5" w:rsidRDefault="00311279" w:rsidP="00C766AE">
      <w:pPr>
        <w:spacing w:before="240" w:line="276" w:lineRule="auto"/>
        <w:rPr>
          <w:sz w:val="20"/>
          <w:szCs w:val="20"/>
        </w:rPr>
      </w:pPr>
      <w:r w:rsidRPr="004D61B5">
        <w:rPr>
          <w:sz w:val="20"/>
          <w:szCs w:val="20"/>
        </w:rPr>
        <w:t>La préparation des terrains sous remblais sera réceptionnée avant remblaiement. Elle fait partie des sujétions d'exécution des remblais et ne donneront lieu à aucune ré estimation des volumes de déblais ou de remblais qui seront mesurés au profil théorique sans rémunération particulière. Après la préparation de l’assiette, les remblais seront exécutés soit à partir de matériaux provenant de déblais, soit de matériaux provenant d’emprunts.</w:t>
      </w:r>
    </w:p>
    <w:p w14:paraId="35C23629" w14:textId="77777777" w:rsidR="00311279" w:rsidRPr="004D61B5" w:rsidRDefault="00311279" w:rsidP="00AC7B42">
      <w:pPr>
        <w:spacing w:line="276" w:lineRule="auto"/>
        <w:rPr>
          <w:sz w:val="20"/>
          <w:szCs w:val="20"/>
        </w:rPr>
      </w:pPr>
      <w:r w:rsidRPr="004D61B5">
        <w:rPr>
          <w:sz w:val="20"/>
          <w:szCs w:val="20"/>
        </w:rPr>
        <w:t>Cas des remblais inférieurs à 1m</w:t>
      </w:r>
    </w:p>
    <w:p w14:paraId="76A48A26" w14:textId="77777777" w:rsidR="00311279" w:rsidRPr="004D61B5" w:rsidRDefault="00311279" w:rsidP="00AC7B42">
      <w:pPr>
        <w:spacing w:line="276" w:lineRule="auto"/>
        <w:rPr>
          <w:sz w:val="20"/>
          <w:szCs w:val="20"/>
        </w:rPr>
      </w:pPr>
      <w:r w:rsidRPr="004D61B5">
        <w:rPr>
          <w:sz w:val="20"/>
          <w:szCs w:val="20"/>
        </w:rPr>
        <w:t>La préparation de compactage sera exécutée dans les sections où la hauteur de remblais après décapage sera inférieure à 1 mètre. Le compactage consistera en un nombre de passes de compacteur, déterminé en fonction de la classe du sol rencontré. L’épaisseur de la couche compactée sera prise égale à 0.30 m.</w:t>
      </w:r>
    </w:p>
    <w:p w14:paraId="2154CA0B" w14:textId="77777777" w:rsidR="00311279" w:rsidRPr="004D61B5" w:rsidRDefault="00311279" w:rsidP="00AC7B42">
      <w:pPr>
        <w:spacing w:line="276" w:lineRule="auto"/>
        <w:rPr>
          <w:sz w:val="20"/>
          <w:szCs w:val="20"/>
        </w:rPr>
      </w:pPr>
      <w:r w:rsidRPr="004D61B5">
        <w:rPr>
          <w:sz w:val="20"/>
          <w:szCs w:val="20"/>
        </w:rPr>
        <w:t>Dans le cas de remblai d’élargissement, avant l’approvisionnement de la première couche de remblai d’élargissement, le pied sera scarifié sur une épaisseur d’au moins trente (30) centimètres sur la largeur prévue au plan type. La première couche de remblai sera étalée et compactée, ceci afin de permettre un bon accrochage avec le terrain existant.</w:t>
      </w:r>
    </w:p>
    <w:p w14:paraId="4CD7D3C0" w14:textId="77777777" w:rsidR="00311279" w:rsidRPr="004D61B5" w:rsidRDefault="00311279" w:rsidP="00AC7B42">
      <w:pPr>
        <w:spacing w:line="276" w:lineRule="auto"/>
        <w:rPr>
          <w:sz w:val="20"/>
          <w:szCs w:val="20"/>
        </w:rPr>
      </w:pPr>
      <w:r w:rsidRPr="004D61B5">
        <w:rPr>
          <w:sz w:val="20"/>
          <w:szCs w:val="20"/>
        </w:rPr>
        <w:t>Profil provisoire</w:t>
      </w:r>
    </w:p>
    <w:p w14:paraId="0EE338BB" w14:textId="77777777" w:rsidR="00311279" w:rsidRPr="004D61B5" w:rsidRDefault="00311279" w:rsidP="00C766AE">
      <w:pPr>
        <w:spacing w:before="240" w:line="276" w:lineRule="auto"/>
        <w:rPr>
          <w:sz w:val="20"/>
          <w:szCs w:val="20"/>
        </w:rPr>
      </w:pPr>
      <w:r w:rsidRPr="004D61B5">
        <w:rPr>
          <w:sz w:val="20"/>
          <w:szCs w:val="20"/>
        </w:rPr>
        <w:t>Les talus de remblai seront obtenus par la méthode du remblai excédentaire. Les sur hauteurs et les sur largeurs de remblais effectuées par le Cocontractant de manière que la section finale après stabilisation des terres et talutage soit bien celle du profil en travers théorique ne feront l’objet d’aucune rémunération supplémentaire sous réserve des dispositions de l’article ci-après.</w:t>
      </w:r>
    </w:p>
    <w:p w14:paraId="3E041874" w14:textId="77777777" w:rsidR="00311279" w:rsidRPr="004D61B5" w:rsidRDefault="00311279" w:rsidP="00C766AE">
      <w:pPr>
        <w:spacing w:before="240" w:line="276" w:lineRule="auto"/>
        <w:rPr>
          <w:b/>
          <w:sz w:val="20"/>
          <w:szCs w:val="20"/>
        </w:rPr>
      </w:pPr>
      <w:r w:rsidRPr="004D61B5">
        <w:rPr>
          <w:b/>
          <w:sz w:val="20"/>
          <w:szCs w:val="20"/>
        </w:rPr>
        <w:t>3.2.1.1c) Exécution des remblais</w:t>
      </w:r>
    </w:p>
    <w:p w14:paraId="3E2AEEA9" w14:textId="77777777" w:rsidR="00311279" w:rsidRPr="004D61B5" w:rsidRDefault="00311279" w:rsidP="00C766AE">
      <w:pPr>
        <w:spacing w:before="240" w:line="276" w:lineRule="auto"/>
        <w:rPr>
          <w:sz w:val="20"/>
          <w:szCs w:val="20"/>
        </w:rPr>
      </w:pPr>
      <w:r w:rsidRPr="004D61B5">
        <w:rPr>
          <w:sz w:val="20"/>
          <w:szCs w:val="20"/>
        </w:rPr>
        <w:t>(i) Remblais courants (Remblais provenant d’emprunts)</w:t>
      </w:r>
    </w:p>
    <w:p w14:paraId="10129F0A" w14:textId="77777777" w:rsidR="00311279" w:rsidRPr="004D61B5" w:rsidRDefault="00311279" w:rsidP="00AC7B42">
      <w:pPr>
        <w:spacing w:line="276" w:lineRule="auto"/>
        <w:rPr>
          <w:sz w:val="20"/>
          <w:szCs w:val="20"/>
        </w:rPr>
      </w:pPr>
      <w:r w:rsidRPr="004D61B5">
        <w:rPr>
          <w:sz w:val="20"/>
          <w:szCs w:val="20"/>
        </w:rPr>
        <w:t>Le corps de remblai sera réalisé par la méthode des remblais excédentaires méthodiquement compactés, telle que définie à l’article 12 du fascicule 2 du C.C.T.G. Cette réalisation se fera conformément aux prescriptions du CCTP et suivant les dispositions des projets d’exécution, par linéaire approuvés par le Maître d’œuvre.</w:t>
      </w:r>
    </w:p>
    <w:p w14:paraId="356C0DB6" w14:textId="77777777" w:rsidR="00311279" w:rsidRPr="004D61B5" w:rsidRDefault="00311279" w:rsidP="00AC7B42">
      <w:pPr>
        <w:spacing w:line="276" w:lineRule="auto"/>
        <w:rPr>
          <w:sz w:val="20"/>
          <w:szCs w:val="20"/>
        </w:rPr>
      </w:pPr>
      <w:r w:rsidRPr="004D61B5">
        <w:rPr>
          <w:sz w:val="20"/>
          <w:szCs w:val="20"/>
        </w:rPr>
        <w:t>L’élargissement du remblai sera exécuté en assurant la parfaite connexion avec le remblai existant moyennant l’exécution de redans pour éviter les risques de cisaillement et de glissement qui pourraient se produire entre le terrain en place et le matériau d’apport. L’attention du Cocontractant est attirée sur le fait qu’aucune incidence de la distance de transport entre la zone de déblai et le lieu de remblai ne sera prise en compte.</w:t>
      </w:r>
    </w:p>
    <w:p w14:paraId="0D56D91C" w14:textId="49A00738" w:rsidR="00311279" w:rsidRPr="004D61B5" w:rsidRDefault="00311279" w:rsidP="00AC7B42">
      <w:pPr>
        <w:spacing w:line="276" w:lineRule="auto"/>
        <w:rPr>
          <w:sz w:val="20"/>
          <w:szCs w:val="20"/>
        </w:rPr>
      </w:pPr>
      <w:r w:rsidRPr="004D61B5">
        <w:rPr>
          <w:sz w:val="20"/>
          <w:szCs w:val="20"/>
        </w:rPr>
        <w:t xml:space="preserve">Afin d’assurer une stabilité globale des talus, l’élargissement devra être réalisé par gradins successifs ancrés dans le talus existant après recoupage de ce dernier. Ces gradins devront permettre le passage des engins de compactage afin d’atteindre aisément les compacités requises. </w:t>
      </w:r>
      <w:r w:rsidR="00417CC0" w:rsidRPr="004D61B5">
        <w:rPr>
          <w:sz w:val="20"/>
          <w:szCs w:val="20"/>
        </w:rPr>
        <w:t>À</w:t>
      </w:r>
      <w:r w:rsidRPr="004D61B5">
        <w:rPr>
          <w:sz w:val="20"/>
          <w:szCs w:val="20"/>
        </w:rPr>
        <w:t xml:space="preserve"> cet effet, l’Entrepreneur devra prévoir, pour chaque gradin, une sur-largeur de 25 cm qui sera éliminée après compactage et pré réglage du talus.</w:t>
      </w:r>
    </w:p>
    <w:p w14:paraId="57D3C06A" w14:textId="77777777" w:rsidR="00311279" w:rsidRPr="004D61B5" w:rsidRDefault="00311279" w:rsidP="00AC7B42">
      <w:pPr>
        <w:spacing w:line="276" w:lineRule="auto"/>
        <w:rPr>
          <w:sz w:val="20"/>
          <w:szCs w:val="20"/>
        </w:rPr>
      </w:pPr>
      <w:r w:rsidRPr="004D61B5">
        <w:rPr>
          <w:sz w:val="20"/>
          <w:szCs w:val="20"/>
        </w:rPr>
        <w:t>Une fois la cote finie du projet de terrassement atteinte, le talus se retaille suivant les pentes requises par le projet et les terres excédentaires seront boutées hors de l’emprise et régalées, ou amenées en dépôt.</w:t>
      </w:r>
    </w:p>
    <w:p w14:paraId="71899A04" w14:textId="77777777" w:rsidR="00311279" w:rsidRPr="004D61B5" w:rsidRDefault="00311279" w:rsidP="00AC7B42">
      <w:pPr>
        <w:spacing w:line="276" w:lineRule="auto"/>
        <w:rPr>
          <w:sz w:val="20"/>
          <w:szCs w:val="20"/>
        </w:rPr>
      </w:pPr>
      <w:r w:rsidRPr="004D61B5">
        <w:rPr>
          <w:sz w:val="20"/>
          <w:szCs w:val="20"/>
        </w:rPr>
        <w:t>Le Cocontractant devra exécuter les remblais de façon à maintenir en permanence des pentes transversales comprises entre cinq (5) et six (6) %. En raison des pluies, en cas d’arrêt des chantiers d’une durée supérieure à quatre (4) heures, le Cocontractant prendra ses dispositions pour que l’arase de terrassement soit nivelée puis fermée au moyen d’un compacteur approprié.</w:t>
      </w:r>
    </w:p>
    <w:p w14:paraId="46E680CA" w14:textId="77777777" w:rsidR="00311279" w:rsidRPr="004D61B5" w:rsidRDefault="00311279" w:rsidP="00AC7B42">
      <w:pPr>
        <w:spacing w:line="276" w:lineRule="auto"/>
        <w:rPr>
          <w:sz w:val="20"/>
          <w:szCs w:val="20"/>
        </w:rPr>
      </w:pPr>
      <w:r w:rsidRPr="004D61B5">
        <w:rPr>
          <w:sz w:val="20"/>
          <w:szCs w:val="20"/>
        </w:rPr>
        <w:t>Le Cocontractant sera tenu d’assurer l’écoulement des eaux superficielles en bordure de plate-forme et de prendre toute disposition afin qu’elles ne ravinent pas les bords de remblai et talus. Il s’assurera du bon fonctionnement des ouvrages provisoires d’écoulement des eaux.</w:t>
      </w:r>
    </w:p>
    <w:p w14:paraId="13E7B09C" w14:textId="77777777" w:rsidR="00311279" w:rsidRPr="004D61B5" w:rsidRDefault="00311279" w:rsidP="00AC7B42">
      <w:pPr>
        <w:spacing w:line="276" w:lineRule="auto"/>
        <w:rPr>
          <w:sz w:val="20"/>
          <w:szCs w:val="20"/>
        </w:rPr>
      </w:pPr>
      <w:r w:rsidRPr="004D61B5">
        <w:rPr>
          <w:sz w:val="20"/>
          <w:szCs w:val="20"/>
        </w:rPr>
        <w:t>Le mode d’exécution du compactage sera soumis à l’agrément du maître d’œuvre. Avant tout commencement d’exécution, le Cocontractant procédera à l’étalonnage de son matériel de compactage en présence du maître d’œuvre.</w:t>
      </w:r>
    </w:p>
    <w:p w14:paraId="3A6F0160" w14:textId="77777777" w:rsidR="00311279" w:rsidRPr="004D61B5" w:rsidRDefault="00311279" w:rsidP="00AC7B42">
      <w:pPr>
        <w:spacing w:line="276" w:lineRule="auto"/>
        <w:rPr>
          <w:sz w:val="20"/>
          <w:szCs w:val="20"/>
        </w:rPr>
      </w:pPr>
      <w:r w:rsidRPr="004D61B5">
        <w:rPr>
          <w:sz w:val="20"/>
          <w:szCs w:val="20"/>
        </w:rPr>
        <w:t xml:space="preserve">Les matériaux pour remblais seront étalés et réglés en couches n’excédant pas 25 cm (après compactage) et sur toute la largeur de la plate-forme de remblais, pour permettre un compactage régulier et efficace. Ce réglage devra se réaliser de telle </w:t>
      </w:r>
      <w:r w:rsidRPr="004D61B5">
        <w:rPr>
          <w:sz w:val="20"/>
          <w:szCs w:val="20"/>
        </w:rPr>
        <w:lastRenderedPageBreak/>
        <w:t>façon que le profil en cours du remblai présente toujours une convexité suffisamment marquée pour assurer un assainissement satisfaisant du corps du remblai.</w:t>
      </w:r>
    </w:p>
    <w:p w14:paraId="4F949C43" w14:textId="77777777" w:rsidR="00311279" w:rsidRPr="004D61B5" w:rsidRDefault="00311279" w:rsidP="00AC7B42">
      <w:pPr>
        <w:spacing w:line="276" w:lineRule="auto"/>
        <w:rPr>
          <w:sz w:val="20"/>
          <w:szCs w:val="20"/>
        </w:rPr>
      </w:pPr>
      <w:r w:rsidRPr="004D61B5">
        <w:rPr>
          <w:sz w:val="20"/>
          <w:szCs w:val="20"/>
        </w:rPr>
        <w:t>En un point quelconque des remblais, le réglage des matériaux, l’arrosage et le compactage doivent conduire à une densité sèche au moins égale à 90% de la densité sèche de l’OPM. La partie supérieure des terrassements appelée “Tête de plate-forme des terrassements”, exécutée sur 25 cm d’épaisseur, fait l’objet d’un compactage à 95% de la densité sèche de l’OPM. L’Entrepreneur devra veiller particulièrement au compactage des bords de remblais. Pour cela il donnera provisoirement aux bords des remblais, une inclinaison vers l’intérieur au moment du compactage, de façon à ce que les compacteurs puissent effectivement circuler sur ces bords sans risque d’être déséquilibrés.</w:t>
      </w:r>
    </w:p>
    <w:p w14:paraId="133B8EC2" w14:textId="77777777" w:rsidR="00311279" w:rsidRPr="004D61B5" w:rsidRDefault="00311279" w:rsidP="00AC7B42">
      <w:pPr>
        <w:spacing w:line="276" w:lineRule="auto"/>
        <w:rPr>
          <w:sz w:val="20"/>
          <w:szCs w:val="20"/>
        </w:rPr>
      </w:pPr>
      <w:r w:rsidRPr="004D61B5">
        <w:rPr>
          <w:sz w:val="20"/>
          <w:szCs w:val="20"/>
        </w:rPr>
        <w:t>(ii) Remblais contigus aux ouvrages</w:t>
      </w:r>
    </w:p>
    <w:p w14:paraId="6EE068D6" w14:textId="77777777" w:rsidR="00311279" w:rsidRPr="004D61B5" w:rsidRDefault="00311279" w:rsidP="00AC7B42">
      <w:pPr>
        <w:spacing w:line="276" w:lineRule="auto"/>
        <w:rPr>
          <w:sz w:val="20"/>
          <w:szCs w:val="20"/>
        </w:rPr>
      </w:pPr>
      <w:r w:rsidRPr="004D61B5">
        <w:rPr>
          <w:sz w:val="20"/>
          <w:szCs w:val="20"/>
        </w:rPr>
        <w:t>Ouvrages d’assainissement</w:t>
      </w:r>
    </w:p>
    <w:p w14:paraId="3222DB12" w14:textId="77777777" w:rsidR="00311279" w:rsidRPr="004D61B5" w:rsidRDefault="00311279" w:rsidP="00AC7B42">
      <w:pPr>
        <w:spacing w:line="276" w:lineRule="auto"/>
        <w:rPr>
          <w:sz w:val="20"/>
          <w:szCs w:val="20"/>
        </w:rPr>
      </w:pPr>
      <w:r w:rsidRPr="004D61B5">
        <w:rPr>
          <w:sz w:val="20"/>
          <w:szCs w:val="20"/>
        </w:rPr>
        <w:t>L'assise des remblais des ouvrages d'assainissement, autres que les buses et les dalots définis à leurs paragraphes respectifs, tels que : les murs de soutènement, les puisards, etc. seront d'abord compactés à 90 % de l’OPM sur une profondeur de quinze centimètres. Les remblais seront mis en œuvre par couches élémentaires horizontales n'excédant pas vingt centimètres (20 cm) après compactage. La densité sèche des remblais en place devra atteindre 95% de l’OPM sur tout le volume du remblai.</w:t>
      </w:r>
    </w:p>
    <w:p w14:paraId="7E3B08CB" w14:textId="77777777" w:rsidR="00311279" w:rsidRPr="004D61B5" w:rsidRDefault="00311279" w:rsidP="00AC7B42">
      <w:pPr>
        <w:spacing w:line="276" w:lineRule="auto"/>
        <w:rPr>
          <w:sz w:val="20"/>
          <w:szCs w:val="20"/>
        </w:rPr>
      </w:pPr>
      <w:r w:rsidRPr="004D61B5">
        <w:rPr>
          <w:sz w:val="20"/>
          <w:szCs w:val="20"/>
        </w:rPr>
        <w:t>Sur une largeur d’un (1) mètre derrière les ouvrages, les remblais seront expurgés des éléments dont la plus grande dimension excéderait quarante millimètres (40 mm). Le réglage des matériaux devra s'effectuer par bandes sensiblement parallèles à l'axe longitudinal de l'ouvrage. Dans la zone annulaire contiguë à l'ouvrage, le compactage ne pourra être effectué qu'au moyen de petits matériels du type plaques vibrantes ou rouleaux vibrants de petit format et dont les caractéristiques devront être soumises à l'agrément du Maître d’œuvre. Les modalités de compactage devront être définies en fonction des caractéristiques du matériau utilisé, des épaisseurs de couche indiquées ci-dessus et des performances du matériel retenu.</w:t>
      </w:r>
    </w:p>
    <w:p w14:paraId="39CD49FC" w14:textId="77777777" w:rsidR="00311279" w:rsidRPr="004D61B5" w:rsidRDefault="00311279" w:rsidP="00AC7B42">
      <w:pPr>
        <w:spacing w:line="276" w:lineRule="auto"/>
        <w:rPr>
          <w:sz w:val="20"/>
          <w:szCs w:val="20"/>
        </w:rPr>
      </w:pPr>
      <w:r w:rsidRPr="004D61B5">
        <w:rPr>
          <w:sz w:val="20"/>
          <w:szCs w:val="20"/>
        </w:rPr>
        <w:t>Les parties latérales de chaque couche de remblai devront être compactées à l'aide d'engins légers ou moyens et jusqu'au talus, au même taux que la partie centrale du remblai (95% de l’OPM).</w:t>
      </w:r>
    </w:p>
    <w:p w14:paraId="139C144D" w14:textId="77777777" w:rsidR="00311279" w:rsidRPr="004D61B5" w:rsidRDefault="00311279" w:rsidP="00AC7B42">
      <w:pPr>
        <w:spacing w:line="276" w:lineRule="auto"/>
        <w:rPr>
          <w:sz w:val="20"/>
          <w:szCs w:val="20"/>
        </w:rPr>
      </w:pPr>
      <w:r w:rsidRPr="004D61B5">
        <w:rPr>
          <w:sz w:val="20"/>
          <w:szCs w:val="20"/>
        </w:rPr>
        <w:t>Aucun dépôt ne devra se faire en amont de l'ouvrage et les dépôts en aval devront être à au moins 50 m du cours d'eau ou du thalweg Un drainage adéquat est à prévoir afin que les matériaux de dépôt ne soient pas emportés vers le lit du cours d'eau. Le Maître d’œuvre pourra prescrire tout essai pour s'assurer que les conditions ci-dessus sont bien respectées. En cas de résultat non satisfaisant, l’Entrepreneur sera tenu de reprendre les parties défectueuses.</w:t>
      </w:r>
    </w:p>
    <w:p w14:paraId="65C399F3" w14:textId="77777777" w:rsidR="00311279" w:rsidRPr="004D61B5" w:rsidRDefault="00311279" w:rsidP="00AC7B42">
      <w:pPr>
        <w:spacing w:line="276" w:lineRule="auto"/>
        <w:rPr>
          <w:sz w:val="20"/>
          <w:szCs w:val="20"/>
        </w:rPr>
      </w:pPr>
      <w:r w:rsidRPr="004D61B5">
        <w:rPr>
          <w:sz w:val="20"/>
          <w:szCs w:val="20"/>
        </w:rPr>
        <w:t>Ouvrages d’art</w:t>
      </w:r>
    </w:p>
    <w:p w14:paraId="1BF5E02A" w14:textId="77777777" w:rsidR="00311279" w:rsidRPr="004D61B5" w:rsidRDefault="00311279" w:rsidP="00AC7B42">
      <w:pPr>
        <w:spacing w:line="276" w:lineRule="auto"/>
        <w:rPr>
          <w:sz w:val="20"/>
          <w:szCs w:val="20"/>
        </w:rPr>
      </w:pPr>
      <w:r w:rsidRPr="004D61B5">
        <w:rPr>
          <w:sz w:val="20"/>
          <w:szCs w:val="20"/>
        </w:rPr>
        <w:t>Volume des remblais contigus aux ouvrages d’art :</w:t>
      </w:r>
    </w:p>
    <w:p w14:paraId="42A5596A" w14:textId="723BCCF2" w:rsidR="00311279" w:rsidRPr="004D61B5" w:rsidRDefault="00311279" w:rsidP="00F00B24">
      <w:pPr>
        <w:pStyle w:val="Paragraphedeliste"/>
        <w:numPr>
          <w:ilvl w:val="0"/>
          <w:numId w:val="8"/>
        </w:numPr>
        <w:spacing w:line="276" w:lineRule="auto"/>
        <w:rPr>
          <w:sz w:val="20"/>
          <w:szCs w:val="20"/>
        </w:rPr>
      </w:pPr>
      <w:r w:rsidRPr="004D61B5">
        <w:rPr>
          <w:sz w:val="20"/>
          <w:szCs w:val="20"/>
        </w:rPr>
        <w:t xml:space="preserve">Les remblais contigus comprennent les volumes de remblais en arrière des gardes grèves définis par : </w:t>
      </w:r>
    </w:p>
    <w:p w14:paraId="5C640D26" w14:textId="0F28419E" w:rsidR="00311279" w:rsidRPr="004D61B5" w:rsidRDefault="00AC6224" w:rsidP="00F00B24">
      <w:pPr>
        <w:pStyle w:val="Paragraphedeliste"/>
        <w:numPr>
          <w:ilvl w:val="0"/>
          <w:numId w:val="8"/>
        </w:numPr>
        <w:spacing w:line="276" w:lineRule="auto"/>
        <w:rPr>
          <w:sz w:val="20"/>
          <w:szCs w:val="20"/>
        </w:rPr>
      </w:pPr>
      <w:r w:rsidRPr="004D61B5">
        <w:rPr>
          <w:sz w:val="20"/>
          <w:szCs w:val="20"/>
        </w:rPr>
        <w:t>Le</w:t>
      </w:r>
      <w:r w:rsidR="00311279" w:rsidRPr="004D61B5">
        <w:rPr>
          <w:sz w:val="20"/>
          <w:szCs w:val="20"/>
        </w:rPr>
        <w:t xml:space="preserve"> </w:t>
      </w:r>
      <w:r w:rsidRPr="004D61B5">
        <w:rPr>
          <w:sz w:val="20"/>
          <w:szCs w:val="20"/>
        </w:rPr>
        <w:t>niveau du terrain naturel après</w:t>
      </w:r>
      <w:r w:rsidR="00311279" w:rsidRPr="004D61B5">
        <w:rPr>
          <w:sz w:val="20"/>
          <w:szCs w:val="20"/>
        </w:rPr>
        <w:t xml:space="preserve"> </w:t>
      </w:r>
      <w:r w:rsidRPr="004D61B5">
        <w:rPr>
          <w:sz w:val="20"/>
          <w:szCs w:val="20"/>
        </w:rPr>
        <w:t>décapage, ou le niveau supérieur des</w:t>
      </w:r>
      <w:r w:rsidR="00311279" w:rsidRPr="004D61B5">
        <w:rPr>
          <w:sz w:val="20"/>
          <w:szCs w:val="20"/>
        </w:rPr>
        <w:t xml:space="preserve"> plateformes de lancement poussage, ou le niveau supérieur du pré-chargement, </w:t>
      </w:r>
    </w:p>
    <w:p w14:paraId="05595C40" w14:textId="70627E03" w:rsidR="00311279" w:rsidRPr="004D61B5" w:rsidRDefault="00DB4096" w:rsidP="00F00B24">
      <w:pPr>
        <w:pStyle w:val="Paragraphedeliste"/>
        <w:numPr>
          <w:ilvl w:val="0"/>
          <w:numId w:val="8"/>
        </w:numPr>
        <w:spacing w:line="276" w:lineRule="auto"/>
        <w:rPr>
          <w:sz w:val="20"/>
          <w:szCs w:val="20"/>
        </w:rPr>
      </w:pPr>
      <w:r w:rsidRPr="004D61B5">
        <w:rPr>
          <w:sz w:val="20"/>
          <w:szCs w:val="20"/>
        </w:rPr>
        <w:t>Le</w:t>
      </w:r>
      <w:r w:rsidR="00311279" w:rsidRPr="004D61B5">
        <w:rPr>
          <w:sz w:val="20"/>
          <w:szCs w:val="20"/>
        </w:rPr>
        <w:t xml:space="preserve"> niveau supérieur de la dalle de transition et le prolongement vers le remblai et sur 5m du niveau supérieur de la dalle de transition, et une pente à 15%, </w:t>
      </w:r>
    </w:p>
    <w:p w14:paraId="5034B6E0" w14:textId="5380C38D" w:rsidR="00311279" w:rsidRPr="004D61B5" w:rsidRDefault="00311279" w:rsidP="00F00B24">
      <w:pPr>
        <w:pStyle w:val="Paragraphedeliste"/>
        <w:numPr>
          <w:ilvl w:val="0"/>
          <w:numId w:val="8"/>
        </w:numPr>
        <w:spacing w:line="276" w:lineRule="auto"/>
        <w:rPr>
          <w:sz w:val="20"/>
          <w:szCs w:val="20"/>
        </w:rPr>
      </w:pPr>
      <w:r w:rsidRPr="004D61B5">
        <w:rPr>
          <w:sz w:val="20"/>
          <w:szCs w:val="20"/>
        </w:rPr>
        <w:t xml:space="preserve">Une largeur de 9.5m et un talus transversal à 3/2.  </w:t>
      </w:r>
    </w:p>
    <w:p w14:paraId="11588EFD" w14:textId="77777777" w:rsidR="00311279" w:rsidRPr="004D61B5" w:rsidRDefault="00311279" w:rsidP="00AC7B42">
      <w:pPr>
        <w:spacing w:line="276" w:lineRule="auto"/>
        <w:rPr>
          <w:sz w:val="20"/>
          <w:szCs w:val="20"/>
        </w:rPr>
      </w:pPr>
      <w:r w:rsidRPr="004D61B5">
        <w:rPr>
          <w:sz w:val="20"/>
          <w:szCs w:val="20"/>
        </w:rPr>
        <w:t xml:space="preserve">Mise en œuvre des remblais contigus aux ouvrages d’art (art. 5.8 et 6.9 du fasc. 2 du CCTG) </w:t>
      </w:r>
    </w:p>
    <w:p w14:paraId="0D722AB3" w14:textId="77777777" w:rsidR="00311279" w:rsidRPr="004D61B5" w:rsidRDefault="00311279" w:rsidP="00AC7B42">
      <w:pPr>
        <w:spacing w:line="276" w:lineRule="auto"/>
        <w:rPr>
          <w:sz w:val="20"/>
          <w:szCs w:val="20"/>
        </w:rPr>
      </w:pPr>
      <w:r w:rsidRPr="004D61B5">
        <w:rPr>
          <w:sz w:val="20"/>
          <w:szCs w:val="20"/>
        </w:rPr>
        <w:t xml:space="preserve">Le Cocontractant propose dans le cadre de son PAQ les moyens et méthodes qu'il envisage de mettre en œuvre pour la réalisation des remblais contigus, en précisant notamment les dispositions qu’il compte prendre aux abords immédiats de l’ouvrage (engins de compactage lourds, plaques vibrantes, etc.). </w:t>
      </w:r>
    </w:p>
    <w:p w14:paraId="6FDCBDA3" w14:textId="4943C185" w:rsidR="00311279" w:rsidRPr="004D61B5" w:rsidRDefault="00311279" w:rsidP="00AC7B42">
      <w:pPr>
        <w:spacing w:before="240" w:line="276" w:lineRule="auto"/>
        <w:rPr>
          <w:sz w:val="20"/>
          <w:szCs w:val="20"/>
        </w:rPr>
      </w:pPr>
      <w:r w:rsidRPr="004D61B5">
        <w:rPr>
          <w:sz w:val="20"/>
          <w:szCs w:val="20"/>
        </w:rPr>
        <w:t>Les conditions de mise en œuvre doivent être conformes aux documents intitulés « Réalisation des remblais et des couches de forme -  Guide technique » et « Remblayage des tranchées et réfection des chaussées -  Guide technique » édités par le SETRA respectivement en juillet 2000 et mai 1994. El es sont soumises au visa du maître d'œuvre. Les niveaux de densification que le Cocontractant doit atteindre sont le niveau q3 pour les 50 derniers centimètres des remblais contigus sous la dal e de transition et le niveau q4 pour les autres zones des remblais contigus aux ouvrages, ces niveaux s'entendant au sens de l'article 6.2.5 de la norme NF P 98-331.</w:t>
      </w:r>
    </w:p>
    <w:p w14:paraId="0264014B" w14:textId="0610BA55" w:rsidR="00311279" w:rsidRPr="004D61B5" w:rsidRDefault="00311279" w:rsidP="00AC7B42">
      <w:pPr>
        <w:spacing w:before="240" w:line="276" w:lineRule="auto"/>
        <w:rPr>
          <w:b/>
          <w:sz w:val="20"/>
          <w:szCs w:val="20"/>
        </w:rPr>
      </w:pPr>
      <w:bookmarkStart w:id="409" w:name="_Toc434870164"/>
      <w:bookmarkStart w:id="410" w:name="_Toc502927309"/>
      <w:bookmarkStart w:id="411" w:name="_Toc506561138"/>
      <w:bookmarkStart w:id="412" w:name="_Toc520294100"/>
      <w:bookmarkStart w:id="413" w:name="_Toc159056370"/>
      <w:r w:rsidRPr="004D61B5">
        <w:rPr>
          <w:b/>
          <w:sz w:val="20"/>
          <w:szCs w:val="20"/>
        </w:rPr>
        <w:t>III.3 CORPS DE CHAUSSEE</w:t>
      </w:r>
      <w:bookmarkEnd w:id="409"/>
      <w:bookmarkEnd w:id="410"/>
      <w:bookmarkEnd w:id="411"/>
      <w:bookmarkEnd w:id="412"/>
      <w:bookmarkEnd w:id="413"/>
    </w:p>
    <w:p w14:paraId="4AC908A6" w14:textId="6C783FE2" w:rsidR="00DB4096" w:rsidRPr="004D61B5" w:rsidRDefault="00DB4096" w:rsidP="00AC7B42">
      <w:pPr>
        <w:spacing w:before="240" w:after="240" w:line="276" w:lineRule="auto"/>
        <w:rPr>
          <w:sz w:val="20"/>
          <w:szCs w:val="20"/>
        </w:rPr>
      </w:pPr>
      <w:r w:rsidRPr="004D61B5">
        <w:rPr>
          <w:sz w:val="20"/>
          <w:szCs w:val="20"/>
        </w:rPr>
        <w:t xml:space="preserve">Le corps de la chaussée sera arrosé après la mise en forme puis remblayé et compacté  </w:t>
      </w:r>
    </w:p>
    <w:p w14:paraId="3A205DEB" w14:textId="77777777" w:rsidR="00311279" w:rsidRPr="004D61B5" w:rsidRDefault="00311279" w:rsidP="00AC7B42">
      <w:pPr>
        <w:spacing w:after="240" w:line="276" w:lineRule="auto"/>
        <w:rPr>
          <w:b/>
          <w:sz w:val="20"/>
          <w:szCs w:val="20"/>
        </w:rPr>
      </w:pPr>
      <w:bookmarkStart w:id="414" w:name="_Toc434870179"/>
      <w:bookmarkStart w:id="415" w:name="_Toc502927325"/>
      <w:bookmarkStart w:id="416" w:name="_Toc506561154"/>
      <w:bookmarkStart w:id="417" w:name="_Toc520294116"/>
      <w:bookmarkStart w:id="418" w:name="_Toc159056371"/>
      <w:r w:rsidRPr="004D61B5">
        <w:rPr>
          <w:b/>
          <w:sz w:val="20"/>
          <w:szCs w:val="20"/>
        </w:rPr>
        <w:t>III.4 BETONS DE CIMENT</w:t>
      </w:r>
      <w:bookmarkEnd w:id="414"/>
      <w:bookmarkEnd w:id="415"/>
      <w:bookmarkEnd w:id="416"/>
      <w:bookmarkEnd w:id="417"/>
      <w:r w:rsidRPr="004D61B5">
        <w:rPr>
          <w:b/>
          <w:sz w:val="20"/>
          <w:szCs w:val="20"/>
        </w:rPr>
        <w:t xml:space="preserve"> ET COMPOSITIONS</w:t>
      </w:r>
      <w:bookmarkEnd w:id="418"/>
    </w:p>
    <w:p w14:paraId="06BFE525" w14:textId="6A58EF66" w:rsidR="00311279" w:rsidRPr="004D61B5" w:rsidRDefault="00311279" w:rsidP="00AC7B42">
      <w:pPr>
        <w:spacing w:after="240" w:line="276" w:lineRule="auto"/>
        <w:rPr>
          <w:sz w:val="20"/>
          <w:szCs w:val="20"/>
        </w:rPr>
      </w:pPr>
      <w:bookmarkStart w:id="419" w:name="_Toc263225737"/>
      <w:bookmarkStart w:id="420" w:name="_Toc159056372"/>
      <w:r w:rsidRPr="004D61B5">
        <w:rPr>
          <w:sz w:val="20"/>
          <w:szCs w:val="20"/>
        </w:rPr>
        <w:t xml:space="preserve">III.4.1 </w:t>
      </w:r>
      <w:r w:rsidR="00DB4096" w:rsidRPr="004D61B5">
        <w:rPr>
          <w:sz w:val="20"/>
          <w:szCs w:val="20"/>
        </w:rPr>
        <w:t>Études</w:t>
      </w:r>
      <w:r w:rsidRPr="004D61B5">
        <w:rPr>
          <w:sz w:val="20"/>
          <w:szCs w:val="20"/>
        </w:rPr>
        <w:t xml:space="preserve"> et Contrôles</w:t>
      </w:r>
      <w:bookmarkEnd w:id="419"/>
      <w:bookmarkEnd w:id="420"/>
    </w:p>
    <w:p w14:paraId="0AC66C66" w14:textId="50ACAA04" w:rsidR="00311279" w:rsidRPr="004D61B5" w:rsidRDefault="00311279" w:rsidP="00AC7B42">
      <w:pPr>
        <w:spacing w:after="240" w:line="276" w:lineRule="auto"/>
        <w:rPr>
          <w:sz w:val="20"/>
          <w:szCs w:val="20"/>
        </w:rPr>
      </w:pPr>
      <w:r w:rsidRPr="004D61B5">
        <w:rPr>
          <w:sz w:val="20"/>
          <w:szCs w:val="20"/>
        </w:rPr>
        <w:lastRenderedPageBreak/>
        <w:t xml:space="preserve">La formule de composition des bétons B 25/30/40 sera proposée par l’Entrepreneur après son étude granulométrique de composition des bétons selon la méthode "Dreux </w:t>
      </w:r>
      <w:proofErr w:type="spellStart"/>
      <w:r w:rsidRPr="004D61B5">
        <w:rPr>
          <w:sz w:val="20"/>
          <w:szCs w:val="20"/>
        </w:rPr>
        <w:t>Gorisse</w:t>
      </w:r>
      <w:proofErr w:type="spellEnd"/>
      <w:r w:rsidRPr="004D61B5">
        <w:rPr>
          <w:sz w:val="20"/>
          <w:szCs w:val="20"/>
        </w:rPr>
        <w:t xml:space="preserve">" (cf. Georges DREUX - Nouveau Guide du béton - Collection UTI - ITBTP - </w:t>
      </w:r>
      <w:r w:rsidR="00991E97" w:rsidRPr="004D61B5">
        <w:rPr>
          <w:sz w:val="20"/>
          <w:szCs w:val="20"/>
        </w:rPr>
        <w:t>Éditions</w:t>
      </w:r>
      <w:r w:rsidRPr="004D61B5">
        <w:rPr>
          <w:sz w:val="20"/>
          <w:szCs w:val="20"/>
        </w:rPr>
        <w:t xml:space="preserve"> Eyrolles - 1986) et agréé par le Maître d’œuvre. Les études et les contrôles relatifs à la qualité des bétons sont soumis aux prescriptions des articles 75 à 77 du fascicule 65A du CCTG, ainsi que l’article 14 de l’additif au fascicule 65 A, complétés comme ci-après indiqué.</w:t>
      </w:r>
    </w:p>
    <w:p w14:paraId="7939421E" w14:textId="77777777" w:rsidR="00311279" w:rsidRPr="004D61B5" w:rsidRDefault="00311279" w:rsidP="00DA6775">
      <w:pPr>
        <w:spacing w:before="240" w:line="276" w:lineRule="auto"/>
        <w:rPr>
          <w:sz w:val="20"/>
          <w:szCs w:val="20"/>
        </w:rPr>
      </w:pPr>
      <w:r w:rsidRPr="004D61B5">
        <w:rPr>
          <w:sz w:val="20"/>
          <w:szCs w:val="20"/>
        </w:rPr>
        <w:t>Toutes les épreuves à la charge de l’Entrepreneur dans le cadre du contrôle intérieur (interne et externe) sont réputées rémunérées par les prix de béton. Seules les épreuves de contrôle extérieur sont à la charge du Maître d’œuvre comme indiqué ci-après.</w:t>
      </w:r>
    </w:p>
    <w:p w14:paraId="24AA7A87" w14:textId="77777777" w:rsidR="00311279" w:rsidRPr="004D61B5" w:rsidRDefault="00311279" w:rsidP="00DA6775">
      <w:pPr>
        <w:spacing w:before="240" w:line="276" w:lineRule="auto"/>
        <w:rPr>
          <w:b/>
          <w:bCs/>
          <w:sz w:val="20"/>
          <w:szCs w:val="20"/>
        </w:rPr>
      </w:pPr>
      <w:bookmarkStart w:id="421" w:name="_Toc263225738"/>
      <w:r w:rsidRPr="004D61B5">
        <w:rPr>
          <w:b/>
          <w:bCs/>
          <w:sz w:val="20"/>
          <w:szCs w:val="20"/>
        </w:rPr>
        <w:t>3.4.1.1 Dispositions générales</w:t>
      </w:r>
      <w:bookmarkEnd w:id="421"/>
    </w:p>
    <w:p w14:paraId="3B2B49CF" w14:textId="77777777" w:rsidR="00311279" w:rsidRPr="004D61B5" w:rsidRDefault="00311279" w:rsidP="00DA6775">
      <w:pPr>
        <w:spacing w:before="240" w:line="276" w:lineRule="auto"/>
        <w:rPr>
          <w:sz w:val="20"/>
          <w:szCs w:val="20"/>
        </w:rPr>
      </w:pPr>
      <w:r w:rsidRPr="004D61B5">
        <w:rPr>
          <w:sz w:val="20"/>
          <w:szCs w:val="20"/>
        </w:rPr>
        <w:t>La totalité des bétons à l'exclusion des bétons de classe C sera soumise :</w:t>
      </w:r>
    </w:p>
    <w:p w14:paraId="06BB6FF5" w14:textId="3285635E" w:rsidR="00311279" w:rsidRPr="004D61B5" w:rsidRDefault="002A699B" w:rsidP="00F00B24">
      <w:pPr>
        <w:pStyle w:val="Paragraphedeliste"/>
        <w:numPr>
          <w:ilvl w:val="0"/>
          <w:numId w:val="8"/>
        </w:numPr>
        <w:spacing w:line="276" w:lineRule="auto"/>
        <w:rPr>
          <w:sz w:val="20"/>
          <w:szCs w:val="20"/>
        </w:rPr>
      </w:pPr>
      <w:r w:rsidRPr="004D61B5">
        <w:rPr>
          <w:sz w:val="20"/>
          <w:szCs w:val="20"/>
        </w:rPr>
        <w:t>À</w:t>
      </w:r>
      <w:r w:rsidR="00311279" w:rsidRPr="004D61B5">
        <w:rPr>
          <w:sz w:val="20"/>
          <w:szCs w:val="20"/>
        </w:rPr>
        <w:t xml:space="preserve"> une étude préalable,</w:t>
      </w:r>
    </w:p>
    <w:p w14:paraId="5FC2B0BD" w14:textId="64EB01F5" w:rsidR="00311279" w:rsidRPr="004D61B5" w:rsidRDefault="002A699B" w:rsidP="00F00B24">
      <w:pPr>
        <w:pStyle w:val="Paragraphedeliste"/>
        <w:numPr>
          <w:ilvl w:val="0"/>
          <w:numId w:val="8"/>
        </w:numPr>
        <w:spacing w:line="276" w:lineRule="auto"/>
        <w:rPr>
          <w:sz w:val="20"/>
          <w:szCs w:val="20"/>
        </w:rPr>
      </w:pPr>
      <w:r w:rsidRPr="004D61B5">
        <w:rPr>
          <w:sz w:val="20"/>
          <w:szCs w:val="20"/>
        </w:rPr>
        <w:t>À</w:t>
      </w:r>
      <w:r w:rsidR="00311279" w:rsidRPr="004D61B5">
        <w:rPr>
          <w:sz w:val="20"/>
          <w:szCs w:val="20"/>
        </w:rPr>
        <w:t xml:space="preserve"> des épreuves de convenance avant démarrage du bétonnage,</w:t>
      </w:r>
    </w:p>
    <w:p w14:paraId="4B033F57" w14:textId="5EDDBC7D" w:rsidR="00311279" w:rsidRPr="004D61B5" w:rsidRDefault="002A699B" w:rsidP="00F00B24">
      <w:pPr>
        <w:pStyle w:val="Paragraphedeliste"/>
        <w:numPr>
          <w:ilvl w:val="0"/>
          <w:numId w:val="8"/>
        </w:numPr>
        <w:spacing w:line="276" w:lineRule="auto"/>
        <w:rPr>
          <w:sz w:val="20"/>
          <w:szCs w:val="20"/>
        </w:rPr>
      </w:pPr>
      <w:r w:rsidRPr="004D61B5">
        <w:rPr>
          <w:sz w:val="20"/>
          <w:szCs w:val="20"/>
        </w:rPr>
        <w:t>À</w:t>
      </w:r>
      <w:r w:rsidR="00311279" w:rsidRPr="004D61B5">
        <w:rPr>
          <w:sz w:val="20"/>
          <w:szCs w:val="20"/>
        </w:rPr>
        <w:t xml:space="preserve"> des épreuves de contrôle en cours de chantier.</w:t>
      </w:r>
    </w:p>
    <w:p w14:paraId="56A1D009" w14:textId="77777777" w:rsidR="00311279" w:rsidRPr="004D61B5" w:rsidRDefault="00311279" w:rsidP="00AC7B42">
      <w:pPr>
        <w:spacing w:line="276" w:lineRule="auto"/>
        <w:rPr>
          <w:sz w:val="20"/>
          <w:szCs w:val="20"/>
        </w:rPr>
      </w:pPr>
      <w:r w:rsidRPr="004D61B5">
        <w:rPr>
          <w:sz w:val="20"/>
          <w:szCs w:val="20"/>
        </w:rPr>
        <w:t>La détermination de la formule nominale et la constitution du dossier d’étude, selon l’article 75.1 du fascicule 65 A, sont exécutées à la charge de l’Entrepreneur. Ces opérations et l’analyse de leurs résultats font l’objet d’un chapitre du PAQ. L’Entrepreneur a la responsabilité de procéder aux épreuves d’études et aux épreuves de convenance, en temps utile pour respecter ses obligations contractuelles relatives au délai d’exécution, quel que soit le résultat desdites épreuves. Ces épreuves sont à la charge de l’Entrepreneur. Pour chacun des bétons étudiés, le dossier d’étude remis au Maître d’œuvre devra comporter :</w:t>
      </w:r>
    </w:p>
    <w:p w14:paraId="18B6C489" w14:textId="39E5647A" w:rsidR="00311279" w:rsidRPr="004D61B5" w:rsidRDefault="002A699B" w:rsidP="00F00B24">
      <w:pPr>
        <w:pStyle w:val="Paragraphedeliste"/>
        <w:numPr>
          <w:ilvl w:val="0"/>
          <w:numId w:val="8"/>
        </w:numPr>
        <w:spacing w:line="276" w:lineRule="auto"/>
        <w:rPr>
          <w:sz w:val="20"/>
          <w:szCs w:val="20"/>
        </w:rPr>
      </w:pPr>
      <w:r w:rsidRPr="004D61B5">
        <w:rPr>
          <w:sz w:val="20"/>
          <w:szCs w:val="20"/>
        </w:rPr>
        <w:t>Un</w:t>
      </w:r>
      <w:r w:rsidR="00311279" w:rsidRPr="004D61B5">
        <w:rPr>
          <w:sz w:val="20"/>
          <w:szCs w:val="20"/>
        </w:rPr>
        <w:t xml:space="preserve"> chapitre indiquant avec précision l'origine de chacun des composants du béton (ciment, granulats, eau, adjuvants éventuels) et regroupant toutes les informations demandées à l'appui de la proposition d'acceptation de ces composants. C'est dans ce chapitre que l'Entrepreneur indiquera les fuseaux de tolérance de la granulométrie des différents granulats qu'il propose, ainsi que la formule nominale de composition de chacun des bétons,</w:t>
      </w:r>
    </w:p>
    <w:p w14:paraId="369E7863" w14:textId="2264DBF1" w:rsidR="00311279" w:rsidRPr="004D61B5" w:rsidRDefault="002A699B" w:rsidP="00F00B24">
      <w:pPr>
        <w:pStyle w:val="Paragraphedeliste"/>
        <w:numPr>
          <w:ilvl w:val="0"/>
          <w:numId w:val="8"/>
        </w:numPr>
        <w:spacing w:line="276" w:lineRule="auto"/>
        <w:rPr>
          <w:sz w:val="20"/>
          <w:szCs w:val="20"/>
        </w:rPr>
      </w:pPr>
      <w:r w:rsidRPr="004D61B5">
        <w:rPr>
          <w:sz w:val="20"/>
          <w:szCs w:val="20"/>
        </w:rPr>
        <w:t>Un</w:t>
      </w:r>
      <w:r w:rsidR="00311279" w:rsidRPr="004D61B5">
        <w:rPr>
          <w:sz w:val="20"/>
          <w:szCs w:val="20"/>
        </w:rPr>
        <w:t xml:space="preserve"> chapitre indiquant avec précision les caractéristiques du matériel utilisé pour la fabrication du béton, et les tolérances qu'elles permettent sur le dosage des constituants,</w:t>
      </w:r>
    </w:p>
    <w:p w14:paraId="787D45C7" w14:textId="1E069319" w:rsidR="00311279" w:rsidRPr="004D61B5" w:rsidRDefault="002A699B" w:rsidP="00F00B24">
      <w:pPr>
        <w:pStyle w:val="Paragraphedeliste"/>
        <w:numPr>
          <w:ilvl w:val="0"/>
          <w:numId w:val="8"/>
        </w:numPr>
        <w:spacing w:line="276" w:lineRule="auto"/>
        <w:rPr>
          <w:sz w:val="20"/>
          <w:szCs w:val="20"/>
        </w:rPr>
      </w:pPr>
      <w:r w:rsidRPr="004D61B5">
        <w:rPr>
          <w:sz w:val="20"/>
          <w:szCs w:val="20"/>
        </w:rPr>
        <w:t>Un</w:t>
      </w:r>
      <w:r w:rsidR="00311279" w:rsidRPr="004D61B5">
        <w:rPr>
          <w:sz w:val="20"/>
          <w:szCs w:val="20"/>
        </w:rPr>
        <w:t xml:space="preserve"> chapitre rassemblant les résultats de l'épreuve d'étude,</w:t>
      </w:r>
    </w:p>
    <w:p w14:paraId="78EADEFF" w14:textId="657CA85F" w:rsidR="00311279" w:rsidRPr="004D61B5" w:rsidRDefault="002A699B" w:rsidP="00AC7B42">
      <w:pPr>
        <w:spacing w:line="276" w:lineRule="auto"/>
        <w:rPr>
          <w:sz w:val="20"/>
          <w:szCs w:val="20"/>
        </w:rPr>
      </w:pPr>
      <w:r w:rsidRPr="004D61B5">
        <w:rPr>
          <w:sz w:val="20"/>
          <w:szCs w:val="20"/>
        </w:rPr>
        <w:t xml:space="preserve">-  </w:t>
      </w:r>
      <w:r w:rsidR="00311279" w:rsidRPr="004D61B5">
        <w:rPr>
          <w:sz w:val="20"/>
          <w:szCs w:val="20"/>
        </w:rPr>
        <w:t>un chapitre traitant de l'étude spécifique des bétons traités thermiquement si ceux-ci sont proposés.</w:t>
      </w:r>
    </w:p>
    <w:p w14:paraId="6579D8A4" w14:textId="77777777" w:rsidR="00311279" w:rsidRPr="004D61B5" w:rsidRDefault="00311279" w:rsidP="00AC7B42">
      <w:pPr>
        <w:spacing w:before="240" w:after="240" w:line="276" w:lineRule="auto"/>
        <w:rPr>
          <w:b/>
          <w:sz w:val="20"/>
          <w:szCs w:val="20"/>
        </w:rPr>
      </w:pPr>
      <w:bookmarkStart w:id="422" w:name="_Toc263225739"/>
      <w:r w:rsidRPr="004D61B5">
        <w:rPr>
          <w:b/>
          <w:sz w:val="20"/>
          <w:szCs w:val="20"/>
        </w:rPr>
        <w:t>3.4.1.2 Confection et transport des éprouvettes</w:t>
      </w:r>
      <w:bookmarkEnd w:id="422"/>
    </w:p>
    <w:p w14:paraId="0E78FD19" w14:textId="77777777" w:rsidR="00311279" w:rsidRPr="004D61B5" w:rsidRDefault="00311279" w:rsidP="00AC7B42">
      <w:pPr>
        <w:spacing w:after="240" w:line="276" w:lineRule="auto"/>
        <w:rPr>
          <w:sz w:val="20"/>
          <w:szCs w:val="20"/>
        </w:rPr>
      </w:pPr>
      <w:r w:rsidRPr="004D61B5">
        <w:rPr>
          <w:sz w:val="20"/>
          <w:szCs w:val="20"/>
        </w:rPr>
        <w:t>L’emploi de moules en matière plastique de caractéristiques préalablement agréées par le Maître d’œuvre, est autorisé pour la confection des cylindres de compression (selon les normes NF P 18-400 et suivantes). Le transport des éprouvettes de convenance, de contrôle et d’information au laboratoire de contrôle, est effectué par l’Entrepreneur et à ses frais (conservation et essais conformes aux normes NF P 18-400 et suivantes).</w:t>
      </w:r>
    </w:p>
    <w:p w14:paraId="529262AD" w14:textId="77777777" w:rsidR="00311279" w:rsidRPr="004D61B5" w:rsidRDefault="00311279" w:rsidP="00AC7B42">
      <w:pPr>
        <w:spacing w:after="240" w:line="276" w:lineRule="auto"/>
        <w:rPr>
          <w:b/>
          <w:sz w:val="20"/>
          <w:szCs w:val="20"/>
        </w:rPr>
      </w:pPr>
      <w:bookmarkStart w:id="423" w:name="_Toc263225740"/>
      <w:r w:rsidRPr="004D61B5">
        <w:rPr>
          <w:b/>
          <w:sz w:val="20"/>
          <w:szCs w:val="20"/>
        </w:rPr>
        <w:t>3.4.1.3 Conditions techniques des essais</w:t>
      </w:r>
      <w:bookmarkEnd w:id="423"/>
    </w:p>
    <w:p w14:paraId="54E06256" w14:textId="77777777" w:rsidR="00311279" w:rsidRPr="004D61B5" w:rsidRDefault="00311279" w:rsidP="00AC7B42">
      <w:pPr>
        <w:spacing w:after="240" w:line="276" w:lineRule="auto"/>
        <w:rPr>
          <w:sz w:val="20"/>
          <w:szCs w:val="20"/>
        </w:rPr>
      </w:pPr>
      <w:r w:rsidRPr="004D61B5">
        <w:rPr>
          <w:sz w:val="20"/>
          <w:szCs w:val="20"/>
        </w:rPr>
        <w:t>Les éprouvettes cylindriques pour essais de compression ont une section de deux cents (200) centimètres carrés, et une hauteur de trente-deux (32) centimètres. Les éprouvettes prismatiques pour essais de traction par flexion ont une section de cent (100) centimètres carrés et une longueur de quarante (40) centimètres.</w:t>
      </w:r>
    </w:p>
    <w:p w14:paraId="3F294EC4" w14:textId="084DE72A" w:rsidR="00311279" w:rsidRPr="004D61B5" w:rsidRDefault="00311279" w:rsidP="00AC7B42">
      <w:pPr>
        <w:spacing w:before="240" w:line="276" w:lineRule="auto"/>
        <w:rPr>
          <w:b/>
          <w:sz w:val="20"/>
          <w:szCs w:val="20"/>
        </w:rPr>
      </w:pPr>
      <w:r w:rsidRPr="004D61B5">
        <w:rPr>
          <w:b/>
          <w:sz w:val="20"/>
          <w:szCs w:val="20"/>
        </w:rPr>
        <w:t xml:space="preserve">3.4.1.4 </w:t>
      </w:r>
      <w:bookmarkStart w:id="424" w:name="_Toc263225741"/>
      <w:r w:rsidR="002A699B" w:rsidRPr="004D61B5">
        <w:rPr>
          <w:b/>
          <w:sz w:val="20"/>
          <w:szCs w:val="20"/>
        </w:rPr>
        <w:t>Épreuve</w:t>
      </w:r>
      <w:r w:rsidRPr="004D61B5">
        <w:rPr>
          <w:b/>
          <w:sz w:val="20"/>
          <w:szCs w:val="20"/>
        </w:rPr>
        <w:t xml:space="preserve"> d’étude</w:t>
      </w:r>
      <w:bookmarkEnd w:id="424"/>
    </w:p>
    <w:p w14:paraId="2EBF80A8" w14:textId="77777777" w:rsidR="00311279" w:rsidRPr="004D61B5" w:rsidRDefault="00311279" w:rsidP="00AC7B42">
      <w:pPr>
        <w:spacing w:before="240" w:line="276" w:lineRule="auto"/>
        <w:rPr>
          <w:sz w:val="20"/>
          <w:szCs w:val="20"/>
        </w:rPr>
      </w:pPr>
      <w:r w:rsidRPr="004D61B5">
        <w:rPr>
          <w:sz w:val="20"/>
          <w:szCs w:val="20"/>
        </w:rPr>
        <w:t>Seuls les bétons B 25, B 30 et B 40 sont soumis à l’épreuve d’étude dans le cadre de l’étude de la composition des bétons. L'étude des bétons sera faite par l’Entrepreneur à ses frais. Le Maître d’œuvre peut autoriser l’Entrepreneur à utiliser, à ses risques et périls, comme épreuve d’étude, les résultats d’essais relatifs à des chantiers antérieurs, à condition que les matériaux utilisés soient de nature, désignation et provenance rigoureusement identiques, et que les dosages soient conservés. La composition des bétons sera déterminée de façon à obtenir la compacité maximale compatible avec une maniabilité suffisante pour la mise en œuvre (</w:t>
      </w:r>
      <w:proofErr w:type="spellStart"/>
      <w:r w:rsidRPr="004D61B5">
        <w:rPr>
          <w:sz w:val="20"/>
          <w:szCs w:val="20"/>
        </w:rPr>
        <w:t>slump</w:t>
      </w:r>
      <w:proofErr w:type="spellEnd"/>
      <w:r w:rsidRPr="004D61B5">
        <w:rPr>
          <w:sz w:val="20"/>
          <w:szCs w:val="20"/>
        </w:rPr>
        <w:t xml:space="preserve"> - test compris entre deux et quatre centimètres).</w:t>
      </w:r>
    </w:p>
    <w:p w14:paraId="03B78381" w14:textId="77777777" w:rsidR="00311279" w:rsidRPr="004D61B5" w:rsidRDefault="00311279" w:rsidP="00AC7B42">
      <w:pPr>
        <w:spacing w:line="276" w:lineRule="auto"/>
        <w:rPr>
          <w:sz w:val="20"/>
          <w:szCs w:val="20"/>
        </w:rPr>
      </w:pPr>
      <w:r w:rsidRPr="004D61B5">
        <w:rPr>
          <w:sz w:val="20"/>
          <w:szCs w:val="20"/>
        </w:rPr>
        <w:t xml:space="preserve">L'étude fera sortir des dimensions maxima des agrégats pour chaque partie de l'ouvrage et la composition granulométrique des bétons ; le laboratoire chargé de l'étude indiquera non seulement la courbe granulométrique optimum, mais aussi le fuseau de tolérance de la granularité du béton, les fuseaux de tolérance des granulats conformément aux articles </w:t>
      </w:r>
      <w:r w:rsidRPr="004D61B5">
        <w:rPr>
          <w:sz w:val="20"/>
          <w:szCs w:val="20"/>
        </w:rPr>
        <w:lastRenderedPageBreak/>
        <w:t xml:space="preserve">correspondants du présent CPT, le dosage global en eau et la consistance optima par la méthode du cône ASTM. Les valeurs des résistances à la traction et à la compression seront, par convention, les moyennes arithmétiques des valeurs obtenues pour chaque série d'essais à 7 et 28 jours, diminuées des huit dixième (8/10ème) de leur écart quadratique moyen. Ces résistances dites "résistances nominales" devront être égales ou supérieures aux valeurs indiquées dans le tableau de classification. Les résultats d'étude de béton serviront de base à l’Entrepreneur pour établir ses propositions : celles-ci seront présentées sous forme de mémoire détaillé et adressées en trois (3) exemplaires </w:t>
      </w:r>
      <w:proofErr w:type="gramStart"/>
      <w:r w:rsidRPr="004D61B5">
        <w:rPr>
          <w:sz w:val="20"/>
          <w:szCs w:val="20"/>
        </w:rPr>
        <w:t>à le</w:t>
      </w:r>
      <w:proofErr w:type="gramEnd"/>
      <w:r w:rsidRPr="004D61B5">
        <w:rPr>
          <w:sz w:val="20"/>
          <w:szCs w:val="20"/>
        </w:rPr>
        <w:t xml:space="preserve"> Maître d’œuvre qui disposera d'un délai de huit (8) jours pour donner son accord ou formuler ses observations à l’Entrepreneur qui devra éventuellement compléter, à ses frais, son étude et ses justifications. Passé ce délai, les propositions de l’Entrepreneur seront censées être acceptées. Quelle que soit la composition des bétons adoptée à la suite de l'étude précitée, l’Entrepreneur ne pourra prétendre à aucune plus-value ou indemnité. D'autre part, une étude complète sera obligatoirement faite, aux frais de l’Entrepreneur, à tout changement de l'origine ou d'une qualité d'un quelconque des composants des bétons.</w:t>
      </w:r>
    </w:p>
    <w:p w14:paraId="323C9081" w14:textId="77777777" w:rsidR="00311279" w:rsidRPr="004D61B5" w:rsidRDefault="00311279" w:rsidP="00AC7B42">
      <w:pPr>
        <w:spacing w:line="276" w:lineRule="auto"/>
        <w:rPr>
          <w:sz w:val="20"/>
          <w:szCs w:val="20"/>
        </w:rPr>
      </w:pPr>
      <w:r w:rsidRPr="004D61B5">
        <w:rPr>
          <w:sz w:val="20"/>
          <w:szCs w:val="20"/>
        </w:rPr>
        <w:t>L’épreuve d’étude implique l’exécution :</w:t>
      </w:r>
    </w:p>
    <w:p w14:paraId="588077E2" w14:textId="79F3FC8D" w:rsidR="00311279" w:rsidRPr="004D61B5" w:rsidRDefault="002A699B" w:rsidP="00F00B24">
      <w:pPr>
        <w:pStyle w:val="Paragraphedeliste"/>
        <w:numPr>
          <w:ilvl w:val="0"/>
          <w:numId w:val="8"/>
        </w:numPr>
        <w:spacing w:line="276" w:lineRule="auto"/>
        <w:rPr>
          <w:sz w:val="20"/>
          <w:szCs w:val="20"/>
        </w:rPr>
      </w:pPr>
      <w:r w:rsidRPr="004D61B5">
        <w:rPr>
          <w:sz w:val="20"/>
          <w:szCs w:val="20"/>
        </w:rPr>
        <w:t>De</w:t>
      </w:r>
      <w:r w:rsidR="00311279" w:rsidRPr="004D61B5">
        <w:rPr>
          <w:sz w:val="20"/>
          <w:szCs w:val="20"/>
        </w:rPr>
        <w:t xml:space="preserve"> trois gâchées répondant à la formule nominale,</w:t>
      </w:r>
    </w:p>
    <w:p w14:paraId="5383FCD5" w14:textId="550B1F4C" w:rsidR="00311279" w:rsidRPr="004D61B5" w:rsidRDefault="002A699B" w:rsidP="00F00B24">
      <w:pPr>
        <w:pStyle w:val="Paragraphedeliste"/>
        <w:numPr>
          <w:ilvl w:val="0"/>
          <w:numId w:val="8"/>
        </w:numPr>
        <w:spacing w:line="276" w:lineRule="auto"/>
        <w:rPr>
          <w:sz w:val="20"/>
          <w:szCs w:val="20"/>
        </w:rPr>
      </w:pPr>
      <w:r w:rsidRPr="004D61B5">
        <w:rPr>
          <w:sz w:val="20"/>
          <w:szCs w:val="20"/>
        </w:rPr>
        <w:t>De</w:t>
      </w:r>
      <w:r w:rsidR="00311279" w:rsidRPr="004D61B5">
        <w:rPr>
          <w:sz w:val="20"/>
          <w:szCs w:val="20"/>
        </w:rPr>
        <w:t xml:space="preserve"> deux gâchées dérivées de la formule nominale par une modification du rapport entre le poids de sable et celui du total des granulats,</w:t>
      </w:r>
    </w:p>
    <w:p w14:paraId="09874828" w14:textId="5DC550D4" w:rsidR="00311279" w:rsidRPr="004D61B5" w:rsidRDefault="002A699B" w:rsidP="00F00B24">
      <w:pPr>
        <w:pStyle w:val="Paragraphedeliste"/>
        <w:numPr>
          <w:ilvl w:val="0"/>
          <w:numId w:val="8"/>
        </w:numPr>
        <w:spacing w:line="276" w:lineRule="auto"/>
        <w:rPr>
          <w:sz w:val="20"/>
          <w:szCs w:val="20"/>
        </w:rPr>
      </w:pPr>
      <w:r w:rsidRPr="004D61B5">
        <w:rPr>
          <w:sz w:val="20"/>
          <w:szCs w:val="20"/>
        </w:rPr>
        <w:t>De</w:t>
      </w:r>
      <w:r w:rsidR="00311279" w:rsidRPr="004D61B5">
        <w:rPr>
          <w:sz w:val="20"/>
          <w:szCs w:val="20"/>
        </w:rPr>
        <w:t xml:space="preserve"> deux gâchées dérivées de la formule nominale par une modification de la quantité d’eau de gâchage.</w:t>
      </w:r>
    </w:p>
    <w:p w14:paraId="25E7D2AA" w14:textId="77777777" w:rsidR="00311279" w:rsidRPr="004D61B5" w:rsidRDefault="00311279" w:rsidP="00AC7B42">
      <w:pPr>
        <w:spacing w:line="276" w:lineRule="auto"/>
        <w:rPr>
          <w:sz w:val="20"/>
          <w:szCs w:val="20"/>
        </w:rPr>
      </w:pPr>
      <w:r w:rsidRPr="004D61B5">
        <w:rPr>
          <w:sz w:val="20"/>
          <w:szCs w:val="20"/>
        </w:rPr>
        <w:t>Chaque gâchée donne lieu à un prélèvement à partir duquel sont effectués :</w:t>
      </w:r>
    </w:p>
    <w:p w14:paraId="49899D12" w14:textId="1F23BF5E" w:rsidR="00311279" w:rsidRPr="004D61B5" w:rsidRDefault="002A699B" w:rsidP="00F00B24">
      <w:pPr>
        <w:pStyle w:val="Paragraphedeliste"/>
        <w:numPr>
          <w:ilvl w:val="0"/>
          <w:numId w:val="8"/>
        </w:numPr>
        <w:spacing w:line="276" w:lineRule="auto"/>
        <w:rPr>
          <w:sz w:val="20"/>
          <w:szCs w:val="20"/>
        </w:rPr>
      </w:pPr>
      <w:r w:rsidRPr="004D61B5">
        <w:rPr>
          <w:sz w:val="20"/>
          <w:szCs w:val="20"/>
        </w:rPr>
        <w:t>Un</w:t>
      </w:r>
      <w:r w:rsidR="00311279" w:rsidRPr="004D61B5">
        <w:rPr>
          <w:sz w:val="20"/>
          <w:szCs w:val="20"/>
        </w:rPr>
        <w:t xml:space="preserve"> essai de maniabilité,</w:t>
      </w:r>
    </w:p>
    <w:p w14:paraId="3F5BA929" w14:textId="5C5476DA" w:rsidR="00311279" w:rsidRPr="004D61B5" w:rsidRDefault="002A699B" w:rsidP="00F00B24">
      <w:pPr>
        <w:pStyle w:val="Paragraphedeliste"/>
        <w:numPr>
          <w:ilvl w:val="0"/>
          <w:numId w:val="8"/>
        </w:numPr>
        <w:spacing w:line="276" w:lineRule="auto"/>
        <w:rPr>
          <w:sz w:val="20"/>
          <w:szCs w:val="20"/>
        </w:rPr>
      </w:pPr>
      <w:r w:rsidRPr="004D61B5">
        <w:rPr>
          <w:sz w:val="20"/>
          <w:szCs w:val="20"/>
        </w:rPr>
        <w:t>Un</w:t>
      </w:r>
      <w:r w:rsidR="00311279" w:rsidRPr="004D61B5">
        <w:rPr>
          <w:sz w:val="20"/>
          <w:szCs w:val="20"/>
        </w:rPr>
        <w:t xml:space="preserve"> essai de résistance à la compression à 7 jours (6 cylindres),</w:t>
      </w:r>
    </w:p>
    <w:p w14:paraId="3A7559C5" w14:textId="2A1A81DA" w:rsidR="00311279" w:rsidRPr="004D61B5" w:rsidRDefault="002A699B" w:rsidP="00F00B24">
      <w:pPr>
        <w:pStyle w:val="Paragraphedeliste"/>
        <w:numPr>
          <w:ilvl w:val="0"/>
          <w:numId w:val="8"/>
        </w:numPr>
        <w:spacing w:line="276" w:lineRule="auto"/>
        <w:rPr>
          <w:sz w:val="20"/>
          <w:szCs w:val="20"/>
        </w:rPr>
      </w:pPr>
      <w:r w:rsidRPr="004D61B5">
        <w:rPr>
          <w:sz w:val="20"/>
          <w:szCs w:val="20"/>
        </w:rPr>
        <w:t>Un</w:t>
      </w:r>
      <w:r w:rsidR="00311279" w:rsidRPr="004D61B5">
        <w:rPr>
          <w:sz w:val="20"/>
          <w:szCs w:val="20"/>
        </w:rPr>
        <w:t xml:space="preserve"> essai de résistance à la compression à 28 jours (16 cylindres),</w:t>
      </w:r>
    </w:p>
    <w:p w14:paraId="4301A62B" w14:textId="3D238C49" w:rsidR="00311279" w:rsidRPr="004D61B5" w:rsidRDefault="002A699B" w:rsidP="00F00B24">
      <w:pPr>
        <w:pStyle w:val="Paragraphedeliste"/>
        <w:numPr>
          <w:ilvl w:val="0"/>
          <w:numId w:val="8"/>
        </w:numPr>
        <w:spacing w:line="276" w:lineRule="auto"/>
        <w:rPr>
          <w:sz w:val="20"/>
          <w:szCs w:val="20"/>
        </w:rPr>
      </w:pPr>
      <w:r w:rsidRPr="004D61B5">
        <w:rPr>
          <w:sz w:val="20"/>
          <w:szCs w:val="20"/>
        </w:rPr>
        <w:t>Un</w:t>
      </w:r>
      <w:r w:rsidR="00311279" w:rsidRPr="004D61B5">
        <w:rPr>
          <w:sz w:val="20"/>
          <w:szCs w:val="20"/>
        </w:rPr>
        <w:t xml:space="preserve"> essai de résistance à la traction à 7 jours (6 prismes),</w:t>
      </w:r>
    </w:p>
    <w:p w14:paraId="3150A407" w14:textId="1A8E62F5" w:rsidR="00311279" w:rsidRPr="004D61B5" w:rsidRDefault="002A699B" w:rsidP="00F00B24">
      <w:pPr>
        <w:pStyle w:val="Paragraphedeliste"/>
        <w:numPr>
          <w:ilvl w:val="0"/>
          <w:numId w:val="8"/>
        </w:numPr>
        <w:spacing w:line="276" w:lineRule="auto"/>
        <w:rPr>
          <w:sz w:val="20"/>
          <w:szCs w:val="20"/>
        </w:rPr>
      </w:pPr>
      <w:r w:rsidRPr="004D61B5">
        <w:rPr>
          <w:sz w:val="20"/>
          <w:szCs w:val="20"/>
        </w:rPr>
        <w:t>Un</w:t>
      </w:r>
      <w:r w:rsidR="00311279" w:rsidRPr="004D61B5">
        <w:rPr>
          <w:sz w:val="20"/>
          <w:szCs w:val="20"/>
        </w:rPr>
        <w:t xml:space="preserve"> essai de résistance à la traction à 28 jours (12 prismes).</w:t>
      </w:r>
    </w:p>
    <w:p w14:paraId="7DB1634D" w14:textId="70547032" w:rsidR="00311279" w:rsidRPr="004D61B5" w:rsidRDefault="00311279" w:rsidP="00AC7B42">
      <w:pPr>
        <w:spacing w:before="240" w:line="276" w:lineRule="auto"/>
        <w:rPr>
          <w:sz w:val="20"/>
          <w:szCs w:val="20"/>
        </w:rPr>
      </w:pPr>
      <w:r w:rsidRPr="004D61B5">
        <w:rPr>
          <w:sz w:val="20"/>
          <w:szCs w:val="20"/>
        </w:rPr>
        <w:t>La maniabilité du béton doit être adaptée à sa destination et aux moyens de mise en œuvre. Les affaissements mesurés au cône ASTM seront compris entre 2,5 et 5 cm pour les bétons dont la résistance caractéristique en compression est au minimum 30 </w:t>
      </w:r>
      <w:proofErr w:type="spellStart"/>
      <w:r w:rsidR="000155E7" w:rsidRPr="004D61B5">
        <w:rPr>
          <w:sz w:val="20"/>
          <w:szCs w:val="20"/>
        </w:rPr>
        <w:t>MPa</w:t>
      </w:r>
      <w:proofErr w:type="spellEnd"/>
      <w:r w:rsidRPr="004D61B5">
        <w:rPr>
          <w:sz w:val="20"/>
          <w:szCs w:val="20"/>
        </w:rPr>
        <w:t xml:space="preserve"> (classe B 30) et ne seront pas inférieurs à 1,5 cm pour les autres bétons. Si les résultats de l’épreuve d'étude d’un béton ne satisfont pas aux conditions énumérées au paragraphe 4.3 de l’article 24 du fascicule 65 du CCTG, l’Entrepreneur doit présenter un nouveau béton d’étude qui est soumis aux mêmes essais.</w:t>
      </w:r>
    </w:p>
    <w:p w14:paraId="193B7B1C" w14:textId="128361E5" w:rsidR="00311279" w:rsidRPr="004D61B5" w:rsidRDefault="00311279" w:rsidP="00AC7B42">
      <w:pPr>
        <w:spacing w:before="240" w:line="276" w:lineRule="auto"/>
        <w:rPr>
          <w:b/>
          <w:sz w:val="20"/>
          <w:szCs w:val="20"/>
        </w:rPr>
      </w:pPr>
      <w:r w:rsidRPr="004D61B5">
        <w:rPr>
          <w:b/>
          <w:sz w:val="20"/>
          <w:szCs w:val="20"/>
        </w:rPr>
        <w:t xml:space="preserve">3.4.1.5 </w:t>
      </w:r>
      <w:bookmarkStart w:id="425" w:name="_Toc263225742"/>
      <w:r w:rsidR="002A699B" w:rsidRPr="004D61B5">
        <w:rPr>
          <w:b/>
          <w:sz w:val="20"/>
          <w:szCs w:val="20"/>
        </w:rPr>
        <w:t>Épreuve</w:t>
      </w:r>
      <w:r w:rsidRPr="004D61B5">
        <w:rPr>
          <w:b/>
          <w:sz w:val="20"/>
          <w:szCs w:val="20"/>
        </w:rPr>
        <w:t xml:space="preserve"> de convenance</w:t>
      </w:r>
      <w:bookmarkEnd w:id="425"/>
    </w:p>
    <w:p w14:paraId="19EE97A6" w14:textId="77777777" w:rsidR="00311279" w:rsidRPr="004D61B5" w:rsidRDefault="00311279" w:rsidP="00AC7B42">
      <w:pPr>
        <w:spacing w:before="240" w:line="276" w:lineRule="auto"/>
        <w:rPr>
          <w:sz w:val="20"/>
          <w:szCs w:val="20"/>
        </w:rPr>
      </w:pPr>
      <w:r w:rsidRPr="004D61B5">
        <w:rPr>
          <w:sz w:val="20"/>
          <w:szCs w:val="20"/>
        </w:rPr>
        <w:t>Seuls les bétons B 25, B 30 et B 40 sont soumis à l’épreuve de convenance. Un béton témoin est exécuté sur le chantier, avant le démarrage des travaux de bétonnage, pour chaque atelier de bétonnage sur décision du Maître d’œuvre qui jugera de l'état des installations de la centrale et de son fonctionnement. On considère comme un atelier de bétonnage, un ensemble déterminé d’appareils, qu’il soit à poste fixe ou mobile d’un chantier à l’autre, servi par une équipe déterminée.</w:t>
      </w:r>
    </w:p>
    <w:p w14:paraId="713C70CD" w14:textId="77777777" w:rsidR="00311279" w:rsidRPr="004D61B5" w:rsidRDefault="00311279" w:rsidP="00AC7B42">
      <w:pPr>
        <w:spacing w:before="240" w:line="276" w:lineRule="auto"/>
        <w:rPr>
          <w:sz w:val="20"/>
          <w:szCs w:val="20"/>
        </w:rPr>
      </w:pPr>
      <w:r w:rsidRPr="004D61B5">
        <w:rPr>
          <w:sz w:val="20"/>
          <w:szCs w:val="20"/>
        </w:rPr>
        <w:t>Ce béton sera utilisé à la fabrication d'un nombre d'éprouvettes et à l'exécution d'essais identiques à ceux prévus pour l'étude des bétons. Toutes ces éprouvettes seront conservées dans du sable humide. La fabrication effective du béton destiné à la construction de l'ouvrage intéressé ne pourra démarrer qu'après accord du Maître d’œuvre et en particulier, le cas échéant, que si les résistances moyennes à la compression à 7 jours données par les éprouvettes de convenance sont au moins égales aux huit dixième (8/10ème) des résistances minimales exigées. Dans le cas contraire, il conviendrait d'attendre les résultats à 28 jours. Si les résistances moyennes à 28 jours (sur 10 éprouvettes) ne sont pas au moins égales à celles requises, il appartient à l’Entrepreneur de présenter un nouveau béton témoin, après avoir apporté à ses installations les améliorations nécessaires. Tous les frais inhérents aux épreuves de convenance sont à la charge de l’Entrepreneur et les essais seront obligatoirement réalisés sous le contrôle du Maître d’œuvre et effectués sur place, notamment pour les essais de compression, par l'approvisionnement à la charge de l’Entrepreneur d'une presse à béton d'un modèle agréé.</w:t>
      </w:r>
    </w:p>
    <w:p w14:paraId="36C05CD6" w14:textId="58B8E7B5" w:rsidR="00311279" w:rsidRPr="004D61B5" w:rsidRDefault="00311279" w:rsidP="00AC7B42">
      <w:pPr>
        <w:spacing w:before="240" w:line="276" w:lineRule="auto"/>
        <w:rPr>
          <w:b/>
          <w:sz w:val="20"/>
          <w:szCs w:val="20"/>
        </w:rPr>
      </w:pPr>
      <w:r w:rsidRPr="004D61B5">
        <w:rPr>
          <w:b/>
          <w:sz w:val="20"/>
          <w:szCs w:val="20"/>
        </w:rPr>
        <w:t xml:space="preserve">3.4.1.6 </w:t>
      </w:r>
      <w:bookmarkStart w:id="426" w:name="_Toc263225743"/>
      <w:r w:rsidR="00AC7B42" w:rsidRPr="004D61B5">
        <w:rPr>
          <w:b/>
          <w:sz w:val="20"/>
          <w:szCs w:val="20"/>
        </w:rPr>
        <w:t>Épreuves</w:t>
      </w:r>
      <w:r w:rsidRPr="004D61B5">
        <w:rPr>
          <w:b/>
          <w:sz w:val="20"/>
          <w:szCs w:val="20"/>
        </w:rPr>
        <w:t xml:space="preserve"> de contrôle</w:t>
      </w:r>
      <w:bookmarkEnd w:id="426"/>
    </w:p>
    <w:p w14:paraId="0CB65B08" w14:textId="77777777" w:rsidR="00311279" w:rsidRPr="004D61B5" w:rsidRDefault="00311279" w:rsidP="00AC7B42">
      <w:pPr>
        <w:spacing w:before="240" w:line="276" w:lineRule="auto"/>
        <w:rPr>
          <w:sz w:val="20"/>
          <w:szCs w:val="20"/>
        </w:rPr>
      </w:pPr>
      <w:r w:rsidRPr="004D61B5">
        <w:rPr>
          <w:sz w:val="20"/>
          <w:szCs w:val="20"/>
        </w:rPr>
        <w:t>L’épreuve de contrôle comprend des essais de résistance à la compression à 7 et 28 jours, de résistance à la traction par flexion aux mêmes dates, et des mesures de la maniabilité du béton frais (cône d'</w:t>
      </w:r>
      <w:proofErr w:type="spellStart"/>
      <w:r w:rsidRPr="004D61B5">
        <w:rPr>
          <w:sz w:val="20"/>
          <w:szCs w:val="20"/>
        </w:rPr>
        <w:t>Abrams</w:t>
      </w:r>
      <w:proofErr w:type="spellEnd"/>
      <w:r w:rsidRPr="004D61B5">
        <w:rPr>
          <w:sz w:val="20"/>
          <w:szCs w:val="20"/>
        </w:rPr>
        <w:t>). Il est prélevé au minimum 8 cylindres (4 pour l'essai à 7 j, 4 pour l'essai à 28 j) par partie d’ouvrage. Cependant le Maître d’œuvre se réserve le droit d’augmenter le nombre d'éprouvettes prélevées, et de fixer le nombre de prismes pour les essais de résistance à la traction.</w:t>
      </w:r>
    </w:p>
    <w:p w14:paraId="4ACEFADA" w14:textId="77777777" w:rsidR="00311279" w:rsidRPr="004D61B5" w:rsidRDefault="00311279" w:rsidP="00AC7B42">
      <w:pPr>
        <w:spacing w:before="240" w:line="276" w:lineRule="auto"/>
        <w:rPr>
          <w:sz w:val="20"/>
          <w:szCs w:val="20"/>
        </w:rPr>
      </w:pPr>
      <w:r w:rsidRPr="004D61B5">
        <w:rPr>
          <w:sz w:val="20"/>
          <w:szCs w:val="20"/>
        </w:rPr>
        <w:lastRenderedPageBreak/>
        <w:t>En ce qui concerne le contrôle de maniabilité du béton frais, il est d’au moins un (1) par heure de bétonnage. Les mesures de maniabilité au cône d’</w:t>
      </w:r>
      <w:proofErr w:type="spellStart"/>
      <w:r w:rsidRPr="004D61B5">
        <w:rPr>
          <w:sz w:val="20"/>
          <w:szCs w:val="20"/>
        </w:rPr>
        <w:t>Abrams</w:t>
      </w:r>
      <w:proofErr w:type="spellEnd"/>
      <w:r w:rsidRPr="004D61B5">
        <w:rPr>
          <w:sz w:val="20"/>
          <w:szCs w:val="20"/>
        </w:rPr>
        <w:t xml:space="preserve"> sont groupées par trois (3) au fur et à mesure de leur exécution et par convention, leur valeur représentative est prise égale à la moyenne arithmétique des résultats des trois (3) mesures. Les prélèvements, la fabrication des éprouvettes et les essais seront contradictoires ; le résultat d'un essai donné sera la moyenne arithmétique des trois valeurs obtenues. La gâchée est refusée si le </w:t>
      </w:r>
      <w:proofErr w:type="spellStart"/>
      <w:r w:rsidRPr="004D61B5">
        <w:rPr>
          <w:sz w:val="20"/>
          <w:szCs w:val="20"/>
        </w:rPr>
        <w:t>slump</w:t>
      </w:r>
      <w:proofErr w:type="spellEnd"/>
      <w:r w:rsidRPr="004D61B5">
        <w:rPr>
          <w:sz w:val="20"/>
          <w:szCs w:val="20"/>
        </w:rPr>
        <w:t>-test dépasse de deux centimètres la limite supérieure prévue.</w:t>
      </w:r>
    </w:p>
    <w:p w14:paraId="017A58D6" w14:textId="77777777" w:rsidR="00311279" w:rsidRPr="004D61B5" w:rsidRDefault="00311279" w:rsidP="00AC7B42">
      <w:pPr>
        <w:spacing w:before="240" w:line="276" w:lineRule="auto"/>
        <w:rPr>
          <w:b/>
          <w:sz w:val="20"/>
          <w:szCs w:val="20"/>
        </w:rPr>
      </w:pPr>
      <w:r w:rsidRPr="004D61B5">
        <w:rPr>
          <w:b/>
          <w:sz w:val="20"/>
          <w:szCs w:val="20"/>
        </w:rPr>
        <w:t xml:space="preserve">3.4.1.7 </w:t>
      </w:r>
      <w:bookmarkStart w:id="427" w:name="_Toc263225744"/>
      <w:r w:rsidRPr="004D61B5">
        <w:rPr>
          <w:b/>
          <w:sz w:val="20"/>
          <w:szCs w:val="20"/>
        </w:rPr>
        <w:t>Interprétation des essais</w:t>
      </w:r>
      <w:bookmarkEnd w:id="427"/>
    </w:p>
    <w:p w14:paraId="4DAEC2D6" w14:textId="77777777" w:rsidR="00311279" w:rsidRPr="004D61B5" w:rsidRDefault="00311279" w:rsidP="00AC7B42">
      <w:pPr>
        <w:spacing w:before="240" w:line="276" w:lineRule="auto"/>
        <w:rPr>
          <w:sz w:val="20"/>
          <w:szCs w:val="20"/>
        </w:rPr>
      </w:pPr>
      <w:r w:rsidRPr="004D61B5">
        <w:rPr>
          <w:sz w:val="20"/>
          <w:szCs w:val="20"/>
        </w:rPr>
        <w:t>Par convention, les résistances visées ci-dessus sont égales :</w:t>
      </w:r>
    </w:p>
    <w:p w14:paraId="44757551" w14:textId="758CD309" w:rsidR="00311279" w:rsidRPr="004D61B5" w:rsidRDefault="00AC7B42" w:rsidP="00F00B24">
      <w:pPr>
        <w:pStyle w:val="Paragraphedeliste"/>
        <w:numPr>
          <w:ilvl w:val="0"/>
          <w:numId w:val="8"/>
        </w:numPr>
        <w:spacing w:line="276" w:lineRule="auto"/>
        <w:rPr>
          <w:sz w:val="20"/>
          <w:szCs w:val="20"/>
        </w:rPr>
      </w:pPr>
      <w:r w:rsidRPr="004D61B5">
        <w:rPr>
          <w:sz w:val="20"/>
          <w:szCs w:val="20"/>
        </w:rPr>
        <w:t>Aux</w:t>
      </w:r>
      <w:r w:rsidR="00311279" w:rsidRPr="004D61B5">
        <w:rPr>
          <w:sz w:val="20"/>
          <w:szCs w:val="20"/>
        </w:rPr>
        <w:t xml:space="preserve"> quatre-vingt-cinq centièmes (85/100ème) de la moyenne arithmétique des mesures effectuées, lorsque le nombre de ces mesures est inférieur à douze (12),</w:t>
      </w:r>
    </w:p>
    <w:p w14:paraId="6922871B" w14:textId="34B1D67F" w:rsidR="00311279" w:rsidRPr="004D61B5" w:rsidRDefault="00AC7B42" w:rsidP="00F00B24">
      <w:pPr>
        <w:pStyle w:val="Paragraphedeliste"/>
        <w:numPr>
          <w:ilvl w:val="0"/>
          <w:numId w:val="8"/>
        </w:numPr>
        <w:spacing w:line="276" w:lineRule="auto"/>
        <w:rPr>
          <w:sz w:val="20"/>
          <w:szCs w:val="20"/>
        </w:rPr>
      </w:pPr>
      <w:r w:rsidRPr="004D61B5">
        <w:rPr>
          <w:sz w:val="20"/>
          <w:szCs w:val="20"/>
        </w:rPr>
        <w:t>À</w:t>
      </w:r>
      <w:r w:rsidR="00311279" w:rsidRPr="004D61B5">
        <w:rPr>
          <w:sz w:val="20"/>
          <w:szCs w:val="20"/>
        </w:rPr>
        <w:t xml:space="preserve"> la moyenne arithmétique des mesures diminuées des huit dixièmes (8/10ème) de leur écart quadratique moyen, lorsque le nombre de ces mesures est égal ou supérieur à douze (12). Toutefois, le résultat est plafonné aux neuf dixièmes (9/10ème) de la moyenne arithmétique.</w:t>
      </w:r>
    </w:p>
    <w:p w14:paraId="6CA5F91D" w14:textId="77777777" w:rsidR="00311279" w:rsidRPr="004D61B5" w:rsidRDefault="00311279" w:rsidP="00AC7B42">
      <w:pPr>
        <w:spacing w:line="276" w:lineRule="auto"/>
        <w:rPr>
          <w:sz w:val="20"/>
          <w:szCs w:val="20"/>
        </w:rPr>
      </w:pPr>
      <w:r w:rsidRPr="004D61B5">
        <w:rPr>
          <w:sz w:val="20"/>
          <w:szCs w:val="20"/>
        </w:rPr>
        <w:t>Dans le cas où l’une des résistances à la traction ou à la compression, et a fortiori les deux, obtenue par une épreuve de contrôle à sept (7) jours est inférieure à neuf dixième (9/10ème) de la valeur déduite de l’épreuve de convenance, l’Entrepreneur doit immédiatement arrêter le bétonnage et rechercher, à ses frais, les causes de la défaillance constatée, vérifier au besoin par tous les essais utiles. Le bétonnage ne pourra reprendre qu’après autorisation du Maître d’œuvre subordonnée à un rapport de l’Entrepreneur précisant les résultats de ses recherches et les mesures prises.</w:t>
      </w:r>
    </w:p>
    <w:p w14:paraId="3652B35D" w14:textId="77777777" w:rsidR="00311279" w:rsidRPr="004D61B5" w:rsidRDefault="00311279" w:rsidP="00AC7B42">
      <w:pPr>
        <w:spacing w:line="276" w:lineRule="auto"/>
        <w:rPr>
          <w:sz w:val="20"/>
          <w:szCs w:val="20"/>
        </w:rPr>
      </w:pPr>
      <w:r w:rsidRPr="004D61B5">
        <w:rPr>
          <w:sz w:val="20"/>
          <w:szCs w:val="20"/>
        </w:rPr>
        <w:t>Si les résultats obtenus à vingt-huit (28) jours sont insuffisants, le Maître d’œuvre peut prescrire des essais non destructifs tels que l’auscultation dynamique ou des investigations complémentaires portant sur des carottes prélevées dans le béton en place, en vue de l’appréciation de la résistance de l’ouvrage ou d’une de ses parties ; ces essais sont à la charge de l’Entrepreneur. Au vu des résultats de ces essais complémentaires, le Maître d’œuvre juge de la position à prendre eu égard à la destination de l’ouvrage (acceptation ou destruction).</w:t>
      </w:r>
    </w:p>
    <w:p w14:paraId="1DB7CAEF" w14:textId="77777777" w:rsidR="00311279" w:rsidRPr="004D61B5" w:rsidRDefault="00311279" w:rsidP="00AC7B42">
      <w:pPr>
        <w:spacing w:line="276" w:lineRule="auto"/>
        <w:rPr>
          <w:sz w:val="20"/>
          <w:szCs w:val="20"/>
        </w:rPr>
      </w:pPr>
      <w:r w:rsidRPr="004D61B5">
        <w:rPr>
          <w:sz w:val="20"/>
          <w:szCs w:val="20"/>
        </w:rPr>
        <w:t>Sans préjudice des dispositions de l'article 63 du CGC qui restent dans tous les cas applicables, la mesure suivante sera prise s'il est constaté que des résultats des essais de contrôle donnent des valeurs inférieures aux résistances exigées ; la moyenne "</w:t>
      </w:r>
      <w:proofErr w:type="spellStart"/>
      <w:r w:rsidRPr="004D61B5">
        <w:rPr>
          <w:sz w:val="20"/>
          <w:szCs w:val="20"/>
        </w:rPr>
        <w:t>RmB</w:t>
      </w:r>
      <w:proofErr w:type="spellEnd"/>
      <w:r w:rsidRPr="004D61B5">
        <w:rPr>
          <w:sz w:val="20"/>
          <w:szCs w:val="20"/>
        </w:rPr>
        <w:t>" de tous les essais de contrôle à la compression à 28 jours de la partie d'ouvrage intéressée sera considérée pour l'application des sanctions ci-dessous qui affecteront la totalité de cette partie d'ouvrage :</w:t>
      </w:r>
    </w:p>
    <w:p w14:paraId="2EF0E5A1" w14:textId="77777777" w:rsidR="00311279" w:rsidRPr="004D61B5" w:rsidRDefault="00311279" w:rsidP="00AC7B42">
      <w:pPr>
        <w:spacing w:line="276" w:lineRule="auto"/>
        <w:rPr>
          <w:sz w:val="20"/>
          <w:szCs w:val="20"/>
        </w:rPr>
      </w:pPr>
      <w:r w:rsidRPr="004D61B5">
        <w:rPr>
          <w:sz w:val="20"/>
          <w:szCs w:val="20"/>
        </w:rPr>
        <w:t xml:space="preserve">0,90 x RB &lt; </w:t>
      </w:r>
      <w:proofErr w:type="spellStart"/>
      <w:r w:rsidRPr="004D61B5">
        <w:rPr>
          <w:sz w:val="20"/>
          <w:szCs w:val="20"/>
        </w:rPr>
        <w:t>RmB</w:t>
      </w:r>
      <w:proofErr w:type="spellEnd"/>
      <w:r w:rsidRPr="004D61B5">
        <w:rPr>
          <w:sz w:val="20"/>
          <w:szCs w:val="20"/>
        </w:rPr>
        <w:t xml:space="preserve"> &lt; RB : abattement de dix pour cent (10 %),</w:t>
      </w:r>
    </w:p>
    <w:p w14:paraId="6AA60ACE" w14:textId="77777777" w:rsidR="00311279" w:rsidRPr="004D61B5" w:rsidRDefault="00311279" w:rsidP="00AC7B42">
      <w:pPr>
        <w:spacing w:line="276" w:lineRule="auto"/>
        <w:rPr>
          <w:sz w:val="20"/>
          <w:szCs w:val="20"/>
        </w:rPr>
      </w:pPr>
      <w:r w:rsidRPr="004D61B5">
        <w:rPr>
          <w:sz w:val="20"/>
          <w:szCs w:val="20"/>
        </w:rPr>
        <w:t xml:space="preserve">0,80 x RB &lt; </w:t>
      </w:r>
      <w:proofErr w:type="spellStart"/>
      <w:r w:rsidRPr="004D61B5">
        <w:rPr>
          <w:sz w:val="20"/>
          <w:szCs w:val="20"/>
        </w:rPr>
        <w:t>RmB</w:t>
      </w:r>
      <w:proofErr w:type="spellEnd"/>
      <w:r w:rsidRPr="004D61B5">
        <w:rPr>
          <w:sz w:val="20"/>
          <w:szCs w:val="20"/>
        </w:rPr>
        <w:t xml:space="preserve"> &lt; 0,90 x RB : abattement de vingt pour cent (20 %),</w:t>
      </w:r>
    </w:p>
    <w:p w14:paraId="7EF97F50" w14:textId="77777777" w:rsidR="00311279" w:rsidRPr="004D61B5" w:rsidRDefault="00311279" w:rsidP="00AC7B42">
      <w:pPr>
        <w:spacing w:line="276" w:lineRule="auto"/>
        <w:rPr>
          <w:sz w:val="20"/>
          <w:szCs w:val="20"/>
        </w:rPr>
      </w:pPr>
      <w:proofErr w:type="spellStart"/>
      <w:r w:rsidRPr="004D61B5">
        <w:rPr>
          <w:sz w:val="20"/>
          <w:szCs w:val="20"/>
        </w:rPr>
        <w:t>RmB</w:t>
      </w:r>
      <w:proofErr w:type="spellEnd"/>
      <w:r w:rsidRPr="004D61B5">
        <w:rPr>
          <w:sz w:val="20"/>
          <w:szCs w:val="20"/>
        </w:rPr>
        <w:t xml:space="preserve"> &lt; 0,80 x RB : démolition et reconstruction aux frais de l’Entrepreneur.</w:t>
      </w:r>
    </w:p>
    <w:p w14:paraId="44961147" w14:textId="77777777" w:rsidR="00311279" w:rsidRPr="004D61B5" w:rsidRDefault="00311279" w:rsidP="00AC7B42">
      <w:pPr>
        <w:spacing w:before="240" w:line="276" w:lineRule="auto"/>
        <w:rPr>
          <w:sz w:val="20"/>
          <w:szCs w:val="20"/>
        </w:rPr>
      </w:pPr>
      <w:r w:rsidRPr="004D61B5">
        <w:rPr>
          <w:sz w:val="20"/>
          <w:szCs w:val="20"/>
        </w:rPr>
        <w:t>Dans ces formules "RB" représente la résistance contractuelle à la compression à 28 jours. La maniabilité du béton est considérée comme conforme, si l'affaissement est compris entre 80 et 120 % de celui obtenu lors de l'épreuve d'étude du béton correspondant.</w:t>
      </w:r>
    </w:p>
    <w:p w14:paraId="4C21BC51" w14:textId="77777777" w:rsidR="00311279" w:rsidRPr="004D61B5" w:rsidRDefault="00311279" w:rsidP="00AC7B42">
      <w:pPr>
        <w:spacing w:before="240" w:line="276" w:lineRule="auto"/>
        <w:rPr>
          <w:b/>
          <w:sz w:val="20"/>
          <w:szCs w:val="20"/>
        </w:rPr>
      </w:pPr>
      <w:bookmarkStart w:id="428" w:name="_Toc263225745"/>
      <w:r w:rsidRPr="004D61B5">
        <w:rPr>
          <w:b/>
          <w:sz w:val="20"/>
          <w:szCs w:val="20"/>
        </w:rPr>
        <w:t>3.4.1.8 Performances des bétons</w:t>
      </w:r>
      <w:bookmarkEnd w:id="428"/>
    </w:p>
    <w:p w14:paraId="45423C01" w14:textId="77777777" w:rsidR="00311279" w:rsidRPr="004D61B5" w:rsidRDefault="00311279" w:rsidP="00AC7B42">
      <w:pPr>
        <w:spacing w:before="240" w:line="276" w:lineRule="auto"/>
        <w:rPr>
          <w:sz w:val="20"/>
          <w:szCs w:val="20"/>
        </w:rPr>
      </w:pPr>
      <w:r w:rsidRPr="004D61B5">
        <w:rPr>
          <w:sz w:val="20"/>
          <w:szCs w:val="20"/>
        </w:rPr>
        <w:t>Les performances minimales à atteindre sont les suivantes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418"/>
        <w:gridCol w:w="3685"/>
        <w:gridCol w:w="1701"/>
        <w:gridCol w:w="1985"/>
      </w:tblGrid>
      <w:tr w:rsidR="00311279" w:rsidRPr="004D61B5" w14:paraId="71CE949F" w14:textId="77777777" w:rsidTr="00311279">
        <w:trPr>
          <w:cantSplit/>
          <w:tblHeader/>
        </w:trPr>
        <w:tc>
          <w:tcPr>
            <w:tcW w:w="1276" w:type="dxa"/>
            <w:vMerge w:val="restart"/>
            <w:shd w:val="clear" w:color="auto" w:fill="DAEEF3"/>
          </w:tcPr>
          <w:p w14:paraId="1904BE45" w14:textId="77777777" w:rsidR="00311279" w:rsidRPr="004D61B5" w:rsidRDefault="00311279" w:rsidP="00AC7B42">
            <w:pPr>
              <w:spacing w:line="276" w:lineRule="auto"/>
              <w:rPr>
                <w:sz w:val="20"/>
                <w:szCs w:val="20"/>
              </w:rPr>
            </w:pPr>
            <w:r w:rsidRPr="004D61B5">
              <w:rPr>
                <w:sz w:val="20"/>
                <w:szCs w:val="20"/>
              </w:rPr>
              <w:t>Désignation</w:t>
            </w:r>
          </w:p>
        </w:tc>
        <w:tc>
          <w:tcPr>
            <w:tcW w:w="1418" w:type="dxa"/>
            <w:vMerge w:val="restart"/>
            <w:shd w:val="clear" w:color="auto" w:fill="DAEEF3"/>
          </w:tcPr>
          <w:p w14:paraId="6604109D" w14:textId="77777777" w:rsidR="00311279" w:rsidRPr="004D61B5" w:rsidRDefault="00311279" w:rsidP="00AC7B42">
            <w:pPr>
              <w:spacing w:line="276" w:lineRule="auto"/>
              <w:rPr>
                <w:sz w:val="20"/>
                <w:szCs w:val="20"/>
              </w:rPr>
            </w:pPr>
            <w:r w:rsidRPr="004D61B5">
              <w:rPr>
                <w:sz w:val="20"/>
                <w:szCs w:val="20"/>
              </w:rPr>
              <w:t>Dosage minimal</w:t>
            </w:r>
          </w:p>
          <w:p w14:paraId="44FE560A" w14:textId="77777777" w:rsidR="00311279" w:rsidRPr="004D61B5" w:rsidRDefault="00311279" w:rsidP="00AC7B42">
            <w:pPr>
              <w:spacing w:line="276" w:lineRule="auto"/>
              <w:rPr>
                <w:sz w:val="20"/>
                <w:szCs w:val="20"/>
              </w:rPr>
            </w:pPr>
            <w:r w:rsidRPr="004D61B5">
              <w:rPr>
                <w:sz w:val="20"/>
                <w:szCs w:val="20"/>
              </w:rPr>
              <w:t>ciment/m3</w:t>
            </w:r>
          </w:p>
        </w:tc>
        <w:tc>
          <w:tcPr>
            <w:tcW w:w="3685" w:type="dxa"/>
            <w:vMerge w:val="restart"/>
            <w:shd w:val="clear" w:color="auto" w:fill="DAEEF3"/>
          </w:tcPr>
          <w:p w14:paraId="6C3792E6" w14:textId="77777777" w:rsidR="00311279" w:rsidRPr="004D61B5" w:rsidRDefault="00311279" w:rsidP="00AC7B42">
            <w:pPr>
              <w:spacing w:line="276" w:lineRule="auto"/>
              <w:rPr>
                <w:sz w:val="20"/>
                <w:szCs w:val="20"/>
              </w:rPr>
            </w:pPr>
            <w:r w:rsidRPr="004D61B5">
              <w:rPr>
                <w:sz w:val="20"/>
                <w:szCs w:val="20"/>
              </w:rPr>
              <w:t>Destination</w:t>
            </w:r>
          </w:p>
        </w:tc>
        <w:tc>
          <w:tcPr>
            <w:tcW w:w="3686" w:type="dxa"/>
            <w:gridSpan w:val="2"/>
            <w:shd w:val="clear" w:color="auto" w:fill="DAEEF3"/>
          </w:tcPr>
          <w:p w14:paraId="2B0B7685" w14:textId="77777777" w:rsidR="00311279" w:rsidRPr="004D61B5" w:rsidRDefault="00311279" w:rsidP="00AC7B42">
            <w:pPr>
              <w:spacing w:line="276" w:lineRule="auto"/>
              <w:rPr>
                <w:sz w:val="20"/>
                <w:szCs w:val="20"/>
              </w:rPr>
            </w:pPr>
            <w:r w:rsidRPr="004D61B5">
              <w:rPr>
                <w:sz w:val="20"/>
                <w:szCs w:val="20"/>
              </w:rPr>
              <w:t xml:space="preserve">Résistance en </w:t>
            </w:r>
            <w:proofErr w:type="spellStart"/>
            <w:r w:rsidRPr="004D61B5">
              <w:rPr>
                <w:sz w:val="20"/>
                <w:szCs w:val="20"/>
              </w:rPr>
              <w:t>MPa</w:t>
            </w:r>
            <w:proofErr w:type="spellEnd"/>
            <w:r w:rsidRPr="004D61B5">
              <w:rPr>
                <w:sz w:val="20"/>
                <w:szCs w:val="20"/>
              </w:rPr>
              <w:t xml:space="preserve"> sur éprouvettes cylindriques</w:t>
            </w:r>
          </w:p>
        </w:tc>
      </w:tr>
      <w:tr w:rsidR="00311279" w:rsidRPr="004D61B5" w14:paraId="61D21E02" w14:textId="77777777" w:rsidTr="00311279">
        <w:trPr>
          <w:cantSplit/>
          <w:tblHeader/>
        </w:trPr>
        <w:tc>
          <w:tcPr>
            <w:tcW w:w="1276" w:type="dxa"/>
            <w:vMerge/>
            <w:shd w:val="clear" w:color="auto" w:fill="DAEEF3"/>
          </w:tcPr>
          <w:p w14:paraId="1D287C78" w14:textId="77777777" w:rsidR="00311279" w:rsidRPr="004D61B5" w:rsidRDefault="00311279" w:rsidP="00AC7B42">
            <w:pPr>
              <w:spacing w:line="276" w:lineRule="auto"/>
              <w:rPr>
                <w:sz w:val="20"/>
                <w:szCs w:val="20"/>
              </w:rPr>
            </w:pPr>
          </w:p>
        </w:tc>
        <w:tc>
          <w:tcPr>
            <w:tcW w:w="1418" w:type="dxa"/>
            <w:vMerge/>
            <w:shd w:val="clear" w:color="auto" w:fill="DAEEF3"/>
          </w:tcPr>
          <w:p w14:paraId="353BBFDE" w14:textId="77777777" w:rsidR="00311279" w:rsidRPr="004D61B5" w:rsidRDefault="00311279" w:rsidP="00AC7B42">
            <w:pPr>
              <w:spacing w:line="276" w:lineRule="auto"/>
              <w:rPr>
                <w:sz w:val="20"/>
                <w:szCs w:val="20"/>
              </w:rPr>
            </w:pPr>
          </w:p>
        </w:tc>
        <w:tc>
          <w:tcPr>
            <w:tcW w:w="3685" w:type="dxa"/>
            <w:vMerge/>
            <w:tcBorders>
              <w:bottom w:val="single" w:sz="4" w:space="0" w:color="auto"/>
            </w:tcBorders>
            <w:shd w:val="clear" w:color="auto" w:fill="DAEEF3"/>
          </w:tcPr>
          <w:p w14:paraId="503C6AEF" w14:textId="77777777" w:rsidR="00311279" w:rsidRPr="004D61B5" w:rsidRDefault="00311279" w:rsidP="00AC7B42">
            <w:pPr>
              <w:spacing w:line="276" w:lineRule="auto"/>
              <w:rPr>
                <w:sz w:val="20"/>
                <w:szCs w:val="20"/>
              </w:rPr>
            </w:pPr>
          </w:p>
        </w:tc>
        <w:tc>
          <w:tcPr>
            <w:tcW w:w="1701" w:type="dxa"/>
            <w:tcBorders>
              <w:bottom w:val="single" w:sz="4" w:space="0" w:color="auto"/>
            </w:tcBorders>
            <w:shd w:val="clear" w:color="auto" w:fill="DAEEF3"/>
          </w:tcPr>
          <w:p w14:paraId="38DF3103" w14:textId="77777777" w:rsidR="00311279" w:rsidRPr="004D61B5" w:rsidRDefault="00311279" w:rsidP="00AC7B42">
            <w:pPr>
              <w:spacing w:line="276" w:lineRule="auto"/>
              <w:rPr>
                <w:sz w:val="20"/>
                <w:szCs w:val="20"/>
              </w:rPr>
            </w:pPr>
            <w:r w:rsidRPr="004D61B5">
              <w:rPr>
                <w:sz w:val="20"/>
                <w:szCs w:val="20"/>
              </w:rPr>
              <w:t>Compression minimale à 28j</w:t>
            </w:r>
          </w:p>
        </w:tc>
        <w:tc>
          <w:tcPr>
            <w:tcW w:w="1985" w:type="dxa"/>
            <w:tcBorders>
              <w:bottom w:val="single" w:sz="4" w:space="0" w:color="auto"/>
            </w:tcBorders>
            <w:shd w:val="clear" w:color="auto" w:fill="DAEEF3"/>
          </w:tcPr>
          <w:p w14:paraId="6567FFED" w14:textId="77777777" w:rsidR="00311279" w:rsidRPr="004D61B5" w:rsidRDefault="00311279" w:rsidP="00AC7B42">
            <w:pPr>
              <w:spacing w:line="276" w:lineRule="auto"/>
              <w:rPr>
                <w:sz w:val="20"/>
                <w:szCs w:val="20"/>
              </w:rPr>
            </w:pPr>
            <w:r w:rsidRPr="004D61B5">
              <w:rPr>
                <w:sz w:val="20"/>
                <w:szCs w:val="20"/>
              </w:rPr>
              <w:t>Traction minimale à 28j</w:t>
            </w:r>
          </w:p>
        </w:tc>
      </w:tr>
      <w:tr w:rsidR="00311279" w:rsidRPr="004D61B5" w14:paraId="742704CA" w14:textId="77777777" w:rsidTr="00311279">
        <w:trPr>
          <w:cantSplit/>
        </w:trPr>
        <w:tc>
          <w:tcPr>
            <w:tcW w:w="1276" w:type="dxa"/>
          </w:tcPr>
          <w:p w14:paraId="54D616AE" w14:textId="77777777" w:rsidR="00311279" w:rsidRPr="004D61B5" w:rsidRDefault="00311279" w:rsidP="00AC7B42">
            <w:pPr>
              <w:spacing w:line="276" w:lineRule="auto"/>
              <w:rPr>
                <w:sz w:val="20"/>
                <w:szCs w:val="20"/>
              </w:rPr>
            </w:pPr>
            <w:r w:rsidRPr="004D61B5">
              <w:rPr>
                <w:sz w:val="20"/>
                <w:szCs w:val="20"/>
              </w:rPr>
              <w:t>C 150</w:t>
            </w:r>
          </w:p>
          <w:p w14:paraId="3430F6E4" w14:textId="77777777" w:rsidR="00311279" w:rsidRPr="004D61B5" w:rsidRDefault="00311279" w:rsidP="00AC7B42">
            <w:pPr>
              <w:spacing w:line="276" w:lineRule="auto"/>
              <w:rPr>
                <w:sz w:val="20"/>
                <w:szCs w:val="20"/>
              </w:rPr>
            </w:pPr>
            <w:r w:rsidRPr="004D61B5">
              <w:rPr>
                <w:sz w:val="20"/>
                <w:szCs w:val="20"/>
              </w:rPr>
              <w:t>C 250</w:t>
            </w:r>
          </w:p>
        </w:tc>
        <w:tc>
          <w:tcPr>
            <w:tcW w:w="1418" w:type="dxa"/>
          </w:tcPr>
          <w:p w14:paraId="557C4EF6" w14:textId="77777777" w:rsidR="00311279" w:rsidRPr="004D61B5" w:rsidRDefault="00311279" w:rsidP="00AC7B42">
            <w:pPr>
              <w:spacing w:line="276" w:lineRule="auto"/>
              <w:rPr>
                <w:sz w:val="20"/>
                <w:szCs w:val="20"/>
              </w:rPr>
            </w:pPr>
            <w:r w:rsidRPr="004D61B5">
              <w:rPr>
                <w:sz w:val="20"/>
                <w:szCs w:val="20"/>
              </w:rPr>
              <w:t>150 kg</w:t>
            </w:r>
          </w:p>
          <w:p w14:paraId="1CEE0DCF" w14:textId="77777777" w:rsidR="00311279" w:rsidRPr="004D61B5" w:rsidRDefault="00311279" w:rsidP="00AC7B42">
            <w:pPr>
              <w:spacing w:line="276" w:lineRule="auto"/>
              <w:rPr>
                <w:sz w:val="20"/>
                <w:szCs w:val="20"/>
              </w:rPr>
            </w:pPr>
            <w:r w:rsidRPr="004D61B5">
              <w:rPr>
                <w:sz w:val="20"/>
                <w:szCs w:val="20"/>
              </w:rPr>
              <w:t>250 kg</w:t>
            </w:r>
          </w:p>
        </w:tc>
        <w:tc>
          <w:tcPr>
            <w:tcW w:w="3685" w:type="dxa"/>
            <w:tcBorders>
              <w:bottom w:val="dotted" w:sz="4" w:space="0" w:color="auto"/>
              <w:right w:val="dotted" w:sz="4" w:space="0" w:color="auto"/>
            </w:tcBorders>
          </w:tcPr>
          <w:p w14:paraId="73947AE3" w14:textId="77777777" w:rsidR="00311279" w:rsidRPr="004D61B5" w:rsidRDefault="00311279" w:rsidP="00AC7B42">
            <w:pPr>
              <w:spacing w:line="276" w:lineRule="auto"/>
              <w:rPr>
                <w:sz w:val="20"/>
                <w:szCs w:val="20"/>
              </w:rPr>
            </w:pPr>
            <w:r w:rsidRPr="004D61B5">
              <w:rPr>
                <w:sz w:val="20"/>
                <w:szCs w:val="20"/>
              </w:rPr>
              <w:t>Béton de propreté ou de calage</w:t>
            </w:r>
          </w:p>
          <w:p w14:paraId="223B5B9D" w14:textId="77777777" w:rsidR="00311279" w:rsidRPr="004D61B5" w:rsidRDefault="00311279" w:rsidP="00AC7B42">
            <w:pPr>
              <w:spacing w:line="276" w:lineRule="auto"/>
              <w:rPr>
                <w:sz w:val="20"/>
                <w:szCs w:val="20"/>
              </w:rPr>
            </w:pPr>
            <w:r w:rsidRPr="004D61B5">
              <w:rPr>
                <w:sz w:val="20"/>
                <w:szCs w:val="20"/>
              </w:rPr>
              <w:t>Gros béton de fondation d’ouvrages, remplissage des trottoirs</w:t>
            </w:r>
          </w:p>
        </w:tc>
        <w:tc>
          <w:tcPr>
            <w:tcW w:w="3686" w:type="dxa"/>
            <w:gridSpan w:val="2"/>
            <w:tcBorders>
              <w:left w:val="dotted" w:sz="4" w:space="0" w:color="auto"/>
              <w:bottom w:val="dotted" w:sz="4" w:space="0" w:color="auto"/>
            </w:tcBorders>
          </w:tcPr>
          <w:p w14:paraId="5A366755" w14:textId="77777777" w:rsidR="00311279" w:rsidRPr="004D61B5" w:rsidRDefault="00311279" w:rsidP="00AC7B42">
            <w:pPr>
              <w:spacing w:line="276" w:lineRule="auto"/>
              <w:rPr>
                <w:sz w:val="20"/>
                <w:szCs w:val="20"/>
              </w:rPr>
            </w:pPr>
            <w:r w:rsidRPr="004D61B5">
              <w:rPr>
                <w:sz w:val="20"/>
                <w:szCs w:val="20"/>
              </w:rPr>
              <w:t>Non exigée</w:t>
            </w:r>
          </w:p>
        </w:tc>
      </w:tr>
      <w:tr w:rsidR="00311279" w:rsidRPr="004D61B5" w14:paraId="769350EA" w14:textId="77777777" w:rsidTr="00311279">
        <w:trPr>
          <w:cantSplit/>
        </w:trPr>
        <w:tc>
          <w:tcPr>
            <w:tcW w:w="1276" w:type="dxa"/>
          </w:tcPr>
          <w:p w14:paraId="17EF9C37" w14:textId="77777777" w:rsidR="00311279" w:rsidRPr="004D61B5" w:rsidRDefault="00311279" w:rsidP="00AC7B42">
            <w:pPr>
              <w:spacing w:line="276" w:lineRule="auto"/>
              <w:rPr>
                <w:sz w:val="20"/>
                <w:szCs w:val="20"/>
              </w:rPr>
            </w:pPr>
            <w:r w:rsidRPr="004D61B5">
              <w:rPr>
                <w:sz w:val="20"/>
                <w:szCs w:val="20"/>
              </w:rPr>
              <w:t>B 25</w:t>
            </w:r>
          </w:p>
        </w:tc>
        <w:tc>
          <w:tcPr>
            <w:tcW w:w="1418" w:type="dxa"/>
          </w:tcPr>
          <w:p w14:paraId="5E48B3EF" w14:textId="77777777" w:rsidR="00311279" w:rsidRPr="004D61B5" w:rsidRDefault="00311279" w:rsidP="00AC7B42">
            <w:pPr>
              <w:spacing w:line="276" w:lineRule="auto"/>
              <w:rPr>
                <w:sz w:val="20"/>
                <w:szCs w:val="20"/>
              </w:rPr>
            </w:pPr>
            <w:r w:rsidRPr="004D61B5">
              <w:rPr>
                <w:sz w:val="20"/>
                <w:szCs w:val="20"/>
              </w:rPr>
              <w:t>300 kg</w:t>
            </w:r>
          </w:p>
        </w:tc>
        <w:tc>
          <w:tcPr>
            <w:tcW w:w="3685" w:type="dxa"/>
            <w:tcBorders>
              <w:top w:val="dotted" w:sz="4" w:space="0" w:color="auto"/>
              <w:bottom w:val="dotted" w:sz="4" w:space="0" w:color="auto"/>
              <w:right w:val="dotted" w:sz="4" w:space="0" w:color="auto"/>
            </w:tcBorders>
          </w:tcPr>
          <w:p w14:paraId="262BBC61" w14:textId="77777777" w:rsidR="00311279" w:rsidRPr="004D61B5" w:rsidRDefault="00311279" w:rsidP="00AC7B42">
            <w:pPr>
              <w:spacing w:line="276" w:lineRule="auto"/>
              <w:rPr>
                <w:sz w:val="20"/>
                <w:szCs w:val="20"/>
              </w:rPr>
            </w:pPr>
            <w:r w:rsidRPr="004D61B5">
              <w:rPr>
                <w:sz w:val="20"/>
                <w:szCs w:val="20"/>
              </w:rPr>
              <w:t>Regards, ouvrages de tête d’assainissement, revêtement de fossés</w:t>
            </w:r>
          </w:p>
        </w:tc>
        <w:tc>
          <w:tcPr>
            <w:tcW w:w="1701" w:type="dxa"/>
            <w:tcBorders>
              <w:top w:val="dotted" w:sz="4" w:space="0" w:color="auto"/>
              <w:left w:val="dotted" w:sz="4" w:space="0" w:color="auto"/>
              <w:bottom w:val="dotted" w:sz="4" w:space="0" w:color="auto"/>
              <w:right w:val="dotted" w:sz="4" w:space="0" w:color="auto"/>
            </w:tcBorders>
          </w:tcPr>
          <w:p w14:paraId="76E6A5EF" w14:textId="77777777" w:rsidR="00311279" w:rsidRPr="004D61B5" w:rsidRDefault="00311279" w:rsidP="00AC7B42">
            <w:pPr>
              <w:spacing w:line="276" w:lineRule="auto"/>
              <w:rPr>
                <w:sz w:val="20"/>
                <w:szCs w:val="20"/>
              </w:rPr>
            </w:pPr>
            <w:r w:rsidRPr="004D61B5">
              <w:rPr>
                <w:sz w:val="20"/>
                <w:szCs w:val="20"/>
              </w:rPr>
              <w:t>25</w:t>
            </w:r>
          </w:p>
        </w:tc>
        <w:tc>
          <w:tcPr>
            <w:tcW w:w="1985" w:type="dxa"/>
            <w:tcBorders>
              <w:top w:val="dotted" w:sz="4" w:space="0" w:color="auto"/>
              <w:left w:val="dotted" w:sz="4" w:space="0" w:color="auto"/>
              <w:bottom w:val="dotted" w:sz="4" w:space="0" w:color="auto"/>
            </w:tcBorders>
          </w:tcPr>
          <w:p w14:paraId="0978B3B8" w14:textId="77777777" w:rsidR="00311279" w:rsidRPr="004D61B5" w:rsidRDefault="00311279" w:rsidP="00AC7B42">
            <w:pPr>
              <w:spacing w:line="276" w:lineRule="auto"/>
              <w:rPr>
                <w:sz w:val="20"/>
                <w:szCs w:val="20"/>
              </w:rPr>
            </w:pPr>
            <w:r w:rsidRPr="004D61B5">
              <w:rPr>
                <w:sz w:val="20"/>
                <w:szCs w:val="20"/>
              </w:rPr>
              <w:t>2,2</w:t>
            </w:r>
          </w:p>
        </w:tc>
      </w:tr>
      <w:tr w:rsidR="00311279" w:rsidRPr="004D61B5" w14:paraId="65E52F25" w14:textId="77777777" w:rsidTr="00311279">
        <w:trPr>
          <w:cantSplit/>
        </w:trPr>
        <w:tc>
          <w:tcPr>
            <w:tcW w:w="1276" w:type="dxa"/>
          </w:tcPr>
          <w:p w14:paraId="0C940E42" w14:textId="77777777" w:rsidR="00311279" w:rsidRPr="004D61B5" w:rsidRDefault="00311279" w:rsidP="00AC7B42">
            <w:pPr>
              <w:spacing w:line="276" w:lineRule="auto"/>
              <w:rPr>
                <w:sz w:val="20"/>
                <w:szCs w:val="20"/>
              </w:rPr>
            </w:pPr>
            <w:r w:rsidRPr="004D61B5">
              <w:rPr>
                <w:sz w:val="20"/>
                <w:szCs w:val="20"/>
              </w:rPr>
              <w:t>B 30</w:t>
            </w:r>
          </w:p>
        </w:tc>
        <w:tc>
          <w:tcPr>
            <w:tcW w:w="1418" w:type="dxa"/>
          </w:tcPr>
          <w:p w14:paraId="26F3A729" w14:textId="77777777" w:rsidR="00311279" w:rsidRPr="004D61B5" w:rsidRDefault="00311279" w:rsidP="00AC7B42">
            <w:pPr>
              <w:spacing w:line="276" w:lineRule="auto"/>
              <w:rPr>
                <w:sz w:val="20"/>
                <w:szCs w:val="20"/>
              </w:rPr>
            </w:pPr>
            <w:r w:rsidRPr="004D61B5">
              <w:rPr>
                <w:sz w:val="20"/>
                <w:szCs w:val="20"/>
              </w:rPr>
              <w:t>350 kg</w:t>
            </w:r>
          </w:p>
          <w:p w14:paraId="6C6097AC" w14:textId="77777777" w:rsidR="00311279" w:rsidRPr="004D61B5" w:rsidRDefault="00311279" w:rsidP="00AC7B42">
            <w:pPr>
              <w:spacing w:line="276" w:lineRule="auto"/>
              <w:rPr>
                <w:sz w:val="20"/>
                <w:szCs w:val="20"/>
              </w:rPr>
            </w:pPr>
          </w:p>
        </w:tc>
        <w:tc>
          <w:tcPr>
            <w:tcW w:w="3685" w:type="dxa"/>
            <w:tcBorders>
              <w:top w:val="dotted" w:sz="4" w:space="0" w:color="auto"/>
              <w:bottom w:val="dotted" w:sz="4" w:space="0" w:color="auto"/>
              <w:right w:val="dotted" w:sz="4" w:space="0" w:color="auto"/>
            </w:tcBorders>
          </w:tcPr>
          <w:p w14:paraId="50A7A223" w14:textId="77777777" w:rsidR="00311279" w:rsidRPr="004D61B5" w:rsidRDefault="00311279" w:rsidP="00AC7B42">
            <w:pPr>
              <w:spacing w:line="276" w:lineRule="auto"/>
              <w:rPr>
                <w:sz w:val="20"/>
                <w:szCs w:val="20"/>
              </w:rPr>
            </w:pPr>
            <w:r w:rsidRPr="004D61B5">
              <w:rPr>
                <w:sz w:val="20"/>
                <w:szCs w:val="20"/>
              </w:rPr>
              <w:t>Dalles de couverture de fossés, dalots, BA en élévation, murs de soutènement, puisard, culées, caniveaux en BA</w:t>
            </w:r>
          </w:p>
        </w:tc>
        <w:tc>
          <w:tcPr>
            <w:tcW w:w="1701" w:type="dxa"/>
            <w:tcBorders>
              <w:top w:val="dotted" w:sz="4" w:space="0" w:color="auto"/>
              <w:left w:val="dotted" w:sz="4" w:space="0" w:color="auto"/>
              <w:bottom w:val="dotted" w:sz="4" w:space="0" w:color="auto"/>
              <w:right w:val="dotted" w:sz="4" w:space="0" w:color="auto"/>
            </w:tcBorders>
          </w:tcPr>
          <w:p w14:paraId="4A03EDE8" w14:textId="77777777" w:rsidR="00311279" w:rsidRPr="004D61B5" w:rsidRDefault="00311279" w:rsidP="00AC7B42">
            <w:pPr>
              <w:spacing w:line="276" w:lineRule="auto"/>
              <w:rPr>
                <w:sz w:val="20"/>
                <w:szCs w:val="20"/>
              </w:rPr>
            </w:pPr>
            <w:r w:rsidRPr="004D61B5">
              <w:rPr>
                <w:sz w:val="20"/>
                <w:szCs w:val="20"/>
              </w:rPr>
              <w:t>30</w:t>
            </w:r>
          </w:p>
        </w:tc>
        <w:tc>
          <w:tcPr>
            <w:tcW w:w="1985" w:type="dxa"/>
            <w:tcBorders>
              <w:top w:val="dotted" w:sz="4" w:space="0" w:color="auto"/>
              <w:left w:val="dotted" w:sz="4" w:space="0" w:color="auto"/>
              <w:bottom w:val="dotted" w:sz="4" w:space="0" w:color="auto"/>
            </w:tcBorders>
          </w:tcPr>
          <w:p w14:paraId="13CACB47" w14:textId="77777777" w:rsidR="00311279" w:rsidRPr="004D61B5" w:rsidRDefault="00311279" w:rsidP="00AC7B42">
            <w:pPr>
              <w:spacing w:line="276" w:lineRule="auto"/>
              <w:rPr>
                <w:sz w:val="20"/>
                <w:szCs w:val="20"/>
              </w:rPr>
            </w:pPr>
            <w:r w:rsidRPr="004D61B5">
              <w:rPr>
                <w:sz w:val="20"/>
                <w:szCs w:val="20"/>
              </w:rPr>
              <w:t>2,6</w:t>
            </w:r>
          </w:p>
        </w:tc>
      </w:tr>
      <w:tr w:rsidR="00311279" w:rsidRPr="004D61B5" w14:paraId="6E0C7869" w14:textId="77777777" w:rsidTr="00311279">
        <w:trPr>
          <w:cantSplit/>
        </w:trPr>
        <w:tc>
          <w:tcPr>
            <w:tcW w:w="1276" w:type="dxa"/>
          </w:tcPr>
          <w:p w14:paraId="244E7BCE" w14:textId="77777777" w:rsidR="00311279" w:rsidRPr="004D61B5" w:rsidRDefault="00311279" w:rsidP="00AC7B42">
            <w:pPr>
              <w:spacing w:line="276" w:lineRule="auto"/>
              <w:rPr>
                <w:sz w:val="20"/>
                <w:szCs w:val="20"/>
              </w:rPr>
            </w:pPr>
            <w:r w:rsidRPr="004D61B5">
              <w:rPr>
                <w:sz w:val="20"/>
                <w:szCs w:val="20"/>
              </w:rPr>
              <w:t>B 40</w:t>
            </w:r>
          </w:p>
        </w:tc>
        <w:tc>
          <w:tcPr>
            <w:tcW w:w="1418" w:type="dxa"/>
          </w:tcPr>
          <w:p w14:paraId="71F04DBF" w14:textId="77777777" w:rsidR="00311279" w:rsidRPr="004D61B5" w:rsidRDefault="00311279" w:rsidP="00AC7B42">
            <w:pPr>
              <w:spacing w:line="276" w:lineRule="auto"/>
              <w:rPr>
                <w:sz w:val="20"/>
                <w:szCs w:val="20"/>
              </w:rPr>
            </w:pPr>
            <w:r w:rsidRPr="004D61B5">
              <w:rPr>
                <w:sz w:val="20"/>
                <w:szCs w:val="20"/>
              </w:rPr>
              <w:t>400 kg</w:t>
            </w:r>
          </w:p>
        </w:tc>
        <w:tc>
          <w:tcPr>
            <w:tcW w:w="3685" w:type="dxa"/>
            <w:tcBorders>
              <w:top w:val="dotted" w:sz="4" w:space="0" w:color="auto"/>
              <w:right w:val="dotted" w:sz="4" w:space="0" w:color="auto"/>
            </w:tcBorders>
          </w:tcPr>
          <w:p w14:paraId="2AE39645" w14:textId="77777777" w:rsidR="00311279" w:rsidRPr="004D61B5" w:rsidRDefault="00311279" w:rsidP="00AC7B42">
            <w:pPr>
              <w:spacing w:line="276" w:lineRule="auto"/>
              <w:rPr>
                <w:sz w:val="20"/>
                <w:szCs w:val="20"/>
              </w:rPr>
            </w:pPr>
            <w:r w:rsidRPr="004D61B5">
              <w:rPr>
                <w:sz w:val="20"/>
                <w:szCs w:val="20"/>
              </w:rPr>
              <w:t>Pour ouvrage d’art</w:t>
            </w:r>
          </w:p>
        </w:tc>
        <w:tc>
          <w:tcPr>
            <w:tcW w:w="1701" w:type="dxa"/>
            <w:tcBorders>
              <w:top w:val="dotted" w:sz="4" w:space="0" w:color="auto"/>
              <w:left w:val="dotted" w:sz="4" w:space="0" w:color="auto"/>
              <w:right w:val="dotted" w:sz="4" w:space="0" w:color="auto"/>
            </w:tcBorders>
          </w:tcPr>
          <w:p w14:paraId="78088E89" w14:textId="77777777" w:rsidR="00311279" w:rsidRPr="004D61B5" w:rsidRDefault="00311279" w:rsidP="00AC7B42">
            <w:pPr>
              <w:spacing w:line="276" w:lineRule="auto"/>
              <w:rPr>
                <w:sz w:val="20"/>
                <w:szCs w:val="20"/>
              </w:rPr>
            </w:pPr>
            <w:r w:rsidRPr="004D61B5">
              <w:rPr>
                <w:sz w:val="20"/>
                <w:szCs w:val="20"/>
              </w:rPr>
              <w:t>40</w:t>
            </w:r>
          </w:p>
        </w:tc>
        <w:tc>
          <w:tcPr>
            <w:tcW w:w="1985" w:type="dxa"/>
            <w:tcBorders>
              <w:top w:val="dotted" w:sz="4" w:space="0" w:color="auto"/>
              <w:left w:val="dotted" w:sz="4" w:space="0" w:color="auto"/>
            </w:tcBorders>
          </w:tcPr>
          <w:p w14:paraId="7B5103D2" w14:textId="77777777" w:rsidR="00311279" w:rsidRPr="004D61B5" w:rsidRDefault="00311279" w:rsidP="00AC7B42">
            <w:pPr>
              <w:spacing w:line="276" w:lineRule="auto"/>
              <w:rPr>
                <w:sz w:val="20"/>
                <w:szCs w:val="20"/>
              </w:rPr>
            </w:pPr>
            <w:r w:rsidRPr="004D61B5">
              <w:rPr>
                <w:sz w:val="20"/>
                <w:szCs w:val="20"/>
              </w:rPr>
              <w:t>2,8</w:t>
            </w:r>
          </w:p>
        </w:tc>
      </w:tr>
    </w:tbl>
    <w:p w14:paraId="6F744E5A" w14:textId="77777777" w:rsidR="00311279" w:rsidRPr="004D61B5" w:rsidRDefault="00311279" w:rsidP="00AC7B42">
      <w:pPr>
        <w:spacing w:line="276" w:lineRule="auto"/>
        <w:rPr>
          <w:sz w:val="20"/>
          <w:szCs w:val="20"/>
        </w:rPr>
      </w:pPr>
      <w:r w:rsidRPr="004D61B5">
        <w:rPr>
          <w:sz w:val="20"/>
          <w:szCs w:val="20"/>
        </w:rPr>
        <w:t>Pour les bétons C150, l’affaissement au cône d’</w:t>
      </w:r>
      <w:proofErr w:type="spellStart"/>
      <w:r w:rsidRPr="004D61B5">
        <w:rPr>
          <w:sz w:val="20"/>
          <w:szCs w:val="20"/>
        </w:rPr>
        <w:t>Abrams</w:t>
      </w:r>
      <w:proofErr w:type="spellEnd"/>
      <w:r w:rsidRPr="004D61B5">
        <w:rPr>
          <w:sz w:val="20"/>
          <w:szCs w:val="20"/>
        </w:rPr>
        <w:t xml:space="preserve"> n’a pas de valeur exigée. Cette valeur est &lt; 3 cm pour les bétons C250 et B25, entre 2.5 et 4cm pour les bétons B30 et entre 3cm et 14cm pour bétons B40.</w:t>
      </w:r>
    </w:p>
    <w:p w14:paraId="5BEEB66C" w14:textId="77777777" w:rsidR="00311279" w:rsidRPr="004D61B5" w:rsidRDefault="00311279" w:rsidP="00AC7B42">
      <w:pPr>
        <w:spacing w:line="276" w:lineRule="auto"/>
        <w:rPr>
          <w:sz w:val="20"/>
          <w:szCs w:val="20"/>
        </w:rPr>
      </w:pPr>
      <w:r w:rsidRPr="004D61B5">
        <w:rPr>
          <w:sz w:val="20"/>
          <w:szCs w:val="20"/>
        </w:rPr>
        <w:lastRenderedPageBreak/>
        <w:t>Les essais de contrôle des performances doivent être réalisés par l’Entrepreneur et vérifiés par le Maître d’œuvre, conformément à la méthodologie décrite auparavant. A titre indicatif, les coefficients de minoration ou de majoration de la résistance à la compression sur une éprouvette de forme donnée, sont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1647"/>
        <w:gridCol w:w="2015"/>
        <w:gridCol w:w="3705"/>
      </w:tblGrid>
      <w:tr w:rsidR="00311279" w:rsidRPr="004D61B5" w14:paraId="15769338" w14:textId="77777777" w:rsidTr="00311279">
        <w:trPr>
          <w:tblHeader/>
          <w:jc w:val="center"/>
        </w:trPr>
        <w:tc>
          <w:tcPr>
            <w:tcW w:w="2693" w:type="dxa"/>
            <w:vMerge w:val="restart"/>
            <w:shd w:val="clear" w:color="auto" w:fill="DAEEF3"/>
          </w:tcPr>
          <w:p w14:paraId="6FD94471" w14:textId="77777777" w:rsidR="00311279" w:rsidRPr="004D61B5" w:rsidRDefault="00311279" w:rsidP="00AC7B42">
            <w:pPr>
              <w:spacing w:line="276" w:lineRule="auto"/>
              <w:rPr>
                <w:sz w:val="20"/>
                <w:szCs w:val="20"/>
              </w:rPr>
            </w:pPr>
            <w:r w:rsidRPr="004D61B5">
              <w:rPr>
                <w:sz w:val="20"/>
                <w:szCs w:val="20"/>
              </w:rPr>
              <w:t>Nature</w:t>
            </w:r>
          </w:p>
          <w:p w14:paraId="7D23A2E0" w14:textId="77777777" w:rsidR="00311279" w:rsidRPr="004D61B5" w:rsidRDefault="00311279" w:rsidP="00AC7B42">
            <w:pPr>
              <w:spacing w:line="276" w:lineRule="auto"/>
              <w:rPr>
                <w:sz w:val="20"/>
                <w:szCs w:val="20"/>
              </w:rPr>
            </w:pPr>
            <w:r w:rsidRPr="004D61B5">
              <w:rPr>
                <w:sz w:val="20"/>
                <w:szCs w:val="20"/>
              </w:rPr>
              <w:t>de l'éprouvette</w:t>
            </w:r>
          </w:p>
        </w:tc>
        <w:tc>
          <w:tcPr>
            <w:tcW w:w="1647" w:type="dxa"/>
            <w:vMerge w:val="restart"/>
            <w:shd w:val="clear" w:color="auto" w:fill="DAEEF3"/>
          </w:tcPr>
          <w:p w14:paraId="5B2C6715" w14:textId="77777777" w:rsidR="00311279" w:rsidRPr="004D61B5" w:rsidRDefault="00311279" w:rsidP="00AC7B42">
            <w:pPr>
              <w:spacing w:line="276" w:lineRule="auto"/>
              <w:rPr>
                <w:sz w:val="20"/>
                <w:szCs w:val="20"/>
              </w:rPr>
            </w:pPr>
            <w:r w:rsidRPr="004D61B5">
              <w:rPr>
                <w:sz w:val="20"/>
                <w:szCs w:val="20"/>
              </w:rPr>
              <w:t>Dimensions</w:t>
            </w:r>
          </w:p>
          <w:p w14:paraId="517B6645" w14:textId="77777777" w:rsidR="00311279" w:rsidRPr="004D61B5" w:rsidRDefault="00311279" w:rsidP="00AC7B42">
            <w:pPr>
              <w:spacing w:line="276" w:lineRule="auto"/>
              <w:rPr>
                <w:sz w:val="20"/>
                <w:szCs w:val="20"/>
              </w:rPr>
            </w:pPr>
            <w:r w:rsidRPr="004D61B5">
              <w:rPr>
                <w:sz w:val="20"/>
                <w:szCs w:val="20"/>
              </w:rPr>
              <w:t>en cm</w:t>
            </w:r>
          </w:p>
        </w:tc>
        <w:tc>
          <w:tcPr>
            <w:tcW w:w="5720" w:type="dxa"/>
            <w:gridSpan w:val="2"/>
            <w:shd w:val="clear" w:color="auto" w:fill="DAEEF3"/>
          </w:tcPr>
          <w:p w14:paraId="060F5683" w14:textId="77777777" w:rsidR="00311279" w:rsidRPr="004D61B5" w:rsidRDefault="00311279" w:rsidP="00AC7B42">
            <w:pPr>
              <w:spacing w:line="276" w:lineRule="auto"/>
              <w:rPr>
                <w:sz w:val="20"/>
                <w:szCs w:val="20"/>
              </w:rPr>
            </w:pPr>
            <w:r w:rsidRPr="004D61B5">
              <w:rPr>
                <w:sz w:val="20"/>
                <w:szCs w:val="20"/>
              </w:rPr>
              <w:t>Coefficient de forme</w:t>
            </w:r>
          </w:p>
        </w:tc>
      </w:tr>
      <w:tr w:rsidR="00311279" w:rsidRPr="004D61B5" w14:paraId="293659D2" w14:textId="77777777" w:rsidTr="00311279">
        <w:trPr>
          <w:tblHeader/>
          <w:jc w:val="center"/>
        </w:trPr>
        <w:tc>
          <w:tcPr>
            <w:tcW w:w="2693" w:type="dxa"/>
            <w:vMerge/>
            <w:shd w:val="clear" w:color="auto" w:fill="DAEEF3"/>
          </w:tcPr>
          <w:p w14:paraId="00FA8498" w14:textId="77777777" w:rsidR="00311279" w:rsidRPr="004D61B5" w:rsidRDefault="00311279" w:rsidP="00AC7B42">
            <w:pPr>
              <w:spacing w:line="276" w:lineRule="auto"/>
              <w:rPr>
                <w:sz w:val="20"/>
                <w:szCs w:val="20"/>
              </w:rPr>
            </w:pPr>
          </w:p>
        </w:tc>
        <w:tc>
          <w:tcPr>
            <w:tcW w:w="1647" w:type="dxa"/>
            <w:vMerge/>
            <w:shd w:val="clear" w:color="auto" w:fill="DAEEF3"/>
          </w:tcPr>
          <w:p w14:paraId="25BD6601" w14:textId="77777777" w:rsidR="00311279" w:rsidRPr="004D61B5" w:rsidRDefault="00311279" w:rsidP="00AC7B42">
            <w:pPr>
              <w:spacing w:line="276" w:lineRule="auto"/>
              <w:rPr>
                <w:sz w:val="20"/>
                <w:szCs w:val="20"/>
              </w:rPr>
            </w:pPr>
          </w:p>
        </w:tc>
        <w:tc>
          <w:tcPr>
            <w:tcW w:w="2015" w:type="dxa"/>
            <w:tcBorders>
              <w:bottom w:val="single" w:sz="4" w:space="0" w:color="auto"/>
            </w:tcBorders>
            <w:shd w:val="clear" w:color="auto" w:fill="DAEEF3"/>
          </w:tcPr>
          <w:p w14:paraId="6DFF0356" w14:textId="77777777" w:rsidR="00311279" w:rsidRPr="004D61B5" w:rsidRDefault="00311279" w:rsidP="00AC7B42">
            <w:pPr>
              <w:spacing w:line="276" w:lineRule="auto"/>
              <w:rPr>
                <w:sz w:val="20"/>
                <w:szCs w:val="20"/>
              </w:rPr>
            </w:pPr>
            <w:r w:rsidRPr="004D61B5">
              <w:rPr>
                <w:sz w:val="20"/>
                <w:szCs w:val="20"/>
              </w:rPr>
              <w:t>Limite de variation</w:t>
            </w:r>
          </w:p>
        </w:tc>
        <w:tc>
          <w:tcPr>
            <w:tcW w:w="3705" w:type="dxa"/>
            <w:tcBorders>
              <w:bottom w:val="single" w:sz="4" w:space="0" w:color="auto"/>
            </w:tcBorders>
            <w:shd w:val="clear" w:color="auto" w:fill="DAEEF3"/>
          </w:tcPr>
          <w:p w14:paraId="6B2FF0D0" w14:textId="77777777" w:rsidR="00311279" w:rsidRPr="004D61B5" w:rsidRDefault="00311279" w:rsidP="00AC7B42">
            <w:pPr>
              <w:spacing w:line="276" w:lineRule="auto"/>
              <w:rPr>
                <w:sz w:val="20"/>
                <w:szCs w:val="20"/>
              </w:rPr>
            </w:pPr>
            <w:r w:rsidRPr="004D61B5">
              <w:rPr>
                <w:sz w:val="20"/>
                <w:szCs w:val="20"/>
              </w:rPr>
              <w:t>Valeur moyenne admissible</w:t>
            </w:r>
          </w:p>
        </w:tc>
      </w:tr>
      <w:tr w:rsidR="00311279" w:rsidRPr="004D61B5" w14:paraId="3F8BC521" w14:textId="77777777" w:rsidTr="00311279">
        <w:trPr>
          <w:cantSplit/>
          <w:jc w:val="center"/>
        </w:trPr>
        <w:tc>
          <w:tcPr>
            <w:tcW w:w="2693" w:type="dxa"/>
          </w:tcPr>
          <w:p w14:paraId="25208350" w14:textId="77777777" w:rsidR="00311279" w:rsidRPr="004D61B5" w:rsidRDefault="00311279" w:rsidP="00AC7B42">
            <w:pPr>
              <w:spacing w:line="276" w:lineRule="auto"/>
              <w:rPr>
                <w:sz w:val="20"/>
                <w:szCs w:val="20"/>
              </w:rPr>
            </w:pPr>
            <w:r w:rsidRPr="004D61B5">
              <w:rPr>
                <w:sz w:val="20"/>
                <w:szCs w:val="20"/>
              </w:rPr>
              <w:t>Cylindre</w:t>
            </w:r>
          </w:p>
        </w:tc>
        <w:tc>
          <w:tcPr>
            <w:tcW w:w="1647" w:type="dxa"/>
          </w:tcPr>
          <w:p w14:paraId="6B5A6C7A" w14:textId="77777777" w:rsidR="00311279" w:rsidRPr="004D61B5" w:rsidRDefault="00311279" w:rsidP="00AC7B42">
            <w:pPr>
              <w:spacing w:line="276" w:lineRule="auto"/>
              <w:rPr>
                <w:sz w:val="20"/>
                <w:szCs w:val="20"/>
              </w:rPr>
            </w:pPr>
            <w:r w:rsidRPr="004D61B5">
              <w:rPr>
                <w:sz w:val="20"/>
                <w:szCs w:val="20"/>
              </w:rPr>
              <w:t>16 x 32</w:t>
            </w:r>
          </w:p>
        </w:tc>
        <w:tc>
          <w:tcPr>
            <w:tcW w:w="2015" w:type="dxa"/>
            <w:tcBorders>
              <w:bottom w:val="dotted" w:sz="4" w:space="0" w:color="auto"/>
              <w:right w:val="dotted" w:sz="4" w:space="0" w:color="auto"/>
            </w:tcBorders>
          </w:tcPr>
          <w:p w14:paraId="07006B0D" w14:textId="77777777" w:rsidR="00311279" w:rsidRPr="004D61B5" w:rsidRDefault="00311279" w:rsidP="00AC7B42">
            <w:pPr>
              <w:spacing w:line="276" w:lineRule="auto"/>
              <w:rPr>
                <w:sz w:val="20"/>
                <w:szCs w:val="20"/>
              </w:rPr>
            </w:pPr>
            <w:r w:rsidRPr="004D61B5">
              <w:rPr>
                <w:sz w:val="20"/>
                <w:szCs w:val="20"/>
              </w:rPr>
              <w:t>-</w:t>
            </w:r>
          </w:p>
        </w:tc>
        <w:tc>
          <w:tcPr>
            <w:tcW w:w="3705" w:type="dxa"/>
            <w:tcBorders>
              <w:left w:val="dotted" w:sz="4" w:space="0" w:color="auto"/>
              <w:bottom w:val="dotted" w:sz="4" w:space="0" w:color="auto"/>
            </w:tcBorders>
          </w:tcPr>
          <w:p w14:paraId="36178666" w14:textId="77777777" w:rsidR="00311279" w:rsidRPr="004D61B5" w:rsidRDefault="00311279" w:rsidP="00AC7B42">
            <w:pPr>
              <w:spacing w:line="276" w:lineRule="auto"/>
              <w:rPr>
                <w:sz w:val="20"/>
                <w:szCs w:val="20"/>
              </w:rPr>
            </w:pPr>
            <w:r w:rsidRPr="004D61B5">
              <w:rPr>
                <w:sz w:val="20"/>
                <w:szCs w:val="20"/>
              </w:rPr>
              <w:t>1,00</w:t>
            </w:r>
          </w:p>
        </w:tc>
      </w:tr>
      <w:tr w:rsidR="00311279" w:rsidRPr="004D61B5" w14:paraId="19237CB3" w14:textId="77777777" w:rsidTr="00311279">
        <w:trPr>
          <w:cantSplit/>
          <w:jc w:val="center"/>
        </w:trPr>
        <w:tc>
          <w:tcPr>
            <w:tcW w:w="2693" w:type="dxa"/>
          </w:tcPr>
          <w:p w14:paraId="7016672A" w14:textId="77777777" w:rsidR="00311279" w:rsidRPr="004D61B5" w:rsidRDefault="00311279" w:rsidP="00AC7B42">
            <w:pPr>
              <w:spacing w:line="276" w:lineRule="auto"/>
              <w:rPr>
                <w:sz w:val="20"/>
                <w:szCs w:val="20"/>
              </w:rPr>
            </w:pPr>
            <w:r w:rsidRPr="004D61B5">
              <w:rPr>
                <w:sz w:val="20"/>
                <w:szCs w:val="20"/>
              </w:rPr>
              <w:t>Cube</w:t>
            </w:r>
          </w:p>
        </w:tc>
        <w:tc>
          <w:tcPr>
            <w:tcW w:w="1647" w:type="dxa"/>
          </w:tcPr>
          <w:p w14:paraId="2680B0D8" w14:textId="77777777" w:rsidR="00311279" w:rsidRPr="004D61B5" w:rsidRDefault="00311279" w:rsidP="00AC7B42">
            <w:pPr>
              <w:spacing w:line="276" w:lineRule="auto"/>
              <w:rPr>
                <w:sz w:val="20"/>
                <w:szCs w:val="20"/>
              </w:rPr>
            </w:pPr>
            <w:r w:rsidRPr="004D61B5">
              <w:rPr>
                <w:sz w:val="20"/>
                <w:szCs w:val="20"/>
              </w:rPr>
              <w:t>10</w:t>
            </w:r>
          </w:p>
        </w:tc>
        <w:tc>
          <w:tcPr>
            <w:tcW w:w="2015" w:type="dxa"/>
            <w:tcBorders>
              <w:top w:val="dotted" w:sz="4" w:space="0" w:color="auto"/>
              <w:bottom w:val="dotted" w:sz="4" w:space="0" w:color="auto"/>
              <w:right w:val="dotted" w:sz="4" w:space="0" w:color="auto"/>
            </w:tcBorders>
          </w:tcPr>
          <w:p w14:paraId="320D083D" w14:textId="77777777" w:rsidR="00311279" w:rsidRPr="004D61B5" w:rsidRDefault="00311279" w:rsidP="00AC7B42">
            <w:pPr>
              <w:spacing w:line="276" w:lineRule="auto"/>
              <w:rPr>
                <w:sz w:val="20"/>
                <w:szCs w:val="20"/>
              </w:rPr>
            </w:pPr>
            <w:r w:rsidRPr="004D61B5">
              <w:rPr>
                <w:sz w:val="20"/>
                <w:szCs w:val="20"/>
              </w:rPr>
              <w:t>0,70 à 0,90</w:t>
            </w:r>
          </w:p>
        </w:tc>
        <w:tc>
          <w:tcPr>
            <w:tcW w:w="3705" w:type="dxa"/>
            <w:tcBorders>
              <w:top w:val="dotted" w:sz="4" w:space="0" w:color="auto"/>
              <w:left w:val="dotted" w:sz="4" w:space="0" w:color="auto"/>
              <w:bottom w:val="dotted" w:sz="4" w:space="0" w:color="auto"/>
            </w:tcBorders>
          </w:tcPr>
          <w:p w14:paraId="3901E7B9" w14:textId="77777777" w:rsidR="00311279" w:rsidRPr="004D61B5" w:rsidRDefault="00311279" w:rsidP="00AC7B42">
            <w:pPr>
              <w:spacing w:line="276" w:lineRule="auto"/>
              <w:rPr>
                <w:sz w:val="20"/>
                <w:szCs w:val="20"/>
              </w:rPr>
            </w:pPr>
            <w:r w:rsidRPr="004D61B5">
              <w:rPr>
                <w:sz w:val="20"/>
                <w:szCs w:val="20"/>
              </w:rPr>
              <w:t>0,80</w:t>
            </w:r>
          </w:p>
        </w:tc>
      </w:tr>
      <w:tr w:rsidR="00311279" w:rsidRPr="004D61B5" w14:paraId="56778E03" w14:textId="77777777" w:rsidTr="00311279">
        <w:trPr>
          <w:cantSplit/>
          <w:jc w:val="center"/>
        </w:trPr>
        <w:tc>
          <w:tcPr>
            <w:tcW w:w="2693" w:type="dxa"/>
          </w:tcPr>
          <w:p w14:paraId="0173A65D" w14:textId="77777777" w:rsidR="00311279" w:rsidRPr="004D61B5" w:rsidRDefault="00311279" w:rsidP="00AC7B42">
            <w:pPr>
              <w:spacing w:line="276" w:lineRule="auto"/>
              <w:rPr>
                <w:sz w:val="20"/>
                <w:szCs w:val="20"/>
              </w:rPr>
            </w:pPr>
          </w:p>
        </w:tc>
        <w:tc>
          <w:tcPr>
            <w:tcW w:w="1647" w:type="dxa"/>
          </w:tcPr>
          <w:p w14:paraId="4CC1EE43" w14:textId="77777777" w:rsidR="00311279" w:rsidRPr="004D61B5" w:rsidRDefault="00311279" w:rsidP="00AC7B42">
            <w:pPr>
              <w:spacing w:line="276" w:lineRule="auto"/>
              <w:rPr>
                <w:sz w:val="20"/>
                <w:szCs w:val="20"/>
              </w:rPr>
            </w:pPr>
            <w:r w:rsidRPr="004D61B5">
              <w:rPr>
                <w:sz w:val="20"/>
                <w:szCs w:val="20"/>
              </w:rPr>
              <w:t>15</w:t>
            </w:r>
          </w:p>
        </w:tc>
        <w:tc>
          <w:tcPr>
            <w:tcW w:w="2015" w:type="dxa"/>
            <w:tcBorders>
              <w:top w:val="dotted" w:sz="4" w:space="0" w:color="auto"/>
              <w:bottom w:val="dotted" w:sz="4" w:space="0" w:color="auto"/>
              <w:right w:val="dotted" w:sz="4" w:space="0" w:color="auto"/>
            </w:tcBorders>
          </w:tcPr>
          <w:p w14:paraId="46DE6E30" w14:textId="77777777" w:rsidR="00311279" w:rsidRPr="004D61B5" w:rsidRDefault="00311279" w:rsidP="00AC7B42">
            <w:pPr>
              <w:spacing w:line="276" w:lineRule="auto"/>
              <w:rPr>
                <w:sz w:val="20"/>
                <w:szCs w:val="20"/>
              </w:rPr>
            </w:pPr>
            <w:r w:rsidRPr="004D61B5">
              <w:rPr>
                <w:sz w:val="20"/>
                <w:szCs w:val="20"/>
              </w:rPr>
              <w:t>0,70 à 0,90</w:t>
            </w:r>
          </w:p>
        </w:tc>
        <w:tc>
          <w:tcPr>
            <w:tcW w:w="3705" w:type="dxa"/>
            <w:tcBorders>
              <w:top w:val="dotted" w:sz="4" w:space="0" w:color="auto"/>
              <w:left w:val="dotted" w:sz="4" w:space="0" w:color="auto"/>
              <w:bottom w:val="dotted" w:sz="4" w:space="0" w:color="auto"/>
            </w:tcBorders>
          </w:tcPr>
          <w:p w14:paraId="5E35F151" w14:textId="77777777" w:rsidR="00311279" w:rsidRPr="004D61B5" w:rsidRDefault="00311279" w:rsidP="00AC7B42">
            <w:pPr>
              <w:spacing w:line="276" w:lineRule="auto"/>
              <w:rPr>
                <w:sz w:val="20"/>
                <w:szCs w:val="20"/>
              </w:rPr>
            </w:pPr>
            <w:r w:rsidRPr="004D61B5">
              <w:rPr>
                <w:sz w:val="20"/>
                <w:szCs w:val="20"/>
              </w:rPr>
              <w:t>0,80</w:t>
            </w:r>
          </w:p>
        </w:tc>
      </w:tr>
      <w:tr w:rsidR="00311279" w:rsidRPr="004D61B5" w14:paraId="15C202BF" w14:textId="77777777" w:rsidTr="00311279">
        <w:trPr>
          <w:cantSplit/>
          <w:jc w:val="center"/>
        </w:trPr>
        <w:tc>
          <w:tcPr>
            <w:tcW w:w="2693" w:type="dxa"/>
          </w:tcPr>
          <w:p w14:paraId="438FDDE9" w14:textId="77777777" w:rsidR="00311279" w:rsidRPr="004D61B5" w:rsidRDefault="00311279" w:rsidP="00AC7B42">
            <w:pPr>
              <w:spacing w:line="276" w:lineRule="auto"/>
              <w:rPr>
                <w:sz w:val="20"/>
                <w:szCs w:val="20"/>
              </w:rPr>
            </w:pPr>
          </w:p>
        </w:tc>
        <w:tc>
          <w:tcPr>
            <w:tcW w:w="1647" w:type="dxa"/>
          </w:tcPr>
          <w:p w14:paraId="0140FECD" w14:textId="77777777" w:rsidR="00311279" w:rsidRPr="004D61B5" w:rsidRDefault="00311279" w:rsidP="00AC7B42">
            <w:pPr>
              <w:spacing w:line="276" w:lineRule="auto"/>
              <w:rPr>
                <w:sz w:val="20"/>
                <w:szCs w:val="20"/>
              </w:rPr>
            </w:pPr>
            <w:r w:rsidRPr="004D61B5">
              <w:rPr>
                <w:sz w:val="20"/>
                <w:szCs w:val="20"/>
              </w:rPr>
              <w:t>20</w:t>
            </w:r>
          </w:p>
        </w:tc>
        <w:tc>
          <w:tcPr>
            <w:tcW w:w="2015" w:type="dxa"/>
            <w:tcBorders>
              <w:top w:val="dotted" w:sz="4" w:space="0" w:color="auto"/>
              <w:bottom w:val="dotted" w:sz="4" w:space="0" w:color="auto"/>
              <w:right w:val="dotted" w:sz="4" w:space="0" w:color="auto"/>
            </w:tcBorders>
          </w:tcPr>
          <w:p w14:paraId="357BB911" w14:textId="77777777" w:rsidR="00311279" w:rsidRPr="004D61B5" w:rsidRDefault="00311279" w:rsidP="00AC7B42">
            <w:pPr>
              <w:spacing w:line="276" w:lineRule="auto"/>
              <w:rPr>
                <w:sz w:val="20"/>
                <w:szCs w:val="20"/>
              </w:rPr>
            </w:pPr>
            <w:r w:rsidRPr="004D61B5">
              <w:rPr>
                <w:sz w:val="20"/>
                <w:szCs w:val="20"/>
              </w:rPr>
              <w:t>0,75 à 0,95</w:t>
            </w:r>
          </w:p>
        </w:tc>
        <w:tc>
          <w:tcPr>
            <w:tcW w:w="3705" w:type="dxa"/>
            <w:tcBorders>
              <w:top w:val="dotted" w:sz="4" w:space="0" w:color="auto"/>
              <w:left w:val="dotted" w:sz="4" w:space="0" w:color="auto"/>
              <w:bottom w:val="dotted" w:sz="4" w:space="0" w:color="auto"/>
            </w:tcBorders>
          </w:tcPr>
          <w:p w14:paraId="66779CAA" w14:textId="77777777" w:rsidR="00311279" w:rsidRPr="004D61B5" w:rsidRDefault="00311279" w:rsidP="00AC7B42">
            <w:pPr>
              <w:spacing w:line="276" w:lineRule="auto"/>
              <w:rPr>
                <w:sz w:val="20"/>
                <w:szCs w:val="20"/>
              </w:rPr>
            </w:pPr>
            <w:r w:rsidRPr="004D61B5">
              <w:rPr>
                <w:sz w:val="20"/>
                <w:szCs w:val="20"/>
              </w:rPr>
              <w:t>0,83</w:t>
            </w:r>
          </w:p>
        </w:tc>
      </w:tr>
      <w:tr w:rsidR="00311279" w:rsidRPr="004D61B5" w14:paraId="6D74AB75" w14:textId="77777777" w:rsidTr="00311279">
        <w:trPr>
          <w:cantSplit/>
          <w:jc w:val="center"/>
        </w:trPr>
        <w:tc>
          <w:tcPr>
            <w:tcW w:w="2693" w:type="dxa"/>
          </w:tcPr>
          <w:p w14:paraId="4EF01CD2" w14:textId="77777777" w:rsidR="00311279" w:rsidRPr="004D61B5" w:rsidRDefault="00311279" w:rsidP="00AC7B42">
            <w:pPr>
              <w:spacing w:line="276" w:lineRule="auto"/>
              <w:rPr>
                <w:sz w:val="20"/>
                <w:szCs w:val="20"/>
              </w:rPr>
            </w:pPr>
          </w:p>
        </w:tc>
        <w:tc>
          <w:tcPr>
            <w:tcW w:w="1647" w:type="dxa"/>
          </w:tcPr>
          <w:p w14:paraId="6C8E9068" w14:textId="77777777" w:rsidR="00311279" w:rsidRPr="004D61B5" w:rsidRDefault="00311279" w:rsidP="00AC7B42">
            <w:pPr>
              <w:spacing w:line="276" w:lineRule="auto"/>
              <w:rPr>
                <w:sz w:val="20"/>
                <w:szCs w:val="20"/>
              </w:rPr>
            </w:pPr>
            <w:r w:rsidRPr="004D61B5">
              <w:rPr>
                <w:sz w:val="20"/>
                <w:szCs w:val="20"/>
              </w:rPr>
              <w:t>30</w:t>
            </w:r>
          </w:p>
        </w:tc>
        <w:tc>
          <w:tcPr>
            <w:tcW w:w="2015" w:type="dxa"/>
            <w:tcBorders>
              <w:top w:val="dotted" w:sz="4" w:space="0" w:color="auto"/>
              <w:right w:val="dotted" w:sz="4" w:space="0" w:color="auto"/>
            </w:tcBorders>
          </w:tcPr>
          <w:p w14:paraId="3446EA1B" w14:textId="77777777" w:rsidR="00311279" w:rsidRPr="004D61B5" w:rsidRDefault="00311279" w:rsidP="00AC7B42">
            <w:pPr>
              <w:spacing w:line="276" w:lineRule="auto"/>
              <w:rPr>
                <w:sz w:val="20"/>
                <w:szCs w:val="20"/>
              </w:rPr>
            </w:pPr>
            <w:r w:rsidRPr="004D61B5">
              <w:rPr>
                <w:sz w:val="20"/>
                <w:szCs w:val="20"/>
              </w:rPr>
              <w:t>0,80 à 1,00</w:t>
            </w:r>
          </w:p>
        </w:tc>
        <w:tc>
          <w:tcPr>
            <w:tcW w:w="3705" w:type="dxa"/>
            <w:tcBorders>
              <w:top w:val="dotted" w:sz="4" w:space="0" w:color="auto"/>
              <w:left w:val="dotted" w:sz="4" w:space="0" w:color="auto"/>
            </w:tcBorders>
          </w:tcPr>
          <w:p w14:paraId="1F8FDF42" w14:textId="77777777" w:rsidR="00311279" w:rsidRPr="004D61B5" w:rsidRDefault="00311279" w:rsidP="00AC7B42">
            <w:pPr>
              <w:spacing w:line="276" w:lineRule="auto"/>
              <w:rPr>
                <w:sz w:val="20"/>
                <w:szCs w:val="20"/>
              </w:rPr>
            </w:pPr>
            <w:r w:rsidRPr="004D61B5">
              <w:rPr>
                <w:sz w:val="20"/>
                <w:szCs w:val="20"/>
              </w:rPr>
              <w:t>0,90</w:t>
            </w:r>
          </w:p>
        </w:tc>
      </w:tr>
    </w:tbl>
    <w:p w14:paraId="2FE2A875" w14:textId="77777777" w:rsidR="00311279" w:rsidRPr="004D61B5" w:rsidRDefault="00311279" w:rsidP="00DA6775">
      <w:pPr>
        <w:spacing w:before="240" w:line="276" w:lineRule="auto"/>
        <w:rPr>
          <w:sz w:val="20"/>
          <w:szCs w:val="20"/>
        </w:rPr>
      </w:pPr>
      <w:r w:rsidRPr="004D61B5">
        <w:rPr>
          <w:sz w:val="20"/>
          <w:szCs w:val="20"/>
        </w:rPr>
        <w:t>Pour des éprouvettes d'une autre forme, les coefficients sont donnés par le Maître d’œuvre.</w:t>
      </w:r>
    </w:p>
    <w:p w14:paraId="25655B36" w14:textId="77777777" w:rsidR="00311279" w:rsidRPr="004D61B5" w:rsidRDefault="00311279" w:rsidP="00DA6775">
      <w:pPr>
        <w:spacing w:before="240" w:line="276" w:lineRule="auto"/>
        <w:rPr>
          <w:b/>
          <w:sz w:val="20"/>
          <w:szCs w:val="20"/>
        </w:rPr>
      </w:pPr>
      <w:r w:rsidRPr="004D61B5">
        <w:rPr>
          <w:b/>
          <w:sz w:val="20"/>
          <w:szCs w:val="20"/>
        </w:rPr>
        <w:t xml:space="preserve">3.4.1.9 </w:t>
      </w:r>
      <w:bookmarkStart w:id="429" w:name="_Toc263225746"/>
      <w:r w:rsidRPr="004D61B5">
        <w:rPr>
          <w:b/>
          <w:sz w:val="20"/>
          <w:szCs w:val="20"/>
        </w:rPr>
        <w:t>Fabrication et transport du mortier et du béton</w:t>
      </w:r>
      <w:bookmarkEnd w:id="429"/>
      <w:r w:rsidRPr="004D61B5">
        <w:rPr>
          <w:b/>
          <w:sz w:val="20"/>
          <w:szCs w:val="20"/>
        </w:rPr>
        <w:t xml:space="preserve"> de ciment</w:t>
      </w:r>
    </w:p>
    <w:p w14:paraId="3C68DDC4" w14:textId="77777777" w:rsidR="00311279" w:rsidRPr="004D61B5" w:rsidRDefault="00311279" w:rsidP="00DA6775">
      <w:pPr>
        <w:spacing w:before="240" w:line="276" w:lineRule="auto"/>
        <w:rPr>
          <w:sz w:val="20"/>
          <w:szCs w:val="20"/>
        </w:rPr>
      </w:pPr>
      <w:r w:rsidRPr="004D61B5">
        <w:rPr>
          <w:sz w:val="20"/>
          <w:szCs w:val="20"/>
        </w:rPr>
        <w:t>a) Mortier</w:t>
      </w:r>
    </w:p>
    <w:p w14:paraId="1E10760E" w14:textId="77777777" w:rsidR="00311279" w:rsidRPr="004D61B5" w:rsidRDefault="00311279" w:rsidP="00AC7B42">
      <w:pPr>
        <w:spacing w:line="276" w:lineRule="auto"/>
        <w:rPr>
          <w:sz w:val="20"/>
          <w:szCs w:val="20"/>
        </w:rPr>
      </w:pPr>
      <w:r w:rsidRPr="004D61B5">
        <w:rPr>
          <w:sz w:val="20"/>
          <w:szCs w:val="20"/>
        </w:rPr>
        <w:t>Le mortier sera de préférence fabriqué mécaniquement. Les appareils de fabrication mécanique devront permettre de doser la composition du mortier (y compris la proportion d'eau). Leur type et leur mode d'emploi, particulièrement la durée du malaxage, seront agréés par le Maître d’œuvre. Le mortier devra être employé aussitôt après sa confection. Tout mortier qui serait desséché ou aurait commencé à faire prise devra être rejeté et ne devra jamais être mélangé avec du mortier frais.</w:t>
      </w:r>
    </w:p>
    <w:p w14:paraId="788DC65B" w14:textId="77777777" w:rsidR="00311279" w:rsidRPr="004D61B5" w:rsidRDefault="00311279" w:rsidP="00AC7B42">
      <w:pPr>
        <w:spacing w:line="276" w:lineRule="auto"/>
        <w:rPr>
          <w:sz w:val="20"/>
          <w:szCs w:val="20"/>
        </w:rPr>
      </w:pPr>
      <w:r w:rsidRPr="004D61B5">
        <w:rPr>
          <w:sz w:val="20"/>
          <w:szCs w:val="20"/>
        </w:rPr>
        <w:t>b) Béton</w:t>
      </w:r>
    </w:p>
    <w:p w14:paraId="71FF9800" w14:textId="77777777" w:rsidR="00311279" w:rsidRPr="004D61B5" w:rsidRDefault="00311279" w:rsidP="00AC7B42">
      <w:pPr>
        <w:spacing w:line="276" w:lineRule="auto"/>
        <w:rPr>
          <w:sz w:val="20"/>
          <w:szCs w:val="20"/>
        </w:rPr>
      </w:pPr>
      <w:r w:rsidRPr="004D61B5">
        <w:rPr>
          <w:sz w:val="20"/>
          <w:szCs w:val="20"/>
        </w:rPr>
        <w:t>La fabrication du béton doit être mécanique et peut faire appel à des appareils :</w:t>
      </w:r>
    </w:p>
    <w:p w14:paraId="75773D72" w14:textId="13BEE898" w:rsidR="00311279" w:rsidRPr="004D61B5" w:rsidRDefault="008766B8" w:rsidP="00F00B24">
      <w:pPr>
        <w:pStyle w:val="Paragraphedeliste"/>
        <w:numPr>
          <w:ilvl w:val="0"/>
          <w:numId w:val="8"/>
        </w:numPr>
        <w:spacing w:line="276" w:lineRule="auto"/>
        <w:rPr>
          <w:sz w:val="20"/>
          <w:szCs w:val="20"/>
        </w:rPr>
      </w:pPr>
      <w:r w:rsidRPr="004D61B5">
        <w:rPr>
          <w:sz w:val="20"/>
          <w:szCs w:val="20"/>
        </w:rPr>
        <w:t>Du</w:t>
      </w:r>
      <w:r w:rsidR="00311279" w:rsidRPr="004D61B5">
        <w:rPr>
          <w:sz w:val="20"/>
          <w:szCs w:val="20"/>
        </w:rPr>
        <w:t xml:space="preserve"> type à axe vertical,</w:t>
      </w:r>
    </w:p>
    <w:p w14:paraId="7A7D2B95" w14:textId="5D9DE8FD" w:rsidR="00311279" w:rsidRPr="004D61B5" w:rsidRDefault="008766B8" w:rsidP="00F00B24">
      <w:pPr>
        <w:pStyle w:val="Paragraphedeliste"/>
        <w:numPr>
          <w:ilvl w:val="0"/>
          <w:numId w:val="8"/>
        </w:numPr>
        <w:spacing w:line="276" w:lineRule="auto"/>
        <w:rPr>
          <w:sz w:val="20"/>
          <w:szCs w:val="20"/>
        </w:rPr>
      </w:pPr>
      <w:r w:rsidRPr="004D61B5">
        <w:rPr>
          <w:sz w:val="20"/>
          <w:szCs w:val="20"/>
        </w:rPr>
        <w:t>Du</w:t>
      </w:r>
      <w:r w:rsidR="00311279" w:rsidRPr="004D61B5">
        <w:rPr>
          <w:sz w:val="20"/>
          <w:szCs w:val="20"/>
        </w:rPr>
        <w:t xml:space="preserve"> type à coquilles,</w:t>
      </w:r>
    </w:p>
    <w:p w14:paraId="2EFDE5FF" w14:textId="64CFB1E6" w:rsidR="00311279" w:rsidRPr="004D61B5" w:rsidRDefault="008766B8" w:rsidP="00F00B24">
      <w:pPr>
        <w:pStyle w:val="Paragraphedeliste"/>
        <w:numPr>
          <w:ilvl w:val="0"/>
          <w:numId w:val="8"/>
        </w:numPr>
        <w:spacing w:line="276" w:lineRule="auto"/>
        <w:rPr>
          <w:sz w:val="20"/>
          <w:szCs w:val="20"/>
        </w:rPr>
      </w:pPr>
      <w:r w:rsidRPr="004D61B5">
        <w:rPr>
          <w:sz w:val="20"/>
          <w:szCs w:val="20"/>
        </w:rPr>
        <w:t>Du</w:t>
      </w:r>
      <w:r w:rsidR="00311279" w:rsidRPr="004D61B5">
        <w:rPr>
          <w:sz w:val="20"/>
          <w:szCs w:val="20"/>
        </w:rPr>
        <w:t xml:space="preserve"> type à axe horizontal avec vidange par inversion du sens de marche.</w:t>
      </w:r>
    </w:p>
    <w:p w14:paraId="5D6D2CA5" w14:textId="77777777" w:rsidR="00311279" w:rsidRPr="004D61B5" w:rsidRDefault="00311279" w:rsidP="00AC7B42">
      <w:pPr>
        <w:spacing w:line="276" w:lineRule="auto"/>
        <w:rPr>
          <w:sz w:val="20"/>
          <w:szCs w:val="20"/>
        </w:rPr>
      </w:pPr>
      <w:r w:rsidRPr="004D61B5">
        <w:rPr>
          <w:sz w:val="20"/>
          <w:szCs w:val="20"/>
        </w:rPr>
        <w:t>Néanmoins, avant toute installation ou approvisionnement de matériel, l’Entrepreneur doit avoir reçu l’agrément du Maître d’œuvre délivré sur la base de plans détaillés et notices techniques. Ce matériel doit permettre de faire varier, en cas de besoin, les dosages des éléments constitutifs.</w:t>
      </w:r>
    </w:p>
    <w:p w14:paraId="40569AF2" w14:textId="77777777" w:rsidR="00311279" w:rsidRPr="004D61B5" w:rsidRDefault="00311279" w:rsidP="00AC7B42">
      <w:pPr>
        <w:spacing w:line="276" w:lineRule="auto"/>
        <w:rPr>
          <w:sz w:val="20"/>
          <w:szCs w:val="20"/>
        </w:rPr>
      </w:pPr>
      <w:r w:rsidRPr="004D61B5">
        <w:rPr>
          <w:sz w:val="20"/>
          <w:szCs w:val="20"/>
        </w:rPr>
        <w:t>Avant toute mise en marche des centrales, il sera procédé à une vérification des bascules et des doseurs en eau. En principe, il doit être à dosage pondéral pour tous les constituants y compris l’eau (éventuellement compteur d’eau, à l’exclusion de tout autre dispositif). Tous les instruments doivent être vérifiés en présence du Maître d’œuvre. L’appareil assurant le dosage de l’eau de gâchage doit posséder un dispositif de sécurité suffisant, pour interdire toute possibilité d’ajouter de l’eau à une gâchée après déversement de la dose prescrite. Lorsque les appareils de fabrication des bétons sont placés à plus de trois (3) mètres de hauteur par rapport au fond des engins de transport, il est prévu une trémie de stockage du béton frais avec vidange totale instantanée.</w:t>
      </w:r>
    </w:p>
    <w:p w14:paraId="55830A0F" w14:textId="77777777" w:rsidR="00311279" w:rsidRPr="004D61B5" w:rsidRDefault="00311279" w:rsidP="00AC7B42">
      <w:pPr>
        <w:spacing w:line="276" w:lineRule="auto"/>
        <w:rPr>
          <w:sz w:val="20"/>
          <w:szCs w:val="20"/>
        </w:rPr>
      </w:pPr>
      <w:r w:rsidRPr="004D61B5">
        <w:rPr>
          <w:sz w:val="20"/>
          <w:szCs w:val="20"/>
        </w:rPr>
        <w:t>Les constituants du béton sont introduits dans l’appareil de fabrication, dans l’ordre suivant : granulats moyens et gros, ciment et sable, puis eau. L’Entrepreneur ne peut procéder autrement, que s’il est démontré qu’il en résulte une meilleure homogénéité des composants du béton. Les dosages des constituants des bétons sont soumis à l'agrément préalable du Maître d’œuvre. Dans tous les cas, la fabrication de gâchées sèches, en vue d’une addition ultérieure d’eau, est interdite. La durée de malaxage est telle que tous les matériaux introduits soient parfaitement et complètement enrobés. Cette durée sera fixée à l'issue des épreuves de fabrication du béton de convenance. La durée minimum après introduction de tous les éléments est :</w:t>
      </w:r>
    </w:p>
    <w:p w14:paraId="1F25BA9E" w14:textId="77777777" w:rsidR="00311279" w:rsidRPr="004D61B5" w:rsidRDefault="00311279" w:rsidP="00AC7B42">
      <w:pPr>
        <w:spacing w:line="276" w:lineRule="auto"/>
        <w:rPr>
          <w:sz w:val="20"/>
          <w:szCs w:val="20"/>
        </w:rPr>
      </w:pPr>
      <w:r w:rsidRPr="004D61B5">
        <w:rPr>
          <w:sz w:val="20"/>
          <w:szCs w:val="20"/>
        </w:rPr>
        <w:t>20 tours pour une bétonnière à axe horizontal,</w:t>
      </w:r>
    </w:p>
    <w:p w14:paraId="0574F8B9" w14:textId="77777777" w:rsidR="00311279" w:rsidRPr="004D61B5" w:rsidRDefault="00311279" w:rsidP="00AC7B42">
      <w:pPr>
        <w:spacing w:line="276" w:lineRule="auto"/>
        <w:rPr>
          <w:sz w:val="20"/>
          <w:szCs w:val="20"/>
        </w:rPr>
      </w:pPr>
      <w:r w:rsidRPr="004D61B5">
        <w:rPr>
          <w:sz w:val="20"/>
          <w:szCs w:val="20"/>
        </w:rPr>
        <w:t>30 tours pour une bétonnière à axe incliné,</w:t>
      </w:r>
    </w:p>
    <w:p w14:paraId="737682F5" w14:textId="77777777" w:rsidR="00311279" w:rsidRPr="004D61B5" w:rsidRDefault="00311279" w:rsidP="00AC7B42">
      <w:pPr>
        <w:spacing w:line="276" w:lineRule="auto"/>
        <w:rPr>
          <w:sz w:val="20"/>
          <w:szCs w:val="20"/>
        </w:rPr>
      </w:pPr>
      <w:r w:rsidRPr="004D61B5">
        <w:rPr>
          <w:sz w:val="20"/>
          <w:szCs w:val="20"/>
        </w:rPr>
        <w:t>10 tours pour un malaxeur à axe vertical.</w:t>
      </w:r>
    </w:p>
    <w:p w14:paraId="248AE239" w14:textId="77777777" w:rsidR="00311279" w:rsidRPr="004D61B5" w:rsidRDefault="00311279" w:rsidP="00AC7B42">
      <w:pPr>
        <w:spacing w:line="276" w:lineRule="auto"/>
        <w:rPr>
          <w:sz w:val="20"/>
          <w:szCs w:val="20"/>
        </w:rPr>
      </w:pPr>
      <w:r w:rsidRPr="004D61B5">
        <w:rPr>
          <w:sz w:val="20"/>
          <w:szCs w:val="20"/>
        </w:rPr>
        <w:t>Si un adjuvant est utilisé dans la fabrication du béton, le procédé de mise en œuvre de l’adjuvant (qui doit être agréé par le Maître d’œuvre) doit permettre d'éviter toute concentration anormale. A cette fin, le mélange de l’adjuvant avec l’eau de gâchage doit avoir lieu dans le réservoir d’eau, qui est muni d’un dispositif autonome de brassage, suffisamment puissant et en mouvement permanent. L’emploi d’un adjuvant n’autorise pas à diminuer le dosage en ciment.</w:t>
      </w:r>
    </w:p>
    <w:p w14:paraId="7F1569DD" w14:textId="77777777" w:rsidR="00311279" w:rsidRPr="004D61B5" w:rsidRDefault="00311279" w:rsidP="00AC7B42">
      <w:pPr>
        <w:spacing w:line="276" w:lineRule="auto"/>
        <w:rPr>
          <w:sz w:val="20"/>
          <w:szCs w:val="20"/>
        </w:rPr>
      </w:pPr>
      <w:r w:rsidRPr="004D61B5">
        <w:rPr>
          <w:sz w:val="20"/>
          <w:szCs w:val="20"/>
        </w:rPr>
        <w:t>Le Maître d’œuvre peut arrêter la fabrication des mortiers et bétons s’il juge que la température de l’eau est trop élevée, et interdire le bétonnage par transporteurs pneumatiques en période de grosse chaleur. L’Entrepreneur a le choix du moyen de transport du béton de son lieu de fabrication à son lieu d’emploi. Toutefois, il doit recevoir l’agrément du Maître d’œuvre sur la méthode et le matériel utilisé. Dans le cas d’utilisation de camions malaxeurs, l’Entrepreneur veille particulièrement à la bonne rotation de ses camions, de façon à éviter au maximum l’insolation et la ségrégation de son produit.</w:t>
      </w:r>
    </w:p>
    <w:p w14:paraId="738B3639" w14:textId="77777777" w:rsidR="00311279" w:rsidRPr="004D61B5" w:rsidRDefault="00311279" w:rsidP="00DA6775">
      <w:pPr>
        <w:spacing w:before="240" w:line="276" w:lineRule="auto"/>
        <w:rPr>
          <w:sz w:val="20"/>
          <w:szCs w:val="20"/>
        </w:rPr>
      </w:pPr>
      <w:r w:rsidRPr="004D61B5">
        <w:rPr>
          <w:sz w:val="20"/>
          <w:szCs w:val="20"/>
        </w:rPr>
        <w:lastRenderedPageBreak/>
        <w:t>Le transport du béton par bétonnière portée est interdit. Le délai maximal compris entre la fabrication du béton et sa mise en place dans les coffrages, à définir selon la température maximale extérieure et les moyens de déchargement du béton à partir des camions jusque dans le coffrage, est également soumis à l’agrément du Maître d’œuvre. Celui-ci peut subordonner son agrément à l’obtention des résultats de tests complémentaires portants sur le béton transporté. Cette épreuve est entièrement à la charge de l’Entrepreneur.</w:t>
      </w:r>
    </w:p>
    <w:p w14:paraId="3EAC1B1F" w14:textId="77777777" w:rsidR="00311279" w:rsidRPr="004D61B5" w:rsidRDefault="00311279" w:rsidP="00DA6775">
      <w:pPr>
        <w:spacing w:before="240" w:line="276" w:lineRule="auto"/>
        <w:rPr>
          <w:b/>
          <w:sz w:val="20"/>
          <w:szCs w:val="20"/>
        </w:rPr>
      </w:pPr>
      <w:r w:rsidRPr="004D61B5">
        <w:rPr>
          <w:b/>
          <w:sz w:val="20"/>
          <w:szCs w:val="20"/>
        </w:rPr>
        <w:t xml:space="preserve">3.4.1.10 </w:t>
      </w:r>
      <w:bookmarkStart w:id="430" w:name="_Toc263225747"/>
      <w:r w:rsidRPr="004D61B5">
        <w:rPr>
          <w:b/>
          <w:sz w:val="20"/>
          <w:szCs w:val="20"/>
        </w:rPr>
        <w:t>Composition des mortiers</w:t>
      </w:r>
      <w:bookmarkEnd w:id="430"/>
    </w:p>
    <w:p w14:paraId="6B995C2F" w14:textId="77777777" w:rsidR="00311279" w:rsidRPr="004D61B5" w:rsidRDefault="00311279" w:rsidP="00DA6775">
      <w:pPr>
        <w:spacing w:before="240" w:line="276" w:lineRule="auto"/>
        <w:rPr>
          <w:sz w:val="20"/>
          <w:szCs w:val="20"/>
        </w:rPr>
      </w:pPr>
      <w:r w:rsidRPr="004D61B5">
        <w:rPr>
          <w:sz w:val="20"/>
          <w:szCs w:val="20"/>
        </w:rPr>
        <w:t>Les mortiers utilisés sont ceux pour les ragréages de petits ouvrages ordinaires (têtes de dalots, etc.) et le jointoiement des maçonneries et des bordures en béton. Ces mortiers sont dosés à 450 kg de ciment CPA-CEM I par mètre cube de sable mis en œuvre.</w:t>
      </w:r>
    </w:p>
    <w:p w14:paraId="757274CD" w14:textId="77777777" w:rsidR="00311279" w:rsidRPr="004D61B5" w:rsidRDefault="00311279" w:rsidP="00DA6775">
      <w:pPr>
        <w:spacing w:before="240" w:line="276" w:lineRule="auto"/>
        <w:rPr>
          <w:b/>
          <w:sz w:val="20"/>
          <w:szCs w:val="20"/>
        </w:rPr>
      </w:pPr>
      <w:bookmarkStart w:id="431" w:name="_Toc159056373"/>
      <w:r w:rsidRPr="004D61B5">
        <w:rPr>
          <w:b/>
          <w:sz w:val="20"/>
          <w:szCs w:val="20"/>
        </w:rPr>
        <w:t xml:space="preserve">III.4.2 </w:t>
      </w:r>
      <w:bookmarkStart w:id="432" w:name="_Toc263225748"/>
      <w:r w:rsidRPr="004D61B5">
        <w:rPr>
          <w:b/>
          <w:sz w:val="20"/>
          <w:szCs w:val="20"/>
        </w:rPr>
        <w:t>Utilisation et choix des coffrages</w:t>
      </w:r>
      <w:bookmarkEnd w:id="431"/>
      <w:bookmarkEnd w:id="432"/>
    </w:p>
    <w:p w14:paraId="42F7D4E2" w14:textId="77777777" w:rsidR="00311279" w:rsidRPr="004D61B5" w:rsidRDefault="00311279" w:rsidP="00DA6775">
      <w:pPr>
        <w:spacing w:before="240" w:line="276" w:lineRule="auto"/>
        <w:rPr>
          <w:sz w:val="20"/>
          <w:szCs w:val="20"/>
        </w:rPr>
      </w:pPr>
      <w:r w:rsidRPr="004D61B5">
        <w:rPr>
          <w:sz w:val="20"/>
          <w:szCs w:val="20"/>
        </w:rPr>
        <w:t>Les coffrages doivent être parfaitement propres, sans aucune trace de béton, mortier ou laitance. On doit particulièrement veiller au nettoyage et au traitement des coffrages avant bétonnage :</w:t>
      </w:r>
    </w:p>
    <w:p w14:paraId="38AEB80C" w14:textId="64C6C3BB" w:rsidR="00311279" w:rsidRPr="004D61B5" w:rsidRDefault="00DA6775" w:rsidP="00F00B24">
      <w:pPr>
        <w:pStyle w:val="Paragraphedeliste"/>
        <w:numPr>
          <w:ilvl w:val="0"/>
          <w:numId w:val="8"/>
        </w:numPr>
        <w:spacing w:line="276" w:lineRule="auto"/>
        <w:rPr>
          <w:sz w:val="20"/>
          <w:szCs w:val="20"/>
        </w:rPr>
      </w:pPr>
      <w:r w:rsidRPr="004D61B5">
        <w:rPr>
          <w:sz w:val="20"/>
          <w:szCs w:val="20"/>
        </w:rPr>
        <w:t>Immédiatement</w:t>
      </w:r>
      <w:r w:rsidR="00311279" w:rsidRPr="004D61B5">
        <w:rPr>
          <w:sz w:val="20"/>
          <w:szCs w:val="20"/>
        </w:rPr>
        <w:t xml:space="preserve"> avant bétonnage, les coffrages doivent être nettoyés avec soin, de manière à ce qu’ils soient débarrassés des poussières et débris de toute nature,</w:t>
      </w:r>
    </w:p>
    <w:p w14:paraId="21D764F3" w14:textId="43696B1D" w:rsidR="00311279" w:rsidRPr="004D61B5" w:rsidRDefault="00DA6775" w:rsidP="00F00B24">
      <w:pPr>
        <w:pStyle w:val="Paragraphedeliste"/>
        <w:numPr>
          <w:ilvl w:val="0"/>
          <w:numId w:val="8"/>
        </w:numPr>
        <w:spacing w:line="276" w:lineRule="auto"/>
        <w:rPr>
          <w:sz w:val="20"/>
          <w:szCs w:val="20"/>
        </w:rPr>
      </w:pPr>
      <w:r w:rsidRPr="004D61B5">
        <w:rPr>
          <w:sz w:val="20"/>
          <w:szCs w:val="20"/>
        </w:rPr>
        <w:t>Avant</w:t>
      </w:r>
      <w:r w:rsidR="00311279" w:rsidRPr="004D61B5">
        <w:rPr>
          <w:sz w:val="20"/>
          <w:szCs w:val="20"/>
        </w:rPr>
        <w:t xml:space="preserve"> mise en place du béton, il convient d’arroser de manière abondante les coffrages composés de sciages ou de panneaux de bois (fibres, particules, contre-plaqués) non spécialement traités,</w:t>
      </w:r>
    </w:p>
    <w:p w14:paraId="5F4887C8" w14:textId="7D7CF4B0" w:rsidR="00311279" w:rsidRPr="004D61B5" w:rsidRDefault="00DA6775" w:rsidP="00F00B24">
      <w:pPr>
        <w:pStyle w:val="Paragraphedeliste"/>
        <w:numPr>
          <w:ilvl w:val="0"/>
          <w:numId w:val="8"/>
        </w:numPr>
        <w:spacing w:before="240" w:line="276" w:lineRule="auto"/>
        <w:rPr>
          <w:sz w:val="20"/>
          <w:szCs w:val="20"/>
        </w:rPr>
      </w:pPr>
      <w:r w:rsidRPr="004D61B5">
        <w:rPr>
          <w:sz w:val="20"/>
          <w:szCs w:val="20"/>
        </w:rPr>
        <w:t>Les</w:t>
      </w:r>
      <w:r w:rsidR="00311279" w:rsidRPr="004D61B5">
        <w:rPr>
          <w:sz w:val="20"/>
          <w:szCs w:val="20"/>
        </w:rPr>
        <w:t xml:space="preserve"> coffrages en métal, en béton, en </w:t>
      </w:r>
      <w:proofErr w:type="gramStart"/>
      <w:r w:rsidR="00311279" w:rsidRPr="004D61B5">
        <w:rPr>
          <w:sz w:val="20"/>
          <w:szCs w:val="20"/>
        </w:rPr>
        <w:t>bois</w:t>
      </w:r>
      <w:proofErr w:type="gramEnd"/>
      <w:r w:rsidR="00311279" w:rsidRPr="004D61B5">
        <w:rPr>
          <w:sz w:val="20"/>
          <w:szCs w:val="20"/>
        </w:rPr>
        <w:t xml:space="preserve"> traité ou en matière plastique sont traités avec un produit de démoulage. Le produit employé ne doit pas laisser de trace sur les parements de béton, ni couler sur les surfaces verticales ou inclinées des coffrages. Il doit permettre des reprises ultérieures de béton ou l’application d’enduits et divers revêtements.</w:t>
      </w:r>
    </w:p>
    <w:p w14:paraId="7C8DE4C3" w14:textId="77777777" w:rsidR="00311279" w:rsidRPr="004D61B5" w:rsidRDefault="00311279" w:rsidP="00DA6775">
      <w:pPr>
        <w:spacing w:before="240" w:line="276" w:lineRule="auto"/>
        <w:rPr>
          <w:b/>
          <w:sz w:val="20"/>
          <w:szCs w:val="20"/>
        </w:rPr>
      </w:pPr>
      <w:bookmarkStart w:id="433" w:name="_Toc159056374"/>
      <w:r w:rsidRPr="004D61B5">
        <w:rPr>
          <w:b/>
          <w:sz w:val="20"/>
          <w:szCs w:val="20"/>
        </w:rPr>
        <w:t xml:space="preserve">III.4.3 </w:t>
      </w:r>
      <w:bookmarkStart w:id="434" w:name="_Toc263225749"/>
      <w:r w:rsidRPr="004D61B5">
        <w:rPr>
          <w:b/>
          <w:sz w:val="20"/>
          <w:szCs w:val="20"/>
        </w:rPr>
        <w:t>Armatures pour béton armé</w:t>
      </w:r>
      <w:bookmarkEnd w:id="433"/>
      <w:bookmarkEnd w:id="434"/>
    </w:p>
    <w:p w14:paraId="6A8DF643" w14:textId="77777777" w:rsidR="00311279" w:rsidRPr="004D61B5" w:rsidRDefault="00311279" w:rsidP="00DA6775">
      <w:pPr>
        <w:spacing w:before="240" w:line="276" w:lineRule="auto"/>
        <w:rPr>
          <w:sz w:val="20"/>
          <w:szCs w:val="20"/>
        </w:rPr>
      </w:pPr>
      <w:r w:rsidRPr="004D61B5">
        <w:rPr>
          <w:sz w:val="20"/>
          <w:szCs w:val="20"/>
        </w:rPr>
        <w:t>Au moment de leur mise en place, les armatures doivent être propres, sans rouille non adhérente ni traces de terre, de peinture, de graisse ou de toute autre matière nuisible. Elles doivent être placées conformément aux indications des plans. Elles ne doivent subir aucun déplacement pendant le bétonnage. Les bouts sont coupés et cintrés à froid selon nécessité. Le pliage à chaud n'est pas admis.</w:t>
      </w:r>
    </w:p>
    <w:p w14:paraId="632D580E" w14:textId="77777777" w:rsidR="00311279" w:rsidRPr="004D61B5" w:rsidRDefault="00311279" w:rsidP="00DA6775">
      <w:pPr>
        <w:spacing w:before="240" w:line="276" w:lineRule="auto"/>
        <w:rPr>
          <w:sz w:val="20"/>
          <w:szCs w:val="20"/>
        </w:rPr>
      </w:pPr>
      <w:r w:rsidRPr="004D61B5">
        <w:rPr>
          <w:sz w:val="20"/>
          <w:szCs w:val="20"/>
        </w:rPr>
        <w:t>Tous les aciers en attente exposés à un pliage suivi d'un dépliage seront rigoureusement des ronds lisses. Les supports d'armatures, qu'ils soient en acier, en mortier ou en autres matières, doivent être rigides et stables aussi bien avant que pendant la mise en œuvre du béton. Les armatures doivent être parfaitement enrobées par le béton. La distance entre les armatures et les parements est au minimum de deux centimètres et demi (2,5 cm). La continuité des armatures dont la longueur n'est pas définie par les plans, est assurée par recouvrement de cinquante (50) fois le diamètre pour les barres droites, et de trente (30) fois le diamètre mesuré hors crochets pour les barres munies de crochets. Les écarts tolérés dans la position de chaque armature ne dépassent pas la moitié de son diamètre, et ne doivent pas être supérieurs à six (6) millimètres.</w:t>
      </w:r>
    </w:p>
    <w:p w14:paraId="5D980A9E" w14:textId="77777777" w:rsidR="00311279" w:rsidRPr="004D61B5" w:rsidRDefault="00311279" w:rsidP="00DA6775">
      <w:pPr>
        <w:spacing w:before="240" w:line="276" w:lineRule="auto"/>
        <w:rPr>
          <w:b/>
          <w:sz w:val="20"/>
          <w:szCs w:val="20"/>
        </w:rPr>
      </w:pPr>
      <w:bookmarkStart w:id="435" w:name="_Toc159056375"/>
      <w:r w:rsidRPr="004D61B5">
        <w:rPr>
          <w:b/>
          <w:sz w:val="20"/>
          <w:szCs w:val="20"/>
        </w:rPr>
        <w:t xml:space="preserve">III.4.4 </w:t>
      </w:r>
      <w:bookmarkStart w:id="436" w:name="_Toc263225750"/>
      <w:r w:rsidRPr="004D61B5">
        <w:rPr>
          <w:b/>
          <w:sz w:val="20"/>
          <w:szCs w:val="20"/>
        </w:rPr>
        <w:t>Mise en œuvre du béton</w:t>
      </w:r>
      <w:bookmarkEnd w:id="435"/>
      <w:bookmarkEnd w:id="436"/>
    </w:p>
    <w:p w14:paraId="2CDC4111" w14:textId="77777777" w:rsidR="00311279" w:rsidRPr="004D61B5" w:rsidRDefault="00311279" w:rsidP="00DA6775">
      <w:pPr>
        <w:spacing w:before="240" w:line="276" w:lineRule="auto"/>
        <w:rPr>
          <w:sz w:val="20"/>
          <w:szCs w:val="20"/>
        </w:rPr>
      </w:pPr>
      <w:r w:rsidRPr="004D61B5">
        <w:rPr>
          <w:sz w:val="20"/>
          <w:szCs w:val="20"/>
        </w:rPr>
        <w:t>La qualité du béton doit être conforme aux prescriptions du présent CCTP. Avant tout bétonnage, il convient que :</w:t>
      </w:r>
    </w:p>
    <w:p w14:paraId="18B8F1B6" w14:textId="22F96015" w:rsidR="00311279" w:rsidRPr="004D61B5" w:rsidRDefault="00DA6775" w:rsidP="00F00B24">
      <w:pPr>
        <w:pStyle w:val="Paragraphedeliste"/>
        <w:numPr>
          <w:ilvl w:val="0"/>
          <w:numId w:val="8"/>
        </w:numPr>
        <w:spacing w:line="276" w:lineRule="auto"/>
        <w:rPr>
          <w:sz w:val="20"/>
          <w:szCs w:val="20"/>
        </w:rPr>
      </w:pPr>
      <w:r w:rsidRPr="004D61B5">
        <w:rPr>
          <w:sz w:val="20"/>
          <w:szCs w:val="20"/>
        </w:rPr>
        <w:t>La</w:t>
      </w:r>
      <w:r w:rsidR="00311279" w:rsidRPr="004D61B5">
        <w:rPr>
          <w:sz w:val="20"/>
          <w:szCs w:val="20"/>
        </w:rPr>
        <w:t xml:space="preserve"> composition du béton soit agréée par le Maître d’œuvre,</w:t>
      </w:r>
    </w:p>
    <w:p w14:paraId="0A1D8001" w14:textId="13D1769C" w:rsidR="00311279" w:rsidRPr="004D61B5" w:rsidRDefault="00DA6775" w:rsidP="00F00B24">
      <w:pPr>
        <w:pStyle w:val="Paragraphedeliste"/>
        <w:numPr>
          <w:ilvl w:val="0"/>
          <w:numId w:val="8"/>
        </w:numPr>
        <w:spacing w:line="276" w:lineRule="auto"/>
        <w:rPr>
          <w:sz w:val="20"/>
          <w:szCs w:val="20"/>
        </w:rPr>
      </w:pPr>
      <w:r w:rsidRPr="004D61B5">
        <w:rPr>
          <w:sz w:val="20"/>
          <w:szCs w:val="20"/>
        </w:rPr>
        <w:t>Le</w:t>
      </w:r>
      <w:r w:rsidR="00311279" w:rsidRPr="004D61B5">
        <w:rPr>
          <w:sz w:val="20"/>
          <w:szCs w:val="20"/>
        </w:rPr>
        <w:t xml:space="preserve"> fond de fouille, les coffrages et armatures soient réceptionnés par le Maître d’œuvre,</w:t>
      </w:r>
    </w:p>
    <w:p w14:paraId="28C45246" w14:textId="0A42438D" w:rsidR="00311279" w:rsidRPr="004D61B5" w:rsidRDefault="00DA6775" w:rsidP="00F00B24">
      <w:pPr>
        <w:pStyle w:val="Paragraphedeliste"/>
        <w:numPr>
          <w:ilvl w:val="0"/>
          <w:numId w:val="8"/>
        </w:numPr>
        <w:spacing w:line="276" w:lineRule="auto"/>
        <w:rPr>
          <w:sz w:val="20"/>
          <w:szCs w:val="20"/>
        </w:rPr>
      </w:pPr>
      <w:r w:rsidRPr="004D61B5">
        <w:rPr>
          <w:sz w:val="20"/>
          <w:szCs w:val="20"/>
        </w:rPr>
        <w:t>La</w:t>
      </w:r>
      <w:r w:rsidR="00311279" w:rsidRPr="004D61B5">
        <w:rPr>
          <w:sz w:val="20"/>
          <w:szCs w:val="20"/>
        </w:rPr>
        <w:t xml:space="preserve"> totalité des matériaux et des équipements nécessaires à la bonne exécution du bétonnage soit sur le chantier,</w:t>
      </w:r>
    </w:p>
    <w:p w14:paraId="0E950BD8" w14:textId="1C80DBF8" w:rsidR="00311279" w:rsidRPr="004D61B5" w:rsidRDefault="00DA6775" w:rsidP="00F00B24">
      <w:pPr>
        <w:pStyle w:val="Paragraphedeliste"/>
        <w:numPr>
          <w:ilvl w:val="0"/>
          <w:numId w:val="8"/>
        </w:numPr>
        <w:spacing w:line="276" w:lineRule="auto"/>
        <w:rPr>
          <w:sz w:val="20"/>
          <w:szCs w:val="20"/>
        </w:rPr>
      </w:pPr>
      <w:r w:rsidRPr="004D61B5">
        <w:rPr>
          <w:sz w:val="20"/>
          <w:szCs w:val="20"/>
        </w:rPr>
        <w:t>Le</w:t>
      </w:r>
      <w:r w:rsidR="00311279" w:rsidRPr="004D61B5">
        <w:rPr>
          <w:sz w:val="20"/>
          <w:szCs w:val="20"/>
        </w:rPr>
        <w:t xml:space="preserve"> programme de bétonnage soit approuvé par le Maître d’œuvre (soumis quinze jours ouvrables avant tout commencement d'exécution).</w:t>
      </w:r>
    </w:p>
    <w:p w14:paraId="06F40ABB" w14:textId="77777777" w:rsidR="00311279" w:rsidRPr="004D61B5" w:rsidRDefault="00311279" w:rsidP="00AC7B42">
      <w:pPr>
        <w:spacing w:line="276" w:lineRule="auto"/>
        <w:rPr>
          <w:sz w:val="20"/>
          <w:szCs w:val="20"/>
        </w:rPr>
      </w:pPr>
      <w:r w:rsidRPr="004D61B5">
        <w:rPr>
          <w:sz w:val="20"/>
          <w:szCs w:val="20"/>
        </w:rPr>
        <w:t>Le béton qui n'est pas en place dans le délai fixé par le Maître d’œuvre ou qui est desséché ou qui a commencé à faire prise, est rejeté. L’Entrepreneur veille lors du coulage du béton, à éviter toute manœuvre ou disposition pouvant favoriser la ségrégation du béton. Le béton ne doit pas tomber librement d’une hauteur supérieure à 1,50 m, sauf autorisation du Maître d’œuvre.</w:t>
      </w:r>
    </w:p>
    <w:p w14:paraId="5B4C5052" w14:textId="77777777" w:rsidR="00311279" w:rsidRPr="004D61B5" w:rsidRDefault="00311279" w:rsidP="00AC7B42">
      <w:pPr>
        <w:spacing w:line="276" w:lineRule="auto"/>
        <w:rPr>
          <w:sz w:val="20"/>
          <w:szCs w:val="20"/>
        </w:rPr>
      </w:pPr>
      <w:r w:rsidRPr="004D61B5">
        <w:rPr>
          <w:sz w:val="20"/>
          <w:szCs w:val="20"/>
        </w:rPr>
        <w:t xml:space="preserve">Les bétons B 25, B 30 et B 40 sont pervibrés dans la masse, une fois la mise en place terminée. Les appareils de vibration doivent être de fréquence élevée, de neuf à vingt mille cycles par minute, soit de 150 à 335 Hz. Ils sont soumis à l’agrément </w:t>
      </w:r>
      <w:r w:rsidRPr="004D61B5">
        <w:rPr>
          <w:sz w:val="20"/>
          <w:szCs w:val="20"/>
        </w:rPr>
        <w:lastRenderedPageBreak/>
        <w:t>du Maître d’œuvre. Le nombre des appareils de vibration sera proportionné à la cadence de bétonnage. Leur efficacité est contrôlée par des essais sur le chantier. Les vibreurs doivent présenter des dimensions telles qu’ils puissent atteindre avec leur rayon d’action toutes les parties de béton à vibrer. Pendant le coulage, l’Entrepreneur devra tenir en réserve sur le chantier les appareils de vibration et de production d'énergies capables de remplacer le matériel en action, en cas de défaillance de celui-ci. La finition des dalles ou des parties horizontales de bétonnage peut être effectuée par vibration horizontale. Toutes les reprises devront être prévues sur les dessins d'exécution. Les surfaces de reprises seront repiquées, nettoyées et humidifiées avant le bétonnage. La superposition d’une couche de béton frais sur une couche déjà mise en place n'est pas considérée comme une reprise si le béton sous-jacent peut encore être vibré. L’Entrepreneur propose à l’agrément du Maître d’œuvre, les dispositions qu’il compte prendre en cas de bétonnage par grosse chaleur. Ces dispositions peuvent consister en :</w:t>
      </w:r>
    </w:p>
    <w:p w14:paraId="19B22FF6" w14:textId="6478376F" w:rsidR="00311279" w:rsidRPr="004D61B5" w:rsidRDefault="00DA6775" w:rsidP="00F00B24">
      <w:pPr>
        <w:pStyle w:val="Paragraphedeliste"/>
        <w:numPr>
          <w:ilvl w:val="0"/>
          <w:numId w:val="8"/>
        </w:numPr>
        <w:spacing w:line="276" w:lineRule="auto"/>
        <w:rPr>
          <w:sz w:val="20"/>
          <w:szCs w:val="20"/>
        </w:rPr>
      </w:pPr>
      <w:r w:rsidRPr="004D61B5">
        <w:rPr>
          <w:sz w:val="20"/>
          <w:szCs w:val="20"/>
        </w:rPr>
        <w:t>Maintenant</w:t>
      </w:r>
      <w:r w:rsidR="00311279" w:rsidRPr="004D61B5">
        <w:rPr>
          <w:sz w:val="20"/>
          <w:szCs w:val="20"/>
        </w:rPr>
        <w:t xml:space="preserve"> les réservoirs d’eau à l’abri du rayonnement direct du soleil,</w:t>
      </w:r>
    </w:p>
    <w:p w14:paraId="63E69F7F" w14:textId="66251C22" w:rsidR="00311279" w:rsidRPr="004D61B5" w:rsidRDefault="00DA6775" w:rsidP="00F00B24">
      <w:pPr>
        <w:pStyle w:val="Paragraphedeliste"/>
        <w:numPr>
          <w:ilvl w:val="0"/>
          <w:numId w:val="8"/>
        </w:numPr>
        <w:spacing w:line="276" w:lineRule="auto"/>
        <w:rPr>
          <w:sz w:val="20"/>
          <w:szCs w:val="20"/>
        </w:rPr>
      </w:pPr>
      <w:r w:rsidRPr="004D61B5">
        <w:rPr>
          <w:sz w:val="20"/>
          <w:szCs w:val="20"/>
        </w:rPr>
        <w:t>Refroidissant</w:t>
      </w:r>
      <w:r w:rsidR="00311279" w:rsidRPr="004D61B5">
        <w:rPr>
          <w:sz w:val="20"/>
          <w:szCs w:val="20"/>
        </w:rPr>
        <w:t xml:space="preserve"> de façon permanente les engins servant au transport du béton,</w:t>
      </w:r>
    </w:p>
    <w:p w14:paraId="2181AEA5" w14:textId="48CFA321" w:rsidR="00311279" w:rsidRPr="004D61B5" w:rsidRDefault="00DA6775" w:rsidP="00F00B24">
      <w:pPr>
        <w:pStyle w:val="Paragraphedeliste"/>
        <w:numPr>
          <w:ilvl w:val="0"/>
          <w:numId w:val="8"/>
        </w:numPr>
        <w:spacing w:line="276" w:lineRule="auto"/>
        <w:rPr>
          <w:sz w:val="20"/>
          <w:szCs w:val="20"/>
        </w:rPr>
      </w:pPr>
      <w:r w:rsidRPr="004D61B5">
        <w:rPr>
          <w:sz w:val="20"/>
          <w:szCs w:val="20"/>
        </w:rPr>
        <w:t>Refroidissant</w:t>
      </w:r>
      <w:r w:rsidR="00311279" w:rsidRPr="004D61B5">
        <w:rPr>
          <w:sz w:val="20"/>
          <w:szCs w:val="20"/>
        </w:rPr>
        <w:t xml:space="preserve"> les coffrages par un arrosage permanent (surtout les coffrages métalliques).</w:t>
      </w:r>
    </w:p>
    <w:p w14:paraId="0715ABD0" w14:textId="77777777" w:rsidR="00311279" w:rsidRPr="004D61B5" w:rsidRDefault="00311279" w:rsidP="00DA6775">
      <w:pPr>
        <w:spacing w:before="240" w:line="276" w:lineRule="auto"/>
        <w:rPr>
          <w:sz w:val="20"/>
          <w:szCs w:val="20"/>
        </w:rPr>
      </w:pPr>
      <w:r w:rsidRPr="004D61B5">
        <w:rPr>
          <w:sz w:val="20"/>
          <w:szCs w:val="20"/>
        </w:rPr>
        <w:t>Il est interdit de faire supporter des charges quelconques à un béton, notamment d’y circuler et d’y faire procéder à des installations avant que le Maître d’œuvre ait jugé la résistance de ce béton suffisante. L’accord pouvant être donné par le Maître d’œuvre à ce sujet ne diminue en rien la responsabilité de l’Entrepreneur.</w:t>
      </w:r>
    </w:p>
    <w:p w14:paraId="656D030E" w14:textId="77777777" w:rsidR="00311279" w:rsidRPr="004D61B5" w:rsidRDefault="00311279" w:rsidP="00DA6775">
      <w:pPr>
        <w:spacing w:before="240" w:line="276" w:lineRule="auto"/>
        <w:rPr>
          <w:b/>
          <w:sz w:val="20"/>
          <w:szCs w:val="20"/>
        </w:rPr>
      </w:pPr>
      <w:bookmarkStart w:id="437" w:name="_Toc263225751"/>
      <w:bookmarkStart w:id="438" w:name="_Toc159056376"/>
      <w:r w:rsidRPr="004D61B5">
        <w:rPr>
          <w:b/>
          <w:sz w:val="20"/>
          <w:szCs w:val="20"/>
        </w:rPr>
        <w:t>III.4.5 Cure des bétons</w:t>
      </w:r>
      <w:bookmarkEnd w:id="437"/>
      <w:bookmarkEnd w:id="438"/>
    </w:p>
    <w:p w14:paraId="221B2EA4" w14:textId="77777777" w:rsidR="00311279" w:rsidRPr="004D61B5" w:rsidRDefault="00311279" w:rsidP="00DA6775">
      <w:pPr>
        <w:spacing w:before="240" w:line="276" w:lineRule="auto"/>
        <w:rPr>
          <w:sz w:val="20"/>
          <w:szCs w:val="20"/>
        </w:rPr>
      </w:pPr>
      <w:r w:rsidRPr="004D61B5">
        <w:rPr>
          <w:sz w:val="20"/>
          <w:szCs w:val="20"/>
        </w:rPr>
        <w:t>Afin d’éviter des retraits trop importants et surtout pour les bétonnages par temps chaud des zones exposées au soleil, l’Entrepreneur doit prendre toutes ses dispositions pour assurer la cure des bétons. La cure des bétons peut être assurée par humidification pendant sept (7) jours après la prise. Les moyens à employer sont :</w:t>
      </w:r>
    </w:p>
    <w:p w14:paraId="07D91B67" w14:textId="2C34B09C" w:rsidR="00311279" w:rsidRPr="004D61B5" w:rsidRDefault="00A1541F" w:rsidP="00F00B24">
      <w:pPr>
        <w:pStyle w:val="Paragraphedeliste"/>
        <w:numPr>
          <w:ilvl w:val="0"/>
          <w:numId w:val="8"/>
        </w:numPr>
        <w:spacing w:line="276" w:lineRule="auto"/>
        <w:rPr>
          <w:sz w:val="20"/>
          <w:szCs w:val="20"/>
        </w:rPr>
      </w:pPr>
      <w:r w:rsidRPr="004D61B5">
        <w:rPr>
          <w:sz w:val="20"/>
          <w:szCs w:val="20"/>
        </w:rPr>
        <w:t>Soit</w:t>
      </w:r>
      <w:r w:rsidR="00311279" w:rsidRPr="004D61B5">
        <w:rPr>
          <w:sz w:val="20"/>
          <w:szCs w:val="20"/>
        </w:rPr>
        <w:t xml:space="preserve"> des toiles, nattes ou paillassons maintenus constamment humides,</w:t>
      </w:r>
    </w:p>
    <w:p w14:paraId="2EFCFF62" w14:textId="28934851" w:rsidR="00311279" w:rsidRPr="004D61B5" w:rsidRDefault="00A1541F" w:rsidP="00F00B24">
      <w:pPr>
        <w:pStyle w:val="Paragraphedeliste"/>
        <w:numPr>
          <w:ilvl w:val="0"/>
          <w:numId w:val="8"/>
        </w:numPr>
        <w:spacing w:line="276" w:lineRule="auto"/>
        <w:rPr>
          <w:sz w:val="20"/>
          <w:szCs w:val="20"/>
        </w:rPr>
      </w:pPr>
      <w:r w:rsidRPr="004D61B5">
        <w:rPr>
          <w:sz w:val="20"/>
          <w:szCs w:val="20"/>
        </w:rPr>
        <w:t>Soit</w:t>
      </w:r>
      <w:r w:rsidR="00311279" w:rsidRPr="004D61B5">
        <w:rPr>
          <w:sz w:val="20"/>
          <w:szCs w:val="20"/>
        </w:rPr>
        <w:t xml:space="preserve"> un arrosage léger et permanent des surfaces (l’arrosage intermittent est interdit),</w:t>
      </w:r>
    </w:p>
    <w:p w14:paraId="3ADE1896" w14:textId="68256589" w:rsidR="00311279" w:rsidRPr="004D61B5" w:rsidRDefault="00A1541F" w:rsidP="00F00B24">
      <w:pPr>
        <w:pStyle w:val="Paragraphedeliste"/>
        <w:numPr>
          <w:ilvl w:val="0"/>
          <w:numId w:val="8"/>
        </w:numPr>
        <w:spacing w:line="276" w:lineRule="auto"/>
        <w:rPr>
          <w:sz w:val="20"/>
          <w:szCs w:val="20"/>
        </w:rPr>
      </w:pPr>
      <w:r w:rsidRPr="004D61B5">
        <w:rPr>
          <w:sz w:val="20"/>
          <w:szCs w:val="20"/>
        </w:rPr>
        <w:t>Soit</w:t>
      </w:r>
      <w:r w:rsidR="00311279" w:rsidRPr="004D61B5">
        <w:rPr>
          <w:sz w:val="20"/>
          <w:szCs w:val="20"/>
        </w:rPr>
        <w:t xml:space="preserve"> des feuilles plastiques empêchant l'évaporation,</w:t>
      </w:r>
    </w:p>
    <w:p w14:paraId="7561FEFE" w14:textId="0B2C5173" w:rsidR="00311279" w:rsidRPr="004D61B5" w:rsidRDefault="00A1541F" w:rsidP="00F00B24">
      <w:pPr>
        <w:pStyle w:val="Paragraphedeliste"/>
        <w:numPr>
          <w:ilvl w:val="0"/>
          <w:numId w:val="8"/>
        </w:numPr>
        <w:spacing w:line="276" w:lineRule="auto"/>
        <w:rPr>
          <w:sz w:val="20"/>
          <w:szCs w:val="20"/>
        </w:rPr>
      </w:pPr>
      <w:r w:rsidRPr="004D61B5">
        <w:rPr>
          <w:sz w:val="20"/>
          <w:szCs w:val="20"/>
        </w:rPr>
        <w:t>Soit</w:t>
      </w:r>
      <w:r w:rsidR="00311279" w:rsidRPr="004D61B5">
        <w:rPr>
          <w:sz w:val="20"/>
          <w:szCs w:val="20"/>
        </w:rPr>
        <w:t xml:space="preserve"> des produits spéciaux qui doivent être agréés par le Maître d’œuvre.</w:t>
      </w:r>
    </w:p>
    <w:p w14:paraId="4B804192" w14:textId="77777777" w:rsidR="00311279" w:rsidRPr="004D61B5" w:rsidRDefault="00311279" w:rsidP="00DA6775">
      <w:pPr>
        <w:spacing w:before="240" w:line="276" w:lineRule="auto"/>
        <w:rPr>
          <w:sz w:val="20"/>
          <w:szCs w:val="20"/>
        </w:rPr>
      </w:pPr>
      <w:r w:rsidRPr="004D61B5">
        <w:rPr>
          <w:sz w:val="20"/>
          <w:szCs w:val="20"/>
        </w:rPr>
        <w:t>La cure s'applique aux surfaces définitives et aux surfaces de reprise. Dans le cas d'emploi d'enduit de cure sur des surfaces de reprise, un repiquage et un nettoyage à vif de ces surfaces sont nécessaires avant toute mise en place du béton sur ces surfaces.</w:t>
      </w:r>
    </w:p>
    <w:p w14:paraId="12605C14" w14:textId="77777777" w:rsidR="00311279" w:rsidRPr="004D61B5" w:rsidRDefault="00311279" w:rsidP="00DA6775">
      <w:pPr>
        <w:spacing w:before="240" w:line="276" w:lineRule="auto"/>
        <w:rPr>
          <w:b/>
          <w:sz w:val="20"/>
          <w:szCs w:val="20"/>
        </w:rPr>
      </w:pPr>
      <w:bookmarkStart w:id="439" w:name="_Toc159056377"/>
      <w:r w:rsidRPr="004D61B5">
        <w:rPr>
          <w:b/>
          <w:sz w:val="20"/>
          <w:szCs w:val="20"/>
        </w:rPr>
        <w:t xml:space="preserve">III.4.6 </w:t>
      </w:r>
      <w:bookmarkStart w:id="440" w:name="_Toc263225752"/>
      <w:r w:rsidRPr="004D61B5">
        <w:rPr>
          <w:b/>
          <w:sz w:val="20"/>
          <w:szCs w:val="20"/>
        </w:rPr>
        <w:t>Traitement des parements</w:t>
      </w:r>
      <w:bookmarkEnd w:id="439"/>
      <w:bookmarkEnd w:id="440"/>
    </w:p>
    <w:p w14:paraId="15B91D2C" w14:textId="77777777" w:rsidR="00311279" w:rsidRPr="004D61B5" w:rsidRDefault="00311279" w:rsidP="00DA6775">
      <w:pPr>
        <w:spacing w:before="240" w:line="276" w:lineRule="auto"/>
        <w:rPr>
          <w:sz w:val="20"/>
          <w:szCs w:val="20"/>
        </w:rPr>
      </w:pPr>
      <w:r w:rsidRPr="004D61B5">
        <w:rPr>
          <w:sz w:val="20"/>
          <w:szCs w:val="20"/>
        </w:rPr>
        <w:t>Parements cachés</w:t>
      </w:r>
    </w:p>
    <w:p w14:paraId="79A0D368" w14:textId="77777777" w:rsidR="00311279" w:rsidRPr="004D61B5" w:rsidRDefault="00311279" w:rsidP="00AC7B42">
      <w:pPr>
        <w:spacing w:line="276" w:lineRule="auto"/>
        <w:rPr>
          <w:sz w:val="20"/>
          <w:szCs w:val="20"/>
        </w:rPr>
      </w:pPr>
      <w:r w:rsidRPr="004D61B5">
        <w:rPr>
          <w:sz w:val="20"/>
          <w:szCs w:val="20"/>
        </w:rPr>
        <w:t>Les parements non vus à la fin des travaux peuvent être ragréés si des nids de cailloux restent visibles, pour autant qu’il ne s’agisse pas d’une ségrégation trop importante, notamment aux reprises de bétonnage.</w:t>
      </w:r>
    </w:p>
    <w:p w14:paraId="29DB465A" w14:textId="77777777" w:rsidR="00311279" w:rsidRPr="004D61B5" w:rsidRDefault="00311279" w:rsidP="00AC7B42">
      <w:pPr>
        <w:spacing w:line="276" w:lineRule="auto"/>
        <w:rPr>
          <w:sz w:val="20"/>
          <w:szCs w:val="20"/>
        </w:rPr>
      </w:pPr>
      <w:r w:rsidRPr="004D61B5">
        <w:rPr>
          <w:sz w:val="20"/>
          <w:szCs w:val="20"/>
        </w:rPr>
        <w:t>Parements vus</w:t>
      </w:r>
    </w:p>
    <w:p w14:paraId="5C26B10D" w14:textId="77777777" w:rsidR="00311279" w:rsidRPr="004D61B5" w:rsidRDefault="00311279" w:rsidP="00AC7B42">
      <w:pPr>
        <w:spacing w:line="276" w:lineRule="auto"/>
        <w:rPr>
          <w:sz w:val="20"/>
          <w:szCs w:val="20"/>
        </w:rPr>
      </w:pPr>
      <w:r w:rsidRPr="004D61B5">
        <w:rPr>
          <w:sz w:val="20"/>
          <w:szCs w:val="20"/>
        </w:rPr>
        <w:t>Les parements vus doivent être de teinte uniforme. Aucun nid de cailloux ne doit être apparent. Les ragréages sont strictement limités et soumis préalablement à l’appréciation du Maître d’œuvre, qui juge s’il y a malfaçon ou non. En cas de malfaçon, l’ouvrage est démoli et repris aux frais de l’Entrepreneur. Les joints des coffrages sont disposés de manière régulière ; les dispositions envisagées pour ces joints sont soumises à l’agrément du Maître d’œuvre. En dehors des réservations prévues aux dessins d’exécution, l’Entrepreneur doit reboucher les éventuels trous de montage requis pour la mise en place de certains éléments de coffrage.</w:t>
      </w:r>
    </w:p>
    <w:p w14:paraId="53632F11" w14:textId="77777777" w:rsidR="00311279" w:rsidRPr="004D61B5" w:rsidRDefault="00311279" w:rsidP="00AC7B42">
      <w:pPr>
        <w:spacing w:line="276" w:lineRule="auto"/>
        <w:rPr>
          <w:sz w:val="20"/>
          <w:szCs w:val="20"/>
        </w:rPr>
      </w:pPr>
      <w:r w:rsidRPr="004D61B5">
        <w:rPr>
          <w:sz w:val="20"/>
          <w:szCs w:val="20"/>
        </w:rPr>
        <w:t>Les parements vus ne doivent présenter, ni arêtes mal dressées, ni empreintes des panneaux de coffrage, ni traces de laitance, ni fissures, ni bulles d’air apparentes, ni reprises visibles de bétonnage.</w:t>
      </w:r>
    </w:p>
    <w:p w14:paraId="1F1175DF" w14:textId="77777777" w:rsidR="00311279" w:rsidRPr="004D61B5" w:rsidRDefault="00311279" w:rsidP="00AC7B42">
      <w:pPr>
        <w:spacing w:line="276" w:lineRule="auto"/>
        <w:rPr>
          <w:sz w:val="20"/>
          <w:szCs w:val="20"/>
        </w:rPr>
      </w:pPr>
      <w:r w:rsidRPr="004D61B5">
        <w:rPr>
          <w:sz w:val="20"/>
          <w:szCs w:val="20"/>
        </w:rPr>
        <w:t>Parements non coffrés</w:t>
      </w:r>
    </w:p>
    <w:p w14:paraId="7BE3A58E" w14:textId="77777777" w:rsidR="00311279" w:rsidRPr="004D61B5" w:rsidRDefault="00311279" w:rsidP="00DA6775">
      <w:pPr>
        <w:spacing w:before="240" w:line="276" w:lineRule="auto"/>
        <w:rPr>
          <w:sz w:val="20"/>
          <w:szCs w:val="20"/>
        </w:rPr>
      </w:pPr>
      <w:r w:rsidRPr="004D61B5">
        <w:rPr>
          <w:sz w:val="20"/>
          <w:szCs w:val="20"/>
        </w:rPr>
        <w:t>Ils doivent être conformes au chapitre 5 du fascicule 65A du CCTG. La finition de ces parements est assurée par lissage à la règle métallique. Aucun nid de cailloux ni aucune irrégularité de surfaçage ne sont admis.</w:t>
      </w:r>
    </w:p>
    <w:p w14:paraId="6753259B" w14:textId="77777777" w:rsidR="00311279" w:rsidRPr="004D61B5" w:rsidRDefault="00311279" w:rsidP="00DA6775">
      <w:pPr>
        <w:spacing w:before="240" w:line="276" w:lineRule="auto"/>
        <w:rPr>
          <w:b/>
          <w:sz w:val="20"/>
          <w:szCs w:val="20"/>
        </w:rPr>
      </w:pPr>
      <w:bookmarkStart w:id="441" w:name="_Toc159056378"/>
      <w:r w:rsidRPr="004D61B5">
        <w:rPr>
          <w:b/>
          <w:sz w:val="20"/>
          <w:szCs w:val="20"/>
        </w:rPr>
        <w:t>III.4.6 Processus de contrôle de mise en œuvre du béton de ciment</w:t>
      </w:r>
      <w:bookmarkEnd w:id="441"/>
    </w:p>
    <w:p w14:paraId="71684155" w14:textId="72737A17" w:rsidR="00311279" w:rsidRPr="004D61B5" w:rsidRDefault="00311279" w:rsidP="004D61B5">
      <w:pPr>
        <w:spacing w:before="240" w:line="276" w:lineRule="auto"/>
        <w:rPr>
          <w:sz w:val="20"/>
          <w:szCs w:val="20"/>
        </w:rPr>
        <w:sectPr w:rsidR="00311279" w:rsidRPr="004D61B5" w:rsidSect="00311279">
          <w:pgSz w:w="11907" w:h="16840" w:code="9"/>
          <w:pgMar w:top="794" w:right="737" w:bottom="851" w:left="1077" w:header="709" w:footer="0" w:gutter="0"/>
          <w:cols w:space="708"/>
          <w:docGrid w:linePitch="360"/>
        </w:sectPr>
      </w:pPr>
      <w:r w:rsidRPr="004D61B5">
        <w:rPr>
          <w:sz w:val="20"/>
          <w:szCs w:val="20"/>
        </w:rPr>
        <w:t>Les processus de contrôle de mise en œuvre des bétons de ciment, les essais et les résultats exigés sont récapitulés</w:t>
      </w:r>
      <w:r w:rsidR="004D61B5">
        <w:rPr>
          <w:sz w:val="20"/>
          <w:szCs w:val="20"/>
        </w:rPr>
        <w:t xml:space="preserve"> dans le tableau ci – dessous :</w:t>
      </w:r>
    </w:p>
    <w:tbl>
      <w:tblPr>
        <w:tblW w:w="0" w:type="auto"/>
        <w:tblInd w:w="-307" w:type="dxa"/>
        <w:tblLayout w:type="fixed"/>
        <w:tblCellMar>
          <w:left w:w="42" w:type="dxa"/>
          <w:right w:w="42" w:type="dxa"/>
        </w:tblCellMar>
        <w:tblLook w:val="0000" w:firstRow="0" w:lastRow="0" w:firstColumn="0" w:lastColumn="0" w:noHBand="0" w:noVBand="0"/>
      </w:tblPr>
      <w:tblGrid>
        <w:gridCol w:w="2127"/>
        <w:gridCol w:w="2361"/>
        <w:gridCol w:w="1985"/>
        <w:gridCol w:w="283"/>
        <w:gridCol w:w="4820"/>
        <w:gridCol w:w="141"/>
        <w:gridCol w:w="3451"/>
      </w:tblGrid>
      <w:tr w:rsidR="00311279" w:rsidRPr="00311279" w14:paraId="5FC6B0E3" w14:textId="77777777" w:rsidTr="00311279">
        <w:trPr>
          <w:cantSplit/>
          <w:tblHeader/>
        </w:trPr>
        <w:tc>
          <w:tcPr>
            <w:tcW w:w="2127" w:type="dxa"/>
            <w:vMerge w:val="restart"/>
            <w:tcBorders>
              <w:top w:val="double" w:sz="6" w:space="0" w:color="auto"/>
              <w:left w:val="double" w:sz="6" w:space="0" w:color="auto"/>
            </w:tcBorders>
            <w:shd w:val="clear" w:color="auto" w:fill="DAEEF3"/>
          </w:tcPr>
          <w:p w14:paraId="028ED9A3" w14:textId="77777777" w:rsidR="00311279" w:rsidRPr="00311279" w:rsidRDefault="00311279" w:rsidP="00AC7B42">
            <w:pPr>
              <w:spacing w:line="276" w:lineRule="auto"/>
            </w:pPr>
            <w:r w:rsidRPr="00311279">
              <w:lastRenderedPageBreak/>
              <w:t>Désignation</w:t>
            </w:r>
          </w:p>
        </w:tc>
        <w:tc>
          <w:tcPr>
            <w:tcW w:w="4629" w:type="dxa"/>
            <w:gridSpan w:val="3"/>
            <w:tcBorders>
              <w:top w:val="double" w:sz="6" w:space="0" w:color="auto"/>
              <w:left w:val="single" w:sz="6" w:space="0" w:color="auto"/>
              <w:bottom w:val="single" w:sz="6" w:space="0" w:color="auto"/>
              <w:right w:val="single" w:sz="6" w:space="0" w:color="auto"/>
            </w:tcBorders>
            <w:shd w:val="clear" w:color="auto" w:fill="DAEEF3"/>
          </w:tcPr>
          <w:p w14:paraId="3D3FFEC2" w14:textId="77777777" w:rsidR="00311279" w:rsidRPr="00311279" w:rsidRDefault="00311279" w:rsidP="00AC7B42">
            <w:pPr>
              <w:spacing w:line="276" w:lineRule="auto"/>
            </w:pPr>
            <w:r w:rsidRPr="00311279">
              <w:t>Nature des essais</w:t>
            </w:r>
          </w:p>
        </w:tc>
        <w:tc>
          <w:tcPr>
            <w:tcW w:w="4961" w:type="dxa"/>
            <w:gridSpan w:val="2"/>
            <w:vMerge w:val="restart"/>
            <w:tcBorders>
              <w:top w:val="double" w:sz="6" w:space="0" w:color="auto"/>
            </w:tcBorders>
            <w:shd w:val="clear" w:color="auto" w:fill="DAEEF3"/>
          </w:tcPr>
          <w:p w14:paraId="5B1D2953" w14:textId="77777777" w:rsidR="00311279" w:rsidRPr="00311279" w:rsidRDefault="00311279" w:rsidP="00AC7B42">
            <w:pPr>
              <w:spacing w:line="276" w:lineRule="auto"/>
            </w:pPr>
            <w:r w:rsidRPr="00311279">
              <w:t>Résultats exigés</w:t>
            </w:r>
          </w:p>
        </w:tc>
        <w:tc>
          <w:tcPr>
            <w:tcW w:w="3451" w:type="dxa"/>
            <w:vMerge w:val="restart"/>
            <w:tcBorders>
              <w:top w:val="double" w:sz="6" w:space="0" w:color="auto"/>
              <w:left w:val="single" w:sz="6" w:space="0" w:color="auto"/>
              <w:right w:val="double" w:sz="6" w:space="0" w:color="auto"/>
            </w:tcBorders>
            <w:shd w:val="clear" w:color="auto" w:fill="DAEEF3"/>
          </w:tcPr>
          <w:p w14:paraId="08C745A0" w14:textId="77777777" w:rsidR="00311279" w:rsidRPr="00311279" w:rsidRDefault="00311279" w:rsidP="00AC7B42">
            <w:pPr>
              <w:spacing w:line="276" w:lineRule="auto"/>
            </w:pPr>
            <w:r w:rsidRPr="00311279">
              <w:t>Nombre d’essais</w:t>
            </w:r>
          </w:p>
        </w:tc>
      </w:tr>
      <w:tr w:rsidR="00311279" w:rsidRPr="00311279" w14:paraId="43456905" w14:textId="77777777" w:rsidTr="00311279">
        <w:trPr>
          <w:cantSplit/>
          <w:tblHeader/>
        </w:trPr>
        <w:tc>
          <w:tcPr>
            <w:tcW w:w="2127" w:type="dxa"/>
            <w:vMerge/>
            <w:tcBorders>
              <w:left w:val="double" w:sz="6" w:space="0" w:color="auto"/>
              <w:bottom w:val="double" w:sz="6" w:space="0" w:color="auto"/>
            </w:tcBorders>
            <w:shd w:val="clear" w:color="auto" w:fill="DAEEF3"/>
          </w:tcPr>
          <w:p w14:paraId="647CE348" w14:textId="77777777" w:rsidR="00311279" w:rsidRPr="00311279" w:rsidRDefault="00311279" w:rsidP="00AC7B42">
            <w:pPr>
              <w:spacing w:line="276" w:lineRule="auto"/>
            </w:pPr>
          </w:p>
        </w:tc>
        <w:tc>
          <w:tcPr>
            <w:tcW w:w="2361" w:type="dxa"/>
            <w:tcBorders>
              <w:top w:val="single" w:sz="6" w:space="0" w:color="auto"/>
              <w:bottom w:val="double" w:sz="6" w:space="0" w:color="auto"/>
              <w:right w:val="single" w:sz="6" w:space="0" w:color="auto"/>
            </w:tcBorders>
            <w:shd w:val="clear" w:color="auto" w:fill="DAEEF3"/>
          </w:tcPr>
          <w:p w14:paraId="262833CC" w14:textId="77777777" w:rsidR="00311279" w:rsidRPr="00311279" w:rsidRDefault="00311279" w:rsidP="00AC7B42">
            <w:pPr>
              <w:spacing w:line="276" w:lineRule="auto"/>
            </w:pPr>
            <w:r w:rsidRPr="00311279">
              <w:t>Nom</w:t>
            </w:r>
          </w:p>
        </w:tc>
        <w:tc>
          <w:tcPr>
            <w:tcW w:w="2268" w:type="dxa"/>
            <w:gridSpan w:val="2"/>
            <w:tcBorders>
              <w:top w:val="single" w:sz="6" w:space="0" w:color="auto"/>
              <w:bottom w:val="double" w:sz="6" w:space="0" w:color="auto"/>
              <w:right w:val="single" w:sz="6" w:space="0" w:color="auto"/>
            </w:tcBorders>
            <w:shd w:val="clear" w:color="auto" w:fill="DAEEF3"/>
          </w:tcPr>
          <w:p w14:paraId="6F57EF80" w14:textId="77777777" w:rsidR="00311279" w:rsidRPr="00311279" w:rsidRDefault="00311279" w:rsidP="00AC7B42">
            <w:pPr>
              <w:spacing w:line="276" w:lineRule="auto"/>
            </w:pPr>
            <w:r w:rsidRPr="00311279">
              <w:t>Processus</w:t>
            </w:r>
          </w:p>
        </w:tc>
        <w:tc>
          <w:tcPr>
            <w:tcW w:w="4961" w:type="dxa"/>
            <w:gridSpan w:val="2"/>
            <w:vMerge/>
            <w:tcBorders>
              <w:bottom w:val="double" w:sz="6" w:space="0" w:color="auto"/>
            </w:tcBorders>
            <w:shd w:val="clear" w:color="auto" w:fill="DAEEF3"/>
          </w:tcPr>
          <w:p w14:paraId="1B8BEBE7" w14:textId="77777777" w:rsidR="00311279" w:rsidRPr="00311279" w:rsidRDefault="00311279" w:rsidP="00AC7B42">
            <w:pPr>
              <w:spacing w:line="276" w:lineRule="auto"/>
            </w:pPr>
          </w:p>
        </w:tc>
        <w:tc>
          <w:tcPr>
            <w:tcW w:w="3451" w:type="dxa"/>
            <w:vMerge/>
            <w:tcBorders>
              <w:left w:val="single" w:sz="6" w:space="0" w:color="auto"/>
              <w:bottom w:val="double" w:sz="6" w:space="0" w:color="auto"/>
              <w:right w:val="double" w:sz="6" w:space="0" w:color="auto"/>
            </w:tcBorders>
            <w:shd w:val="clear" w:color="auto" w:fill="DAEEF3"/>
          </w:tcPr>
          <w:p w14:paraId="61E5ADB2" w14:textId="77777777" w:rsidR="00311279" w:rsidRPr="00311279" w:rsidRDefault="00311279" w:rsidP="00AC7B42">
            <w:pPr>
              <w:spacing w:line="276" w:lineRule="auto"/>
            </w:pPr>
          </w:p>
        </w:tc>
      </w:tr>
      <w:tr w:rsidR="00311279" w:rsidRPr="00311279" w14:paraId="2BD5D145" w14:textId="77777777" w:rsidTr="00311279">
        <w:tblPrEx>
          <w:tblCellMar>
            <w:left w:w="70" w:type="dxa"/>
            <w:right w:w="70" w:type="dxa"/>
          </w:tblCellMar>
        </w:tblPrEx>
        <w:trPr>
          <w:cantSplit/>
        </w:trPr>
        <w:tc>
          <w:tcPr>
            <w:tcW w:w="2127" w:type="dxa"/>
            <w:tcBorders>
              <w:top w:val="double" w:sz="6" w:space="0" w:color="auto"/>
              <w:left w:val="double" w:sz="6" w:space="0" w:color="auto"/>
              <w:bottom w:val="single" w:sz="6" w:space="0" w:color="auto"/>
            </w:tcBorders>
          </w:tcPr>
          <w:p w14:paraId="58DAB91C" w14:textId="77777777" w:rsidR="00311279" w:rsidRPr="00311279" w:rsidRDefault="00311279" w:rsidP="00AC7B42">
            <w:pPr>
              <w:spacing w:line="276" w:lineRule="auto"/>
            </w:pPr>
            <w:r w:rsidRPr="00311279">
              <w:t>Bétons</w:t>
            </w:r>
          </w:p>
          <w:p w14:paraId="59FC4E46" w14:textId="77777777" w:rsidR="00311279" w:rsidRPr="00311279" w:rsidRDefault="00311279" w:rsidP="00AC7B42">
            <w:pPr>
              <w:spacing w:line="276" w:lineRule="auto"/>
            </w:pPr>
            <w:r w:rsidRPr="00311279">
              <w:t>hydrauliques</w:t>
            </w:r>
          </w:p>
        </w:tc>
        <w:tc>
          <w:tcPr>
            <w:tcW w:w="9449" w:type="dxa"/>
            <w:gridSpan w:val="4"/>
            <w:tcBorders>
              <w:top w:val="double" w:sz="6" w:space="0" w:color="auto"/>
              <w:left w:val="single" w:sz="6" w:space="0" w:color="auto"/>
              <w:bottom w:val="single" w:sz="6" w:space="0" w:color="auto"/>
            </w:tcBorders>
          </w:tcPr>
          <w:p w14:paraId="3F53AADF" w14:textId="77777777" w:rsidR="00311279" w:rsidRPr="00311279" w:rsidRDefault="00311279" w:rsidP="00AC7B42">
            <w:pPr>
              <w:spacing w:line="276" w:lineRule="auto"/>
            </w:pPr>
            <w:r w:rsidRPr="00311279">
              <w:t>Désignation et destination des bétons :</w:t>
            </w:r>
          </w:p>
          <w:p w14:paraId="07CF05E1" w14:textId="77777777" w:rsidR="00311279" w:rsidRPr="00311279" w:rsidRDefault="00311279" w:rsidP="00AC7B42">
            <w:pPr>
              <w:spacing w:line="276" w:lineRule="auto"/>
            </w:pPr>
            <w:r w:rsidRPr="00311279">
              <w:t>C 150 : béton de propreté</w:t>
            </w:r>
          </w:p>
          <w:p w14:paraId="2C214C8D" w14:textId="77777777" w:rsidR="00311279" w:rsidRPr="00311279" w:rsidRDefault="00311279" w:rsidP="00AC7B42">
            <w:pPr>
              <w:spacing w:line="276" w:lineRule="auto"/>
            </w:pPr>
            <w:r w:rsidRPr="00311279">
              <w:t>C 250 : semelles de fondation non armées, béton de blocage et de remplissage, fossés triangulaires</w:t>
            </w:r>
          </w:p>
          <w:p w14:paraId="14827F76" w14:textId="77777777" w:rsidR="00311279" w:rsidRPr="00311279" w:rsidRDefault="00311279" w:rsidP="00AC7B42">
            <w:pPr>
              <w:spacing w:line="276" w:lineRule="auto"/>
            </w:pPr>
            <w:r w:rsidRPr="00311279">
              <w:t>B 25 : radier, fossés rectangulaires ou trapézoïdaux armés ou non</w:t>
            </w:r>
          </w:p>
          <w:p w14:paraId="6D609B38" w14:textId="77777777" w:rsidR="00311279" w:rsidRPr="00311279" w:rsidRDefault="00311279" w:rsidP="00AC7B42">
            <w:pPr>
              <w:spacing w:line="276" w:lineRule="auto"/>
            </w:pPr>
            <w:r w:rsidRPr="00311279">
              <w:t>B 30 : dalots</w:t>
            </w:r>
          </w:p>
        </w:tc>
        <w:tc>
          <w:tcPr>
            <w:tcW w:w="3592" w:type="dxa"/>
            <w:gridSpan w:val="2"/>
            <w:tcBorders>
              <w:top w:val="double" w:sz="6" w:space="0" w:color="auto"/>
              <w:bottom w:val="single" w:sz="6" w:space="0" w:color="auto"/>
              <w:right w:val="double" w:sz="6" w:space="0" w:color="auto"/>
            </w:tcBorders>
          </w:tcPr>
          <w:p w14:paraId="2E2FACE1" w14:textId="77777777" w:rsidR="00311279" w:rsidRPr="00311279" w:rsidRDefault="00311279" w:rsidP="00AC7B42">
            <w:pPr>
              <w:spacing w:line="276" w:lineRule="auto"/>
            </w:pPr>
          </w:p>
          <w:p w14:paraId="7607FF30" w14:textId="77777777" w:rsidR="00311279" w:rsidRPr="00311279" w:rsidRDefault="00311279" w:rsidP="00AC7B42">
            <w:pPr>
              <w:spacing w:line="276" w:lineRule="auto"/>
            </w:pPr>
          </w:p>
        </w:tc>
      </w:tr>
      <w:tr w:rsidR="00311279" w:rsidRPr="00311279" w14:paraId="1547A964" w14:textId="77777777" w:rsidTr="00311279">
        <w:tblPrEx>
          <w:tblCellMar>
            <w:left w:w="70" w:type="dxa"/>
            <w:right w:w="70" w:type="dxa"/>
          </w:tblCellMar>
        </w:tblPrEx>
        <w:trPr>
          <w:cantSplit/>
        </w:trPr>
        <w:tc>
          <w:tcPr>
            <w:tcW w:w="2127" w:type="dxa"/>
            <w:tcBorders>
              <w:top w:val="single" w:sz="6" w:space="0" w:color="auto"/>
              <w:left w:val="double" w:sz="6" w:space="0" w:color="auto"/>
            </w:tcBorders>
          </w:tcPr>
          <w:p w14:paraId="44CA0F38" w14:textId="77777777" w:rsidR="00311279" w:rsidRPr="00311279" w:rsidRDefault="00311279" w:rsidP="00AC7B42">
            <w:pPr>
              <w:spacing w:line="276" w:lineRule="auto"/>
            </w:pPr>
            <w:r w:rsidRPr="00311279">
              <w:t>C 150  -  C 250</w:t>
            </w:r>
          </w:p>
        </w:tc>
        <w:tc>
          <w:tcPr>
            <w:tcW w:w="9449" w:type="dxa"/>
            <w:gridSpan w:val="4"/>
            <w:tcBorders>
              <w:top w:val="single" w:sz="6" w:space="0" w:color="auto"/>
              <w:left w:val="single" w:sz="6" w:space="0" w:color="auto"/>
              <w:bottom w:val="dotted" w:sz="4" w:space="0" w:color="auto"/>
            </w:tcBorders>
          </w:tcPr>
          <w:p w14:paraId="16B6B84E" w14:textId="77777777" w:rsidR="00311279" w:rsidRPr="00311279" w:rsidRDefault="00311279" w:rsidP="00AC7B42">
            <w:pPr>
              <w:spacing w:line="276" w:lineRule="auto"/>
            </w:pPr>
            <w:r w:rsidRPr="00311279">
              <w:t>Pas de résistance exigée</w:t>
            </w:r>
          </w:p>
        </w:tc>
        <w:tc>
          <w:tcPr>
            <w:tcW w:w="3592" w:type="dxa"/>
            <w:gridSpan w:val="2"/>
            <w:tcBorders>
              <w:top w:val="single" w:sz="6" w:space="0" w:color="auto"/>
              <w:bottom w:val="dotted" w:sz="4" w:space="0" w:color="auto"/>
              <w:right w:val="double" w:sz="6" w:space="0" w:color="auto"/>
            </w:tcBorders>
          </w:tcPr>
          <w:p w14:paraId="7AC93D75" w14:textId="77777777" w:rsidR="00311279" w:rsidRPr="00311279" w:rsidRDefault="00311279" w:rsidP="00AC7B42">
            <w:pPr>
              <w:spacing w:line="276" w:lineRule="auto"/>
            </w:pPr>
          </w:p>
        </w:tc>
      </w:tr>
      <w:tr w:rsidR="00311279" w:rsidRPr="00311279" w14:paraId="37D8C22F" w14:textId="77777777" w:rsidTr="00311279">
        <w:tblPrEx>
          <w:tblCellMar>
            <w:left w:w="70" w:type="dxa"/>
            <w:right w:w="70" w:type="dxa"/>
          </w:tblCellMar>
        </w:tblPrEx>
        <w:trPr>
          <w:cantSplit/>
        </w:trPr>
        <w:tc>
          <w:tcPr>
            <w:tcW w:w="2127" w:type="dxa"/>
            <w:tcBorders>
              <w:left w:val="double" w:sz="6" w:space="0" w:color="auto"/>
            </w:tcBorders>
          </w:tcPr>
          <w:p w14:paraId="793A2CC7" w14:textId="77777777" w:rsidR="00311279" w:rsidRPr="00311279" w:rsidRDefault="00311279" w:rsidP="00AC7B42">
            <w:pPr>
              <w:spacing w:line="276" w:lineRule="auto"/>
            </w:pPr>
          </w:p>
        </w:tc>
        <w:tc>
          <w:tcPr>
            <w:tcW w:w="13041" w:type="dxa"/>
            <w:gridSpan w:val="6"/>
            <w:tcBorders>
              <w:top w:val="dotted" w:sz="4" w:space="0" w:color="auto"/>
              <w:left w:val="single" w:sz="6" w:space="0" w:color="auto"/>
              <w:bottom w:val="dotted" w:sz="4" w:space="0" w:color="auto"/>
              <w:right w:val="double" w:sz="6" w:space="0" w:color="auto"/>
            </w:tcBorders>
          </w:tcPr>
          <w:p w14:paraId="47D4CB20" w14:textId="77777777" w:rsidR="00311279" w:rsidRPr="00311279" w:rsidRDefault="00311279" w:rsidP="00AC7B42">
            <w:pPr>
              <w:spacing w:line="276" w:lineRule="auto"/>
            </w:pPr>
            <w:r w:rsidRPr="00311279">
              <w:t>1 - Par convention, les résistances visées aux paragraphes suivants sont prises égales :</w:t>
            </w:r>
          </w:p>
          <w:p w14:paraId="498155C7" w14:textId="77777777" w:rsidR="00311279" w:rsidRPr="00311279" w:rsidRDefault="00311279" w:rsidP="00AC7B42">
            <w:pPr>
              <w:spacing w:line="276" w:lineRule="auto"/>
            </w:pPr>
            <w:r w:rsidRPr="00311279">
              <w:t>·</w:t>
            </w:r>
            <w:r w:rsidRPr="00311279">
              <w:tab/>
              <w:t>au quatre-vingt-cinq centièmes (85/100ème) de la moyenne arithmétique des mesures effectuées, lorsque le nombre de ces mesures est inférieur à douze (12).</w:t>
            </w:r>
          </w:p>
          <w:p w14:paraId="01C49441" w14:textId="77777777" w:rsidR="00311279" w:rsidRPr="00311279" w:rsidRDefault="00311279" w:rsidP="00AC7B42">
            <w:pPr>
              <w:spacing w:line="276" w:lineRule="auto"/>
            </w:pPr>
            <w:r w:rsidRPr="00311279">
              <w:t>·</w:t>
            </w:r>
            <w:r w:rsidRPr="00311279">
              <w:tab/>
              <w:t>à la moyenne arithmétique des mesures diminuée des huit dixièmes (8/10ème) de leur écart quadratique moyen, lorsque le nombre de ces mesures est égal ou supérieur à douze (12), plafonnée aux neuf dixièmes (9/10ème) de la moyenne arithmétique.</w:t>
            </w:r>
          </w:p>
          <w:p w14:paraId="6D7836BC" w14:textId="77777777" w:rsidR="00311279" w:rsidRPr="00311279" w:rsidRDefault="00311279" w:rsidP="00AC7B42">
            <w:pPr>
              <w:spacing w:line="276" w:lineRule="auto"/>
            </w:pPr>
            <w:r w:rsidRPr="00311279">
              <w:t>2 - La résistance du béton à 7 jours est déterminée par les épreuves d'études.</w:t>
            </w:r>
          </w:p>
        </w:tc>
      </w:tr>
      <w:tr w:rsidR="00311279" w:rsidRPr="00311279" w14:paraId="360FFCC9" w14:textId="77777777" w:rsidTr="00311279">
        <w:tblPrEx>
          <w:tblCellMar>
            <w:left w:w="70" w:type="dxa"/>
            <w:right w:w="70" w:type="dxa"/>
          </w:tblCellMar>
        </w:tblPrEx>
        <w:trPr>
          <w:cantSplit/>
        </w:trPr>
        <w:tc>
          <w:tcPr>
            <w:tcW w:w="2127" w:type="dxa"/>
            <w:tcBorders>
              <w:left w:val="double" w:sz="6" w:space="0" w:color="auto"/>
            </w:tcBorders>
          </w:tcPr>
          <w:p w14:paraId="119E679C" w14:textId="1C40E05D" w:rsidR="00311279" w:rsidRPr="00311279" w:rsidRDefault="00A1541F" w:rsidP="00AC7B42">
            <w:pPr>
              <w:spacing w:line="276" w:lineRule="auto"/>
            </w:pPr>
            <w:r w:rsidRPr="00311279">
              <w:t>Épreuve</w:t>
            </w:r>
            <w:r w:rsidR="00311279" w:rsidRPr="00311279">
              <w:t xml:space="preserve"> d'étude</w:t>
            </w:r>
          </w:p>
          <w:p w14:paraId="04F979AF" w14:textId="77777777" w:rsidR="00311279" w:rsidRPr="00311279" w:rsidRDefault="00311279" w:rsidP="00AC7B42">
            <w:pPr>
              <w:spacing w:line="276" w:lineRule="auto"/>
            </w:pPr>
            <w:r w:rsidRPr="00311279">
              <w:t>B 25 – B 30 – B 40</w:t>
            </w:r>
          </w:p>
        </w:tc>
        <w:tc>
          <w:tcPr>
            <w:tcW w:w="2361" w:type="dxa"/>
            <w:tcBorders>
              <w:top w:val="dotted" w:sz="4" w:space="0" w:color="auto"/>
              <w:left w:val="single" w:sz="6" w:space="0" w:color="auto"/>
              <w:bottom w:val="dotted" w:sz="4" w:space="0" w:color="auto"/>
            </w:tcBorders>
          </w:tcPr>
          <w:p w14:paraId="71BDCFEA" w14:textId="77777777" w:rsidR="00311279" w:rsidRPr="00311279" w:rsidRDefault="00311279" w:rsidP="00AC7B42">
            <w:pPr>
              <w:spacing w:line="276" w:lineRule="auto"/>
            </w:pPr>
            <w:r w:rsidRPr="00311279">
              <w:t>Formulation</w:t>
            </w:r>
          </w:p>
        </w:tc>
        <w:tc>
          <w:tcPr>
            <w:tcW w:w="7229" w:type="dxa"/>
            <w:gridSpan w:val="4"/>
            <w:tcBorders>
              <w:top w:val="dotted" w:sz="4" w:space="0" w:color="auto"/>
              <w:bottom w:val="dotted" w:sz="4" w:space="0" w:color="auto"/>
            </w:tcBorders>
          </w:tcPr>
          <w:p w14:paraId="19DE3DB2" w14:textId="77777777" w:rsidR="00311279" w:rsidRPr="00311279" w:rsidRDefault="00311279" w:rsidP="00AC7B42">
            <w:pPr>
              <w:spacing w:line="276" w:lineRule="auto"/>
            </w:pPr>
            <w:r w:rsidRPr="00311279">
              <w:t>Analyse granulométrique des constituants. Détermination d'une composition pondérale par courbe de référence.</w:t>
            </w:r>
          </w:p>
        </w:tc>
        <w:tc>
          <w:tcPr>
            <w:tcW w:w="3451" w:type="dxa"/>
            <w:tcBorders>
              <w:top w:val="dotted" w:sz="4" w:space="0" w:color="auto"/>
              <w:bottom w:val="dotted" w:sz="4" w:space="0" w:color="auto"/>
              <w:right w:val="double" w:sz="6" w:space="0" w:color="auto"/>
            </w:tcBorders>
          </w:tcPr>
          <w:p w14:paraId="7DF18889" w14:textId="77777777" w:rsidR="00311279" w:rsidRPr="00311279" w:rsidRDefault="00311279" w:rsidP="00AC7B42">
            <w:pPr>
              <w:spacing w:line="276" w:lineRule="auto"/>
            </w:pPr>
          </w:p>
        </w:tc>
      </w:tr>
      <w:tr w:rsidR="00311279" w:rsidRPr="00311279" w14:paraId="4661A7DD" w14:textId="77777777" w:rsidTr="00311279">
        <w:tblPrEx>
          <w:tblCellMar>
            <w:left w:w="70" w:type="dxa"/>
            <w:right w:w="70" w:type="dxa"/>
          </w:tblCellMar>
        </w:tblPrEx>
        <w:trPr>
          <w:cantSplit/>
        </w:trPr>
        <w:tc>
          <w:tcPr>
            <w:tcW w:w="2127" w:type="dxa"/>
            <w:tcBorders>
              <w:left w:val="double" w:sz="6" w:space="0" w:color="auto"/>
            </w:tcBorders>
          </w:tcPr>
          <w:p w14:paraId="1E617F2B" w14:textId="77777777" w:rsidR="00311279" w:rsidRPr="00311279" w:rsidRDefault="00311279" w:rsidP="00AC7B42">
            <w:pPr>
              <w:spacing w:line="276" w:lineRule="auto"/>
            </w:pPr>
          </w:p>
        </w:tc>
        <w:tc>
          <w:tcPr>
            <w:tcW w:w="2361" w:type="dxa"/>
            <w:tcBorders>
              <w:top w:val="dotted" w:sz="4" w:space="0" w:color="auto"/>
              <w:left w:val="single" w:sz="6" w:space="0" w:color="auto"/>
              <w:bottom w:val="dotted" w:sz="4" w:space="0" w:color="auto"/>
            </w:tcBorders>
          </w:tcPr>
          <w:p w14:paraId="1D58476D" w14:textId="77777777" w:rsidR="00311279" w:rsidRPr="00311279" w:rsidRDefault="00311279" w:rsidP="00AC7B42">
            <w:pPr>
              <w:spacing w:line="276" w:lineRule="auto"/>
            </w:pPr>
            <w:r w:rsidRPr="00311279">
              <w:t>Affaissement</w:t>
            </w:r>
          </w:p>
        </w:tc>
        <w:tc>
          <w:tcPr>
            <w:tcW w:w="7229" w:type="dxa"/>
            <w:gridSpan w:val="4"/>
            <w:tcBorders>
              <w:top w:val="dotted" w:sz="4" w:space="0" w:color="auto"/>
              <w:bottom w:val="dotted" w:sz="4" w:space="0" w:color="auto"/>
            </w:tcBorders>
          </w:tcPr>
          <w:p w14:paraId="5EB8D9EB" w14:textId="77777777" w:rsidR="00311279" w:rsidRPr="00311279" w:rsidRDefault="00311279" w:rsidP="00AC7B42">
            <w:pPr>
              <w:spacing w:line="276" w:lineRule="auto"/>
            </w:pPr>
            <w:r w:rsidRPr="00311279">
              <w:t>Détermination de la maniabilité optimale (ou maniabilité LCPC) par étude de la variation du rapport sable/gravillon.</w:t>
            </w:r>
          </w:p>
          <w:p w14:paraId="748CE47C" w14:textId="77777777" w:rsidR="00311279" w:rsidRPr="00311279" w:rsidRDefault="00311279" w:rsidP="00AC7B42">
            <w:pPr>
              <w:spacing w:line="276" w:lineRule="auto"/>
            </w:pPr>
            <w:r w:rsidRPr="00311279">
              <w:t>Essai d'affaissement selon NF P 18-451</w:t>
            </w:r>
          </w:p>
        </w:tc>
        <w:tc>
          <w:tcPr>
            <w:tcW w:w="3451" w:type="dxa"/>
            <w:tcBorders>
              <w:top w:val="dotted" w:sz="4" w:space="0" w:color="auto"/>
              <w:bottom w:val="dotted" w:sz="4" w:space="0" w:color="auto"/>
              <w:right w:val="double" w:sz="6" w:space="0" w:color="auto"/>
            </w:tcBorders>
          </w:tcPr>
          <w:p w14:paraId="5C265A43" w14:textId="77777777" w:rsidR="00311279" w:rsidRPr="00311279" w:rsidRDefault="00311279" w:rsidP="00AC7B42">
            <w:pPr>
              <w:spacing w:line="276" w:lineRule="auto"/>
            </w:pPr>
          </w:p>
        </w:tc>
      </w:tr>
      <w:tr w:rsidR="00311279" w:rsidRPr="00311279" w14:paraId="66AE3092" w14:textId="77777777" w:rsidTr="00311279">
        <w:tblPrEx>
          <w:tblCellMar>
            <w:left w:w="70" w:type="dxa"/>
            <w:right w:w="70" w:type="dxa"/>
          </w:tblCellMar>
        </w:tblPrEx>
        <w:trPr>
          <w:cantSplit/>
        </w:trPr>
        <w:tc>
          <w:tcPr>
            <w:tcW w:w="2127" w:type="dxa"/>
            <w:tcBorders>
              <w:left w:val="double" w:sz="6" w:space="0" w:color="auto"/>
            </w:tcBorders>
          </w:tcPr>
          <w:p w14:paraId="2B7195DD" w14:textId="77777777" w:rsidR="00311279" w:rsidRPr="00311279" w:rsidRDefault="00311279" w:rsidP="00AC7B42">
            <w:pPr>
              <w:spacing w:line="276" w:lineRule="auto"/>
            </w:pPr>
          </w:p>
        </w:tc>
        <w:tc>
          <w:tcPr>
            <w:tcW w:w="2361" w:type="dxa"/>
            <w:tcBorders>
              <w:top w:val="dotted" w:sz="4" w:space="0" w:color="auto"/>
              <w:left w:val="single" w:sz="6" w:space="0" w:color="auto"/>
              <w:bottom w:val="dotted" w:sz="4" w:space="0" w:color="auto"/>
            </w:tcBorders>
          </w:tcPr>
          <w:p w14:paraId="3F8F0B30" w14:textId="77777777" w:rsidR="00311279" w:rsidRPr="00311279" w:rsidRDefault="00311279" w:rsidP="00AC7B42">
            <w:pPr>
              <w:spacing w:line="276" w:lineRule="auto"/>
            </w:pPr>
            <w:r w:rsidRPr="00311279">
              <w:t>Résistance à la compression</w:t>
            </w:r>
          </w:p>
        </w:tc>
        <w:tc>
          <w:tcPr>
            <w:tcW w:w="1985" w:type="dxa"/>
            <w:tcBorders>
              <w:top w:val="dotted" w:sz="4" w:space="0" w:color="auto"/>
              <w:bottom w:val="dotted" w:sz="4" w:space="0" w:color="auto"/>
            </w:tcBorders>
          </w:tcPr>
          <w:p w14:paraId="6DAD0A59" w14:textId="77777777" w:rsidR="00311279" w:rsidRPr="00311279" w:rsidRDefault="00311279" w:rsidP="00AC7B42">
            <w:pPr>
              <w:spacing w:line="276" w:lineRule="auto"/>
            </w:pPr>
            <w:r w:rsidRPr="00311279">
              <w:t>NF EN 12390-3</w:t>
            </w:r>
          </w:p>
        </w:tc>
        <w:tc>
          <w:tcPr>
            <w:tcW w:w="5244" w:type="dxa"/>
            <w:gridSpan w:val="3"/>
            <w:tcBorders>
              <w:top w:val="dotted" w:sz="4" w:space="0" w:color="auto"/>
              <w:bottom w:val="dotted" w:sz="4" w:space="0" w:color="auto"/>
            </w:tcBorders>
          </w:tcPr>
          <w:p w14:paraId="2272F756" w14:textId="77777777" w:rsidR="00311279" w:rsidRPr="00311279" w:rsidRDefault="00311279" w:rsidP="00AC7B42">
            <w:pPr>
              <w:spacing w:line="276" w:lineRule="auto"/>
            </w:pPr>
            <w:r w:rsidRPr="00311279">
              <w:t xml:space="preserve">R (28 jours, sur cylindres) &gt; 25 </w:t>
            </w:r>
            <w:proofErr w:type="spellStart"/>
            <w:r w:rsidRPr="00311279">
              <w:t>MPa</w:t>
            </w:r>
            <w:proofErr w:type="spellEnd"/>
            <w:r w:rsidRPr="00311279">
              <w:t xml:space="preserve"> pour le B 25</w:t>
            </w:r>
          </w:p>
          <w:p w14:paraId="2F877396" w14:textId="77777777" w:rsidR="00311279" w:rsidRPr="00311279" w:rsidRDefault="00311279" w:rsidP="00AC7B42">
            <w:pPr>
              <w:spacing w:line="276" w:lineRule="auto"/>
            </w:pPr>
            <w:r w:rsidRPr="00311279">
              <w:t xml:space="preserve">R (28 jours, sur cylindres) &gt; 30 </w:t>
            </w:r>
            <w:proofErr w:type="spellStart"/>
            <w:r w:rsidRPr="00311279">
              <w:t>MPa</w:t>
            </w:r>
            <w:proofErr w:type="spellEnd"/>
            <w:r w:rsidRPr="00311279">
              <w:t xml:space="preserve"> pour le B 30</w:t>
            </w:r>
          </w:p>
          <w:p w14:paraId="7A6A170F" w14:textId="77777777" w:rsidR="00311279" w:rsidRPr="00311279" w:rsidRDefault="00311279" w:rsidP="00AC7B42">
            <w:pPr>
              <w:spacing w:line="276" w:lineRule="auto"/>
            </w:pPr>
            <w:r w:rsidRPr="00311279">
              <w:t xml:space="preserve">R (28 jours, sur cylindres) &gt; 40 </w:t>
            </w:r>
            <w:proofErr w:type="spellStart"/>
            <w:r w:rsidRPr="00311279">
              <w:t>MPa</w:t>
            </w:r>
            <w:proofErr w:type="spellEnd"/>
            <w:r w:rsidRPr="00311279">
              <w:t xml:space="preserve"> pour le B 40</w:t>
            </w:r>
          </w:p>
        </w:tc>
        <w:tc>
          <w:tcPr>
            <w:tcW w:w="3451" w:type="dxa"/>
            <w:tcBorders>
              <w:top w:val="dotted" w:sz="4" w:space="0" w:color="auto"/>
              <w:bottom w:val="dotted" w:sz="4" w:space="0" w:color="auto"/>
              <w:right w:val="double" w:sz="6" w:space="0" w:color="auto"/>
            </w:tcBorders>
          </w:tcPr>
          <w:p w14:paraId="530384EC" w14:textId="77777777" w:rsidR="00311279" w:rsidRPr="00311279" w:rsidRDefault="00311279" w:rsidP="00AC7B42">
            <w:pPr>
              <w:spacing w:line="276" w:lineRule="auto"/>
            </w:pPr>
            <w:r w:rsidRPr="00311279">
              <w:t xml:space="preserve">  6 cylindres à 7 jours</w:t>
            </w:r>
          </w:p>
          <w:p w14:paraId="490F2FEB" w14:textId="77777777" w:rsidR="00311279" w:rsidRPr="00311279" w:rsidRDefault="00311279" w:rsidP="00AC7B42">
            <w:pPr>
              <w:spacing w:line="276" w:lineRule="auto"/>
            </w:pPr>
            <w:r w:rsidRPr="00311279">
              <w:t>16 cylindres à 28 jours</w:t>
            </w:r>
          </w:p>
        </w:tc>
      </w:tr>
      <w:tr w:rsidR="00311279" w:rsidRPr="00311279" w14:paraId="136F2DB1" w14:textId="77777777" w:rsidTr="00311279">
        <w:tblPrEx>
          <w:tblCellMar>
            <w:left w:w="70" w:type="dxa"/>
            <w:right w:w="70" w:type="dxa"/>
          </w:tblCellMar>
        </w:tblPrEx>
        <w:trPr>
          <w:cantSplit/>
        </w:trPr>
        <w:tc>
          <w:tcPr>
            <w:tcW w:w="2127" w:type="dxa"/>
            <w:tcBorders>
              <w:left w:val="double" w:sz="6" w:space="0" w:color="auto"/>
              <w:bottom w:val="single" w:sz="6" w:space="0" w:color="auto"/>
            </w:tcBorders>
          </w:tcPr>
          <w:p w14:paraId="438A47F3" w14:textId="77777777" w:rsidR="00311279" w:rsidRPr="00311279" w:rsidRDefault="00311279" w:rsidP="00AC7B42">
            <w:pPr>
              <w:spacing w:line="276" w:lineRule="auto"/>
            </w:pPr>
          </w:p>
        </w:tc>
        <w:tc>
          <w:tcPr>
            <w:tcW w:w="2361" w:type="dxa"/>
            <w:tcBorders>
              <w:top w:val="dotted" w:sz="4" w:space="0" w:color="auto"/>
              <w:left w:val="single" w:sz="6" w:space="0" w:color="auto"/>
              <w:bottom w:val="single" w:sz="6" w:space="0" w:color="auto"/>
            </w:tcBorders>
          </w:tcPr>
          <w:p w14:paraId="2AF7193C" w14:textId="77777777" w:rsidR="00311279" w:rsidRPr="00311279" w:rsidRDefault="00311279" w:rsidP="00AC7B42">
            <w:pPr>
              <w:spacing w:line="276" w:lineRule="auto"/>
            </w:pPr>
            <w:r w:rsidRPr="00311279">
              <w:t>Résistance à la rupture par flexion</w:t>
            </w:r>
          </w:p>
        </w:tc>
        <w:tc>
          <w:tcPr>
            <w:tcW w:w="1985" w:type="dxa"/>
            <w:tcBorders>
              <w:top w:val="dotted" w:sz="4" w:space="0" w:color="auto"/>
              <w:bottom w:val="single" w:sz="6" w:space="0" w:color="auto"/>
            </w:tcBorders>
          </w:tcPr>
          <w:p w14:paraId="648FD21C" w14:textId="77777777" w:rsidR="00311279" w:rsidRPr="00311279" w:rsidRDefault="00311279" w:rsidP="00AC7B42">
            <w:pPr>
              <w:spacing w:line="276" w:lineRule="auto"/>
            </w:pPr>
            <w:r w:rsidRPr="00311279">
              <w:t>NF P 18-407</w:t>
            </w:r>
          </w:p>
        </w:tc>
        <w:tc>
          <w:tcPr>
            <w:tcW w:w="5244" w:type="dxa"/>
            <w:gridSpan w:val="3"/>
            <w:tcBorders>
              <w:top w:val="dotted" w:sz="4" w:space="0" w:color="auto"/>
              <w:bottom w:val="single" w:sz="6" w:space="0" w:color="auto"/>
            </w:tcBorders>
          </w:tcPr>
          <w:p w14:paraId="7C7C68AA" w14:textId="77777777" w:rsidR="00311279" w:rsidRPr="00311279" w:rsidRDefault="00311279" w:rsidP="00AC7B42">
            <w:pPr>
              <w:spacing w:line="276" w:lineRule="auto"/>
            </w:pPr>
            <w:r w:rsidRPr="00311279">
              <w:t xml:space="preserve">R (28 jours, sur prismes) &gt; 2,2 </w:t>
            </w:r>
            <w:proofErr w:type="spellStart"/>
            <w:r w:rsidRPr="00311279">
              <w:t>MPa</w:t>
            </w:r>
            <w:proofErr w:type="spellEnd"/>
            <w:r w:rsidRPr="00311279">
              <w:t xml:space="preserve"> pour le B 25</w:t>
            </w:r>
          </w:p>
          <w:p w14:paraId="4BC8428F" w14:textId="77777777" w:rsidR="00311279" w:rsidRPr="00311279" w:rsidRDefault="00311279" w:rsidP="00AC7B42">
            <w:pPr>
              <w:spacing w:line="276" w:lineRule="auto"/>
            </w:pPr>
            <w:r w:rsidRPr="00311279">
              <w:t xml:space="preserve">R (28 jours, sur prismes) &gt; 2,6 </w:t>
            </w:r>
            <w:proofErr w:type="spellStart"/>
            <w:r w:rsidRPr="00311279">
              <w:t>MPa</w:t>
            </w:r>
            <w:proofErr w:type="spellEnd"/>
            <w:r w:rsidRPr="00311279">
              <w:t xml:space="preserve"> pour le B 30</w:t>
            </w:r>
          </w:p>
          <w:p w14:paraId="5CAE4B14" w14:textId="77777777" w:rsidR="00311279" w:rsidRPr="00311279" w:rsidRDefault="00311279" w:rsidP="00AC7B42">
            <w:pPr>
              <w:spacing w:line="276" w:lineRule="auto"/>
            </w:pPr>
            <w:r w:rsidRPr="00311279">
              <w:t xml:space="preserve">R (28 jours, sur prismes) &gt; 2,8 </w:t>
            </w:r>
            <w:proofErr w:type="spellStart"/>
            <w:r w:rsidRPr="00311279">
              <w:t>MPa</w:t>
            </w:r>
            <w:proofErr w:type="spellEnd"/>
            <w:r w:rsidRPr="00311279">
              <w:t xml:space="preserve"> pour le B 40</w:t>
            </w:r>
          </w:p>
        </w:tc>
        <w:tc>
          <w:tcPr>
            <w:tcW w:w="3451" w:type="dxa"/>
            <w:tcBorders>
              <w:top w:val="dotted" w:sz="4" w:space="0" w:color="auto"/>
              <w:bottom w:val="single" w:sz="6" w:space="0" w:color="auto"/>
              <w:right w:val="double" w:sz="6" w:space="0" w:color="auto"/>
            </w:tcBorders>
          </w:tcPr>
          <w:p w14:paraId="25832405" w14:textId="77777777" w:rsidR="00311279" w:rsidRPr="00311279" w:rsidRDefault="00311279" w:rsidP="00AC7B42">
            <w:pPr>
              <w:spacing w:line="276" w:lineRule="auto"/>
            </w:pPr>
            <w:r w:rsidRPr="00311279">
              <w:t xml:space="preserve">  6 prismes à 7 jours</w:t>
            </w:r>
          </w:p>
          <w:p w14:paraId="3309A0EB" w14:textId="77777777" w:rsidR="00311279" w:rsidRPr="00311279" w:rsidRDefault="00311279" w:rsidP="00AC7B42">
            <w:pPr>
              <w:spacing w:line="276" w:lineRule="auto"/>
            </w:pPr>
            <w:r w:rsidRPr="00311279">
              <w:t>12 prismes à 28 jours</w:t>
            </w:r>
          </w:p>
        </w:tc>
      </w:tr>
      <w:tr w:rsidR="00311279" w:rsidRPr="00311279" w14:paraId="3B5E2173" w14:textId="77777777" w:rsidTr="00311279">
        <w:tblPrEx>
          <w:tblCellMar>
            <w:left w:w="70" w:type="dxa"/>
            <w:right w:w="70" w:type="dxa"/>
          </w:tblCellMar>
        </w:tblPrEx>
        <w:trPr>
          <w:cantSplit/>
        </w:trPr>
        <w:tc>
          <w:tcPr>
            <w:tcW w:w="2127" w:type="dxa"/>
            <w:tcBorders>
              <w:top w:val="single" w:sz="6" w:space="0" w:color="auto"/>
              <w:left w:val="double" w:sz="6" w:space="0" w:color="auto"/>
            </w:tcBorders>
          </w:tcPr>
          <w:p w14:paraId="2B389C5E" w14:textId="26BB9C58" w:rsidR="00311279" w:rsidRPr="00311279" w:rsidRDefault="00A1541F" w:rsidP="00AC7B42">
            <w:pPr>
              <w:spacing w:line="276" w:lineRule="auto"/>
            </w:pPr>
            <w:r w:rsidRPr="00311279">
              <w:t>Épreuve</w:t>
            </w:r>
            <w:r w:rsidR="00311279" w:rsidRPr="00311279">
              <w:t xml:space="preserve"> de convenance</w:t>
            </w:r>
          </w:p>
        </w:tc>
        <w:tc>
          <w:tcPr>
            <w:tcW w:w="2361" w:type="dxa"/>
            <w:tcBorders>
              <w:top w:val="single" w:sz="6" w:space="0" w:color="auto"/>
              <w:left w:val="single" w:sz="6" w:space="0" w:color="auto"/>
              <w:bottom w:val="dotted" w:sz="4" w:space="0" w:color="auto"/>
              <w:right w:val="dotted" w:sz="4" w:space="0" w:color="auto"/>
            </w:tcBorders>
          </w:tcPr>
          <w:p w14:paraId="35D39D69" w14:textId="77777777" w:rsidR="00311279" w:rsidRPr="00311279" w:rsidRDefault="00311279" w:rsidP="00AC7B42">
            <w:pPr>
              <w:spacing w:line="276" w:lineRule="auto"/>
            </w:pPr>
            <w:r w:rsidRPr="00311279">
              <w:t>Résistance à la compression</w:t>
            </w:r>
          </w:p>
        </w:tc>
        <w:tc>
          <w:tcPr>
            <w:tcW w:w="1985" w:type="dxa"/>
            <w:tcBorders>
              <w:top w:val="single" w:sz="6" w:space="0" w:color="auto"/>
              <w:left w:val="dotted" w:sz="4" w:space="0" w:color="auto"/>
              <w:bottom w:val="dotted" w:sz="4" w:space="0" w:color="auto"/>
              <w:right w:val="dotted" w:sz="4" w:space="0" w:color="auto"/>
            </w:tcBorders>
          </w:tcPr>
          <w:p w14:paraId="124AA821" w14:textId="77777777" w:rsidR="00311279" w:rsidRPr="00311279" w:rsidRDefault="00311279" w:rsidP="00AC7B42">
            <w:pPr>
              <w:spacing w:line="276" w:lineRule="auto"/>
            </w:pPr>
            <w:r w:rsidRPr="00311279">
              <w:t>NF EN 12390-3</w:t>
            </w:r>
          </w:p>
        </w:tc>
        <w:tc>
          <w:tcPr>
            <w:tcW w:w="5244" w:type="dxa"/>
            <w:gridSpan w:val="3"/>
            <w:tcBorders>
              <w:top w:val="single" w:sz="6" w:space="0" w:color="auto"/>
              <w:left w:val="dotted" w:sz="4" w:space="0" w:color="auto"/>
              <w:bottom w:val="dotted" w:sz="4" w:space="0" w:color="auto"/>
              <w:right w:val="dotted" w:sz="4" w:space="0" w:color="auto"/>
            </w:tcBorders>
          </w:tcPr>
          <w:p w14:paraId="5520AB71" w14:textId="77777777" w:rsidR="00311279" w:rsidRPr="00311279" w:rsidRDefault="00311279" w:rsidP="00AC7B42">
            <w:pPr>
              <w:spacing w:line="276" w:lineRule="auto"/>
            </w:pPr>
            <w:r w:rsidRPr="00311279">
              <w:t>R (7 jours)  =  80/100ème des résistances obtenues à 28 jours lors de l'épreuve d'étude</w:t>
            </w:r>
          </w:p>
        </w:tc>
        <w:tc>
          <w:tcPr>
            <w:tcW w:w="3451" w:type="dxa"/>
            <w:tcBorders>
              <w:top w:val="single" w:sz="6" w:space="0" w:color="auto"/>
              <w:left w:val="dotted" w:sz="4" w:space="0" w:color="auto"/>
              <w:bottom w:val="dotted" w:sz="4" w:space="0" w:color="auto"/>
              <w:right w:val="double" w:sz="6" w:space="0" w:color="auto"/>
            </w:tcBorders>
          </w:tcPr>
          <w:p w14:paraId="615DE364" w14:textId="77777777" w:rsidR="00311279" w:rsidRPr="00311279" w:rsidRDefault="00311279" w:rsidP="00AC7B42">
            <w:pPr>
              <w:spacing w:line="276" w:lineRule="auto"/>
            </w:pPr>
            <w:r w:rsidRPr="00311279">
              <w:t>14 éprouvettes en compression</w:t>
            </w:r>
          </w:p>
          <w:p w14:paraId="69E96F42" w14:textId="77777777" w:rsidR="00311279" w:rsidRPr="00311279" w:rsidRDefault="00311279" w:rsidP="00AC7B42">
            <w:pPr>
              <w:spacing w:line="276" w:lineRule="auto"/>
            </w:pPr>
            <w:r w:rsidRPr="00311279">
              <w:t>et 14 en traction</w:t>
            </w:r>
          </w:p>
        </w:tc>
      </w:tr>
      <w:tr w:rsidR="00311279" w:rsidRPr="00311279" w14:paraId="52B14041" w14:textId="77777777" w:rsidTr="00311279">
        <w:tblPrEx>
          <w:tblCellMar>
            <w:left w:w="70" w:type="dxa"/>
            <w:right w:w="70" w:type="dxa"/>
          </w:tblCellMar>
        </w:tblPrEx>
        <w:trPr>
          <w:cantSplit/>
        </w:trPr>
        <w:tc>
          <w:tcPr>
            <w:tcW w:w="2127" w:type="dxa"/>
            <w:tcBorders>
              <w:left w:val="double" w:sz="6" w:space="0" w:color="auto"/>
            </w:tcBorders>
          </w:tcPr>
          <w:p w14:paraId="253616E4" w14:textId="77777777" w:rsidR="00311279" w:rsidRPr="00311279" w:rsidRDefault="00311279" w:rsidP="00AC7B42">
            <w:pPr>
              <w:spacing w:line="276" w:lineRule="auto"/>
            </w:pPr>
          </w:p>
        </w:tc>
        <w:tc>
          <w:tcPr>
            <w:tcW w:w="2361" w:type="dxa"/>
            <w:tcBorders>
              <w:top w:val="dotted" w:sz="4" w:space="0" w:color="auto"/>
              <w:left w:val="single" w:sz="6" w:space="0" w:color="auto"/>
              <w:bottom w:val="dotted" w:sz="4" w:space="0" w:color="auto"/>
              <w:right w:val="dotted" w:sz="4" w:space="0" w:color="auto"/>
            </w:tcBorders>
          </w:tcPr>
          <w:p w14:paraId="2718E1B3" w14:textId="77777777" w:rsidR="00311279" w:rsidRPr="00311279" w:rsidRDefault="00311279" w:rsidP="00AC7B42">
            <w:pPr>
              <w:spacing w:line="276" w:lineRule="auto"/>
            </w:pPr>
            <w:r w:rsidRPr="00311279">
              <w:t>Résistance à la rupture par flexion</w:t>
            </w:r>
          </w:p>
        </w:tc>
        <w:tc>
          <w:tcPr>
            <w:tcW w:w="1985" w:type="dxa"/>
            <w:tcBorders>
              <w:top w:val="dotted" w:sz="4" w:space="0" w:color="auto"/>
              <w:left w:val="dotted" w:sz="4" w:space="0" w:color="auto"/>
              <w:bottom w:val="dotted" w:sz="4" w:space="0" w:color="auto"/>
              <w:right w:val="dotted" w:sz="4" w:space="0" w:color="auto"/>
            </w:tcBorders>
          </w:tcPr>
          <w:p w14:paraId="009764B3" w14:textId="77777777" w:rsidR="00311279" w:rsidRPr="00311279" w:rsidRDefault="00311279" w:rsidP="00AC7B42">
            <w:pPr>
              <w:spacing w:line="276" w:lineRule="auto"/>
            </w:pPr>
            <w:r w:rsidRPr="00311279">
              <w:t>NF P 18-407</w:t>
            </w:r>
          </w:p>
        </w:tc>
        <w:tc>
          <w:tcPr>
            <w:tcW w:w="5244" w:type="dxa"/>
            <w:gridSpan w:val="3"/>
            <w:tcBorders>
              <w:top w:val="dotted" w:sz="4" w:space="0" w:color="auto"/>
              <w:left w:val="dotted" w:sz="4" w:space="0" w:color="auto"/>
              <w:bottom w:val="dotted" w:sz="4" w:space="0" w:color="auto"/>
              <w:right w:val="dotted" w:sz="4" w:space="0" w:color="auto"/>
            </w:tcBorders>
          </w:tcPr>
          <w:p w14:paraId="4AFEE43E" w14:textId="77777777" w:rsidR="00311279" w:rsidRPr="00311279" w:rsidRDefault="00311279" w:rsidP="00AC7B42">
            <w:pPr>
              <w:spacing w:line="276" w:lineRule="auto"/>
            </w:pPr>
            <w:r w:rsidRPr="00311279">
              <w:t xml:space="preserve">R (28 </w:t>
            </w:r>
            <w:proofErr w:type="gramStart"/>
            <w:r w:rsidRPr="00311279">
              <w:t>jours)  =</w:t>
            </w:r>
            <w:proofErr w:type="gramEnd"/>
            <w:r w:rsidRPr="00311279">
              <w:t xml:space="preserve">  résistance exigée.</w:t>
            </w:r>
          </w:p>
          <w:p w14:paraId="2F8707BA" w14:textId="77777777" w:rsidR="00311279" w:rsidRPr="00311279" w:rsidRDefault="00311279" w:rsidP="00AC7B42">
            <w:pPr>
              <w:spacing w:line="276" w:lineRule="auto"/>
            </w:pPr>
          </w:p>
        </w:tc>
        <w:tc>
          <w:tcPr>
            <w:tcW w:w="3451" w:type="dxa"/>
            <w:tcBorders>
              <w:top w:val="dotted" w:sz="4" w:space="0" w:color="auto"/>
              <w:left w:val="dotted" w:sz="4" w:space="0" w:color="auto"/>
              <w:bottom w:val="dotted" w:sz="4" w:space="0" w:color="auto"/>
              <w:right w:val="double" w:sz="6" w:space="0" w:color="auto"/>
            </w:tcBorders>
          </w:tcPr>
          <w:p w14:paraId="6A402A68" w14:textId="77777777" w:rsidR="00311279" w:rsidRPr="00311279" w:rsidRDefault="00311279" w:rsidP="00AC7B42">
            <w:pPr>
              <w:spacing w:line="276" w:lineRule="auto"/>
            </w:pPr>
            <w:r w:rsidRPr="00311279">
              <w:t>·</w:t>
            </w:r>
            <w:r w:rsidRPr="00311279">
              <w:tab/>
              <w:t xml:space="preserve"> 4 utilisées à 7 jours</w:t>
            </w:r>
          </w:p>
          <w:p w14:paraId="3AA7CEB1" w14:textId="77777777" w:rsidR="00311279" w:rsidRPr="00311279" w:rsidRDefault="00311279" w:rsidP="00AC7B42">
            <w:pPr>
              <w:spacing w:line="276" w:lineRule="auto"/>
            </w:pPr>
            <w:r w:rsidRPr="00311279">
              <w:t>·</w:t>
            </w:r>
            <w:r w:rsidRPr="00311279">
              <w:tab/>
              <w:t>10 utilisées à 28 jours</w:t>
            </w:r>
          </w:p>
        </w:tc>
      </w:tr>
      <w:tr w:rsidR="00311279" w:rsidRPr="00311279" w14:paraId="251B90E8" w14:textId="77777777" w:rsidTr="00311279">
        <w:tblPrEx>
          <w:tblCellMar>
            <w:left w:w="70" w:type="dxa"/>
            <w:right w:w="70" w:type="dxa"/>
          </w:tblCellMar>
        </w:tblPrEx>
        <w:trPr>
          <w:cantSplit/>
        </w:trPr>
        <w:tc>
          <w:tcPr>
            <w:tcW w:w="2127" w:type="dxa"/>
            <w:tcBorders>
              <w:left w:val="double" w:sz="6" w:space="0" w:color="auto"/>
              <w:bottom w:val="single" w:sz="6" w:space="0" w:color="auto"/>
            </w:tcBorders>
          </w:tcPr>
          <w:p w14:paraId="74FAE34A" w14:textId="77777777" w:rsidR="00311279" w:rsidRPr="00311279" w:rsidRDefault="00311279" w:rsidP="00AC7B42">
            <w:pPr>
              <w:spacing w:line="276" w:lineRule="auto"/>
            </w:pPr>
          </w:p>
        </w:tc>
        <w:tc>
          <w:tcPr>
            <w:tcW w:w="9590" w:type="dxa"/>
            <w:gridSpan w:val="5"/>
            <w:tcBorders>
              <w:top w:val="dotted" w:sz="4" w:space="0" w:color="auto"/>
              <w:left w:val="single" w:sz="6" w:space="0" w:color="auto"/>
              <w:bottom w:val="single" w:sz="6" w:space="0" w:color="auto"/>
              <w:right w:val="dotted" w:sz="4" w:space="0" w:color="auto"/>
            </w:tcBorders>
          </w:tcPr>
          <w:p w14:paraId="57EE7A61" w14:textId="77777777" w:rsidR="00311279" w:rsidRPr="00311279" w:rsidRDefault="00311279" w:rsidP="00AC7B42">
            <w:pPr>
              <w:spacing w:line="276" w:lineRule="auto"/>
            </w:pPr>
            <w:r w:rsidRPr="00311279">
              <w:t>Dans le cas de résultats insuffisants,  l’Entrepreneur après examen de la centrale et des divers constituants doit produire un nouveau béton de convenance fournissant des résultats satisfaisants, tout bétonnage avec le béton concerné étant interdit.</w:t>
            </w:r>
          </w:p>
        </w:tc>
        <w:tc>
          <w:tcPr>
            <w:tcW w:w="3451" w:type="dxa"/>
            <w:tcBorders>
              <w:top w:val="dotted" w:sz="4" w:space="0" w:color="auto"/>
              <w:left w:val="dotted" w:sz="4" w:space="0" w:color="auto"/>
              <w:bottom w:val="single" w:sz="6" w:space="0" w:color="auto"/>
              <w:right w:val="double" w:sz="6" w:space="0" w:color="auto"/>
            </w:tcBorders>
          </w:tcPr>
          <w:p w14:paraId="72D9B5AD" w14:textId="77777777" w:rsidR="00311279" w:rsidRPr="00311279" w:rsidRDefault="00311279" w:rsidP="00AC7B42">
            <w:pPr>
              <w:spacing w:line="276" w:lineRule="auto"/>
            </w:pPr>
          </w:p>
        </w:tc>
      </w:tr>
    </w:tbl>
    <w:p w14:paraId="2D92CCDB" w14:textId="77777777" w:rsidR="00311279" w:rsidRPr="00311279" w:rsidRDefault="00311279" w:rsidP="00AC7B42">
      <w:pPr>
        <w:spacing w:line="276" w:lineRule="auto"/>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486"/>
        <w:gridCol w:w="1956"/>
        <w:gridCol w:w="28"/>
        <w:gridCol w:w="2240"/>
        <w:gridCol w:w="28"/>
        <w:gridCol w:w="4961"/>
        <w:gridCol w:w="3469"/>
      </w:tblGrid>
      <w:tr w:rsidR="00311279" w:rsidRPr="00311279" w14:paraId="25F5BE13" w14:textId="77777777" w:rsidTr="00311279">
        <w:trPr>
          <w:cantSplit/>
          <w:tblHeader/>
        </w:trPr>
        <w:tc>
          <w:tcPr>
            <w:tcW w:w="2486" w:type="dxa"/>
            <w:vMerge w:val="restart"/>
            <w:shd w:val="clear" w:color="auto" w:fill="DAEEF3"/>
          </w:tcPr>
          <w:p w14:paraId="5FDC5F06" w14:textId="77777777" w:rsidR="00311279" w:rsidRPr="00311279" w:rsidRDefault="00311279" w:rsidP="00AC7B42">
            <w:pPr>
              <w:spacing w:line="276" w:lineRule="auto"/>
            </w:pPr>
            <w:r w:rsidRPr="00311279">
              <w:t>Désignation</w:t>
            </w:r>
          </w:p>
        </w:tc>
        <w:tc>
          <w:tcPr>
            <w:tcW w:w="4252" w:type="dxa"/>
            <w:gridSpan w:val="4"/>
            <w:shd w:val="clear" w:color="auto" w:fill="DAEEF3"/>
          </w:tcPr>
          <w:p w14:paraId="24364D23" w14:textId="77777777" w:rsidR="00311279" w:rsidRPr="00311279" w:rsidRDefault="00311279" w:rsidP="00AC7B42">
            <w:pPr>
              <w:spacing w:line="276" w:lineRule="auto"/>
            </w:pPr>
            <w:r w:rsidRPr="00311279">
              <w:t>Nature des essais</w:t>
            </w:r>
          </w:p>
        </w:tc>
        <w:tc>
          <w:tcPr>
            <w:tcW w:w="4961" w:type="dxa"/>
            <w:vMerge w:val="restart"/>
            <w:shd w:val="clear" w:color="auto" w:fill="DAEEF3"/>
          </w:tcPr>
          <w:p w14:paraId="5239F707" w14:textId="77777777" w:rsidR="00311279" w:rsidRPr="00311279" w:rsidRDefault="00311279" w:rsidP="00AC7B42">
            <w:pPr>
              <w:spacing w:line="276" w:lineRule="auto"/>
            </w:pPr>
            <w:r w:rsidRPr="00311279">
              <w:t xml:space="preserve">Résultats exigés  </w:t>
            </w:r>
          </w:p>
        </w:tc>
        <w:tc>
          <w:tcPr>
            <w:tcW w:w="3469" w:type="dxa"/>
            <w:vMerge w:val="restart"/>
            <w:shd w:val="clear" w:color="auto" w:fill="DAEEF3"/>
          </w:tcPr>
          <w:p w14:paraId="14C6B40B" w14:textId="77777777" w:rsidR="00311279" w:rsidRPr="00311279" w:rsidRDefault="00311279" w:rsidP="00AC7B42">
            <w:pPr>
              <w:spacing w:line="276" w:lineRule="auto"/>
            </w:pPr>
            <w:r w:rsidRPr="00311279">
              <w:t>Nombre d’essais</w:t>
            </w:r>
          </w:p>
        </w:tc>
      </w:tr>
      <w:tr w:rsidR="00311279" w:rsidRPr="00311279" w14:paraId="3F47E5D6" w14:textId="77777777" w:rsidTr="00311279">
        <w:trPr>
          <w:cantSplit/>
          <w:tblHeader/>
        </w:trPr>
        <w:tc>
          <w:tcPr>
            <w:tcW w:w="2486" w:type="dxa"/>
            <w:vMerge/>
            <w:shd w:val="clear" w:color="auto" w:fill="DAEEF3"/>
          </w:tcPr>
          <w:p w14:paraId="5F899B98" w14:textId="77777777" w:rsidR="00311279" w:rsidRPr="00311279" w:rsidRDefault="00311279" w:rsidP="00AC7B42">
            <w:pPr>
              <w:spacing w:line="276" w:lineRule="auto"/>
            </w:pPr>
          </w:p>
        </w:tc>
        <w:tc>
          <w:tcPr>
            <w:tcW w:w="1984" w:type="dxa"/>
            <w:gridSpan w:val="2"/>
            <w:tcBorders>
              <w:bottom w:val="single" w:sz="4" w:space="0" w:color="auto"/>
            </w:tcBorders>
            <w:shd w:val="clear" w:color="auto" w:fill="DAEEF3"/>
          </w:tcPr>
          <w:p w14:paraId="3D22F501" w14:textId="77777777" w:rsidR="00311279" w:rsidRPr="00311279" w:rsidRDefault="00311279" w:rsidP="00AC7B42">
            <w:pPr>
              <w:spacing w:line="276" w:lineRule="auto"/>
            </w:pPr>
            <w:r w:rsidRPr="00311279">
              <w:t>Nom</w:t>
            </w:r>
          </w:p>
        </w:tc>
        <w:tc>
          <w:tcPr>
            <w:tcW w:w="2268" w:type="dxa"/>
            <w:gridSpan w:val="2"/>
            <w:tcBorders>
              <w:bottom w:val="single" w:sz="4" w:space="0" w:color="auto"/>
            </w:tcBorders>
            <w:shd w:val="clear" w:color="auto" w:fill="DAEEF3"/>
          </w:tcPr>
          <w:p w14:paraId="011DF897" w14:textId="77777777" w:rsidR="00311279" w:rsidRPr="00311279" w:rsidRDefault="00311279" w:rsidP="00AC7B42">
            <w:pPr>
              <w:spacing w:line="276" w:lineRule="auto"/>
            </w:pPr>
            <w:r w:rsidRPr="00311279">
              <w:t>Processus</w:t>
            </w:r>
          </w:p>
        </w:tc>
        <w:tc>
          <w:tcPr>
            <w:tcW w:w="4961" w:type="dxa"/>
            <w:vMerge/>
            <w:tcBorders>
              <w:bottom w:val="single" w:sz="4" w:space="0" w:color="auto"/>
            </w:tcBorders>
            <w:shd w:val="clear" w:color="auto" w:fill="DAEEF3"/>
          </w:tcPr>
          <w:p w14:paraId="75D6686F" w14:textId="77777777" w:rsidR="00311279" w:rsidRPr="00311279" w:rsidRDefault="00311279" w:rsidP="00AC7B42">
            <w:pPr>
              <w:spacing w:line="276" w:lineRule="auto"/>
            </w:pPr>
          </w:p>
        </w:tc>
        <w:tc>
          <w:tcPr>
            <w:tcW w:w="3469" w:type="dxa"/>
            <w:vMerge/>
            <w:tcBorders>
              <w:bottom w:val="single" w:sz="4" w:space="0" w:color="auto"/>
            </w:tcBorders>
            <w:shd w:val="clear" w:color="auto" w:fill="DAEEF3"/>
          </w:tcPr>
          <w:p w14:paraId="3D715147" w14:textId="77777777" w:rsidR="00311279" w:rsidRPr="00311279" w:rsidRDefault="00311279" w:rsidP="00AC7B42">
            <w:pPr>
              <w:spacing w:line="276" w:lineRule="auto"/>
            </w:pPr>
          </w:p>
        </w:tc>
      </w:tr>
      <w:tr w:rsidR="00311279" w:rsidRPr="00311279" w14:paraId="0176882F" w14:textId="77777777" w:rsidTr="00311279">
        <w:trPr>
          <w:cantSplit/>
        </w:trPr>
        <w:tc>
          <w:tcPr>
            <w:tcW w:w="2486" w:type="dxa"/>
            <w:vMerge w:val="restart"/>
            <w:vAlign w:val="center"/>
          </w:tcPr>
          <w:p w14:paraId="444922CD" w14:textId="0B36117C" w:rsidR="00311279" w:rsidRPr="00311279" w:rsidRDefault="00A1541F" w:rsidP="00AC7B42">
            <w:pPr>
              <w:spacing w:line="276" w:lineRule="auto"/>
            </w:pPr>
            <w:r w:rsidRPr="00311279">
              <w:t>Épreuve</w:t>
            </w:r>
            <w:r w:rsidR="00311279" w:rsidRPr="00311279">
              <w:t xml:space="preserve"> de contrôle</w:t>
            </w:r>
          </w:p>
        </w:tc>
        <w:tc>
          <w:tcPr>
            <w:tcW w:w="1956" w:type="dxa"/>
            <w:tcBorders>
              <w:bottom w:val="dotted" w:sz="4" w:space="0" w:color="auto"/>
              <w:right w:val="dotted" w:sz="4" w:space="0" w:color="auto"/>
            </w:tcBorders>
          </w:tcPr>
          <w:p w14:paraId="44C8E711" w14:textId="77777777" w:rsidR="00311279" w:rsidRPr="00311279" w:rsidRDefault="00311279" w:rsidP="00AC7B42">
            <w:pPr>
              <w:spacing w:line="276" w:lineRule="auto"/>
            </w:pPr>
            <w:r w:rsidRPr="00311279">
              <w:t>Affaissement</w:t>
            </w:r>
          </w:p>
        </w:tc>
        <w:tc>
          <w:tcPr>
            <w:tcW w:w="2268" w:type="dxa"/>
            <w:gridSpan w:val="2"/>
            <w:tcBorders>
              <w:left w:val="dotted" w:sz="4" w:space="0" w:color="auto"/>
              <w:bottom w:val="dotted" w:sz="4" w:space="0" w:color="auto"/>
              <w:right w:val="dotted" w:sz="4" w:space="0" w:color="auto"/>
            </w:tcBorders>
          </w:tcPr>
          <w:p w14:paraId="6A5553C9" w14:textId="77777777" w:rsidR="00311279" w:rsidRPr="00311279" w:rsidRDefault="00311279" w:rsidP="00AC7B42">
            <w:pPr>
              <w:spacing w:line="276" w:lineRule="auto"/>
            </w:pPr>
            <w:r w:rsidRPr="00311279">
              <w:t>NF P 18-451</w:t>
            </w:r>
          </w:p>
        </w:tc>
        <w:tc>
          <w:tcPr>
            <w:tcW w:w="4989" w:type="dxa"/>
            <w:gridSpan w:val="2"/>
            <w:tcBorders>
              <w:left w:val="dotted" w:sz="4" w:space="0" w:color="auto"/>
              <w:bottom w:val="dotted" w:sz="4" w:space="0" w:color="auto"/>
              <w:right w:val="dotted" w:sz="4" w:space="0" w:color="auto"/>
            </w:tcBorders>
          </w:tcPr>
          <w:p w14:paraId="667C3356" w14:textId="77777777" w:rsidR="00311279" w:rsidRPr="00311279" w:rsidRDefault="00311279" w:rsidP="00AC7B42">
            <w:pPr>
              <w:spacing w:line="276" w:lineRule="auto"/>
            </w:pPr>
            <w:r w:rsidRPr="00311279">
              <w:t>Entre 80 et 120 % de l'affaissement obtenu avec le béton d'étude correspondant (moyenne sur 3 mesures)</w:t>
            </w:r>
          </w:p>
        </w:tc>
        <w:tc>
          <w:tcPr>
            <w:tcW w:w="3469" w:type="dxa"/>
            <w:tcBorders>
              <w:left w:val="dotted" w:sz="4" w:space="0" w:color="auto"/>
              <w:bottom w:val="dotted" w:sz="4" w:space="0" w:color="auto"/>
            </w:tcBorders>
          </w:tcPr>
          <w:p w14:paraId="45CA6AF8" w14:textId="77777777" w:rsidR="00311279" w:rsidRPr="00311279" w:rsidRDefault="00311279" w:rsidP="00AC7B42">
            <w:pPr>
              <w:spacing w:line="276" w:lineRule="auto"/>
            </w:pPr>
            <w:r w:rsidRPr="00311279">
              <w:t>3 mesures toutes les heures de bétonnage</w:t>
            </w:r>
          </w:p>
        </w:tc>
      </w:tr>
      <w:tr w:rsidR="00311279" w:rsidRPr="00311279" w14:paraId="6FF2FF18" w14:textId="77777777" w:rsidTr="00311279">
        <w:trPr>
          <w:cantSplit/>
        </w:trPr>
        <w:tc>
          <w:tcPr>
            <w:tcW w:w="2486" w:type="dxa"/>
            <w:vMerge/>
          </w:tcPr>
          <w:p w14:paraId="3B532F9E" w14:textId="77777777" w:rsidR="00311279" w:rsidRPr="00311279" w:rsidRDefault="00311279" w:rsidP="00AC7B42">
            <w:pPr>
              <w:spacing w:line="276" w:lineRule="auto"/>
            </w:pPr>
          </w:p>
        </w:tc>
        <w:tc>
          <w:tcPr>
            <w:tcW w:w="1956" w:type="dxa"/>
            <w:tcBorders>
              <w:top w:val="dotted" w:sz="4" w:space="0" w:color="auto"/>
              <w:bottom w:val="dotted" w:sz="4" w:space="0" w:color="auto"/>
              <w:right w:val="dotted" w:sz="4" w:space="0" w:color="auto"/>
            </w:tcBorders>
          </w:tcPr>
          <w:p w14:paraId="01569140" w14:textId="77777777" w:rsidR="00311279" w:rsidRPr="00311279" w:rsidRDefault="00311279" w:rsidP="00AC7B42">
            <w:pPr>
              <w:spacing w:line="276" w:lineRule="auto"/>
            </w:pPr>
            <w:r w:rsidRPr="00311279">
              <w:t>Résistance à la compression</w:t>
            </w:r>
          </w:p>
        </w:tc>
        <w:tc>
          <w:tcPr>
            <w:tcW w:w="2268" w:type="dxa"/>
            <w:gridSpan w:val="2"/>
            <w:tcBorders>
              <w:top w:val="dotted" w:sz="4" w:space="0" w:color="auto"/>
              <w:left w:val="dotted" w:sz="4" w:space="0" w:color="auto"/>
              <w:bottom w:val="dotted" w:sz="4" w:space="0" w:color="auto"/>
              <w:right w:val="dotted" w:sz="4" w:space="0" w:color="auto"/>
            </w:tcBorders>
          </w:tcPr>
          <w:p w14:paraId="710F02D0" w14:textId="77777777" w:rsidR="00311279" w:rsidRPr="00311279" w:rsidRDefault="00311279" w:rsidP="00AC7B42">
            <w:pPr>
              <w:spacing w:line="276" w:lineRule="auto"/>
            </w:pPr>
            <w:r w:rsidRPr="00311279">
              <w:t>NF EN 12390-3</w:t>
            </w:r>
          </w:p>
        </w:tc>
        <w:tc>
          <w:tcPr>
            <w:tcW w:w="4989" w:type="dxa"/>
            <w:gridSpan w:val="2"/>
            <w:tcBorders>
              <w:top w:val="dotted" w:sz="4" w:space="0" w:color="auto"/>
              <w:left w:val="dotted" w:sz="4" w:space="0" w:color="auto"/>
              <w:bottom w:val="dotted" w:sz="4" w:space="0" w:color="auto"/>
              <w:right w:val="dotted" w:sz="4" w:space="0" w:color="auto"/>
            </w:tcBorders>
          </w:tcPr>
          <w:p w14:paraId="67EBD91A" w14:textId="77777777" w:rsidR="00311279" w:rsidRPr="00311279" w:rsidRDefault="00311279" w:rsidP="00AC7B42">
            <w:pPr>
              <w:spacing w:line="276" w:lineRule="auto"/>
            </w:pPr>
            <w:r w:rsidRPr="00311279">
              <w:t>R (7 jours) = 9/10ème de la résistance à 7 jours du béton de convenance</w:t>
            </w:r>
          </w:p>
          <w:p w14:paraId="5DF4A345" w14:textId="77777777" w:rsidR="00311279" w:rsidRPr="00311279" w:rsidRDefault="00311279" w:rsidP="00AC7B42">
            <w:pPr>
              <w:spacing w:line="276" w:lineRule="auto"/>
            </w:pPr>
            <w:r w:rsidRPr="00311279">
              <w:t>R (28 jours) = résistance exigée</w:t>
            </w:r>
          </w:p>
        </w:tc>
        <w:tc>
          <w:tcPr>
            <w:tcW w:w="3469" w:type="dxa"/>
            <w:tcBorders>
              <w:top w:val="dotted" w:sz="4" w:space="0" w:color="auto"/>
              <w:left w:val="dotted" w:sz="4" w:space="0" w:color="auto"/>
              <w:bottom w:val="dotted" w:sz="4" w:space="0" w:color="auto"/>
            </w:tcBorders>
          </w:tcPr>
          <w:p w14:paraId="0D286C54" w14:textId="77777777" w:rsidR="00311279" w:rsidRPr="00311279" w:rsidRDefault="00311279" w:rsidP="00AC7B42">
            <w:pPr>
              <w:spacing w:line="276" w:lineRule="auto"/>
            </w:pPr>
            <w:r w:rsidRPr="00311279">
              <w:t>8 éprouvettes par journée de bétonnage :</w:t>
            </w:r>
          </w:p>
          <w:p w14:paraId="62D09952" w14:textId="77777777" w:rsidR="00311279" w:rsidRPr="00311279" w:rsidRDefault="00311279" w:rsidP="00AC7B42">
            <w:pPr>
              <w:spacing w:line="276" w:lineRule="auto"/>
            </w:pPr>
            <w:r w:rsidRPr="00311279">
              <w:t>·</w:t>
            </w:r>
            <w:r w:rsidRPr="00311279">
              <w:tab/>
              <w:t>4 pour l'essai à 7 jours</w:t>
            </w:r>
          </w:p>
          <w:p w14:paraId="7796D193" w14:textId="77777777" w:rsidR="00311279" w:rsidRPr="00311279" w:rsidRDefault="00311279" w:rsidP="00AC7B42">
            <w:pPr>
              <w:spacing w:line="276" w:lineRule="auto"/>
            </w:pPr>
            <w:r w:rsidRPr="00311279">
              <w:t>·</w:t>
            </w:r>
            <w:r w:rsidRPr="00311279">
              <w:tab/>
              <w:t>4 pour l'essai à 28 jours</w:t>
            </w:r>
          </w:p>
        </w:tc>
      </w:tr>
      <w:tr w:rsidR="00311279" w:rsidRPr="00311279" w14:paraId="67C6B1B6" w14:textId="77777777" w:rsidTr="00311279">
        <w:trPr>
          <w:cantSplit/>
        </w:trPr>
        <w:tc>
          <w:tcPr>
            <w:tcW w:w="2486" w:type="dxa"/>
            <w:vMerge/>
          </w:tcPr>
          <w:p w14:paraId="58311DF3" w14:textId="77777777" w:rsidR="00311279" w:rsidRPr="00311279" w:rsidRDefault="00311279" w:rsidP="00AC7B42">
            <w:pPr>
              <w:spacing w:line="276" w:lineRule="auto"/>
            </w:pPr>
          </w:p>
        </w:tc>
        <w:tc>
          <w:tcPr>
            <w:tcW w:w="1956" w:type="dxa"/>
            <w:tcBorders>
              <w:top w:val="dotted" w:sz="4" w:space="0" w:color="auto"/>
              <w:bottom w:val="dotted" w:sz="4" w:space="0" w:color="auto"/>
              <w:right w:val="dotted" w:sz="4" w:space="0" w:color="auto"/>
            </w:tcBorders>
          </w:tcPr>
          <w:p w14:paraId="6F56D235" w14:textId="77777777" w:rsidR="00311279" w:rsidRPr="00311279" w:rsidRDefault="00311279" w:rsidP="00AC7B42">
            <w:pPr>
              <w:spacing w:line="276" w:lineRule="auto"/>
            </w:pPr>
            <w:r w:rsidRPr="00311279">
              <w:t>Résistance à la rupture par flexion</w:t>
            </w:r>
          </w:p>
        </w:tc>
        <w:tc>
          <w:tcPr>
            <w:tcW w:w="2268" w:type="dxa"/>
            <w:gridSpan w:val="2"/>
            <w:tcBorders>
              <w:top w:val="dotted" w:sz="4" w:space="0" w:color="auto"/>
              <w:left w:val="dotted" w:sz="4" w:space="0" w:color="auto"/>
              <w:bottom w:val="dotted" w:sz="4" w:space="0" w:color="auto"/>
              <w:right w:val="dotted" w:sz="4" w:space="0" w:color="auto"/>
            </w:tcBorders>
          </w:tcPr>
          <w:p w14:paraId="70CB40C6" w14:textId="77777777" w:rsidR="00311279" w:rsidRPr="00311279" w:rsidRDefault="00311279" w:rsidP="00AC7B42">
            <w:pPr>
              <w:spacing w:line="276" w:lineRule="auto"/>
            </w:pPr>
            <w:r w:rsidRPr="00311279">
              <w:t>NF P 18-407</w:t>
            </w:r>
          </w:p>
        </w:tc>
        <w:tc>
          <w:tcPr>
            <w:tcW w:w="4989" w:type="dxa"/>
            <w:gridSpan w:val="2"/>
            <w:tcBorders>
              <w:top w:val="dotted" w:sz="4" w:space="0" w:color="auto"/>
              <w:left w:val="dotted" w:sz="4" w:space="0" w:color="auto"/>
              <w:bottom w:val="dotted" w:sz="4" w:space="0" w:color="auto"/>
              <w:right w:val="dotted" w:sz="4" w:space="0" w:color="auto"/>
            </w:tcBorders>
          </w:tcPr>
          <w:p w14:paraId="4080E025" w14:textId="77777777" w:rsidR="00311279" w:rsidRPr="00311279" w:rsidRDefault="00311279" w:rsidP="00AC7B42">
            <w:pPr>
              <w:spacing w:line="276" w:lineRule="auto"/>
            </w:pPr>
            <w:r w:rsidRPr="00311279">
              <w:t>R (7 jours) = 9/10ème de la résistance à 7 jours du béton de convenance</w:t>
            </w:r>
          </w:p>
          <w:p w14:paraId="2B23BACB" w14:textId="77777777" w:rsidR="00311279" w:rsidRPr="00311279" w:rsidRDefault="00311279" w:rsidP="00AC7B42">
            <w:pPr>
              <w:spacing w:line="276" w:lineRule="auto"/>
            </w:pPr>
            <w:r w:rsidRPr="00311279">
              <w:t>R (28 jours) = résistance exigée</w:t>
            </w:r>
          </w:p>
        </w:tc>
        <w:tc>
          <w:tcPr>
            <w:tcW w:w="3469" w:type="dxa"/>
            <w:tcBorders>
              <w:top w:val="dotted" w:sz="4" w:space="0" w:color="auto"/>
              <w:left w:val="dotted" w:sz="4" w:space="0" w:color="auto"/>
              <w:bottom w:val="dotted" w:sz="4" w:space="0" w:color="auto"/>
            </w:tcBorders>
          </w:tcPr>
          <w:p w14:paraId="14C1BEF0" w14:textId="77777777" w:rsidR="00311279" w:rsidRPr="00311279" w:rsidRDefault="00311279" w:rsidP="00AC7B42">
            <w:pPr>
              <w:spacing w:line="276" w:lineRule="auto"/>
            </w:pPr>
            <w:r w:rsidRPr="00311279">
              <w:t>au gré de le Maître d’œuvre</w:t>
            </w:r>
          </w:p>
        </w:tc>
      </w:tr>
      <w:tr w:rsidR="00311279" w:rsidRPr="00311279" w14:paraId="01AAB6A8" w14:textId="77777777" w:rsidTr="00311279">
        <w:trPr>
          <w:cantSplit/>
        </w:trPr>
        <w:tc>
          <w:tcPr>
            <w:tcW w:w="2486" w:type="dxa"/>
            <w:vMerge/>
          </w:tcPr>
          <w:p w14:paraId="4C9C799E" w14:textId="77777777" w:rsidR="00311279" w:rsidRPr="00311279" w:rsidRDefault="00311279" w:rsidP="00AC7B42">
            <w:pPr>
              <w:spacing w:line="276" w:lineRule="auto"/>
            </w:pPr>
          </w:p>
        </w:tc>
        <w:tc>
          <w:tcPr>
            <w:tcW w:w="12682" w:type="dxa"/>
            <w:gridSpan w:val="6"/>
            <w:tcBorders>
              <w:top w:val="dotted" w:sz="4" w:space="0" w:color="auto"/>
            </w:tcBorders>
          </w:tcPr>
          <w:p w14:paraId="29F28ED2" w14:textId="77777777" w:rsidR="00311279" w:rsidRPr="00311279" w:rsidRDefault="00311279" w:rsidP="00AC7B42">
            <w:pPr>
              <w:spacing w:line="276" w:lineRule="auto"/>
            </w:pPr>
            <w:r w:rsidRPr="00311279">
              <w:t>Si les résistances d'un béton de contrôle sont insuffisantes, le Maître d’œuvre peut prescrire l'arrêt du bétonnage, l'inspection des installations de fabrication et la production d'un nouveau béton de convenance.</w:t>
            </w:r>
          </w:p>
          <w:p w14:paraId="595DE1C2" w14:textId="77777777" w:rsidR="00311279" w:rsidRPr="00311279" w:rsidRDefault="00311279" w:rsidP="00AC7B42">
            <w:pPr>
              <w:spacing w:line="276" w:lineRule="auto"/>
            </w:pPr>
            <w:r w:rsidRPr="00311279">
              <w:t>Le Maître d’œuvre peut en outre, prescrire toutes les vérifications nécessaires pour apprécier la résistance du béton de l'ouvrage et les mesures de consolidation, réparation ou démolition nécessaires.</w:t>
            </w:r>
          </w:p>
        </w:tc>
      </w:tr>
      <w:tr w:rsidR="00311279" w:rsidRPr="00311279" w14:paraId="5D63C428" w14:textId="77777777" w:rsidTr="00311279">
        <w:trPr>
          <w:cantSplit/>
        </w:trPr>
        <w:tc>
          <w:tcPr>
            <w:tcW w:w="2486" w:type="dxa"/>
          </w:tcPr>
          <w:p w14:paraId="0D2E0315" w14:textId="77777777" w:rsidR="00311279" w:rsidRPr="00311279" w:rsidRDefault="00311279" w:rsidP="00AC7B42">
            <w:pPr>
              <w:spacing w:line="276" w:lineRule="auto"/>
            </w:pPr>
            <w:r w:rsidRPr="00311279">
              <w:lastRenderedPageBreak/>
              <w:t>Coffrages</w:t>
            </w:r>
          </w:p>
        </w:tc>
        <w:tc>
          <w:tcPr>
            <w:tcW w:w="1956" w:type="dxa"/>
          </w:tcPr>
          <w:p w14:paraId="3938EB03" w14:textId="77777777" w:rsidR="00311279" w:rsidRPr="00311279" w:rsidRDefault="00311279" w:rsidP="00AC7B42">
            <w:pPr>
              <w:spacing w:line="276" w:lineRule="auto"/>
            </w:pPr>
            <w:r w:rsidRPr="00311279">
              <w:t>Tolérances</w:t>
            </w:r>
          </w:p>
        </w:tc>
        <w:tc>
          <w:tcPr>
            <w:tcW w:w="2296" w:type="dxa"/>
            <w:gridSpan w:val="3"/>
          </w:tcPr>
          <w:p w14:paraId="579CAD44" w14:textId="77777777" w:rsidR="00311279" w:rsidRPr="00311279" w:rsidRDefault="00311279" w:rsidP="00AC7B42">
            <w:pPr>
              <w:spacing w:line="276" w:lineRule="auto"/>
            </w:pPr>
          </w:p>
        </w:tc>
        <w:tc>
          <w:tcPr>
            <w:tcW w:w="8430" w:type="dxa"/>
            <w:gridSpan w:val="2"/>
          </w:tcPr>
          <w:p w14:paraId="30AFFCCB" w14:textId="77777777" w:rsidR="00311279" w:rsidRPr="00311279" w:rsidRDefault="00311279" w:rsidP="00AC7B42">
            <w:pPr>
              <w:spacing w:line="276" w:lineRule="auto"/>
            </w:pPr>
            <w:r w:rsidRPr="00311279">
              <w:t>·</w:t>
            </w:r>
            <w:r w:rsidRPr="00311279">
              <w:tab/>
              <w:t>5 cm en valeur absolue pour l'implantation, par rapport au piquetage général</w:t>
            </w:r>
          </w:p>
          <w:p w14:paraId="6A81D195" w14:textId="77777777" w:rsidR="00311279" w:rsidRPr="00311279" w:rsidRDefault="00311279" w:rsidP="00AC7B42">
            <w:pPr>
              <w:spacing w:line="276" w:lineRule="auto"/>
            </w:pPr>
            <w:r w:rsidRPr="00311279">
              <w:t>·</w:t>
            </w:r>
            <w:r w:rsidRPr="00311279">
              <w:tab/>
              <w:t>2 cm en valeur relative pour l'implantation, entre deux points quelconques des coffrages des différentes parties d'un même appui.</w:t>
            </w:r>
          </w:p>
          <w:p w14:paraId="1152392B" w14:textId="77777777" w:rsidR="00311279" w:rsidRPr="00311279" w:rsidRDefault="00311279" w:rsidP="00AC7B42">
            <w:pPr>
              <w:spacing w:line="276" w:lineRule="auto"/>
            </w:pPr>
            <w:r w:rsidRPr="00311279">
              <w:t>·</w:t>
            </w:r>
            <w:r w:rsidRPr="00311279">
              <w:tab/>
              <w:t>4 cm en valeur relative pour l'implantation, entre deux points quelconques des coffrages des différents appuis.</w:t>
            </w:r>
          </w:p>
          <w:p w14:paraId="1A67D9A6" w14:textId="77777777" w:rsidR="00311279" w:rsidRPr="00311279" w:rsidRDefault="00311279" w:rsidP="00AC7B42">
            <w:pPr>
              <w:spacing w:line="276" w:lineRule="auto"/>
            </w:pPr>
            <w:r w:rsidRPr="00311279">
              <w:t>·</w:t>
            </w:r>
            <w:r w:rsidRPr="00311279">
              <w:tab/>
            </w:r>
            <w:r w:rsidRPr="00311279">
              <w:fldChar w:fldCharType="begin"/>
            </w:r>
            <w:r w:rsidRPr="00311279">
              <w:instrText>SYMBOL 177 \f "Symbol" \s 10</w:instrText>
            </w:r>
            <w:r w:rsidRPr="00311279">
              <w:fldChar w:fldCharType="separate"/>
            </w:r>
            <w:r w:rsidRPr="00311279">
              <w:t>±</w:t>
            </w:r>
            <w:r w:rsidRPr="00311279">
              <w:fldChar w:fldCharType="end"/>
            </w:r>
            <w:r w:rsidRPr="00311279">
              <w:t>1 cm sur le nivellement de tous points d'un coffrage</w:t>
            </w:r>
          </w:p>
          <w:p w14:paraId="1D158388" w14:textId="77777777" w:rsidR="00311279" w:rsidRPr="00311279" w:rsidRDefault="00311279" w:rsidP="00AC7B42">
            <w:pPr>
              <w:spacing w:line="276" w:lineRule="auto"/>
            </w:pPr>
            <w:r w:rsidRPr="00311279">
              <w:t>·</w:t>
            </w:r>
            <w:r w:rsidRPr="00311279">
              <w:tab/>
              <w:t>- 3 mm sur la largeur ou l'épaisseur de tout élément coffré</w:t>
            </w:r>
          </w:p>
        </w:tc>
      </w:tr>
    </w:tbl>
    <w:p w14:paraId="576924DF" w14:textId="77777777" w:rsidR="00311279" w:rsidRPr="00311279" w:rsidRDefault="00311279" w:rsidP="00AC7B42">
      <w:pPr>
        <w:spacing w:line="276" w:lineRule="auto"/>
      </w:pPr>
    </w:p>
    <w:p w14:paraId="77B85FE4" w14:textId="77777777" w:rsidR="00311279" w:rsidRPr="00311279" w:rsidRDefault="00311279" w:rsidP="00AC7B42">
      <w:pPr>
        <w:spacing w:line="276" w:lineRule="auto"/>
        <w:sectPr w:rsidR="00311279" w:rsidRPr="00311279" w:rsidSect="00311279">
          <w:pgSz w:w="16840" w:h="11907" w:orient="landscape" w:code="9"/>
          <w:pgMar w:top="794" w:right="737" w:bottom="851" w:left="1077" w:header="709" w:footer="284" w:gutter="0"/>
          <w:cols w:space="708"/>
          <w:docGrid w:linePitch="360"/>
        </w:sectPr>
      </w:pPr>
    </w:p>
    <w:p w14:paraId="7743A8B5" w14:textId="77777777" w:rsidR="00311279" w:rsidRPr="004D61B5" w:rsidRDefault="00311279" w:rsidP="00860712">
      <w:pPr>
        <w:spacing w:before="240" w:after="240" w:line="276" w:lineRule="auto"/>
        <w:rPr>
          <w:b/>
          <w:sz w:val="20"/>
          <w:szCs w:val="20"/>
        </w:rPr>
      </w:pPr>
      <w:bookmarkStart w:id="442" w:name="_Toc263225771"/>
      <w:bookmarkStart w:id="443" w:name="_Toc434870202"/>
      <w:bookmarkStart w:id="444" w:name="_Toc502927346"/>
      <w:bookmarkStart w:id="445" w:name="_Toc506561175"/>
      <w:bookmarkStart w:id="446" w:name="_Toc520294137"/>
      <w:bookmarkStart w:id="447" w:name="_Toc159056379"/>
      <w:r w:rsidRPr="00860712">
        <w:rPr>
          <w:b/>
        </w:rPr>
        <w:lastRenderedPageBreak/>
        <w:t xml:space="preserve">III.5 </w:t>
      </w:r>
      <w:r w:rsidRPr="004D61B5">
        <w:rPr>
          <w:b/>
          <w:sz w:val="20"/>
          <w:szCs w:val="20"/>
        </w:rPr>
        <w:t>OUVRAGES D'ASSAINISSEMENT ET DIVERS</w:t>
      </w:r>
      <w:bookmarkEnd w:id="442"/>
      <w:bookmarkEnd w:id="443"/>
      <w:bookmarkEnd w:id="444"/>
      <w:bookmarkEnd w:id="445"/>
      <w:bookmarkEnd w:id="446"/>
      <w:bookmarkEnd w:id="447"/>
    </w:p>
    <w:p w14:paraId="1B279B92" w14:textId="4B2B5F77" w:rsidR="00311279" w:rsidRPr="004D61B5" w:rsidRDefault="00311279" w:rsidP="009F29D4">
      <w:pPr>
        <w:spacing w:before="240" w:line="276" w:lineRule="auto"/>
        <w:rPr>
          <w:b/>
          <w:sz w:val="20"/>
          <w:szCs w:val="20"/>
        </w:rPr>
      </w:pPr>
      <w:bookmarkStart w:id="448" w:name="_Toc395324191"/>
      <w:bookmarkStart w:id="449" w:name="_Toc395324374"/>
      <w:bookmarkStart w:id="450" w:name="_Toc395324551"/>
      <w:bookmarkStart w:id="451" w:name="_Toc385044249"/>
      <w:bookmarkStart w:id="452" w:name="_Toc385044357"/>
      <w:bookmarkStart w:id="453" w:name="_Toc397491087"/>
      <w:bookmarkStart w:id="454" w:name="_Toc263225778"/>
      <w:bookmarkStart w:id="455" w:name="_Toc434870209"/>
      <w:bookmarkStart w:id="456" w:name="_Toc159056383"/>
      <w:r w:rsidRPr="004D61B5">
        <w:rPr>
          <w:b/>
          <w:sz w:val="20"/>
          <w:szCs w:val="20"/>
        </w:rPr>
        <w:t>III.5.</w:t>
      </w:r>
      <w:r w:rsidR="00C76B02" w:rsidRPr="004D61B5">
        <w:rPr>
          <w:b/>
          <w:sz w:val="20"/>
          <w:szCs w:val="20"/>
        </w:rPr>
        <w:t>1</w:t>
      </w:r>
      <w:r w:rsidRPr="004D61B5">
        <w:rPr>
          <w:b/>
          <w:sz w:val="20"/>
          <w:szCs w:val="20"/>
        </w:rPr>
        <w:t xml:space="preserve"> Fossés</w:t>
      </w:r>
      <w:bookmarkEnd w:id="448"/>
      <w:bookmarkEnd w:id="449"/>
      <w:bookmarkEnd w:id="450"/>
      <w:bookmarkEnd w:id="451"/>
      <w:bookmarkEnd w:id="452"/>
      <w:bookmarkEnd w:id="453"/>
      <w:bookmarkEnd w:id="454"/>
      <w:bookmarkEnd w:id="455"/>
      <w:r w:rsidRPr="004D61B5">
        <w:rPr>
          <w:b/>
          <w:sz w:val="20"/>
          <w:szCs w:val="20"/>
        </w:rPr>
        <w:t xml:space="preserve"> et caniveaux</w:t>
      </w:r>
      <w:bookmarkEnd w:id="456"/>
    </w:p>
    <w:p w14:paraId="5987DEF1" w14:textId="6D62B997" w:rsidR="00311279" w:rsidRPr="004D61B5" w:rsidRDefault="00311279" w:rsidP="009F29D4">
      <w:pPr>
        <w:spacing w:before="240" w:line="276" w:lineRule="auto"/>
        <w:rPr>
          <w:sz w:val="20"/>
          <w:szCs w:val="20"/>
        </w:rPr>
      </w:pPr>
      <w:bookmarkStart w:id="457" w:name="_Toc395324192"/>
      <w:bookmarkStart w:id="458" w:name="_Toc263225779"/>
      <w:bookmarkStart w:id="459" w:name="_Toc434870210"/>
      <w:r w:rsidRPr="004D61B5">
        <w:rPr>
          <w:sz w:val="20"/>
          <w:szCs w:val="20"/>
        </w:rPr>
        <w:t>3.5.</w:t>
      </w:r>
      <w:r w:rsidR="00C76B02" w:rsidRPr="004D61B5">
        <w:rPr>
          <w:sz w:val="20"/>
          <w:szCs w:val="20"/>
        </w:rPr>
        <w:t>1</w:t>
      </w:r>
      <w:r w:rsidRPr="004D61B5">
        <w:rPr>
          <w:sz w:val="20"/>
          <w:szCs w:val="20"/>
        </w:rPr>
        <w:t>.1 Fossés latéraux, de crête et divergents en terre à créer</w:t>
      </w:r>
      <w:bookmarkEnd w:id="457"/>
      <w:bookmarkEnd w:id="458"/>
      <w:bookmarkEnd w:id="459"/>
    </w:p>
    <w:p w14:paraId="4C80B883" w14:textId="77777777" w:rsidR="00311279" w:rsidRPr="004D61B5" w:rsidRDefault="00311279" w:rsidP="009F29D4">
      <w:pPr>
        <w:spacing w:before="240" w:line="276" w:lineRule="auto"/>
        <w:rPr>
          <w:sz w:val="20"/>
          <w:szCs w:val="20"/>
        </w:rPr>
      </w:pPr>
      <w:r w:rsidRPr="004D61B5">
        <w:rPr>
          <w:sz w:val="20"/>
          <w:szCs w:val="20"/>
        </w:rPr>
        <w:t>Les fossés seront exécutés aux emplacements et type définis sur les plans d'exécution approuvés par le Maître d’œuvre. Des fossés supplémentaires pourront être prescrits par le Maître d’œuvre. L'emplacement des fossés à exécuter est déterminé par le Maître d’œuvre. L’Entrepreneur aura à sa charge l'étude d'exécution des fossés et des divergents pour assurer un écoulement naturel par gravité sans débordement.</w:t>
      </w:r>
    </w:p>
    <w:p w14:paraId="01336830" w14:textId="77777777" w:rsidR="00311279" w:rsidRPr="004D61B5" w:rsidRDefault="00311279" w:rsidP="00AC7B42">
      <w:pPr>
        <w:spacing w:line="276" w:lineRule="auto"/>
        <w:rPr>
          <w:sz w:val="20"/>
          <w:szCs w:val="20"/>
        </w:rPr>
      </w:pPr>
      <w:r w:rsidRPr="004D61B5">
        <w:rPr>
          <w:sz w:val="20"/>
          <w:szCs w:val="20"/>
        </w:rPr>
        <w:t>Les fossés divergents seront de la même nature que le fossé dont ils constituent la suite naturelle. Les fossés longitudinaux triangulaires, exécutés au grader ou tout autre moyen mécanique, auront une profondeur minimale de 0,60 m et une géométrie conforme au plan type. Si la configuration l’exige, le Maître d’œuvre peut prescrire des formes et des profils différents. La pente longitudinale est autant que possible, identique à celle de l’axe de la chaussée. Si cela s’avère nécessaire, la pente est augmentée pour éviter toute accumulation d’eau en un point du tracé. Elle doit toutefois rester inférieure à celle conduisant à la vitesse critique d’érosion (0,5 m/s). Les matériaux excédentaires ou impropres sont mis en dépôt à l'aval des écoulements pour éviter leur retour dans le fossé. Les matériaux utilisables seront stockés pour être réemployés dans les travaux de terrassement. L'exécution des fossés divergents d'évacuation se fera conformément aux instructions du Maître d’œuvre. Les divergents sont réglés en profil en long pour assurer une parfaite évacuation des eaux des fossés latéraux, et sont orientés de 30 à 45° par rapport à l’axe de la route, dans le sens de la pente du terrain.</w:t>
      </w:r>
    </w:p>
    <w:p w14:paraId="2C30B0D0" w14:textId="77777777" w:rsidR="00311279" w:rsidRPr="004D61B5" w:rsidRDefault="00311279" w:rsidP="00AC7B42">
      <w:pPr>
        <w:spacing w:line="276" w:lineRule="auto"/>
        <w:rPr>
          <w:sz w:val="20"/>
          <w:szCs w:val="20"/>
        </w:rPr>
      </w:pPr>
      <w:r w:rsidRPr="004D61B5">
        <w:rPr>
          <w:sz w:val="20"/>
          <w:szCs w:val="20"/>
        </w:rPr>
        <w:t>L’Entrepreneur maintiendra les fossés au profil, à ses frais, pendant toute la durée des travaux et jusqu'à la réception définitive des travaux. La mise en dépôt et l'épandage des terres provenant des déblais pour fossés en terre ne perturbera en rien ni la visibilité, ni le drainage et s'effectuera en dehors de l'assiette de la route, en aval des fossés et en dehors des champs cultivés et des villages. En tout état de cause, ces dépôts à proximité des fossés ou ailleurs devront être agréés par le Maître d’œuvre. Les débits potentiels des différents exutoires seront évalués et des aménagements complémentaires seront entrepris pour que la conduite de ces débits ne porte pas préjudice à l'environnement proche ou plus éloigné de la route (apports de sédiments, inondations locales, surcreusement et érosion du réseau hydrographique naturel récepteur des eaux de l'exutoire, forte sensibilité à une pollution issue de la route).</w:t>
      </w:r>
    </w:p>
    <w:p w14:paraId="62FBD7F4" w14:textId="77777777" w:rsidR="00311279" w:rsidRPr="004D61B5" w:rsidRDefault="00311279" w:rsidP="00AC7B42">
      <w:pPr>
        <w:spacing w:line="276" w:lineRule="auto"/>
        <w:rPr>
          <w:sz w:val="20"/>
          <w:szCs w:val="20"/>
        </w:rPr>
      </w:pPr>
      <w:r w:rsidRPr="004D61B5">
        <w:rPr>
          <w:sz w:val="20"/>
          <w:szCs w:val="20"/>
        </w:rPr>
        <w:t>L'Entrepreneur sera responsable de l'exécution des travaux et dispositifs de contrôle des eaux issues de la route et du bon fonctionnement ultérieur de ceux-ci pendant les travaux de construction de la route comme après sa réalisation. Pour le cas où les travaux et dispositifs nécessaires, tels que spécifiés dans le CCTP se révéleraient, soit omis, soit insuffisants, l'Entrepreneur devra en aviser le Maître d’œuvre pour suite à donner. A cet effet, l'Entrepreneur lui fournira le document détaillé, localisant les compléments de travaux qu'il considère comme justifiés et le devis estimatif correspondant sur les bases des coûts unitaires retenus pour l'exécution de travaux analogues dans le cadre du présent Marché.</w:t>
      </w:r>
    </w:p>
    <w:p w14:paraId="7298A06A" w14:textId="45FADC60" w:rsidR="00311279" w:rsidRPr="004D61B5" w:rsidRDefault="00311279" w:rsidP="00AC7B42">
      <w:pPr>
        <w:spacing w:line="276" w:lineRule="auto"/>
        <w:rPr>
          <w:sz w:val="20"/>
          <w:szCs w:val="20"/>
        </w:rPr>
      </w:pPr>
      <w:r w:rsidRPr="004D61B5">
        <w:rPr>
          <w:sz w:val="20"/>
          <w:szCs w:val="20"/>
        </w:rPr>
        <w:t>Les essais et résultats exigés pour le contrôle du processus de mise en œuvre des fossés sont donnés dans le tableau ci - dessous.</w:t>
      </w:r>
    </w:p>
    <w:p w14:paraId="43E52591" w14:textId="77777777" w:rsidR="009F29D4" w:rsidRPr="004D61B5" w:rsidRDefault="009F29D4" w:rsidP="00AC7B42">
      <w:pPr>
        <w:spacing w:line="276" w:lineRule="auto"/>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788"/>
      </w:tblGrid>
      <w:tr w:rsidR="00311279" w:rsidRPr="004D61B5" w14:paraId="11F25E60" w14:textId="77777777" w:rsidTr="00311279">
        <w:trPr>
          <w:cantSplit/>
          <w:tblHeader/>
        </w:trPr>
        <w:tc>
          <w:tcPr>
            <w:tcW w:w="4611" w:type="dxa"/>
            <w:gridSpan w:val="2"/>
            <w:shd w:val="clear" w:color="auto" w:fill="DAEEF3"/>
          </w:tcPr>
          <w:p w14:paraId="644EF2E6" w14:textId="77777777" w:rsidR="00311279" w:rsidRPr="004D61B5" w:rsidRDefault="00311279" w:rsidP="00AC7B42">
            <w:pPr>
              <w:spacing w:line="276" w:lineRule="auto"/>
              <w:rPr>
                <w:sz w:val="20"/>
                <w:szCs w:val="20"/>
              </w:rPr>
            </w:pPr>
            <w:r w:rsidRPr="004D61B5">
              <w:rPr>
                <w:sz w:val="20"/>
                <w:szCs w:val="20"/>
              </w:rPr>
              <w:t>Nature des essais</w:t>
            </w:r>
          </w:p>
        </w:tc>
        <w:tc>
          <w:tcPr>
            <w:tcW w:w="2666" w:type="dxa"/>
            <w:vMerge w:val="restart"/>
            <w:shd w:val="clear" w:color="auto" w:fill="DAEEF3"/>
          </w:tcPr>
          <w:p w14:paraId="43C94D14" w14:textId="77777777" w:rsidR="00311279" w:rsidRPr="004D61B5" w:rsidRDefault="00311279" w:rsidP="00AC7B42">
            <w:pPr>
              <w:spacing w:line="276" w:lineRule="auto"/>
              <w:rPr>
                <w:sz w:val="20"/>
                <w:szCs w:val="20"/>
              </w:rPr>
            </w:pPr>
            <w:r w:rsidRPr="004D61B5">
              <w:rPr>
                <w:sz w:val="20"/>
                <w:szCs w:val="20"/>
              </w:rPr>
              <w:t>Résultats exigés</w:t>
            </w:r>
          </w:p>
        </w:tc>
        <w:tc>
          <w:tcPr>
            <w:tcW w:w="2788" w:type="dxa"/>
            <w:vMerge w:val="restart"/>
            <w:shd w:val="clear" w:color="auto" w:fill="DAEEF3"/>
          </w:tcPr>
          <w:p w14:paraId="1C9EC4D8" w14:textId="77777777" w:rsidR="00311279" w:rsidRPr="004D61B5" w:rsidRDefault="00311279" w:rsidP="00AC7B42">
            <w:pPr>
              <w:spacing w:line="276" w:lineRule="auto"/>
              <w:rPr>
                <w:sz w:val="20"/>
                <w:szCs w:val="20"/>
              </w:rPr>
            </w:pPr>
            <w:r w:rsidRPr="004D61B5">
              <w:rPr>
                <w:sz w:val="20"/>
                <w:szCs w:val="20"/>
              </w:rPr>
              <w:t>Nombre d’essais</w:t>
            </w:r>
          </w:p>
        </w:tc>
      </w:tr>
      <w:tr w:rsidR="00311279" w:rsidRPr="004D61B5" w14:paraId="14B9A18C" w14:textId="77777777" w:rsidTr="00311279">
        <w:trPr>
          <w:cantSplit/>
          <w:tblHeader/>
        </w:trPr>
        <w:tc>
          <w:tcPr>
            <w:tcW w:w="2343" w:type="dxa"/>
            <w:shd w:val="clear" w:color="auto" w:fill="DAEEF3"/>
          </w:tcPr>
          <w:p w14:paraId="1A1B3C6E" w14:textId="77777777" w:rsidR="00311279" w:rsidRPr="004D61B5" w:rsidRDefault="00311279" w:rsidP="00AC7B42">
            <w:pPr>
              <w:spacing w:line="276" w:lineRule="auto"/>
              <w:rPr>
                <w:sz w:val="20"/>
                <w:szCs w:val="20"/>
              </w:rPr>
            </w:pPr>
            <w:r w:rsidRPr="004D61B5">
              <w:rPr>
                <w:sz w:val="20"/>
                <w:szCs w:val="20"/>
              </w:rPr>
              <w:t>Nom</w:t>
            </w:r>
          </w:p>
        </w:tc>
        <w:tc>
          <w:tcPr>
            <w:tcW w:w="2268" w:type="dxa"/>
            <w:shd w:val="clear" w:color="auto" w:fill="DAEEF3"/>
          </w:tcPr>
          <w:p w14:paraId="21E9FA3D" w14:textId="77777777" w:rsidR="00311279" w:rsidRPr="004D61B5" w:rsidRDefault="00311279" w:rsidP="00AC7B42">
            <w:pPr>
              <w:spacing w:line="276" w:lineRule="auto"/>
              <w:rPr>
                <w:sz w:val="20"/>
                <w:szCs w:val="20"/>
              </w:rPr>
            </w:pPr>
            <w:r w:rsidRPr="004D61B5">
              <w:rPr>
                <w:sz w:val="20"/>
                <w:szCs w:val="20"/>
              </w:rPr>
              <w:t>Processus</w:t>
            </w:r>
          </w:p>
        </w:tc>
        <w:tc>
          <w:tcPr>
            <w:tcW w:w="2666" w:type="dxa"/>
            <w:vMerge/>
            <w:shd w:val="clear" w:color="auto" w:fill="DAEEF3"/>
          </w:tcPr>
          <w:p w14:paraId="2831CB6E" w14:textId="77777777" w:rsidR="00311279" w:rsidRPr="004D61B5" w:rsidRDefault="00311279" w:rsidP="00AC7B42">
            <w:pPr>
              <w:spacing w:line="276" w:lineRule="auto"/>
              <w:rPr>
                <w:sz w:val="20"/>
                <w:szCs w:val="20"/>
              </w:rPr>
            </w:pPr>
          </w:p>
        </w:tc>
        <w:tc>
          <w:tcPr>
            <w:tcW w:w="2788" w:type="dxa"/>
            <w:vMerge/>
            <w:shd w:val="clear" w:color="auto" w:fill="DAEEF3"/>
          </w:tcPr>
          <w:p w14:paraId="19560990" w14:textId="77777777" w:rsidR="00311279" w:rsidRPr="004D61B5" w:rsidRDefault="00311279" w:rsidP="00AC7B42">
            <w:pPr>
              <w:spacing w:line="276" w:lineRule="auto"/>
              <w:rPr>
                <w:sz w:val="20"/>
                <w:szCs w:val="20"/>
              </w:rPr>
            </w:pPr>
          </w:p>
        </w:tc>
      </w:tr>
      <w:tr w:rsidR="00311279" w:rsidRPr="004D61B5" w14:paraId="227A0919" w14:textId="77777777" w:rsidTr="00311279">
        <w:trPr>
          <w:cantSplit/>
        </w:trPr>
        <w:tc>
          <w:tcPr>
            <w:tcW w:w="2343" w:type="dxa"/>
          </w:tcPr>
          <w:p w14:paraId="30772F3C" w14:textId="77777777" w:rsidR="00311279" w:rsidRPr="004D61B5" w:rsidRDefault="00311279" w:rsidP="00AC7B42">
            <w:pPr>
              <w:spacing w:line="276" w:lineRule="auto"/>
              <w:rPr>
                <w:sz w:val="20"/>
                <w:szCs w:val="20"/>
              </w:rPr>
            </w:pPr>
            <w:r w:rsidRPr="004D61B5">
              <w:rPr>
                <w:sz w:val="20"/>
                <w:szCs w:val="20"/>
              </w:rPr>
              <w:t>Réglage</w:t>
            </w:r>
          </w:p>
        </w:tc>
        <w:tc>
          <w:tcPr>
            <w:tcW w:w="2268" w:type="dxa"/>
          </w:tcPr>
          <w:p w14:paraId="675BCD30" w14:textId="77777777" w:rsidR="00311279" w:rsidRPr="004D61B5" w:rsidRDefault="00311279" w:rsidP="00AC7B42">
            <w:pPr>
              <w:spacing w:line="276" w:lineRule="auto"/>
              <w:rPr>
                <w:sz w:val="20"/>
                <w:szCs w:val="20"/>
              </w:rPr>
            </w:pPr>
            <w:r w:rsidRPr="004D61B5">
              <w:rPr>
                <w:sz w:val="20"/>
                <w:szCs w:val="20"/>
              </w:rPr>
              <w:t>Nivellement de précision</w:t>
            </w:r>
          </w:p>
        </w:tc>
        <w:tc>
          <w:tcPr>
            <w:tcW w:w="2666" w:type="dxa"/>
          </w:tcPr>
          <w:p w14:paraId="47DB93B6" w14:textId="77777777" w:rsidR="00311279" w:rsidRPr="004D61B5" w:rsidRDefault="00311279" w:rsidP="00AC7B42">
            <w:pPr>
              <w:spacing w:line="276" w:lineRule="auto"/>
              <w:rPr>
                <w:sz w:val="20"/>
                <w:szCs w:val="20"/>
              </w:rPr>
            </w:pPr>
            <w:r w:rsidRPr="004D61B5">
              <w:rPr>
                <w:sz w:val="20"/>
                <w:szCs w:val="20"/>
              </w:rPr>
              <w:fldChar w:fldCharType="begin"/>
            </w:r>
            <w:r w:rsidRPr="004D61B5">
              <w:rPr>
                <w:sz w:val="20"/>
                <w:szCs w:val="20"/>
              </w:rPr>
              <w:instrText>SYMBOL 177 \f "Symbol" \s 10</w:instrText>
            </w:r>
            <w:r w:rsidRPr="004D61B5">
              <w:rPr>
                <w:sz w:val="20"/>
                <w:szCs w:val="20"/>
              </w:rPr>
              <w:fldChar w:fldCharType="separate"/>
            </w:r>
            <w:r w:rsidRPr="004D61B5">
              <w:rPr>
                <w:sz w:val="20"/>
                <w:szCs w:val="20"/>
              </w:rPr>
              <w:t>±</w:t>
            </w:r>
            <w:r w:rsidRPr="004D61B5">
              <w:rPr>
                <w:sz w:val="20"/>
                <w:szCs w:val="20"/>
              </w:rPr>
              <w:fldChar w:fldCharType="end"/>
            </w:r>
            <w:r w:rsidRPr="004D61B5">
              <w:rPr>
                <w:sz w:val="20"/>
                <w:szCs w:val="20"/>
              </w:rPr>
              <w:t>2 cm par rapport au profil théorique</w:t>
            </w:r>
          </w:p>
        </w:tc>
        <w:tc>
          <w:tcPr>
            <w:tcW w:w="2788" w:type="dxa"/>
          </w:tcPr>
          <w:p w14:paraId="4DBE8ED3" w14:textId="77777777" w:rsidR="00311279" w:rsidRPr="004D61B5" w:rsidRDefault="00311279" w:rsidP="00AC7B42">
            <w:pPr>
              <w:spacing w:line="276" w:lineRule="auto"/>
              <w:rPr>
                <w:sz w:val="20"/>
                <w:szCs w:val="20"/>
              </w:rPr>
            </w:pPr>
            <w:r w:rsidRPr="004D61B5">
              <w:rPr>
                <w:sz w:val="20"/>
                <w:szCs w:val="20"/>
              </w:rPr>
              <w:t>à chaque profil en travers</w:t>
            </w:r>
          </w:p>
        </w:tc>
      </w:tr>
    </w:tbl>
    <w:p w14:paraId="3EBBD2C2" w14:textId="73B544DD" w:rsidR="00311279" w:rsidRPr="004D61B5" w:rsidRDefault="00311279" w:rsidP="00AC7B42">
      <w:pPr>
        <w:spacing w:line="276" w:lineRule="auto"/>
        <w:rPr>
          <w:b/>
          <w:sz w:val="20"/>
          <w:szCs w:val="20"/>
        </w:rPr>
      </w:pPr>
      <w:bookmarkStart w:id="460" w:name="_Toc263225780"/>
      <w:bookmarkStart w:id="461" w:name="_Toc434870211"/>
      <w:r w:rsidRPr="004D61B5">
        <w:rPr>
          <w:b/>
          <w:sz w:val="20"/>
          <w:szCs w:val="20"/>
        </w:rPr>
        <w:t>3.5.</w:t>
      </w:r>
      <w:r w:rsidR="00C76B02" w:rsidRPr="004D61B5">
        <w:rPr>
          <w:b/>
          <w:sz w:val="20"/>
          <w:szCs w:val="20"/>
        </w:rPr>
        <w:t>1</w:t>
      </w:r>
      <w:r w:rsidRPr="004D61B5">
        <w:rPr>
          <w:b/>
          <w:sz w:val="20"/>
          <w:szCs w:val="20"/>
        </w:rPr>
        <w:t>.2 Fossés maçonnés</w:t>
      </w:r>
      <w:bookmarkEnd w:id="460"/>
      <w:bookmarkEnd w:id="461"/>
    </w:p>
    <w:p w14:paraId="46912BAD" w14:textId="77777777" w:rsidR="00311279" w:rsidRPr="004D61B5" w:rsidRDefault="00311279" w:rsidP="009F29D4">
      <w:pPr>
        <w:spacing w:before="240" w:line="276" w:lineRule="auto"/>
        <w:rPr>
          <w:sz w:val="20"/>
          <w:szCs w:val="20"/>
        </w:rPr>
      </w:pPr>
      <w:r w:rsidRPr="004D61B5">
        <w:rPr>
          <w:sz w:val="20"/>
          <w:szCs w:val="20"/>
        </w:rPr>
        <w:t xml:space="preserve">Les fossés maçonnés sont réalisés selon les plans types et aux endroits indiqués par le Maître d’œuvre. Les prescriptions applicables à ces travaux sont identiques à celles définies aux paragraphes "Travaux préparatoires aux ouvrages d'assainissement" et "Etude, fabrication, mise en œuvre et contrôle des bétons". La maçonnerie est constituée de moellons dont les joints sont remplis au mortier de ciment M 450. La tolérance sur le fil d'eau des fossés est égale à </w:t>
      </w:r>
      <w:r w:rsidRPr="004D61B5">
        <w:rPr>
          <w:sz w:val="20"/>
          <w:szCs w:val="20"/>
        </w:rPr>
        <w:fldChar w:fldCharType="begin"/>
      </w:r>
      <w:r w:rsidRPr="004D61B5">
        <w:rPr>
          <w:sz w:val="20"/>
          <w:szCs w:val="20"/>
        </w:rPr>
        <w:instrText>SYMBOL 177 \f "Symbol" \s 12</w:instrText>
      </w:r>
      <w:r w:rsidRPr="004D61B5">
        <w:rPr>
          <w:sz w:val="20"/>
          <w:szCs w:val="20"/>
        </w:rPr>
        <w:fldChar w:fldCharType="separate"/>
      </w:r>
      <w:r w:rsidRPr="004D61B5">
        <w:rPr>
          <w:sz w:val="20"/>
          <w:szCs w:val="20"/>
        </w:rPr>
        <w:t>±</w:t>
      </w:r>
      <w:r w:rsidRPr="004D61B5">
        <w:rPr>
          <w:sz w:val="20"/>
          <w:szCs w:val="20"/>
        </w:rPr>
        <w:fldChar w:fldCharType="end"/>
      </w:r>
      <w:r w:rsidRPr="004D61B5">
        <w:rPr>
          <w:sz w:val="20"/>
          <w:szCs w:val="20"/>
        </w:rPr>
        <w:t>2 cm par rapport au profil théorique.</w:t>
      </w:r>
    </w:p>
    <w:p w14:paraId="4A456576" w14:textId="3BBB3881" w:rsidR="00311279" w:rsidRPr="004D61B5" w:rsidRDefault="00311279" w:rsidP="009F29D4">
      <w:pPr>
        <w:spacing w:before="240" w:line="276" w:lineRule="auto"/>
        <w:rPr>
          <w:b/>
          <w:sz w:val="20"/>
          <w:szCs w:val="20"/>
        </w:rPr>
      </w:pPr>
      <w:bookmarkStart w:id="462" w:name="_Toc263225781"/>
      <w:bookmarkStart w:id="463" w:name="_Toc434870212"/>
      <w:r w:rsidRPr="004D61B5">
        <w:rPr>
          <w:b/>
          <w:sz w:val="20"/>
          <w:szCs w:val="20"/>
        </w:rPr>
        <w:t>3.5.</w:t>
      </w:r>
      <w:r w:rsidR="00C76B02" w:rsidRPr="004D61B5">
        <w:rPr>
          <w:b/>
          <w:sz w:val="20"/>
          <w:szCs w:val="20"/>
        </w:rPr>
        <w:t>1</w:t>
      </w:r>
      <w:r w:rsidRPr="004D61B5">
        <w:rPr>
          <w:b/>
          <w:sz w:val="20"/>
          <w:szCs w:val="20"/>
        </w:rPr>
        <w:t>.3 Caniveaux/ Fossés bétonnés</w:t>
      </w:r>
      <w:bookmarkEnd w:id="462"/>
      <w:bookmarkEnd w:id="463"/>
      <w:r w:rsidRPr="004D61B5">
        <w:rPr>
          <w:b/>
          <w:sz w:val="20"/>
          <w:szCs w:val="20"/>
        </w:rPr>
        <w:t xml:space="preserve"> et </w:t>
      </w:r>
      <w:proofErr w:type="spellStart"/>
      <w:r w:rsidRPr="004D61B5">
        <w:rPr>
          <w:b/>
          <w:sz w:val="20"/>
          <w:szCs w:val="20"/>
        </w:rPr>
        <w:t>dallettes</w:t>
      </w:r>
      <w:proofErr w:type="spellEnd"/>
    </w:p>
    <w:p w14:paraId="635242FF" w14:textId="77777777" w:rsidR="00311279" w:rsidRPr="004D61B5" w:rsidRDefault="00311279" w:rsidP="009F29D4">
      <w:pPr>
        <w:spacing w:before="240" w:line="276" w:lineRule="auto"/>
        <w:rPr>
          <w:sz w:val="20"/>
          <w:szCs w:val="20"/>
        </w:rPr>
      </w:pPr>
      <w:r w:rsidRPr="004D61B5">
        <w:rPr>
          <w:sz w:val="20"/>
          <w:szCs w:val="20"/>
        </w:rPr>
        <w:t>La localisation et l’implantation de ces ouvrages sont arrêtées en accord avec le Maître d’œuvre, qui s'assure de l'absence de contre-pente en profil en long. Les prescriptions applicables à ces travaux sont identiques à celles définies aux paragraphes "Travaux préparatoires aux ouvrages d'assainissement" et "Etude, fabrication, mise en œuvre et contrôle des bétons".</w:t>
      </w:r>
    </w:p>
    <w:p w14:paraId="65E11663" w14:textId="77777777" w:rsidR="00311279" w:rsidRPr="004D61B5" w:rsidRDefault="00311279" w:rsidP="00AC7B42">
      <w:pPr>
        <w:spacing w:line="276" w:lineRule="auto"/>
        <w:rPr>
          <w:sz w:val="20"/>
          <w:szCs w:val="20"/>
        </w:rPr>
      </w:pPr>
      <w:r w:rsidRPr="004D61B5">
        <w:rPr>
          <w:sz w:val="20"/>
          <w:szCs w:val="20"/>
        </w:rPr>
        <w:lastRenderedPageBreak/>
        <w:t>Ces ouvrages en béton armé B 30 pour les caniveaux et B25 pour les fossés, sont conformes aux plans types. Le radier est coulé sur un béton de propreté C150. Ils seront jointoyés au mortier de ciment M 450.</w:t>
      </w:r>
    </w:p>
    <w:p w14:paraId="0724C76F" w14:textId="77777777" w:rsidR="00311279" w:rsidRPr="004D61B5" w:rsidRDefault="00311279" w:rsidP="00AC7B42">
      <w:pPr>
        <w:spacing w:line="276" w:lineRule="auto"/>
        <w:rPr>
          <w:sz w:val="20"/>
          <w:szCs w:val="20"/>
        </w:rPr>
      </w:pPr>
      <w:r w:rsidRPr="004D61B5">
        <w:rPr>
          <w:sz w:val="20"/>
          <w:szCs w:val="20"/>
        </w:rPr>
        <w:t>Suivant la nature des terrains et en accord avec le Maître d’œuvre, ils peuvent être coulés en pleine fouille. Dans ce cas, celle-ci a des parois parfaitement dressées et sans aspérité. Lorsque les ouvrages ne sont pas coulés en pleine fouille, le remblaiement de la fouille derrière les piédroits est exécuté par couches de 20 cm de terre expurgée de pierres supérieures à 60 mm, soit avec les matériaux d'extraction si ceux-ci sont convenables, soit avec des matériaux d’apport répondant aux spécifications d’une couche de fondation. Les matériaux d’apport font partie du prix de béton des caniveaux. Dans le cas où l’Entrepreneur propose la préfabrication, le remblayage derrière les parois fera partie du prix du béton.</w:t>
      </w:r>
    </w:p>
    <w:p w14:paraId="29039D48" w14:textId="1EA144ED" w:rsidR="00311279" w:rsidRPr="004D61B5" w:rsidRDefault="00311279" w:rsidP="00AC7B42">
      <w:pPr>
        <w:spacing w:line="276" w:lineRule="auto"/>
        <w:rPr>
          <w:sz w:val="20"/>
          <w:szCs w:val="20"/>
        </w:rPr>
      </w:pPr>
      <w:r w:rsidRPr="004D61B5">
        <w:rPr>
          <w:sz w:val="20"/>
          <w:szCs w:val="20"/>
        </w:rPr>
        <w:t xml:space="preserve">Ces caniveaux ou fossés bétonnés seront prolongés jusqu’aux exutoires. Ils peuvent recevoir une couverture constituée de </w:t>
      </w:r>
      <w:proofErr w:type="spellStart"/>
      <w:r w:rsidRPr="004D61B5">
        <w:rPr>
          <w:sz w:val="20"/>
          <w:szCs w:val="20"/>
        </w:rPr>
        <w:t>dallettes</w:t>
      </w:r>
      <w:proofErr w:type="spellEnd"/>
      <w:r w:rsidRPr="004D61B5">
        <w:rPr>
          <w:sz w:val="20"/>
          <w:szCs w:val="20"/>
        </w:rPr>
        <w:t xml:space="preserve"> en béton armé B 30, auquel cas l’Entrepreneur doit ménager dans le coffrage intérieur des piédroits, le siège d’appui de ces </w:t>
      </w:r>
      <w:proofErr w:type="spellStart"/>
      <w:r w:rsidRPr="004D61B5">
        <w:rPr>
          <w:sz w:val="20"/>
          <w:szCs w:val="20"/>
        </w:rPr>
        <w:t>dallettes</w:t>
      </w:r>
      <w:proofErr w:type="spellEnd"/>
      <w:r w:rsidRPr="004D61B5">
        <w:rPr>
          <w:sz w:val="20"/>
          <w:szCs w:val="20"/>
        </w:rPr>
        <w:t>. Les essais et résultats exigés pour le contrôle du processus de mise en œuvre des caniveaux sont donnés dans le tableau ci - dessous.</w:t>
      </w:r>
    </w:p>
    <w:p w14:paraId="2BDDEF3F" w14:textId="77777777" w:rsidR="009F29D4" w:rsidRPr="004D61B5" w:rsidRDefault="009F29D4" w:rsidP="00AC7B42">
      <w:pPr>
        <w:spacing w:line="276" w:lineRule="auto"/>
        <w:rPr>
          <w:sz w:val="20"/>
          <w:szCs w:val="20"/>
        </w:rPr>
      </w:pPr>
    </w:p>
    <w:tbl>
      <w:tblPr>
        <w:tblW w:w="10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835"/>
      </w:tblGrid>
      <w:tr w:rsidR="00311279" w:rsidRPr="004D61B5" w14:paraId="129586CC" w14:textId="77777777" w:rsidTr="00311279">
        <w:trPr>
          <w:cantSplit/>
          <w:tblHeader/>
        </w:trPr>
        <w:tc>
          <w:tcPr>
            <w:tcW w:w="4611" w:type="dxa"/>
            <w:gridSpan w:val="2"/>
            <w:shd w:val="clear" w:color="auto" w:fill="DAEEF3"/>
          </w:tcPr>
          <w:p w14:paraId="0AB5903A" w14:textId="77777777" w:rsidR="00311279" w:rsidRPr="004D61B5" w:rsidRDefault="00311279" w:rsidP="00AC7B42">
            <w:pPr>
              <w:spacing w:line="276" w:lineRule="auto"/>
              <w:rPr>
                <w:sz w:val="20"/>
                <w:szCs w:val="20"/>
              </w:rPr>
            </w:pPr>
            <w:bookmarkStart w:id="464" w:name="_Toc263225782"/>
            <w:bookmarkStart w:id="465" w:name="_Toc395324195"/>
            <w:bookmarkStart w:id="466" w:name="_Toc395324375"/>
            <w:bookmarkStart w:id="467" w:name="_Toc395324552"/>
            <w:bookmarkStart w:id="468" w:name="_Toc385044250"/>
            <w:bookmarkStart w:id="469" w:name="_Toc385044358"/>
            <w:bookmarkStart w:id="470" w:name="_Toc397491088"/>
            <w:r w:rsidRPr="004D61B5">
              <w:rPr>
                <w:sz w:val="20"/>
                <w:szCs w:val="20"/>
              </w:rPr>
              <w:t>Nature des essais</w:t>
            </w:r>
          </w:p>
        </w:tc>
        <w:tc>
          <w:tcPr>
            <w:tcW w:w="2666" w:type="dxa"/>
            <w:vMerge w:val="restart"/>
            <w:shd w:val="clear" w:color="auto" w:fill="DAEEF3"/>
          </w:tcPr>
          <w:p w14:paraId="726AB5F8" w14:textId="77777777" w:rsidR="00311279" w:rsidRPr="004D61B5" w:rsidRDefault="00311279" w:rsidP="00AC7B42">
            <w:pPr>
              <w:spacing w:line="276" w:lineRule="auto"/>
              <w:rPr>
                <w:sz w:val="20"/>
                <w:szCs w:val="20"/>
              </w:rPr>
            </w:pPr>
            <w:r w:rsidRPr="004D61B5">
              <w:rPr>
                <w:sz w:val="20"/>
                <w:szCs w:val="20"/>
              </w:rPr>
              <w:t>Résultats exigés</w:t>
            </w:r>
          </w:p>
        </w:tc>
        <w:tc>
          <w:tcPr>
            <w:tcW w:w="2835" w:type="dxa"/>
            <w:vMerge w:val="restart"/>
            <w:shd w:val="clear" w:color="auto" w:fill="DAEEF3"/>
          </w:tcPr>
          <w:p w14:paraId="02D3CE14" w14:textId="77777777" w:rsidR="00311279" w:rsidRPr="004D61B5" w:rsidRDefault="00311279" w:rsidP="00AC7B42">
            <w:pPr>
              <w:spacing w:line="276" w:lineRule="auto"/>
              <w:rPr>
                <w:sz w:val="20"/>
                <w:szCs w:val="20"/>
              </w:rPr>
            </w:pPr>
            <w:r w:rsidRPr="004D61B5">
              <w:rPr>
                <w:sz w:val="20"/>
                <w:szCs w:val="20"/>
              </w:rPr>
              <w:t>Nombre d’essais</w:t>
            </w:r>
          </w:p>
        </w:tc>
      </w:tr>
      <w:tr w:rsidR="00311279" w:rsidRPr="004D61B5" w14:paraId="2B7C7796" w14:textId="77777777" w:rsidTr="00311279">
        <w:trPr>
          <w:cantSplit/>
          <w:tblHeader/>
        </w:trPr>
        <w:tc>
          <w:tcPr>
            <w:tcW w:w="2343" w:type="dxa"/>
            <w:shd w:val="clear" w:color="auto" w:fill="DAEEF3"/>
          </w:tcPr>
          <w:p w14:paraId="0D60F610" w14:textId="77777777" w:rsidR="00311279" w:rsidRPr="004D61B5" w:rsidRDefault="00311279" w:rsidP="00AC7B42">
            <w:pPr>
              <w:spacing w:line="276" w:lineRule="auto"/>
              <w:rPr>
                <w:sz w:val="20"/>
                <w:szCs w:val="20"/>
              </w:rPr>
            </w:pPr>
            <w:r w:rsidRPr="004D61B5">
              <w:rPr>
                <w:sz w:val="20"/>
                <w:szCs w:val="20"/>
              </w:rPr>
              <w:t>Nom</w:t>
            </w:r>
          </w:p>
        </w:tc>
        <w:tc>
          <w:tcPr>
            <w:tcW w:w="2268" w:type="dxa"/>
            <w:tcBorders>
              <w:bottom w:val="single" w:sz="4" w:space="0" w:color="auto"/>
            </w:tcBorders>
            <w:shd w:val="clear" w:color="auto" w:fill="DAEEF3"/>
          </w:tcPr>
          <w:p w14:paraId="5BCC85E6" w14:textId="77777777" w:rsidR="00311279" w:rsidRPr="004D61B5" w:rsidRDefault="00311279" w:rsidP="00AC7B42">
            <w:pPr>
              <w:spacing w:line="276" w:lineRule="auto"/>
              <w:rPr>
                <w:sz w:val="20"/>
                <w:szCs w:val="20"/>
              </w:rPr>
            </w:pPr>
            <w:r w:rsidRPr="004D61B5">
              <w:rPr>
                <w:sz w:val="20"/>
                <w:szCs w:val="20"/>
              </w:rPr>
              <w:t>Processus</w:t>
            </w:r>
          </w:p>
        </w:tc>
        <w:tc>
          <w:tcPr>
            <w:tcW w:w="2666" w:type="dxa"/>
            <w:vMerge/>
            <w:tcBorders>
              <w:bottom w:val="single" w:sz="4" w:space="0" w:color="auto"/>
            </w:tcBorders>
            <w:shd w:val="clear" w:color="auto" w:fill="DAEEF3"/>
          </w:tcPr>
          <w:p w14:paraId="5039AA56" w14:textId="77777777" w:rsidR="00311279" w:rsidRPr="004D61B5" w:rsidRDefault="00311279" w:rsidP="00AC7B42">
            <w:pPr>
              <w:spacing w:line="276" w:lineRule="auto"/>
              <w:rPr>
                <w:sz w:val="20"/>
                <w:szCs w:val="20"/>
              </w:rPr>
            </w:pPr>
          </w:p>
        </w:tc>
        <w:tc>
          <w:tcPr>
            <w:tcW w:w="2835" w:type="dxa"/>
            <w:vMerge/>
            <w:tcBorders>
              <w:bottom w:val="single" w:sz="4" w:space="0" w:color="auto"/>
            </w:tcBorders>
            <w:shd w:val="clear" w:color="auto" w:fill="DAEEF3"/>
          </w:tcPr>
          <w:p w14:paraId="4F4880A7" w14:textId="77777777" w:rsidR="00311279" w:rsidRPr="004D61B5" w:rsidRDefault="00311279" w:rsidP="00AC7B42">
            <w:pPr>
              <w:spacing w:line="276" w:lineRule="auto"/>
              <w:rPr>
                <w:sz w:val="20"/>
                <w:szCs w:val="20"/>
              </w:rPr>
            </w:pPr>
          </w:p>
        </w:tc>
      </w:tr>
      <w:tr w:rsidR="00311279" w:rsidRPr="004D61B5" w14:paraId="2BC5449E" w14:textId="77777777" w:rsidTr="00311279">
        <w:trPr>
          <w:cantSplit/>
        </w:trPr>
        <w:tc>
          <w:tcPr>
            <w:tcW w:w="2343" w:type="dxa"/>
          </w:tcPr>
          <w:p w14:paraId="61048510" w14:textId="77777777" w:rsidR="00311279" w:rsidRPr="004D61B5" w:rsidRDefault="00311279" w:rsidP="00AC7B42">
            <w:pPr>
              <w:spacing w:line="276" w:lineRule="auto"/>
              <w:rPr>
                <w:sz w:val="20"/>
                <w:szCs w:val="20"/>
              </w:rPr>
            </w:pPr>
            <w:r w:rsidRPr="004D61B5">
              <w:rPr>
                <w:sz w:val="20"/>
                <w:szCs w:val="20"/>
              </w:rPr>
              <w:t>Réglage</w:t>
            </w:r>
          </w:p>
        </w:tc>
        <w:tc>
          <w:tcPr>
            <w:tcW w:w="2268" w:type="dxa"/>
            <w:tcBorders>
              <w:bottom w:val="dotted" w:sz="4" w:space="0" w:color="auto"/>
              <w:right w:val="dotted" w:sz="4" w:space="0" w:color="auto"/>
            </w:tcBorders>
          </w:tcPr>
          <w:p w14:paraId="0571B346" w14:textId="77777777" w:rsidR="00311279" w:rsidRPr="004D61B5" w:rsidRDefault="00311279" w:rsidP="00AC7B42">
            <w:pPr>
              <w:spacing w:line="276" w:lineRule="auto"/>
              <w:rPr>
                <w:sz w:val="20"/>
                <w:szCs w:val="20"/>
              </w:rPr>
            </w:pPr>
            <w:r w:rsidRPr="004D61B5">
              <w:rPr>
                <w:sz w:val="20"/>
                <w:szCs w:val="20"/>
              </w:rPr>
              <w:t>Nivellement de précision</w:t>
            </w:r>
          </w:p>
        </w:tc>
        <w:tc>
          <w:tcPr>
            <w:tcW w:w="2666" w:type="dxa"/>
            <w:tcBorders>
              <w:left w:val="dotted" w:sz="4" w:space="0" w:color="auto"/>
              <w:bottom w:val="dotted" w:sz="4" w:space="0" w:color="auto"/>
              <w:right w:val="dotted" w:sz="4" w:space="0" w:color="auto"/>
            </w:tcBorders>
          </w:tcPr>
          <w:p w14:paraId="75F72C97" w14:textId="77777777" w:rsidR="00311279" w:rsidRPr="004D61B5" w:rsidRDefault="00311279" w:rsidP="00AC7B42">
            <w:pPr>
              <w:spacing w:line="276" w:lineRule="auto"/>
              <w:rPr>
                <w:sz w:val="20"/>
                <w:szCs w:val="20"/>
              </w:rPr>
            </w:pPr>
            <w:r w:rsidRPr="004D61B5">
              <w:rPr>
                <w:sz w:val="20"/>
                <w:szCs w:val="20"/>
              </w:rPr>
              <w:fldChar w:fldCharType="begin"/>
            </w:r>
            <w:r w:rsidRPr="004D61B5">
              <w:rPr>
                <w:sz w:val="20"/>
                <w:szCs w:val="20"/>
              </w:rPr>
              <w:instrText>SYMBOL 177 \f "Symbol" \s 10</w:instrText>
            </w:r>
            <w:r w:rsidRPr="004D61B5">
              <w:rPr>
                <w:sz w:val="20"/>
                <w:szCs w:val="20"/>
              </w:rPr>
              <w:fldChar w:fldCharType="separate"/>
            </w:r>
            <w:r w:rsidRPr="004D61B5">
              <w:rPr>
                <w:sz w:val="20"/>
                <w:szCs w:val="20"/>
              </w:rPr>
              <w:t>±</w:t>
            </w:r>
            <w:r w:rsidRPr="004D61B5">
              <w:rPr>
                <w:sz w:val="20"/>
                <w:szCs w:val="20"/>
              </w:rPr>
              <w:fldChar w:fldCharType="end"/>
            </w:r>
            <w:r w:rsidRPr="004D61B5">
              <w:rPr>
                <w:sz w:val="20"/>
                <w:szCs w:val="20"/>
              </w:rPr>
              <w:t>2 cm par rapport au profil théorique</w:t>
            </w:r>
          </w:p>
        </w:tc>
        <w:tc>
          <w:tcPr>
            <w:tcW w:w="2835" w:type="dxa"/>
            <w:tcBorders>
              <w:left w:val="dotted" w:sz="4" w:space="0" w:color="auto"/>
              <w:bottom w:val="dotted" w:sz="4" w:space="0" w:color="auto"/>
            </w:tcBorders>
          </w:tcPr>
          <w:p w14:paraId="2676847C" w14:textId="77777777" w:rsidR="00311279" w:rsidRPr="004D61B5" w:rsidRDefault="00311279" w:rsidP="00AC7B42">
            <w:pPr>
              <w:spacing w:line="276" w:lineRule="auto"/>
              <w:rPr>
                <w:sz w:val="20"/>
                <w:szCs w:val="20"/>
              </w:rPr>
            </w:pPr>
            <w:r w:rsidRPr="004D61B5">
              <w:rPr>
                <w:sz w:val="20"/>
                <w:szCs w:val="20"/>
              </w:rPr>
              <w:t>à chaque profil en travers</w:t>
            </w:r>
          </w:p>
        </w:tc>
      </w:tr>
      <w:tr w:rsidR="00311279" w:rsidRPr="004D61B5" w14:paraId="6F9F9EF4" w14:textId="77777777" w:rsidTr="00311279">
        <w:trPr>
          <w:cantSplit/>
        </w:trPr>
        <w:tc>
          <w:tcPr>
            <w:tcW w:w="2343" w:type="dxa"/>
          </w:tcPr>
          <w:p w14:paraId="49E62462" w14:textId="77777777" w:rsidR="00311279" w:rsidRPr="004D61B5" w:rsidRDefault="00311279" w:rsidP="00AC7B42">
            <w:pPr>
              <w:spacing w:line="276" w:lineRule="auto"/>
              <w:rPr>
                <w:sz w:val="20"/>
                <w:szCs w:val="20"/>
              </w:rPr>
            </w:pPr>
            <w:r w:rsidRPr="004D61B5">
              <w:rPr>
                <w:sz w:val="20"/>
                <w:szCs w:val="20"/>
              </w:rPr>
              <w:t>Réglage</w:t>
            </w:r>
          </w:p>
        </w:tc>
        <w:tc>
          <w:tcPr>
            <w:tcW w:w="2268" w:type="dxa"/>
            <w:tcBorders>
              <w:top w:val="dotted" w:sz="4" w:space="0" w:color="auto"/>
              <w:bottom w:val="dotted" w:sz="4" w:space="0" w:color="auto"/>
              <w:right w:val="dotted" w:sz="4" w:space="0" w:color="auto"/>
            </w:tcBorders>
          </w:tcPr>
          <w:p w14:paraId="1D0EAC47" w14:textId="77777777" w:rsidR="00311279" w:rsidRPr="004D61B5" w:rsidRDefault="00311279" w:rsidP="00AC7B42">
            <w:pPr>
              <w:spacing w:line="276" w:lineRule="auto"/>
              <w:rPr>
                <w:sz w:val="20"/>
                <w:szCs w:val="20"/>
              </w:rPr>
            </w:pPr>
            <w:r w:rsidRPr="004D61B5">
              <w:rPr>
                <w:sz w:val="20"/>
                <w:szCs w:val="20"/>
              </w:rPr>
              <w:t>Nivellement de précision</w:t>
            </w:r>
          </w:p>
        </w:tc>
        <w:tc>
          <w:tcPr>
            <w:tcW w:w="2666" w:type="dxa"/>
            <w:tcBorders>
              <w:top w:val="dotted" w:sz="4" w:space="0" w:color="auto"/>
              <w:left w:val="dotted" w:sz="4" w:space="0" w:color="auto"/>
              <w:bottom w:val="dotted" w:sz="4" w:space="0" w:color="auto"/>
              <w:right w:val="dotted" w:sz="4" w:space="0" w:color="auto"/>
            </w:tcBorders>
          </w:tcPr>
          <w:p w14:paraId="56F3F01D" w14:textId="77777777" w:rsidR="00311279" w:rsidRPr="004D61B5" w:rsidRDefault="00311279" w:rsidP="00AC7B42">
            <w:pPr>
              <w:spacing w:line="276" w:lineRule="auto"/>
              <w:rPr>
                <w:sz w:val="20"/>
                <w:szCs w:val="20"/>
              </w:rPr>
            </w:pPr>
            <w:r w:rsidRPr="004D61B5">
              <w:rPr>
                <w:sz w:val="20"/>
                <w:szCs w:val="20"/>
              </w:rPr>
              <w:fldChar w:fldCharType="begin"/>
            </w:r>
            <w:r w:rsidRPr="004D61B5">
              <w:rPr>
                <w:sz w:val="20"/>
                <w:szCs w:val="20"/>
              </w:rPr>
              <w:instrText>SYMBOL 177 \f "Symbol" \s 10</w:instrText>
            </w:r>
            <w:r w:rsidRPr="004D61B5">
              <w:rPr>
                <w:sz w:val="20"/>
                <w:szCs w:val="20"/>
              </w:rPr>
              <w:fldChar w:fldCharType="separate"/>
            </w:r>
            <w:r w:rsidRPr="004D61B5">
              <w:rPr>
                <w:sz w:val="20"/>
                <w:szCs w:val="20"/>
              </w:rPr>
              <w:t>±</w:t>
            </w:r>
            <w:r w:rsidRPr="004D61B5">
              <w:rPr>
                <w:sz w:val="20"/>
                <w:szCs w:val="20"/>
              </w:rPr>
              <w:fldChar w:fldCharType="end"/>
            </w:r>
            <w:r w:rsidRPr="004D61B5">
              <w:rPr>
                <w:sz w:val="20"/>
                <w:szCs w:val="20"/>
              </w:rPr>
              <w:t>2 cm par rapport au profil théorique</w:t>
            </w:r>
          </w:p>
        </w:tc>
        <w:tc>
          <w:tcPr>
            <w:tcW w:w="2835" w:type="dxa"/>
            <w:tcBorders>
              <w:top w:val="dotted" w:sz="4" w:space="0" w:color="auto"/>
              <w:left w:val="dotted" w:sz="4" w:space="0" w:color="auto"/>
              <w:bottom w:val="dotted" w:sz="4" w:space="0" w:color="auto"/>
            </w:tcBorders>
          </w:tcPr>
          <w:p w14:paraId="674F7DF2" w14:textId="77777777" w:rsidR="00311279" w:rsidRPr="004D61B5" w:rsidRDefault="00311279" w:rsidP="00AC7B42">
            <w:pPr>
              <w:spacing w:line="276" w:lineRule="auto"/>
              <w:rPr>
                <w:sz w:val="20"/>
                <w:szCs w:val="20"/>
              </w:rPr>
            </w:pPr>
            <w:r w:rsidRPr="004D61B5">
              <w:rPr>
                <w:sz w:val="20"/>
                <w:szCs w:val="20"/>
              </w:rPr>
              <w:t>à chaque profil en travers</w:t>
            </w:r>
          </w:p>
        </w:tc>
      </w:tr>
      <w:tr w:rsidR="00311279" w:rsidRPr="004D61B5" w14:paraId="4FFB2A39" w14:textId="77777777" w:rsidTr="00311279">
        <w:trPr>
          <w:cantSplit/>
        </w:trPr>
        <w:tc>
          <w:tcPr>
            <w:tcW w:w="2343" w:type="dxa"/>
          </w:tcPr>
          <w:p w14:paraId="59A1E203" w14:textId="77777777" w:rsidR="00311279" w:rsidRPr="004D61B5" w:rsidRDefault="00311279" w:rsidP="00AC7B42">
            <w:pPr>
              <w:spacing w:line="276" w:lineRule="auto"/>
              <w:rPr>
                <w:sz w:val="20"/>
                <w:szCs w:val="20"/>
              </w:rPr>
            </w:pPr>
            <w:r w:rsidRPr="004D61B5">
              <w:rPr>
                <w:sz w:val="20"/>
                <w:szCs w:val="20"/>
              </w:rPr>
              <w:t>Résistance</w:t>
            </w:r>
          </w:p>
          <w:p w14:paraId="3268722B" w14:textId="77777777" w:rsidR="00311279" w:rsidRPr="004D61B5" w:rsidRDefault="00311279" w:rsidP="00AC7B42">
            <w:pPr>
              <w:spacing w:line="276" w:lineRule="auto"/>
              <w:rPr>
                <w:sz w:val="20"/>
                <w:szCs w:val="20"/>
              </w:rPr>
            </w:pPr>
            <w:r w:rsidRPr="004D61B5">
              <w:rPr>
                <w:sz w:val="20"/>
                <w:szCs w:val="20"/>
              </w:rPr>
              <w:t>Compression</w:t>
            </w:r>
          </w:p>
        </w:tc>
        <w:tc>
          <w:tcPr>
            <w:tcW w:w="2268" w:type="dxa"/>
            <w:tcBorders>
              <w:top w:val="dotted" w:sz="4" w:space="0" w:color="auto"/>
              <w:right w:val="dotted" w:sz="4" w:space="0" w:color="auto"/>
            </w:tcBorders>
          </w:tcPr>
          <w:p w14:paraId="6BF0B6BB" w14:textId="77777777" w:rsidR="00311279" w:rsidRPr="004D61B5" w:rsidRDefault="00311279" w:rsidP="00AC7B42">
            <w:pPr>
              <w:spacing w:line="276" w:lineRule="auto"/>
              <w:rPr>
                <w:sz w:val="20"/>
                <w:szCs w:val="20"/>
              </w:rPr>
            </w:pPr>
            <w:r w:rsidRPr="004D61B5">
              <w:rPr>
                <w:sz w:val="20"/>
                <w:szCs w:val="20"/>
              </w:rPr>
              <w:t>NF EN 12390-3</w:t>
            </w:r>
          </w:p>
        </w:tc>
        <w:tc>
          <w:tcPr>
            <w:tcW w:w="2666" w:type="dxa"/>
            <w:tcBorders>
              <w:top w:val="dotted" w:sz="4" w:space="0" w:color="auto"/>
              <w:left w:val="dotted" w:sz="4" w:space="0" w:color="auto"/>
              <w:right w:val="dotted" w:sz="4" w:space="0" w:color="auto"/>
            </w:tcBorders>
          </w:tcPr>
          <w:p w14:paraId="0C9F1F58" w14:textId="77777777" w:rsidR="00311279" w:rsidRPr="004D61B5" w:rsidRDefault="00311279" w:rsidP="00AC7B42">
            <w:pPr>
              <w:spacing w:line="276" w:lineRule="auto"/>
              <w:rPr>
                <w:sz w:val="20"/>
                <w:szCs w:val="20"/>
              </w:rPr>
            </w:pPr>
            <w:r w:rsidRPr="004D61B5">
              <w:rPr>
                <w:sz w:val="20"/>
                <w:szCs w:val="20"/>
              </w:rPr>
              <w:t>R (28 jours) = résistance exigée</w:t>
            </w:r>
          </w:p>
        </w:tc>
        <w:tc>
          <w:tcPr>
            <w:tcW w:w="2835" w:type="dxa"/>
            <w:tcBorders>
              <w:top w:val="dotted" w:sz="4" w:space="0" w:color="auto"/>
              <w:left w:val="dotted" w:sz="4" w:space="0" w:color="auto"/>
            </w:tcBorders>
          </w:tcPr>
          <w:p w14:paraId="4F822CBD" w14:textId="77777777" w:rsidR="00311279" w:rsidRPr="004D61B5" w:rsidRDefault="00311279" w:rsidP="00AC7B42">
            <w:pPr>
              <w:spacing w:line="276" w:lineRule="auto"/>
              <w:rPr>
                <w:sz w:val="20"/>
                <w:szCs w:val="20"/>
              </w:rPr>
            </w:pPr>
            <w:r w:rsidRPr="004D61B5">
              <w:rPr>
                <w:sz w:val="20"/>
                <w:szCs w:val="20"/>
              </w:rPr>
              <w:t>au gré de le Maître d’œuvre</w:t>
            </w:r>
          </w:p>
        </w:tc>
      </w:tr>
    </w:tbl>
    <w:p w14:paraId="718FA532" w14:textId="4D01522A" w:rsidR="00311279" w:rsidRPr="004D61B5" w:rsidRDefault="00311279" w:rsidP="00CE0A4F">
      <w:pPr>
        <w:spacing w:before="240" w:after="240" w:line="276" w:lineRule="auto"/>
        <w:rPr>
          <w:sz w:val="20"/>
          <w:szCs w:val="20"/>
        </w:rPr>
      </w:pPr>
      <w:bookmarkStart w:id="471" w:name="_Toc159056384"/>
      <w:bookmarkEnd w:id="464"/>
      <w:bookmarkEnd w:id="465"/>
      <w:bookmarkEnd w:id="466"/>
      <w:bookmarkEnd w:id="467"/>
      <w:bookmarkEnd w:id="468"/>
      <w:bookmarkEnd w:id="469"/>
      <w:bookmarkEnd w:id="470"/>
      <w:r w:rsidRPr="004D61B5">
        <w:rPr>
          <w:sz w:val="20"/>
          <w:szCs w:val="20"/>
        </w:rPr>
        <w:t>III.6 OUVRAGES D'ART</w:t>
      </w:r>
      <w:bookmarkEnd w:id="471"/>
    </w:p>
    <w:p w14:paraId="069F05C4" w14:textId="0E53FABD" w:rsidR="00CE0A4F" w:rsidRPr="004D61B5" w:rsidRDefault="00CE0A4F" w:rsidP="00CE0A4F">
      <w:pPr>
        <w:spacing w:after="240" w:line="276" w:lineRule="auto"/>
        <w:rPr>
          <w:b/>
          <w:sz w:val="20"/>
          <w:szCs w:val="20"/>
        </w:rPr>
      </w:pPr>
      <w:r w:rsidRPr="004D61B5">
        <w:rPr>
          <w:b/>
          <w:sz w:val="20"/>
          <w:szCs w:val="20"/>
        </w:rPr>
        <w:t>III.6.1 Dalots</w:t>
      </w:r>
    </w:p>
    <w:p w14:paraId="1DACEA6D" w14:textId="77777777" w:rsidR="00CE0A4F" w:rsidRPr="004D61B5" w:rsidRDefault="00CE0A4F" w:rsidP="00CE0A4F">
      <w:pPr>
        <w:spacing w:after="240" w:line="276" w:lineRule="auto"/>
        <w:rPr>
          <w:sz w:val="20"/>
          <w:szCs w:val="20"/>
        </w:rPr>
      </w:pPr>
      <w:r w:rsidRPr="004D61B5">
        <w:rPr>
          <w:sz w:val="20"/>
          <w:szCs w:val="20"/>
        </w:rPr>
        <w:t>Les dalots en béton armé B 30 sont exécutés d’après les plans et métrés du dossier d’exécution. Leur pose se fera aux emplacements notifiés par le Maître d’œuvre. D’une façon générale, ces ouvrages sont constitués :</w:t>
      </w:r>
    </w:p>
    <w:p w14:paraId="0DAA103F" w14:textId="77777777" w:rsidR="00CE0A4F" w:rsidRPr="004D61B5" w:rsidRDefault="00CE0A4F" w:rsidP="00CE0A4F">
      <w:pPr>
        <w:spacing w:line="276" w:lineRule="auto"/>
        <w:rPr>
          <w:sz w:val="20"/>
          <w:szCs w:val="20"/>
        </w:rPr>
      </w:pPr>
      <w:r w:rsidRPr="004D61B5">
        <w:rPr>
          <w:sz w:val="20"/>
          <w:szCs w:val="20"/>
        </w:rPr>
        <w:t>Du corps de l’ouvrage proprement dit, formé d’un cadre en béton armé,</w:t>
      </w:r>
    </w:p>
    <w:p w14:paraId="503E00A6" w14:textId="77777777" w:rsidR="00CE0A4F" w:rsidRPr="004D61B5" w:rsidRDefault="00CE0A4F" w:rsidP="00CE0A4F">
      <w:pPr>
        <w:spacing w:before="240" w:line="276" w:lineRule="auto"/>
        <w:rPr>
          <w:sz w:val="20"/>
          <w:szCs w:val="20"/>
        </w:rPr>
      </w:pPr>
      <w:r w:rsidRPr="004D61B5">
        <w:rPr>
          <w:sz w:val="20"/>
          <w:szCs w:val="20"/>
        </w:rPr>
        <w:t>De finitions latérales représentées par des murs en aile, amont et aval, reposant sur un radier en béton protégé par une para-fouille. Ces murs en aile sont aussi réalisés en béton B 30 et leur positionnement exact doit tenir compte de la largeur finie de la chaussée.</w:t>
      </w:r>
    </w:p>
    <w:p w14:paraId="75ABD03F" w14:textId="4CC115F9" w:rsidR="00CE0A4F" w:rsidRPr="004D61B5" w:rsidRDefault="00CE0A4F" w:rsidP="00CE0A4F">
      <w:pPr>
        <w:spacing w:before="240" w:line="276" w:lineRule="auto"/>
        <w:rPr>
          <w:sz w:val="20"/>
          <w:szCs w:val="20"/>
        </w:rPr>
      </w:pPr>
      <w:r w:rsidRPr="004D61B5">
        <w:rPr>
          <w:b/>
          <w:sz w:val="20"/>
          <w:szCs w:val="20"/>
        </w:rPr>
        <w:t>3.6.1.1 Préparation et réception du fond de fouille</w:t>
      </w:r>
    </w:p>
    <w:p w14:paraId="5B60E8F6" w14:textId="77777777" w:rsidR="00CE0A4F" w:rsidRPr="004D61B5" w:rsidRDefault="00CE0A4F" w:rsidP="00CE0A4F">
      <w:pPr>
        <w:spacing w:before="240" w:after="240" w:line="276" w:lineRule="auto"/>
        <w:rPr>
          <w:sz w:val="20"/>
          <w:szCs w:val="20"/>
        </w:rPr>
      </w:pPr>
      <w:r w:rsidRPr="004D61B5">
        <w:rPr>
          <w:sz w:val="20"/>
          <w:szCs w:val="20"/>
        </w:rPr>
        <w:t>Dans tous les cas, l’Entrepreneur avertit le Maître d’œuvre au moins vingt-quatre (24) heures à l'avance de la date à laquelle la cote du fond de fouille est atteinte en vue de procéder à un examen contradictoire de la nature et des qualités des terrains rencontrés.</w:t>
      </w:r>
    </w:p>
    <w:p w14:paraId="2FD60ABF" w14:textId="42D33F59" w:rsidR="00CE0A4F" w:rsidRPr="004D61B5" w:rsidRDefault="00CE0A4F" w:rsidP="00CE0A4F">
      <w:pPr>
        <w:spacing w:after="240" w:line="276" w:lineRule="auto"/>
        <w:rPr>
          <w:b/>
          <w:sz w:val="20"/>
          <w:szCs w:val="20"/>
        </w:rPr>
      </w:pPr>
      <w:r w:rsidRPr="004D61B5">
        <w:rPr>
          <w:b/>
          <w:sz w:val="20"/>
          <w:szCs w:val="20"/>
        </w:rPr>
        <w:t>3.6.1.2 Exécution des dalots</w:t>
      </w:r>
    </w:p>
    <w:p w14:paraId="41671203" w14:textId="77777777" w:rsidR="00CE0A4F" w:rsidRPr="004D61B5" w:rsidRDefault="00CE0A4F" w:rsidP="00CE0A4F">
      <w:pPr>
        <w:spacing w:after="240" w:line="276" w:lineRule="auto"/>
        <w:rPr>
          <w:sz w:val="20"/>
          <w:szCs w:val="20"/>
        </w:rPr>
      </w:pPr>
      <w:r w:rsidRPr="004D61B5">
        <w:rPr>
          <w:sz w:val="20"/>
          <w:szCs w:val="20"/>
        </w:rPr>
        <w:t>L’Entrepreneur veillera particulièrement à ce que le fil d’eau présente une pente minimum de 1 % pour faciliter son nettoyage par auto-curage. Les prescriptions applicables sont identiques à celles définies au paragraphe « Étude, fabrication, mise en œuvre et contrôle des bétons ».</w:t>
      </w:r>
    </w:p>
    <w:p w14:paraId="2A2AC1A7" w14:textId="77777777" w:rsidR="00CE0A4F" w:rsidRPr="004D61B5" w:rsidRDefault="00CE0A4F" w:rsidP="00CE0A4F">
      <w:pPr>
        <w:spacing w:line="276" w:lineRule="auto"/>
        <w:rPr>
          <w:sz w:val="20"/>
          <w:szCs w:val="20"/>
        </w:rPr>
      </w:pPr>
      <w:r w:rsidRPr="004D61B5">
        <w:rPr>
          <w:sz w:val="20"/>
          <w:szCs w:val="20"/>
        </w:rPr>
        <w:t xml:space="preserve">En cas de préfabrication, les dalots en béton armé préfabriqué seront à extrémité emboîtable. </w:t>
      </w:r>
    </w:p>
    <w:p w14:paraId="4553DEDC" w14:textId="77777777" w:rsidR="00CE0A4F" w:rsidRPr="004D61B5" w:rsidRDefault="00CE0A4F" w:rsidP="00CE0A4F">
      <w:pPr>
        <w:spacing w:before="240" w:line="276" w:lineRule="auto"/>
        <w:rPr>
          <w:sz w:val="20"/>
          <w:szCs w:val="20"/>
        </w:rPr>
      </w:pPr>
      <w:r w:rsidRPr="004D61B5">
        <w:rPr>
          <w:sz w:val="20"/>
          <w:szCs w:val="20"/>
        </w:rPr>
        <w:t xml:space="preserve">La quantité d'acier est d'au moins 120 kg d'acier Fe B40 par m3 de béton.  Le béton est dosé à 350kg CPJ45/m3. Le Cocontractant soumet un échantillon de chaque type de dalot à l'approbation préalable du maître d’œuvre. Les fonds de fouilles devront être établis aux cotes fixées par les plans ou selon les instructions du Maître d’Œuvre. Ils devront être parfaitement asséchés pour le coulage du béton. Les coffrages, </w:t>
      </w:r>
      <w:proofErr w:type="spellStart"/>
      <w:r w:rsidRPr="004D61B5">
        <w:rPr>
          <w:sz w:val="20"/>
          <w:szCs w:val="20"/>
        </w:rPr>
        <w:t>étançonnages</w:t>
      </w:r>
      <w:proofErr w:type="spellEnd"/>
      <w:r w:rsidRPr="004D61B5">
        <w:rPr>
          <w:sz w:val="20"/>
          <w:szCs w:val="20"/>
        </w:rPr>
        <w:t xml:space="preserve"> et échafaudages doivent être tels que les contraintes qui s'y produisent par l'action des charges qu'ils auront à supporter pendant l'exécution du travail jusqu'au décoffrage ou au décintrement, ne dépassent pas les contraintes de sécurité consacrées par l'expérience pour les matériaux qui les composent.</w:t>
      </w:r>
    </w:p>
    <w:p w14:paraId="3D998ACB" w14:textId="04C6C36B" w:rsidR="00CE0A4F" w:rsidRPr="004D61B5" w:rsidRDefault="00CE0A4F" w:rsidP="00CE0A4F">
      <w:pPr>
        <w:spacing w:before="240" w:line="276" w:lineRule="auto"/>
        <w:rPr>
          <w:b/>
          <w:sz w:val="20"/>
          <w:szCs w:val="20"/>
        </w:rPr>
      </w:pPr>
      <w:r w:rsidRPr="004D61B5">
        <w:rPr>
          <w:b/>
          <w:sz w:val="20"/>
          <w:szCs w:val="20"/>
        </w:rPr>
        <w:lastRenderedPageBreak/>
        <w:t>3.6.1.3 Implantation -  Tolérances</w:t>
      </w:r>
    </w:p>
    <w:p w14:paraId="466E64AA" w14:textId="77777777" w:rsidR="00CE0A4F" w:rsidRPr="004D61B5" w:rsidRDefault="00CE0A4F" w:rsidP="00CE0A4F">
      <w:pPr>
        <w:spacing w:before="240" w:line="276" w:lineRule="auto"/>
        <w:rPr>
          <w:sz w:val="20"/>
          <w:szCs w:val="20"/>
        </w:rPr>
      </w:pPr>
      <w:r w:rsidRPr="004D61B5">
        <w:rPr>
          <w:sz w:val="20"/>
          <w:szCs w:val="20"/>
        </w:rPr>
        <w:t>Les tolérances d'implantation de l'ouvrage sont les suivantes :</w:t>
      </w:r>
    </w:p>
    <w:p w14:paraId="14189C36" w14:textId="77777777" w:rsidR="00CE0A4F" w:rsidRPr="004D61B5" w:rsidRDefault="00CE0A4F" w:rsidP="00F00B24">
      <w:pPr>
        <w:pStyle w:val="Paragraphedeliste"/>
        <w:numPr>
          <w:ilvl w:val="0"/>
          <w:numId w:val="8"/>
        </w:numPr>
        <w:spacing w:line="276" w:lineRule="auto"/>
        <w:rPr>
          <w:sz w:val="20"/>
          <w:szCs w:val="20"/>
        </w:rPr>
      </w:pPr>
      <w:r w:rsidRPr="004D61B5">
        <w:rPr>
          <w:sz w:val="20"/>
          <w:szCs w:val="20"/>
        </w:rPr>
        <w:t xml:space="preserve">en nivellement : </w:t>
      </w:r>
      <w:r w:rsidRPr="004D61B5">
        <w:rPr>
          <w:sz w:val="20"/>
          <w:szCs w:val="20"/>
        </w:rPr>
        <w:fldChar w:fldCharType="begin"/>
      </w:r>
      <w:r w:rsidRPr="004D61B5">
        <w:rPr>
          <w:sz w:val="20"/>
          <w:szCs w:val="20"/>
        </w:rPr>
        <w:instrText>SYMBOL 177 \f "Symbol" \s 12</w:instrText>
      </w:r>
      <w:r w:rsidRPr="004D61B5">
        <w:rPr>
          <w:sz w:val="20"/>
          <w:szCs w:val="20"/>
        </w:rPr>
        <w:fldChar w:fldCharType="separate"/>
      </w:r>
      <w:r w:rsidRPr="004D61B5">
        <w:rPr>
          <w:sz w:val="20"/>
          <w:szCs w:val="20"/>
        </w:rPr>
        <w:t>±</w:t>
      </w:r>
      <w:r w:rsidRPr="004D61B5">
        <w:rPr>
          <w:sz w:val="20"/>
          <w:szCs w:val="20"/>
        </w:rPr>
        <w:fldChar w:fldCharType="end"/>
      </w:r>
      <w:r w:rsidRPr="004D61B5">
        <w:rPr>
          <w:sz w:val="20"/>
          <w:szCs w:val="20"/>
        </w:rPr>
        <w:t>5 cm,</w:t>
      </w:r>
    </w:p>
    <w:p w14:paraId="0F2D7DEA" w14:textId="77777777" w:rsidR="00CE0A4F" w:rsidRPr="004D61B5" w:rsidRDefault="00CE0A4F" w:rsidP="00CE0A4F">
      <w:pPr>
        <w:spacing w:before="240" w:line="276" w:lineRule="auto"/>
        <w:rPr>
          <w:sz w:val="20"/>
          <w:szCs w:val="20"/>
        </w:rPr>
      </w:pPr>
      <w:r w:rsidRPr="004D61B5">
        <w:rPr>
          <w:sz w:val="20"/>
          <w:szCs w:val="20"/>
        </w:rPr>
        <w:t xml:space="preserve">-     en plan             : </w:t>
      </w:r>
      <w:r w:rsidRPr="004D61B5">
        <w:rPr>
          <w:sz w:val="20"/>
          <w:szCs w:val="20"/>
        </w:rPr>
        <w:fldChar w:fldCharType="begin"/>
      </w:r>
      <w:r w:rsidRPr="004D61B5">
        <w:rPr>
          <w:sz w:val="20"/>
          <w:szCs w:val="20"/>
        </w:rPr>
        <w:instrText>SYMBOL 177 \f "Symbol" \s 12</w:instrText>
      </w:r>
      <w:r w:rsidRPr="004D61B5">
        <w:rPr>
          <w:sz w:val="20"/>
          <w:szCs w:val="20"/>
        </w:rPr>
        <w:fldChar w:fldCharType="separate"/>
      </w:r>
      <w:r w:rsidRPr="004D61B5">
        <w:rPr>
          <w:sz w:val="20"/>
          <w:szCs w:val="20"/>
        </w:rPr>
        <w:t>±</w:t>
      </w:r>
      <w:r w:rsidRPr="004D61B5">
        <w:rPr>
          <w:sz w:val="20"/>
          <w:szCs w:val="20"/>
        </w:rPr>
        <w:fldChar w:fldCharType="end"/>
      </w:r>
      <w:r w:rsidRPr="004D61B5">
        <w:rPr>
          <w:sz w:val="20"/>
          <w:szCs w:val="20"/>
        </w:rPr>
        <w:t>10 cm.</w:t>
      </w:r>
    </w:p>
    <w:p w14:paraId="5F44399F" w14:textId="7D548C52" w:rsidR="00CE0A4F" w:rsidRPr="004D61B5" w:rsidRDefault="00CE0A4F" w:rsidP="00CE0A4F">
      <w:pPr>
        <w:spacing w:before="240" w:line="276" w:lineRule="auto"/>
        <w:rPr>
          <w:b/>
          <w:sz w:val="20"/>
          <w:szCs w:val="20"/>
        </w:rPr>
      </w:pPr>
      <w:r w:rsidRPr="004D61B5">
        <w:rPr>
          <w:b/>
          <w:sz w:val="20"/>
          <w:szCs w:val="20"/>
        </w:rPr>
        <w:t>3.6.1.4 Exécution des remblais techniques des dalots (blocs techniques)</w:t>
      </w:r>
    </w:p>
    <w:p w14:paraId="57636AC4" w14:textId="77777777" w:rsidR="00CE0A4F" w:rsidRPr="004D61B5" w:rsidRDefault="00CE0A4F" w:rsidP="00CE0A4F">
      <w:pPr>
        <w:spacing w:before="240" w:line="276" w:lineRule="auto"/>
        <w:rPr>
          <w:sz w:val="20"/>
          <w:szCs w:val="20"/>
        </w:rPr>
      </w:pPr>
      <w:r w:rsidRPr="004D61B5">
        <w:rPr>
          <w:sz w:val="20"/>
          <w:szCs w:val="20"/>
        </w:rPr>
        <w:t>L'assiette des remblais sera d'abord compactée. Les remblais seront, ensuite, mis en œuvre par couches élémentaires horizontales n'excédant pas quinze centimètres (15 cm) après compactage. La densité sèche des remblais en place devra être conforme aux spécifications sur tout le volume du remblai.</w:t>
      </w:r>
    </w:p>
    <w:p w14:paraId="1C03D186" w14:textId="77777777" w:rsidR="00CE0A4F" w:rsidRPr="004D61B5" w:rsidRDefault="00CE0A4F" w:rsidP="00CE0A4F">
      <w:pPr>
        <w:spacing w:line="276" w:lineRule="auto"/>
        <w:rPr>
          <w:sz w:val="20"/>
          <w:szCs w:val="20"/>
        </w:rPr>
      </w:pPr>
      <w:r w:rsidRPr="004D61B5">
        <w:rPr>
          <w:sz w:val="20"/>
          <w:szCs w:val="20"/>
        </w:rPr>
        <w:t>Sur une largeur d’un mètre derrière les maçonneries, les remblais seront expurgés des éléments dont la plus grande dimension excéderait quarante millimètres (40 mm). Le réglage des matériaux devra s'effectuer par bandes sensiblement parallèles à l'axe longitudinal de l'ouvrage. Dans la zone annulaire contiguë à l'ouvrage, le compactage ne pourra être effectué qu'au moyen de petits matériels du type plaques vibrantes ou rouleaux vibrants de petit format et dont les caractéristiques devront être soumises à l'agrément du Maître d’œuvre. Les modalités de compactage devront être définies en fonction des caractéristiques du matériau utilisé, des épaisseurs de couches indiquées ci-dessus et des performances du matériel retenu.</w:t>
      </w:r>
    </w:p>
    <w:p w14:paraId="5989BFDE" w14:textId="77777777" w:rsidR="00CE0A4F" w:rsidRPr="004D61B5" w:rsidRDefault="00CE0A4F" w:rsidP="00CE0A4F">
      <w:pPr>
        <w:spacing w:line="276" w:lineRule="auto"/>
        <w:rPr>
          <w:sz w:val="20"/>
          <w:szCs w:val="20"/>
        </w:rPr>
      </w:pPr>
      <w:r w:rsidRPr="004D61B5">
        <w:rPr>
          <w:sz w:val="20"/>
          <w:szCs w:val="20"/>
        </w:rPr>
        <w:t>Les parties latérales de chaque couche de remblai devront être compactées à l'aide d'engins légers ou moyens et jusqu'au talus et au même taux que la partie centrale du remblai. Pour arriver à ce résultat, l’Entrepreneur sera tenu de réaliser à l'exécution un sur profil provisoire élargi qui sera retouché et mis au profil définitif après compactage.</w:t>
      </w:r>
    </w:p>
    <w:p w14:paraId="14929EB6" w14:textId="77777777" w:rsidR="00CE0A4F" w:rsidRPr="004D61B5" w:rsidRDefault="00CE0A4F" w:rsidP="00CE0A4F">
      <w:pPr>
        <w:spacing w:line="276" w:lineRule="auto"/>
        <w:rPr>
          <w:sz w:val="20"/>
          <w:szCs w:val="20"/>
        </w:rPr>
      </w:pPr>
      <w:r w:rsidRPr="004D61B5">
        <w:rPr>
          <w:sz w:val="20"/>
          <w:szCs w:val="20"/>
        </w:rPr>
        <w:t>Les talus seront exécutés conformément aux dessins d'exécution. Ils seront soigneusement dressés. Toutefois le Maître d’œuvre pourra modifier la pente des talus. Tous les matériaux de remblais de fouille en surplus seront mis en dépôt à des endroits agréés par le Maître d’œuvre. Les matériaux mis en dépôt ne devront pas entraver l'écoulement normal des eaux et être régalés. Aucun dépôt ne devrait se faire en amont de l'ouvrage et les dépôts en aval devront être à au moins 50 m du cours d'eau et un drainage adéquat est à prévoir afin que les matériaux de dépôt ne soient pas emportés vers le lit du cours d'eau.</w:t>
      </w:r>
    </w:p>
    <w:p w14:paraId="57DF77A5" w14:textId="77777777" w:rsidR="00CE0A4F" w:rsidRPr="004D61B5" w:rsidRDefault="00CE0A4F" w:rsidP="00CE0A4F">
      <w:pPr>
        <w:spacing w:line="276" w:lineRule="auto"/>
        <w:rPr>
          <w:sz w:val="20"/>
          <w:szCs w:val="20"/>
        </w:rPr>
      </w:pPr>
      <w:r w:rsidRPr="004D61B5">
        <w:rPr>
          <w:sz w:val="20"/>
          <w:szCs w:val="20"/>
        </w:rPr>
        <w:t>Le Maître d’œuvre pourra prescrire tout essai pour s'assurer que les conditions ci-dessus sont bien respectées. En cas de résultat non satisfaisant, l’Entrepreneur sera tenu de reprendre les parties défectueuses. Les essais et résultats exigés pour le contrôle du processus de mise en œuvre des remblais contigus aux dalots sont donnés dans le tableau ci - dessous.</w:t>
      </w:r>
    </w:p>
    <w:p w14:paraId="32FDD261" w14:textId="77777777" w:rsidR="00CE0A4F" w:rsidRPr="004D61B5" w:rsidRDefault="00CE0A4F" w:rsidP="00CE0A4F">
      <w:pPr>
        <w:spacing w:line="276" w:lineRule="auto"/>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929"/>
      </w:tblGrid>
      <w:tr w:rsidR="00CE0A4F" w:rsidRPr="004D61B5" w14:paraId="1AE4F9B2" w14:textId="77777777" w:rsidTr="00E6146C">
        <w:trPr>
          <w:cantSplit/>
          <w:tblHeader/>
        </w:trPr>
        <w:tc>
          <w:tcPr>
            <w:tcW w:w="4611" w:type="dxa"/>
            <w:gridSpan w:val="2"/>
            <w:shd w:val="clear" w:color="auto" w:fill="DAEEF3"/>
          </w:tcPr>
          <w:p w14:paraId="4E7C9A1F" w14:textId="77777777" w:rsidR="00CE0A4F" w:rsidRPr="004D61B5" w:rsidRDefault="00CE0A4F" w:rsidP="00E6146C">
            <w:pPr>
              <w:spacing w:line="276" w:lineRule="auto"/>
              <w:rPr>
                <w:sz w:val="20"/>
                <w:szCs w:val="20"/>
              </w:rPr>
            </w:pPr>
            <w:r w:rsidRPr="004D61B5">
              <w:rPr>
                <w:sz w:val="20"/>
                <w:szCs w:val="20"/>
              </w:rPr>
              <w:t>Nature des essais</w:t>
            </w:r>
          </w:p>
        </w:tc>
        <w:tc>
          <w:tcPr>
            <w:tcW w:w="2666" w:type="dxa"/>
            <w:vMerge w:val="restart"/>
            <w:shd w:val="clear" w:color="auto" w:fill="DAEEF3"/>
          </w:tcPr>
          <w:p w14:paraId="1D316AA9" w14:textId="77777777" w:rsidR="00CE0A4F" w:rsidRPr="004D61B5" w:rsidRDefault="00CE0A4F" w:rsidP="00E6146C">
            <w:pPr>
              <w:spacing w:line="276" w:lineRule="auto"/>
              <w:rPr>
                <w:sz w:val="20"/>
                <w:szCs w:val="20"/>
              </w:rPr>
            </w:pPr>
            <w:r w:rsidRPr="004D61B5">
              <w:rPr>
                <w:sz w:val="20"/>
                <w:szCs w:val="20"/>
              </w:rPr>
              <w:t>Résultats exigés</w:t>
            </w:r>
          </w:p>
        </w:tc>
        <w:tc>
          <w:tcPr>
            <w:tcW w:w="2929" w:type="dxa"/>
            <w:vMerge w:val="restart"/>
            <w:shd w:val="clear" w:color="auto" w:fill="DAEEF3"/>
          </w:tcPr>
          <w:p w14:paraId="0BD58F3E" w14:textId="77777777" w:rsidR="00CE0A4F" w:rsidRPr="004D61B5" w:rsidRDefault="00CE0A4F" w:rsidP="00E6146C">
            <w:pPr>
              <w:spacing w:line="276" w:lineRule="auto"/>
              <w:rPr>
                <w:sz w:val="20"/>
                <w:szCs w:val="20"/>
              </w:rPr>
            </w:pPr>
            <w:r w:rsidRPr="004D61B5">
              <w:rPr>
                <w:sz w:val="20"/>
                <w:szCs w:val="20"/>
              </w:rPr>
              <w:t>Nombre d’essais</w:t>
            </w:r>
          </w:p>
        </w:tc>
      </w:tr>
      <w:tr w:rsidR="00CE0A4F" w:rsidRPr="004D61B5" w14:paraId="00A16328" w14:textId="77777777" w:rsidTr="00E6146C">
        <w:trPr>
          <w:cantSplit/>
          <w:tblHeader/>
        </w:trPr>
        <w:tc>
          <w:tcPr>
            <w:tcW w:w="2343" w:type="dxa"/>
            <w:shd w:val="clear" w:color="auto" w:fill="DAEEF3"/>
          </w:tcPr>
          <w:p w14:paraId="5D4BCFAB" w14:textId="77777777" w:rsidR="00CE0A4F" w:rsidRPr="004D61B5" w:rsidRDefault="00CE0A4F" w:rsidP="00E6146C">
            <w:pPr>
              <w:spacing w:line="276" w:lineRule="auto"/>
              <w:rPr>
                <w:sz w:val="20"/>
                <w:szCs w:val="20"/>
              </w:rPr>
            </w:pPr>
            <w:r w:rsidRPr="004D61B5">
              <w:rPr>
                <w:sz w:val="20"/>
                <w:szCs w:val="20"/>
              </w:rPr>
              <w:t>Nom</w:t>
            </w:r>
          </w:p>
        </w:tc>
        <w:tc>
          <w:tcPr>
            <w:tcW w:w="2268" w:type="dxa"/>
            <w:tcBorders>
              <w:bottom w:val="single" w:sz="4" w:space="0" w:color="auto"/>
            </w:tcBorders>
            <w:shd w:val="clear" w:color="auto" w:fill="DAEEF3"/>
          </w:tcPr>
          <w:p w14:paraId="406AC131" w14:textId="77777777" w:rsidR="00CE0A4F" w:rsidRPr="004D61B5" w:rsidRDefault="00CE0A4F" w:rsidP="00E6146C">
            <w:pPr>
              <w:spacing w:line="276" w:lineRule="auto"/>
              <w:rPr>
                <w:sz w:val="20"/>
                <w:szCs w:val="20"/>
              </w:rPr>
            </w:pPr>
            <w:r w:rsidRPr="004D61B5">
              <w:rPr>
                <w:sz w:val="20"/>
                <w:szCs w:val="20"/>
              </w:rPr>
              <w:t>Processus</w:t>
            </w:r>
          </w:p>
        </w:tc>
        <w:tc>
          <w:tcPr>
            <w:tcW w:w="2666" w:type="dxa"/>
            <w:vMerge/>
            <w:tcBorders>
              <w:bottom w:val="single" w:sz="4" w:space="0" w:color="auto"/>
            </w:tcBorders>
            <w:shd w:val="clear" w:color="auto" w:fill="DAEEF3"/>
          </w:tcPr>
          <w:p w14:paraId="5A82481F" w14:textId="77777777" w:rsidR="00CE0A4F" w:rsidRPr="004D61B5" w:rsidRDefault="00CE0A4F" w:rsidP="00E6146C">
            <w:pPr>
              <w:spacing w:line="276" w:lineRule="auto"/>
              <w:rPr>
                <w:sz w:val="20"/>
                <w:szCs w:val="20"/>
              </w:rPr>
            </w:pPr>
          </w:p>
        </w:tc>
        <w:tc>
          <w:tcPr>
            <w:tcW w:w="2929" w:type="dxa"/>
            <w:vMerge/>
            <w:tcBorders>
              <w:bottom w:val="single" w:sz="4" w:space="0" w:color="auto"/>
            </w:tcBorders>
            <w:shd w:val="clear" w:color="auto" w:fill="DAEEF3"/>
          </w:tcPr>
          <w:p w14:paraId="5315A680" w14:textId="77777777" w:rsidR="00CE0A4F" w:rsidRPr="004D61B5" w:rsidRDefault="00CE0A4F" w:rsidP="00E6146C">
            <w:pPr>
              <w:spacing w:line="276" w:lineRule="auto"/>
              <w:rPr>
                <w:sz w:val="20"/>
                <w:szCs w:val="20"/>
              </w:rPr>
            </w:pPr>
          </w:p>
        </w:tc>
      </w:tr>
      <w:tr w:rsidR="00CE0A4F" w:rsidRPr="004D61B5" w14:paraId="3066702E" w14:textId="77777777" w:rsidTr="00E6146C">
        <w:tblPrEx>
          <w:tblCellMar>
            <w:left w:w="70" w:type="dxa"/>
            <w:right w:w="70" w:type="dxa"/>
          </w:tblCellMar>
        </w:tblPrEx>
        <w:trPr>
          <w:cantSplit/>
        </w:trPr>
        <w:tc>
          <w:tcPr>
            <w:tcW w:w="2343" w:type="dxa"/>
          </w:tcPr>
          <w:p w14:paraId="4A65A32A" w14:textId="77777777" w:rsidR="00CE0A4F" w:rsidRPr="004D61B5" w:rsidRDefault="00CE0A4F" w:rsidP="00E6146C">
            <w:pPr>
              <w:spacing w:line="276" w:lineRule="auto"/>
              <w:rPr>
                <w:sz w:val="20"/>
                <w:szCs w:val="20"/>
              </w:rPr>
            </w:pPr>
            <w:r w:rsidRPr="004D61B5">
              <w:rPr>
                <w:sz w:val="20"/>
                <w:szCs w:val="20"/>
              </w:rPr>
              <w:t>Densité en place et teneur en eau</w:t>
            </w:r>
          </w:p>
        </w:tc>
        <w:tc>
          <w:tcPr>
            <w:tcW w:w="2268" w:type="dxa"/>
            <w:tcBorders>
              <w:bottom w:val="dotted" w:sz="4" w:space="0" w:color="auto"/>
              <w:right w:val="dotted" w:sz="4" w:space="0" w:color="auto"/>
            </w:tcBorders>
          </w:tcPr>
          <w:p w14:paraId="38314D7D" w14:textId="77777777" w:rsidR="00CE0A4F" w:rsidRPr="004D61B5" w:rsidRDefault="00CE0A4F" w:rsidP="00E6146C">
            <w:pPr>
              <w:spacing w:line="276" w:lineRule="auto"/>
              <w:rPr>
                <w:sz w:val="20"/>
                <w:szCs w:val="20"/>
              </w:rPr>
            </w:pPr>
            <w:r w:rsidRPr="004D61B5">
              <w:rPr>
                <w:sz w:val="20"/>
                <w:szCs w:val="20"/>
              </w:rPr>
              <w:t>Densitomètre à membrane NF P 94-050</w:t>
            </w:r>
          </w:p>
        </w:tc>
        <w:tc>
          <w:tcPr>
            <w:tcW w:w="2666" w:type="dxa"/>
            <w:tcBorders>
              <w:left w:val="dotted" w:sz="4" w:space="0" w:color="auto"/>
              <w:bottom w:val="dotted" w:sz="4" w:space="0" w:color="auto"/>
              <w:right w:val="dotted" w:sz="4" w:space="0" w:color="auto"/>
            </w:tcBorders>
          </w:tcPr>
          <w:p w14:paraId="5676816F" w14:textId="77777777" w:rsidR="00CE0A4F" w:rsidRPr="004D61B5" w:rsidRDefault="00CE0A4F" w:rsidP="00E6146C">
            <w:pPr>
              <w:spacing w:line="276" w:lineRule="auto"/>
              <w:rPr>
                <w:sz w:val="20"/>
                <w:szCs w:val="20"/>
              </w:rPr>
            </w:pPr>
          </w:p>
          <w:p w14:paraId="1B50750A" w14:textId="77777777" w:rsidR="00CE0A4F" w:rsidRPr="004D61B5" w:rsidRDefault="00CE0A4F" w:rsidP="00E6146C">
            <w:pPr>
              <w:spacing w:line="276" w:lineRule="auto"/>
              <w:rPr>
                <w:sz w:val="20"/>
                <w:szCs w:val="20"/>
              </w:rPr>
            </w:pPr>
            <w:r w:rsidRPr="004D61B5">
              <w:rPr>
                <w:sz w:val="20"/>
                <w:szCs w:val="20"/>
              </w:rPr>
              <w:t>90 % de l'OPM sur le fond de fouille</w:t>
            </w:r>
          </w:p>
        </w:tc>
        <w:tc>
          <w:tcPr>
            <w:tcW w:w="2929" w:type="dxa"/>
            <w:tcBorders>
              <w:left w:val="dotted" w:sz="4" w:space="0" w:color="auto"/>
              <w:bottom w:val="dotted" w:sz="4" w:space="0" w:color="auto"/>
            </w:tcBorders>
          </w:tcPr>
          <w:p w14:paraId="78A6C1D1" w14:textId="77777777" w:rsidR="00CE0A4F" w:rsidRPr="004D61B5" w:rsidRDefault="00CE0A4F" w:rsidP="00E6146C">
            <w:pPr>
              <w:spacing w:line="276" w:lineRule="auto"/>
              <w:rPr>
                <w:sz w:val="20"/>
                <w:szCs w:val="20"/>
              </w:rPr>
            </w:pPr>
            <w:r w:rsidRPr="004D61B5">
              <w:rPr>
                <w:sz w:val="20"/>
                <w:szCs w:val="20"/>
              </w:rPr>
              <w:t>au gré de le Maître d’œuvre</w:t>
            </w:r>
          </w:p>
        </w:tc>
      </w:tr>
      <w:tr w:rsidR="00CE0A4F" w:rsidRPr="004D61B5" w14:paraId="4B73929D" w14:textId="77777777" w:rsidTr="00E6146C">
        <w:tblPrEx>
          <w:tblCellMar>
            <w:left w:w="70" w:type="dxa"/>
            <w:right w:w="70" w:type="dxa"/>
          </w:tblCellMar>
        </w:tblPrEx>
        <w:trPr>
          <w:cantSplit/>
        </w:trPr>
        <w:tc>
          <w:tcPr>
            <w:tcW w:w="2343" w:type="dxa"/>
          </w:tcPr>
          <w:p w14:paraId="64EA54EC" w14:textId="77777777" w:rsidR="00CE0A4F" w:rsidRPr="004D61B5" w:rsidRDefault="00CE0A4F" w:rsidP="00E6146C">
            <w:pPr>
              <w:spacing w:line="276" w:lineRule="auto"/>
              <w:rPr>
                <w:sz w:val="20"/>
                <w:szCs w:val="20"/>
              </w:rPr>
            </w:pPr>
            <w:r w:rsidRPr="004D61B5">
              <w:rPr>
                <w:sz w:val="20"/>
                <w:szCs w:val="20"/>
              </w:rPr>
              <w:t>Proctor Modifié</w:t>
            </w:r>
          </w:p>
        </w:tc>
        <w:tc>
          <w:tcPr>
            <w:tcW w:w="2268" w:type="dxa"/>
            <w:tcBorders>
              <w:top w:val="dotted" w:sz="4" w:space="0" w:color="auto"/>
              <w:bottom w:val="dotted" w:sz="4" w:space="0" w:color="auto"/>
              <w:right w:val="dotted" w:sz="4" w:space="0" w:color="auto"/>
            </w:tcBorders>
          </w:tcPr>
          <w:p w14:paraId="0CC8D521" w14:textId="77777777" w:rsidR="00CE0A4F" w:rsidRPr="004D61B5" w:rsidRDefault="00CE0A4F" w:rsidP="00E6146C">
            <w:pPr>
              <w:spacing w:line="276" w:lineRule="auto"/>
              <w:rPr>
                <w:sz w:val="20"/>
                <w:szCs w:val="20"/>
              </w:rPr>
            </w:pPr>
            <w:r w:rsidRPr="004D61B5">
              <w:rPr>
                <w:sz w:val="20"/>
                <w:szCs w:val="20"/>
              </w:rPr>
              <w:t>NF P 94-093</w:t>
            </w:r>
          </w:p>
        </w:tc>
        <w:tc>
          <w:tcPr>
            <w:tcW w:w="2666" w:type="dxa"/>
            <w:tcBorders>
              <w:top w:val="dotted" w:sz="4" w:space="0" w:color="auto"/>
              <w:left w:val="dotted" w:sz="4" w:space="0" w:color="auto"/>
              <w:bottom w:val="dotted" w:sz="4" w:space="0" w:color="auto"/>
              <w:right w:val="dotted" w:sz="4" w:space="0" w:color="auto"/>
            </w:tcBorders>
          </w:tcPr>
          <w:p w14:paraId="0FA4FBFA" w14:textId="77777777" w:rsidR="00CE0A4F" w:rsidRPr="004D61B5" w:rsidRDefault="00CE0A4F" w:rsidP="00E6146C">
            <w:pPr>
              <w:spacing w:line="276" w:lineRule="auto"/>
              <w:rPr>
                <w:sz w:val="20"/>
                <w:szCs w:val="20"/>
              </w:rPr>
            </w:pPr>
          </w:p>
        </w:tc>
        <w:tc>
          <w:tcPr>
            <w:tcW w:w="2929" w:type="dxa"/>
            <w:tcBorders>
              <w:top w:val="dotted" w:sz="4" w:space="0" w:color="auto"/>
              <w:left w:val="dotted" w:sz="4" w:space="0" w:color="auto"/>
              <w:bottom w:val="dotted" w:sz="4" w:space="0" w:color="auto"/>
            </w:tcBorders>
          </w:tcPr>
          <w:p w14:paraId="47636702" w14:textId="77777777" w:rsidR="00CE0A4F" w:rsidRPr="004D61B5" w:rsidRDefault="00CE0A4F" w:rsidP="00E6146C">
            <w:pPr>
              <w:spacing w:line="276" w:lineRule="auto"/>
              <w:rPr>
                <w:sz w:val="20"/>
                <w:szCs w:val="20"/>
              </w:rPr>
            </w:pPr>
          </w:p>
        </w:tc>
      </w:tr>
      <w:tr w:rsidR="00CE0A4F" w:rsidRPr="004D61B5" w14:paraId="57D99191" w14:textId="77777777" w:rsidTr="00E6146C">
        <w:tblPrEx>
          <w:tblCellMar>
            <w:left w:w="70" w:type="dxa"/>
            <w:right w:w="70" w:type="dxa"/>
          </w:tblCellMar>
        </w:tblPrEx>
        <w:trPr>
          <w:cantSplit/>
        </w:trPr>
        <w:tc>
          <w:tcPr>
            <w:tcW w:w="2343" w:type="dxa"/>
          </w:tcPr>
          <w:p w14:paraId="2BCC778A" w14:textId="77777777" w:rsidR="00CE0A4F" w:rsidRPr="004D61B5" w:rsidRDefault="00CE0A4F" w:rsidP="00E6146C">
            <w:pPr>
              <w:spacing w:line="276" w:lineRule="auto"/>
              <w:rPr>
                <w:sz w:val="20"/>
                <w:szCs w:val="20"/>
              </w:rPr>
            </w:pPr>
            <w:r w:rsidRPr="004D61B5">
              <w:rPr>
                <w:sz w:val="20"/>
                <w:szCs w:val="20"/>
              </w:rPr>
              <w:t>Densité en place et teneur en eau</w:t>
            </w:r>
          </w:p>
        </w:tc>
        <w:tc>
          <w:tcPr>
            <w:tcW w:w="2268" w:type="dxa"/>
            <w:tcBorders>
              <w:top w:val="dotted" w:sz="4" w:space="0" w:color="auto"/>
              <w:bottom w:val="dotted" w:sz="4" w:space="0" w:color="auto"/>
              <w:right w:val="dotted" w:sz="4" w:space="0" w:color="auto"/>
            </w:tcBorders>
          </w:tcPr>
          <w:p w14:paraId="5E12AF30" w14:textId="77777777" w:rsidR="00CE0A4F" w:rsidRPr="004D61B5" w:rsidRDefault="00CE0A4F" w:rsidP="00E6146C">
            <w:pPr>
              <w:spacing w:line="276" w:lineRule="auto"/>
              <w:rPr>
                <w:sz w:val="20"/>
                <w:szCs w:val="20"/>
              </w:rPr>
            </w:pPr>
            <w:r w:rsidRPr="004D61B5">
              <w:rPr>
                <w:sz w:val="20"/>
                <w:szCs w:val="20"/>
              </w:rPr>
              <w:t>Densitomètre à membrane NF P 94-050</w:t>
            </w:r>
          </w:p>
        </w:tc>
        <w:tc>
          <w:tcPr>
            <w:tcW w:w="2666" w:type="dxa"/>
            <w:tcBorders>
              <w:top w:val="dotted" w:sz="4" w:space="0" w:color="auto"/>
              <w:left w:val="dotted" w:sz="4" w:space="0" w:color="auto"/>
              <w:bottom w:val="dotted" w:sz="4" w:space="0" w:color="auto"/>
              <w:right w:val="dotted" w:sz="4" w:space="0" w:color="auto"/>
            </w:tcBorders>
          </w:tcPr>
          <w:p w14:paraId="0DD7BE46" w14:textId="77777777" w:rsidR="00CE0A4F" w:rsidRPr="004D61B5" w:rsidRDefault="00CE0A4F" w:rsidP="00E6146C">
            <w:pPr>
              <w:spacing w:line="276" w:lineRule="auto"/>
              <w:rPr>
                <w:sz w:val="20"/>
                <w:szCs w:val="20"/>
              </w:rPr>
            </w:pPr>
          </w:p>
          <w:p w14:paraId="28AB443F" w14:textId="77777777" w:rsidR="00CE0A4F" w:rsidRPr="004D61B5" w:rsidRDefault="00CE0A4F" w:rsidP="00E6146C">
            <w:pPr>
              <w:spacing w:line="276" w:lineRule="auto"/>
              <w:rPr>
                <w:sz w:val="20"/>
                <w:szCs w:val="20"/>
              </w:rPr>
            </w:pPr>
            <w:r w:rsidRPr="004D61B5">
              <w:rPr>
                <w:sz w:val="20"/>
                <w:szCs w:val="20"/>
              </w:rPr>
              <w:t>95 % de l'OPM</w:t>
            </w:r>
          </w:p>
        </w:tc>
        <w:tc>
          <w:tcPr>
            <w:tcW w:w="2929" w:type="dxa"/>
            <w:tcBorders>
              <w:top w:val="dotted" w:sz="4" w:space="0" w:color="auto"/>
              <w:left w:val="dotted" w:sz="4" w:space="0" w:color="auto"/>
              <w:bottom w:val="dotted" w:sz="4" w:space="0" w:color="auto"/>
            </w:tcBorders>
          </w:tcPr>
          <w:p w14:paraId="4D65DCEF" w14:textId="77777777" w:rsidR="00CE0A4F" w:rsidRPr="004D61B5" w:rsidRDefault="00CE0A4F" w:rsidP="00E6146C">
            <w:pPr>
              <w:spacing w:line="276" w:lineRule="auto"/>
              <w:rPr>
                <w:sz w:val="20"/>
                <w:szCs w:val="20"/>
              </w:rPr>
            </w:pPr>
            <w:r w:rsidRPr="004D61B5">
              <w:rPr>
                <w:sz w:val="20"/>
                <w:szCs w:val="20"/>
              </w:rPr>
              <w:t>1 toutes les couches</w:t>
            </w:r>
          </w:p>
        </w:tc>
      </w:tr>
      <w:tr w:rsidR="00CE0A4F" w:rsidRPr="004D61B5" w14:paraId="52D382C0" w14:textId="77777777" w:rsidTr="00E6146C">
        <w:tblPrEx>
          <w:tblCellMar>
            <w:left w:w="70" w:type="dxa"/>
            <w:right w:w="70" w:type="dxa"/>
          </w:tblCellMar>
        </w:tblPrEx>
        <w:trPr>
          <w:cantSplit/>
        </w:trPr>
        <w:tc>
          <w:tcPr>
            <w:tcW w:w="2343" w:type="dxa"/>
          </w:tcPr>
          <w:p w14:paraId="50B25239" w14:textId="77777777" w:rsidR="00CE0A4F" w:rsidRPr="004D61B5" w:rsidRDefault="00CE0A4F" w:rsidP="00E6146C">
            <w:pPr>
              <w:spacing w:line="276" w:lineRule="auto"/>
              <w:rPr>
                <w:sz w:val="20"/>
                <w:szCs w:val="20"/>
              </w:rPr>
            </w:pPr>
            <w:r w:rsidRPr="004D61B5">
              <w:rPr>
                <w:sz w:val="20"/>
                <w:szCs w:val="20"/>
              </w:rPr>
              <w:t>Proctor Modifié</w:t>
            </w:r>
          </w:p>
        </w:tc>
        <w:tc>
          <w:tcPr>
            <w:tcW w:w="2268" w:type="dxa"/>
            <w:tcBorders>
              <w:top w:val="dotted" w:sz="4" w:space="0" w:color="auto"/>
              <w:bottom w:val="dotted" w:sz="4" w:space="0" w:color="auto"/>
              <w:right w:val="dotted" w:sz="4" w:space="0" w:color="auto"/>
            </w:tcBorders>
          </w:tcPr>
          <w:p w14:paraId="640939C9" w14:textId="77777777" w:rsidR="00CE0A4F" w:rsidRPr="004D61B5" w:rsidRDefault="00CE0A4F" w:rsidP="00E6146C">
            <w:pPr>
              <w:spacing w:line="276" w:lineRule="auto"/>
              <w:rPr>
                <w:sz w:val="20"/>
                <w:szCs w:val="20"/>
              </w:rPr>
            </w:pPr>
            <w:r w:rsidRPr="004D61B5">
              <w:rPr>
                <w:sz w:val="20"/>
                <w:szCs w:val="20"/>
              </w:rPr>
              <w:t>NF P 94-093</w:t>
            </w:r>
          </w:p>
        </w:tc>
        <w:tc>
          <w:tcPr>
            <w:tcW w:w="2666" w:type="dxa"/>
            <w:tcBorders>
              <w:top w:val="dotted" w:sz="4" w:space="0" w:color="auto"/>
              <w:left w:val="dotted" w:sz="4" w:space="0" w:color="auto"/>
              <w:bottom w:val="dotted" w:sz="4" w:space="0" w:color="auto"/>
              <w:right w:val="dotted" w:sz="4" w:space="0" w:color="auto"/>
            </w:tcBorders>
          </w:tcPr>
          <w:p w14:paraId="50FAAF22" w14:textId="77777777" w:rsidR="00CE0A4F" w:rsidRPr="004D61B5" w:rsidRDefault="00CE0A4F" w:rsidP="00E6146C">
            <w:pPr>
              <w:spacing w:line="276" w:lineRule="auto"/>
              <w:rPr>
                <w:sz w:val="20"/>
                <w:szCs w:val="20"/>
              </w:rPr>
            </w:pPr>
          </w:p>
        </w:tc>
        <w:tc>
          <w:tcPr>
            <w:tcW w:w="2929" w:type="dxa"/>
            <w:tcBorders>
              <w:top w:val="dotted" w:sz="4" w:space="0" w:color="auto"/>
              <w:left w:val="dotted" w:sz="4" w:space="0" w:color="auto"/>
              <w:bottom w:val="dotted" w:sz="4" w:space="0" w:color="auto"/>
            </w:tcBorders>
          </w:tcPr>
          <w:p w14:paraId="3C1D8065" w14:textId="77777777" w:rsidR="00CE0A4F" w:rsidRPr="004D61B5" w:rsidRDefault="00CE0A4F" w:rsidP="00E6146C">
            <w:pPr>
              <w:spacing w:line="276" w:lineRule="auto"/>
              <w:rPr>
                <w:sz w:val="20"/>
                <w:szCs w:val="20"/>
              </w:rPr>
            </w:pPr>
            <w:r w:rsidRPr="004D61B5">
              <w:rPr>
                <w:sz w:val="20"/>
                <w:szCs w:val="20"/>
              </w:rPr>
              <w:t>1 par ouvrage</w:t>
            </w:r>
          </w:p>
        </w:tc>
      </w:tr>
      <w:tr w:rsidR="00CE0A4F" w:rsidRPr="004D61B5" w14:paraId="120AFE5A" w14:textId="77777777" w:rsidTr="00E6146C">
        <w:tblPrEx>
          <w:tblCellMar>
            <w:left w:w="70" w:type="dxa"/>
            <w:right w:w="70" w:type="dxa"/>
          </w:tblCellMar>
        </w:tblPrEx>
        <w:trPr>
          <w:cantSplit/>
        </w:trPr>
        <w:tc>
          <w:tcPr>
            <w:tcW w:w="2343" w:type="dxa"/>
          </w:tcPr>
          <w:p w14:paraId="174BD459" w14:textId="77777777" w:rsidR="00CE0A4F" w:rsidRPr="004D61B5" w:rsidRDefault="00CE0A4F" w:rsidP="00E6146C">
            <w:pPr>
              <w:spacing w:line="276" w:lineRule="auto"/>
              <w:rPr>
                <w:sz w:val="20"/>
                <w:szCs w:val="20"/>
              </w:rPr>
            </w:pPr>
            <w:r w:rsidRPr="004D61B5">
              <w:rPr>
                <w:sz w:val="20"/>
                <w:szCs w:val="20"/>
              </w:rPr>
              <w:t>Portance CBR à 95 % de l'OPM et à 4 jours d'immersion dans l'eau</w:t>
            </w:r>
          </w:p>
        </w:tc>
        <w:tc>
          <w:tcPr>
            <w:tcW w:w="2268" w:type="dxa"/>
            <w:tcBorders>
              <w:top w:val="dotted" w:sz="4" w:space="0" w:color="auto"/>
              <w:right w:val="dotted" w:sz="4" w:space="0" w:color="auto"/>
            </w:tcBorders>
          </w:tcPr>
          <w:p w14:paraId="531E1094" w14:textId="77777777" w:rsidR="00CE0A4F" w:rsidRPr="004D61B5" w:rsidRDefault="00CE0A4F" w:rsidP="00E6146C">
            <w:pPr>
              <w:spacing w:line="276" w:lineRule="auto"/>
              <w:rPr>
                <w:sz w:val="20"/>
                <w:szCs w:val="20"/>
              </w:rPr>
            </w:pPr>
            <w:r w:rsidRPr="004D61B5">
              <w:rPr>
                <w:sz w:val="20"/>
                <w:szCs w:val="20"/>
              </w:rPr>
              <w:t>NF EN 13286-47</w:t>
            </w:r>
          </w:p>
        </w:tc>
        <w:tc>
          <w:tcPr>
            <w:tcW w:w="2666" w:type="dxa"/>
            <w:tcBorders>
              <w:top w:val="dotted" w:sz="4" w:space="0" w:color="auto"/>
              <w:left w:val="dotted" w:sz="4" w:space="0" w:color="auto"/>
              <w:right w:val="dotted" w:sz="4" w:space="0" w:color="auto"/>
            </w:tcBorders>
          </w:tcPr>
          <w:p w14:paraId="436EEB16" w14:textId="77777777" w:rsidR="00CE0A4F" w:rsidRPr="004D61B5" w:rsidRDefault="00CE0A4F" w:rsidP="00E6146C">
            <w:pPr>
              <w:spacing w:line="276" w:lineRule="auto"/>
              <w:rPr>
                <w:sz w:val="20"/>
                <w:szCs w:val="20"/>
              </w:rPr>
            </w:pPr>
            <w:r w:rsidRPr="004D61B5">
              <w:rPr>
                <w:sz w:val="20"/>
                <w:szCs w:val="20"/>
              </w:rPr>
              <w:t xml:space="preserve">CBR (95 % OPM, 4 jours d'immersion dans l'eau) </w:t>
            </w:r>
            <w:r w:rsidRPr="004D61B5">
              <w:rPr>
                <w:sz w:val="20"/>
                <w:szCs w:val="20"/>
              </w:rPr>
              <w:fldChar w:fldCharType="begin"/>
            </w:r>
            <w:r w:rsidRPr="004D61B5">
              <w:rPr>
                <w:sz w:val="20"/>
                <w:szCs w:val="20"/>
              </w:rPr>
              <w:instrText>SYMBOL 179 \f "Symbol" \s 10</w:instrText>
            </w:r>
            <w:r w:rsidRPr="004D61B5">
              <w:rPr>
                <w:sz w:val="20"/>
                <w:szCs w:val="20"/>
              </w:rPr>
              <w:fldChar w:fldCharType="separate"/>
            </w:r>
            <w:r w:rsidRPr="004D61B5">
              <w:rPr>
                <w:sz w:val="20"/>
                <w:szCs w:val="20"/>
              </w:rPr>
              <w:t>³</w:t>
            </w:r>
            <w:r w:rsidRPr="004D61B5">
              <w:rPr>
                <w:sz w:val="20"/>
                <w:szCs w:val="20"/>
              </w:rPr>
              <w:fldChar w:fldCharType="end"/>
            </w:r>
            <w:r w:rsidRPr="004D61B5">
              <w:rPr>
                <w:sz w:val="20"/>
                <w:szCs w:val="20"/>
              </w:rPr>
              <w:t xml:space="preserve"> 30</w:t>
            </w:r>
          </w:p>
        </w:tc>
        <w:tc>
          <w:tcPr>
            <w:tcW w:w="2929" w:type="dxa"/>
            <w:tcBorders>
              <w:top w:val="dotted" w:sz="4" w:space="0" w:color="auto"/>
              <w:left w:val="dotted" w:sz="4" w:space="0" w:color="auto"/>
            </w:tcBorders>
          </w:tcPr>
          <w:p w14:paraId="113D855C" w14:textId="77777777" w:rsidR="00CE0A4F" w:rsidRPr="004D61B5" w:rsidRDefault="00CE0A4F" w:rsidP="00E6146C">
            <w:pPr>
              <w:spacing w:line="276" w:lineRule="auto"/>
              <w:rPr>
                <w:sz w:val="20"/>
                <w:szCs w:val="20"/>
              </w:rPr>
            </w:pPr>
          </w:p>
          <w:p w14:paraId="0031D026" w14:textId="77777777" w:rsidR="00CE0A4F" w:rsidRPr="004D61B5" w:rsidRDefault="00CE0A4F" w:rsidP="00E6146C">
            <w:pPr>
              <w:spacing w:line="276" w:lineRule="auto"/>
              <w:rPr>
                <w:sz w:val="20"/>
                <w:szCs w:val="20"/>
              </w:rPr>
            </w:pPr>
            <w:r w:rsidRPr="004D61B5">
              <w:rPr>
                <w:sz w:val="20"/>
                <w:szCs w:val="20"/>
              </w:rPr>
              <w:t>1 par ouvrage</w:t>
            </w:r>
          </w:p>
        </w:tc>
      </w:tr>
    </w:tbl>
    <w:p w14:paraId="1F85658C" w14:textId="77777777" w:rsidR="00CE0A4F" w:rsidRPr="004D61B5" w:rsidRDefault="00CE0A4F" w:rsidP="00CE0A4F">
      <w:pPr>
        <w:spacing w:before="240" w:line="276" w:lineRule="auto"/>
        <w:rPr>
          <w:sz w:val="20"/>
          <w:szCs w:val="20"/>
        </w:rPr>
      </w:pPr>
      <w:r w:rsidRPr="004D61B5">
        <w:rPr>
          <w:sz w:val="20"/>
          <w:szCs w:val="20"/>
        </w:rPr>
        <w:t>Le prix unitaires repris dans le bordereau des prix, rémunère, au mètre linéaire, l’exécution des dalots suivant la dimension des plans, y compris les déblais, les remblais, l'évacuation des matériaux impropres y compris la démolition éventuelle de l’ouvrage existant, le compactage, la pose et le façonnage des divers matériaux, les transports, les fournitures et toutes autres sujétions.</w:t>
      </w:r>
    </w:p>
    <w:p w14:paraId="2EC15CDC" w14:textId="5135C08C" w:rsidR="00311279" w:rsidRPr="004D61B5" w:rsidRDefault="00CE0A4F" w:rsidP="009F29D4">
      <w:pPr>
        <w:spacing w:before="240" w:line="276" w:lineRule="auto"/>
        <w:rPr>
          <w:b/>
          <w:sz w:val="20"/>
          <w:szCs w:val="20"/>
        </w:rPr>
      </w:pPr>
      <w:bookmarkStart w:id="472" w:name="_Toc263225791"/>
      <w:bookmarkStart w:id="473" w:name="_Toc434870222"/>
      <w:r w:rsidRPr="004D61B5">
        <w:rPr>
          <w:b/>
          <w:sz w:val="20"/>
          <w:szCs w:val="20"/>
        </w:rPr>
        <w:t>3.6.2</w:t>
      </w:r>
      <w:r w:rsidR="00311279" w:rsidRPr="004D61B5">
        <w:rPr>
          <w:b/>
          <w:sz w:val="20"/>
          <w:szCs w:val="20"/>
        </w:rPr>
        <w:t xml:space="preserve"> Garde-corps (Type S8)</w:t>
      </w:r>
      <w:bookmarkEnd w:id="472"/>
      <w:bookmarkEnd w:id="473"/>
    </w:p>
    <w:p w14:paraId="4B143AC3" w14:textId="77777777" w:rsidR="00311279" w:rsidRPr="004D61B5" w:rsidRDefault="00311279" w:rsidP="00AC7B42">
      <w:pPr>
        <w:spacing w:line="276" w:lineRule="auto"/>
        <w:rPr>
          <w:sz w:val="20"/>
          <w:szCs w:val="20"/>
        </w:rPr>
      </w:pPr>
      <w:bookmarkStart w:id="474" w:name="_Toc434870224"/>
      <w:bookmarkStart w:id="475" w:name="_Toc502927347"/>
      <w:bookmarkStart w:id="476" w:name="_Toc506561176"/>
      <w:bookmarkStart w:id="477" w:name="_Toc520294138"/>
      <w:bookmarkStart w:id="478" w:name="_Toc397491101"/>
      <w:bookmarkStart w:id="479" w:name="_Toc263225793"/>
      <w:r w:rsidRPr="004D61B5">
        <w:rPr>
          <w:sz w:val="20"/>
          <w:szCs w:val="20"/>
        </w:rPr>
        <w:t xml:space="preserve"> (i) Rénovation des garde-corps</w:t>
      </w:r>
    </w:p>
    <w:p w14:paraId="621F38AF" w14:textId="77777777" w:rsidR="00311279" w:rsidRPr="004D61B5" w:rsidRDefault="00311279" w:rsidP="00AC7B42">
      <w:pPr>
        <w:spacing w:line="276" w:lineRule="auto"/>
        <w:rPr>
          <w:sz w:val="20"/>
          <w:szCs w:val="20"/>
        </w:rPr>
      </w:pPr>
      <w:r w:rsidRPr="004D61B5">
        <w:rPr>
          <w:sz w:val="20"/>
          <w:szCs w:val="20"/>
        </w:rPr>
        <w:t xml:space="preserve">Les garde-corps existants et à rénover le seront conformément au chapitre IV du fasc. 61 titre II du CCTG, et à la norme XP P 98-405. Leur réparation peut être réalisée en atelier ; la mise en place d’un garde-corps provisoire étant dans ce cas obligatoire. Ils subiront un décapage général. Les lisses supérieures ainsi que les éléments corrodés présentant une perte de matière importante seront supprimés et remplacés par des éléments en acier de dimensions similaires, soumis à l’acceptation </w:t>
      </w:r>
      <w:r w:rsidRPr="004D61B5">
        <w:rPr>
          <w:sz w:val="20"/>
          <w:szCs w:val="20"/>
        </w:rPr>
        <w:lastRenderedPageBreak/>
        <w:t>du maître d’œuvre. Les soudures présentant des faiblesses seront réparées. Les garde-corps décapés seront revêtus d’un système de peintures certifié ACQPA de couleur rouge pourpre (RAL 3004).</w:t>
      </w:r>
    </w:p>
    <w:p w14:paraId="62CE765A" w14:textId="77777777" w:rsidR="00311279" w:rsidRPr="004D61B5" w:rsidRDefault="00311279" w:rsidP="00AC7B42">
      <w:pPr>
        <w:spacing w:line="276" w:lineRule="auto"/>
        <w:rPr>
          <w:sz w:val="20"/>
          <w:szCs w:val="20"/>
        </w:rPr>
      </w:pPr>
      <w:r w:rsidRPr="004D61B5">
        <w:rPr>
          <w:sz w:val="20"/>
          <w:szCs w:val="20"/>
        </w:rPr>
        <w:t>Les longrines en béton armé seront nettoyées ; les zones épaufrées seront repiquées et ragréées après passivation des aciers apparents. Les longrines subiront ensuite un traitement imperméabilisant. Les produits de réparation seront soumis à l’agrément du maître d’œuvre.</w:t>
      </w:r>
    </w:p>
    <w:p w14:paraId="259F404D" w14:textId="77777777" w:rsidR="00311279" w:rsidRPr="004D61B5" w:rsidRDefault="00311279" w:rsidP="00AC7B42">
      <w:pPr>
        <w:spacing w:line="276" w:lineRule="auto"/>
        <w:rPr>
          <w:sz w:val="20"/>
          <w:szCs w:val="20"/>
        </w:rPr>
      </w:pPr>
      <w:r w:rsidRPr="004D61B5">
        <w:rPr>
          <w:sz w:val="20"/>
          <w:szCs w:val="20"/>
        </w:rPr>
        <w:t xml:space="preserve">(ii) Protection anticorrosion </w:t>
      </w:r>
    </w:p>
    <w:p w14:paraId="69728923" w14:textId="77777777" w:rsidR="00311279" w:rsidRPr="004D61B5" w:rsidRDefault="00311279" w:rsidP="009F29D4">
      <w:pPr>
        <w:spacing w:before="240" w:line="276" w:lineRule="auto"/>
        <w:rPr>
          <w:sz w:val="20"/>
          <w:szCs w:val="20"/>
        </w:rPr>
      </w:pPr>
      <w:r w:rsidRPr="004D61B5">
        <w:rPr>
          <w:sz w:val="20"/>
          <w:szCs w:val="20"/>
        </w:rPr>
        <w:t>La protection anticorrosion des lisses métalliques est assurée par mise en peinture, à l’aide d’un système certifié ACQPA (RAL 3004 – rouge pourpre), conformément aux prescriptions de l’article 4.7 du fascicule 56 du CCTG. Par dérogation à ce fascicule, la certification ACQPA des applicateurs ne sera pas exigée. Néanmoins, la protection fera l’objet des garanties définies par le fascicule 56 du CCTG.</w:t>
      </w:r>
    </w:p>
    <w:p w14:paraId="6A03E246" w14:textId="77777777" w:rsidR="00311279" w:rsidRPr="004D61B5" w:rsidRDefault="00311279" w:rsidP="009F29D4">
      <w:pPr>
        <w:spacing w:before="240" w:line="276" w:lineRule="auto"/>
        <w:rPr>
          <w:b/>
          <w:sz w:val="20"/>
          <w:szCs w:val="20"/>
        </w:rPr>
      </w:pPr>
      <w:bookmarkStart w:id="480" w:name="_Toc159056385"/>
      <w:r w:rsidRPr="004D61B5">
        <w:rPr>
          <w:b/>
          <w:sz w:val="20"/>
          <w:szCs w:val="20"/>
        </w:rPr>
        <w:t>III.7 SIGNALISATION ET SECURITE</w:t>
      </w:r>
      <w:bookmarkEnd w:id="474"/>
      <w:bookmarkEnd w:id="475"/>
      <w:bookmarkEnd w:id="476"/>
      <w:bookmarkEnd w:id="477"/>
      <w:bookmarkEnd w:id="478"/>
      <w:bookmarkEnd w:id="479"/>
      <w:bookmarkEnd w:id="480"/>
    </w:p>
    <w:p w14:paraId="320C7A1D" w14:textId="77777777" w:rsidR="00311279" w:rsidRPr="004D61B5" w:rsidRDefault="00311279" w:rsidP="009F29D4">
      <w:pPr>
        <w:spacing w:before="240" w:line="276" w:lineRule="auto"/>
        <w:rPr>
          <w:sz w:val="20"/>
          <w:szCs w:val="20"/>
        </w:rPr>
      </w:pPr>
      <w:r w:rsidRPr="004D61B5">
        <w:rPr>
          <w:sz w:val="20"/>
          <w:szCs w:val="20"/>
        </w:rPr>
        <w:t>La signalisation routière sera conforme au Code de la Route en vigueur au Cameroun et à défaut conforme à la convention sur la signalisation routière du 8 novembre 1968 à Vienne, à l’accord européen complétant ladite convention du 1er mai 1971 à Genève et au protocole sur les marques routières additionnel à l’accord précédent du 1er mars 1973 à Genève. Les travaux de "Signalisation-Sécurité" correspondent à la réalisation de la signalisation verticale.</w:t>
      </w:r>
    </w:p>
    <w:p w14:paraId="23B5667B" w14:textId="77777777" w:rsidR="00311279" w:rsidRPr="004D61B5" w:rsidRDefault="00311279" w:rsidP="009F29D4">
      <w:pPr>
        <w:spacing w:before="240" w:line="276" w:lineRule="auto"/>
        <w:rPr>
          <w:sz w:val="20"/>
          <w:szCs w:val="20"/>
        </w:rPr>
      </w:pPr>
      <w:r w:rsidRPr="004D61B5">
        <w:rPr>
          <w:sz w:val="20"/>
          <w:szCs w:val="20"/>
        </w:rPr>
        <w:t xml:space="preserve">Les prescriptions techniques liées à ces travaux sont définies dans les chapitres suivants, et consistent à réaliser sur les tronçons de route concernés des signalisations adaptées aux contextes camerounais. </w:t>
      </w:r>
    </w:p>
    <w:p w14:paraId="01293C27" w14:textId="77777777" w:rsidR="00311279" w:rsidRPr="004D61B5" w:rsidRDefault="00311279" w:rsidP="009F29D4">
      <w:pPr>
        <w:spacing w:before="240" w:line="276" w:lineRule="auto"/>
        <w:rPr>
          <w:b/>
          <w:sz w:val="20"/>
          <w:szCs w:val="20"/>
        </w:rPr>
      </w:pPr>
      <w:bookmarkStart w:id="481" w:name="_Toc397491103"/>
      <w:bookmarkStart w:id="482" w:name="_Toc263225795"/>
      <w:bookmarkStart w:id="483" w:name="_Toc434870226"/>
      <w:bookmarkStart w:id="484" w:name="_Toc159056386"/>
      <w:r w:rsidRPr="004D61B5">
        <w:rPr>
          <w:b/>
          <w:sz w:val="20"/>
          <w:szCs w:val="20"/>
        </w:rPr>
        <w:t xml:space="preserve">III.7.1 Signalisation </w:t>
      </w:r>
      <w:bookmarkEnd w:id="481"/>
      <w:bookmarkEnd w:id="482"/>
      <w:bookmarkEnd w:id="483"/>
      <w:r w:rsidRPr="004D61B5">
        <w:rPr>
          <w:b/>
          <w:sz w:val="20"/>
          <w:szCs w:val="20"/>
        </w:rPr>
        <w:t>verticale</w:t>
      </w:r>
      <w:bookmarkEnd w:id="484"/>
    </w:p>
    <w:p w14:paraId="25F551E0" w14:textId="4C4379D5" w:rsidR="00311279" w:rsidRPr="004D61B5" w:rsidRDefault="00311279" w:rsidP="009F29D4">
      <w:pPr>
        <w:spacing w:before="240" w:after="240" w:line="276" w:lineRule="auto"/>
        <w:rPr>
          <w:sz w:val="20"/>
          <w:szCs w:val="20"/>
        </w:rPr>
      </w:pPr>
      <w:r w:rsidRPr="004D61B5">
        <w:rPr>
          <w:sz w:val="20"/>
          <w:szCs w:val="20"/>
        </w:rPr>
        <w:t xml:space="preserve">La signalisation verticale (type des panneaux, texte, taille et police des caractères, positionnement sur le profil en long, implantation sur l'accotement) est proposée au Maître </w:t>
      </w:r>
      <w:r w:rsidR="009F29D4" w:rsidRPr="004D61B5">
        <w:rPr>
          <w:sz w:val="20"/>
          <w:szCs w:val="20"/>
        </w:rPr>
        <w:t>d’œuvre qui</w:t>
      </w:r>
      <w:r w:rsidRPr="004D61B5">
        <w:rPr>
          <w:sz w:val="20"/>
          <w:szCs w:val="20"/>
        </w:rPr>
        <w:t xml:space="preserve"> dispose d’un (1) mois pour approuver ces dispositions.</w:t>
      </w:r>
    </w:p>
    <w:p w14:paraId="4F52D092" w14:textId="77777777" w:rsidR="00311279" w:rsidRPr="004D61B5" w:rsidRDefault="00311279" w:rsidP="009F29D4">
      <w:pPr>
        <w:spacing w:after="240" w:line="276" w:lineRule="auto"/>
        <w:rPr>
          <w:b/>
          <w:sz w:val="20"/>
          <w:szCs w:val="20"/>
        </w:rPr>
      </w:pPr>
      <w:bookmarkStart w:id="485" w:name="_Toc159056387"/>
      <w:r w:rsidRPr="004D61B5">
        <w:rPr>
          <w:b/>
          <w:sz w:val="20"/>
          <w:szCs w:val="20"/>
        </w:rPr>
        <w:t>3.7.1.1 Implantation</w:t>
      </w:r>
      <w:bookmarkEnd w:id="485"/>
    </w:p>
    <w:p w14:paraId="37186059" w14:textId="77777777" w:rsidR="00311279" w:rsidRPr="004D61B5" w:rsidRDefault="00311279" w:rsidP="009F29D4">
      <w:pPr>
        <w:spacing w:after="240" w:line="276" w:lineRule="auto"/>
        <w:rPr>
          <w:sz w:val="20"/>
          <w:szCs w:val="20"/>
        </w:rPr>
      </w:pPr>
      <w:r w:rsidRPr="004D61B5">
        <w:rPr>
          <w:sz w:val="20"/>
          <w:szCs w:val="20"/>
        </w:rPr>
        <w:t xml:space="preserve">Position latérale des panneaux </w:t>
      </w:r>
    </w:p>
    <w:p w14:paraId="3D34F652" w14:textId="10C0A8D8" w:rsidR="00311279" w:rsidRPr="004D61B5" w:rsidRDefault="009F29D4" w:rsidP="00F00B24">
      <w:pPr>
        <w:pStyle w:val="Paragraphedeliste"/>
        <w:numPr>
          <w:ilvl w:val="0"/>
          <w:numId w:val="8"/>
        </w:numPr>
        <w:spacing w:line="276" w:lineRule="auto"/>
        <w:rPr>
          <w:sz w:val="20"/>
          <w:szCs w:val="20"/>
        </w:rPr>
      </w:pPr>
      <w:r w:rsidRPr="004D61B5">
        <w:rPr>
          <w:sz w:val="20"/>
          <w:szCs w:val="20"/>
        </w:rPr>
        <w:t>Les</w:t>
      </w:r>
      <w:r w:rsidR="00311279" w:rsidRPr="004D61B5">
        <w:rPr>
          <w:sz w:val="20"/>
          <w:szCs w:val="20"/>
        </w:rPr>
        <w:t xml:space="preserve"> panneaux sont disposés sur les accotements de la route, à une distance de </w:t>
      </w:r>
      <w:smartTag w:uri="urn:schemas-microsoft-com:office:smarttags" w:element="metricconverter">
        <w:smartTagPr>
          <w:attr w:name="ProductID" w:val="1,00 m"/>
        </w:smartTagPr>
        <w:r w:rsidR="00311279" w:rsidRPr="004D61B5">
          <w:rPr>
            <w:sz w:val="20"/>
            <w:szCs w:val="20"/>
          </w:rPr>
          <w:t>1,00 m</w:t>
        </w:r>
      </w:smartTag>
      <w:r w:rsidR="00311279" w:rsidRPr="004D61B5">
        <w:rPr>
          <w:sz w:val="20"/>
          <w:szCs w:val="20"/>
        </w:rPr>
        <w:t xml:space="preserve"> du bord extérieur de la chaussée,</w:t>
      </w:r>
    </w:p>
    <w:p w14:paraId="33DA8646" w14:textId="0040E8C2" w:rsidR="00311279" w:rsidRPr="004D61B5" w:rsidRDefault="009F29D4" w:rsidP="00F00B24">
      <w:pPr>
        <w:pStyle w:val="Paragraphedeliste"/>
        <w:numPr>
          <w:ilvl w:val="0"/>
          <w:numId w:val="8"/>
        </w:numPr>
        <w:spacing w:line="276" w:lineRule="auto"/>
        <w:rPr>
          <w:sz w:val="20"/>
          <w:szCs w:val="20"/>
        </w:rPr>
      </w:pPr>
      <w:r w:rsidRPr="004D61B5">
        <w:rPr>
          <w:sz w:val="20"/>
          <w:szCs w:val="20"/>
        </w:rPr>
        <w:t>Pour</w:t>
      </w:r>
      <w:r w:rsidR="00311279" w:rsidRPr="004D61B5">
        <w:rPr>
          <w:sz w:val="20"/>
          <w:szCs w:val="20"/>
        </w:rPr>
        <w:t xml:space="preserve"> éviter le phénomène de réflexion spéculaire, le plan de la face avant du panneau doit être légèrement tourné vers l'extérieur de la route (environ 2 degrés).</w:t>
      </w:r>
    </w:p>
    <w:p w14:paraId="615E0724" w14:textId="77777777" w:rsidR="00311279" w:rsidRPr="004D61B5" w:rsidRDefault="00311279" w:rsidP="00AC7B42">
      <w:pPr>
        <w:spacing w:line="276" w:lineRule="auto"/>
        <w:rPr>
          <w:sz w:val="20"/>
          <w:szCs w:val="20"/>
        </w:rPr>
      </w:pPr>
      <w:r w:rsidRPr="004D61B5">
        <w:rPr>
          <w:sz w:val="20"/>
          <w:szCs w:val="20"/>
        </w:rPr>
        <w:t>Position verticale des panneaux :</w:t>
      </w:r>
    </w:p>
    <w:p w14:paraId="6F44D681" w14:textId="25590360" w:rsidR="00311279" w:rsidRPr="004D61B5" w:rsidRDefault="009F29D4" w:rsidP="00F00B24">
      <w:pPr>
        <w:pStyle w:val="Paragraphedeliste"/>
        <w:numPr>
          <w:ilvl w:val="0"/>
          <w:numId w:val="8"/>
        </w:numPr>
        <w:spacing w:line="276" w:lineRule="auto"/>
        <w:rPr>
          <w:sz w:val="20"/>
          <w:szCs w:val="20"/>
        </w:rPr>
      </w:pPr>
      <w:r w:rsidRPr="004D61B5">
        <w:rPr>
          <w:sz w:val="20"/>
          <w:szCs w:val="20"/>
        </w:rPr>
        <w:t>La</w:t>
      </w:r>
      <w:r w:rsidR="00311279" w:rsidRPr="004D61B5">
        <w:rPr>
          <w:sz w:val="20"/>
          <w:szCs w:val="20"/>
        </w:rPr>
        <w:t xml:space="preserve"> hauteur sous panneau est fixée à </w:t>
      </w:r>
      <w:smartTag w:uri="urn:schemas-microsoft-com:office:smarttags" w:element="metricconverter">
        <w:smartTagPr>
          <w:attr w:name="ProductID" w:val="2,00 m"/>
        </w:smartTagPr>
        <w:r w:rsidR="00311279" w:rsidRPr="004D61B5">
          <w:rPr>
            <w:sz w:val="20"/>
            <w:szCs w:val="20"/>
          </w:rPr>
          <w:t>2,00 m</w:t>
        </w:r>
      </w:smartTag>
      <w:r w:rsidR="00311279" w:rsidRPr="004D61B5">
        <w:rPr>
          <w:sz w:val="20"/>
          <w:szCs w:val="20"/>
        </w:rPr>
        <w:t xml:space="preserve"> au-dessus du niveau fini de l'accotement,</w:t>
      </w:r>
    </w:p>
    <w:p w14:paraId="3EE5F851" w14:textId="6905A226" w:rsidR="00311279" w:rsidRPr="004D61B5" w:rsidRDefault="009F29D4" w:rsidP="00F00B24">
      <w:pPr>
        <w:pStyle w:val="Paragraphedeliste"/>
        <w:numPr>
          <w:ilvl w:val="0"/>
          <w:numId w:val="8"/>
        </w:numPr>
        <w:spacing w:line="276" w:lineRule="auto"/>
        <w:rPr>
          <w:sz w:val="20"/>
          <w:szCs w:val="20"/>
        </w:rPr>
      </w:pPr>
      <w:r w:rsidRPr="004D61B5">
        <w:rPr>
          <w:sz w:val="20"/>
          <w:szCs w:val="20"/>
        </w:rPr>
        <w:t>Si</w:t>
      </w:r>
      <w:r w:rsidR="00311279" w:rsidRPr="004D61B5">
        <w:rPr>
          <w:sz w:val="20"/>
          <w:szCs w:val="20"/>
        </w:rPr>
        <w:t xml:space="preserve"> plusieurs panneaux sont placés sur un même support, cette hauteur est celle du panneau inférieur.</w:t>
      </w:r>
    </w:p>
    <w:p w14:paraId="1774132B" w14:textId="77777777" w:rsidR="00311279" w:rsidRPr="004D61B5" w:rsidRDefault="00311279" w:rsidP="00AC7B42">
      <w:pPr>
        <w:spacing w:line="276" w:lineRule="auto"/>
        <w:rPr>
          <w:sz w:val="20"/>
          <w:szCs w:val="20"/>
        </w:rPr>
      </w:pPr>
      <w:r w:rsidRPr="004D61B5">
        <w:rPr>
          <w:sz w:val="20"/>
          <w:szCs w:val="20"/>
        </w:rPr>
        <w:t>Disposition des panneaux :</w:t>
      </w:r>
    </w:p>
    <w:p w14:paraId="5B1026FF" w14:textId="3B5EE5E0" w:rsidR="00311279" w:rsidRPr="004D61B5" w:rsidRDefault="009F29D4" w:rsidP="00F00B24">
      <w:pPr>
        <w:pStyle w:val="Paragraphedeliste"/>
        <w:numPr>
          <w:ilvl w:val="0"/>
          <w:numId w:val="8"/>
        </w:numPr>
        <w:spacing w:line="276" w:lineRule="auto"/>
        <w:rPr>
          <w:sz w:val="20"/>
          <w:szCs w:val="20"/>
        </w:rPr>
      </w:pPr>
      <w:r w:rsidRPr="004D61B5">
        <w:rPr>
          <w:sz w:val="20"/>
          <w:szCs w:val="20"/>
        </w:rPr>
        <w:t>Les</w:t>
      </w:r>
      <w:r w:rsidR="00311279" w:rsidRPr="004D61B5">
        <w:rPr>
          <w:sz w:val="20"/>
          <w:szCs w:val="20"/>
        </w:rPr>
        <w:t xml:space="preserve"> panneaux d’avertissement sont implantés à une distance de </w:t>
      </w:r>
      <w:smartTag w:uri="urn:schemas-microsoft-com:office:smarttags" w:element="metricconverter">
        <w:smartTagPr>
          <w:attr w:name="ProductID" w:val="150 m"/>
        </w:smartTagPr>
        <w:r w:rsidR="00311279" w:rsidRPr="004D61B5">
          <w:rPr>
            <w:sz w:val="20"/>
            <w:szCs w:val="20"/>
          </w:rPr>
          <w:t>150 m</w:t>
        </w:r>
      </w:smartTag>
      <w:r w:rsidR="00311279" w:rsidRPr="004D61B5">
        <w:rPr>
          <w:sz w:val="20"/>
          <w:szCs w:val="20"/>
        </w:rPr>
        <w:t xml:space="preserve"> du danger,</w:t>
      </w:r>
    </w:p>
    <w:p w14:paraId="15B4DE54" w14:textId="5A42A4BB" w:rsidR="00311279" w:rsidRPr="004D61B5" w:rsidRDefault="009F29D4" w:rsidP="00F00B24">
      <w:pPr>
        <w:pStyle w:val="Paragraphedeliste"/>
        <w:numPr>
          <w:ilvl w:val="0"/>
          <w:numId w:val="8"/>
        </w:numPr>
        <w:spacing w:line="276" w:lineRule="auto"/>
        <w:rPr>
          <w:sz w:val="20"/>
          <w:szCs w:val="20"/>
        </w:rPr>
      </w:pPr>
      <w:r w:rsidRPr="004D61B5">
        <w:rPr>
          <w:sz w:val="20"/>
          <w:szCs w:val="20"/>
        </w:rPr>
        <w:t>Les</w:t>
      </w:r>
      <w:r w:rsidR="00311279" w:rsidRPr="004D61B5">
        <w:rPr>
          <w:sz w:val="20"/>
          <w:szCs w:val="20"/>
        </w:rPr>
        <w:t xml:space="preserve"> panneaux et leur éventuel panonceau associé sont placés sur le même support,</w:t>
      </w:r>
    </w:p>
    <w:p w14:paraId="56C20040" w14:textId="0ADD28B8" w:rsidR="00311279" w:rsidRPr="004D61B5" w:rsidRDefault="009F29D4" w:rsidP="00AC7B42">
      <w:pPr>
        <w:spacing w:line="276" w:lineRule="auto"/>
        <w:rPr>
          <w:sz w:val="20"/>
          <w:szCs w:val="20"/>
        </w:rPr>
      </w:pPr>
      <w:r w:rsidRPr="004D61B5">
        <w:rPr>
          <w:sz w:val="20"/>
          <w:szCs w:val="20"/>
        </w:rPr>
        <w:t xml:space="preserve">-  </w:t>
      </w:r>
      <w:r w:rsidR="00311279" w:rsidRPr="004D61B5">
        <w:rPr>
          <w:sz w:val="20"/>
          <w:szCs w:val="20"/>
        </w:rPr>
        <w:t>les ouvrages présentant un danger particulier sont signalés par des balises.</w:t>
      </w:r>
    </w:p>
    <w:p w14:paraId="6B9078E1" w14:textId="77777777" w:rsidR="00311279" w:rsidRPr="004D61B5" w:rsidRDefault="00311279" w:rsidP="00AC7B42">
      <w:pPr>
        <w:spacing w:line="276" w:lineRule="auto"/>
        <w:rPr>
          <w:b/>
          <w:sz w:val="20"/>
          <w:szCs w:val="20"/>
        </w:rPr>
      </w:pPr>
      <w:bookmarkStart w:id="486" w:name="_Toc357607555"/>
      <w:bookmarkStart w:id="487" w:name="_Toc441927744"/>
      <w:bookmarkStart w:id="488" w:name="_Toc159056388"/>
      <w:r w:rsidRPr="004D61B5">
        <w:rPr>
          <w:b/>
          <w:sz w:val="20"/>
          <w:szCs w:val="20"/>
        </w:rPr>
        <w:t>3.7.1.2</w:t>
      </w:r>
      <w:r w:rsidRPr="004D61B5">
        <w:rPr>
          <w:b/>
          <w:sz w:val="20"/>
          <w:szCs w:val="20"/>
        </w:rPr>
        <w:tab/>
        <w:t>Ancrage et fondation</w:t>
      </w:r>
      <w:bookmarkEnd w:id="486"/>
      <w:bookmarkEnd w:id="487"/>
      <w:bookmarkEnd w:id="488"/>
    </w:p>
    <w:p w14:paraId="207A4394" w14:textId="2CA23AF7" w:rsidR="00311279" w:rsidRPr="004D61B5" w:rsidRDefault="00311279" w:rsidP="00AC7B42">
      <w:pPr>
        <w:spacing w:line="276" w:lineRule="auto"/>
        <w:rPr>
          <w:sz w:val="20"/>
          <w:szCs w:val="20"/>
        </w:rPr>
      </w:pPr>
      <w:r w:rsidRPr="004D61B5">
        <w:rPr>
          <w:sz w:val="20"/>
          <w:szCs w:val="20"/>
        </w:rPr>
        <w:t xml:space="preserve">Les fondations doivent être exécutées très soigneusement. En particulier la partie supérieure visible des socles est lissée et arasée au niveau de l'accotement. Les supports des panneaux sont scellés dans un massif de béton B 350 de dimensions 0,40 x 0,40 x </w:t>
      </w:r>
      <w:smartTag w:uri="urn:schemas-microsoft-com:office:smarttags" w:element="metricconverter">
        <w:smartTagPr>
          <w:attr w:name="ProductID" w:val="0,50 m"/>
        </w:smartTagPr>
        <w:r w:rsidRPr="004D61B5">
          <w:rPr>
            <w:sz w:val="20"/>
            <w:szCs w:val="20"/>
          </w:rPr>
          <w:t>0,50 m</w:t>
        </w:r>
      </w:smartTag>
      <w:r w:rsidRPr="004D61B5">
        <w:rPr>
          <w:sz w:val="20"/>
          <w:szCs w:val="20"/>
        </w:rPr>
        <w:t>.</w:t>
      </w:r>
    </w:p>
    <w:p w14:paraId="66BCD63E" w14:textId="77777777" w:rsidR="007B520B" w:rsidRPr="004D61B5" w:rsidRDefault="007B520B" w:rsidP="00AC7B42">
      <w:pPr>
        <w:spacing w:line="276" w:lineRule="auto"/>
        <w:rPr>
          <w:sz w:val="20"/>
          <w:szCs w:val="20"/>
        </w:rPr>
      </w:pPr>
    </w:p>
    <w:p w14:paraId="38C4533C" w14:textId="77777777" w:rsidR="002758B3" w:rsidRPr="004D61B5" w:rsidRDefault="002758B3" w:rsidP="00AC7B42">
      <w:pPr>
        <w:spacing w:line="276" w:lineRule="auto"/>
        <w:rPr>
          <w:sz w:val="20"/>
          <w:szCs w:val="20"/>
        </w:rPr>
      </w:pPr>
    </w:p>
    <w:p w14:paraId="5EBA041B" w14:textId="77777777" w:rsidR="002758B3" w:rsidRPr="004D61B5" w:rsidRDefault="002758B3" w:rsidP="00AC7B42">
      <w:pPr>
        <w:spacing w:line="276" w:lineRule="auto"/>
        <w:rPr>
          <w:sz w:val="20"/>
          <w:szCs w:val="20"/>
        </w:rPr>
      </w:pPr>
    </w:p>
    <w:p w14:paraId="213C5B73" w14:textId="77777777" w:rsidR="002758B3" w:rsidRPr="004D61B5" w:rsidRDefault="002758B3" w:rsidP="00AC7B42">
      <w:pPr>
        <w:spacing w:line="276" w:lineRule="auto"/>
        <w:rPr>
          <w:sz w:val="20"/>
          <w:szCs w:val="20"/>
        </w:rPr>
      </w:pPr>
    </w:p>
    <w:p w14:paraId="238D03E0" w14:textId="77777777" w:rsidR="002758B3" w:rsidRPr="004D61B5" w:rsidRDefault="002758B3" w:rsidP="00AC7B42">
      <w:pPr>
        <w:spacing w:line="276" w:lineRule="auto"/>
        <w:rPr>
          <w:sz w:val="20"/>
          <w:szCs w:val="20"/>
        </w:rPr>
      </w:pPr>
    </w:p>
    <w:p w14:paraId="73DA6B95" w14:textId="77777777" w:rsidR="002758B3" w:rsidRPr="004D61B5" w:rsidRDefault="002758B3" w:rsidP="00AC7B42">
      <w:pPr>
        <w:spacing w:line="276" w:lineRule="auto"/>
        <w:rPr>
          <w:sz w:val="20"/>
          <w:szCs w:val="20"/>
        </w:rPr>
      </w:pPr>
    </w:p>
    <w:p w14:paraId="77FD1497" w14:textId="439400B4" w:rsidR="00012FA2" w:rsidRPr="004D61B5" w:rsidRDefault="00012FA2" w:rsidP="00AC7B42">
      <w:pPr>
        <w:spacing w:line="276" w:lineRule="auto"/>
        <w:rPr>
          <w:sz w:val="20"/>
          <w:szCs w:val="20"/>
        </w:rPr>
      </w:pPr>
    </w:p>
    <w:p w14:paraId="1EC10F17" w14:textId="59B832D7" w:rsidR="00012FA2" w:rsidRPr="004D61B5" w:rsidRDefault="00012FA2" w:rsidP="00AC7B42">
      <w:pPr>
        <w:spacing w:line="276" w:lineRule="auto"/>
        <w:rPr>
          <w:sz w:val="20"/>
          <w:szCs w:val="20"/>
        </w:rPr>
      </w:pPr>
    </w:p>
    <w:p w14:paraId="0A834D68" w14:textId="18738D39" w:rsidR="00012FA2" w:rsidRPr="004D61B5" w:rsidRDefault="00012FA2" w:rsidP="00AC7B42">
      <w:pPr>
        <w:spacing w:line="276" w:lineRule="auto"/>
        <w:rPr>
          <w:sz w:val="20"/>
          <w:szCs w:val="20"/>
        </w:rPr>
      </w:pPr>
    </w:p>
    <w:p w14:paraId="23FD8DD0" w14:textId="513630B0" w:rsidR="00C76B02" w:rsidRPr="004D61B5" w:rsidRDefault="00C76B02" w:rsidP="00AC7B42">
      <w:pPr>
        <w:spacing w:line="276" w:lineRule="auto"/>
        <w:rPr>
          <w:sz w:val="20"/>
          <w:szCs w:val="20"/>
        </w:rPr>
      </w:pPr>
    </w:p>
    <w:p w14:paraId="26F6BEC2" w14:textId="6300E4C0" w:rsidR="00C76B02" w:rsidRPr="004D61B5" w:rsidRDefault="00C76B02" w:rsidP="00AC7B42">
      <w:pPr>
        <w:spacing w:line="276" w:lineRule="auto"/>
        <w:rPr>
          <w:sz w:val="20"/>
          <w:szCs w:val="20"/>
        </w:rPr>
      </w:pPr>
    </w:p>
    <w:p w14:paraId="34549682" w14:textId="2C1EBD43" w:rsidR="00C76B02" w:rsidRPr="004D61B5" w:rsidRDefault="00C76B02" w:rsidP="00AC7B42">
      <w:pPr>
        <w:spacing w:line="276" w:lineRule="auto"/>
        <w:rPr>
          <w:sz w:val="20"/>
          <w:szCs w:val="20"/>
        </w:rPr>
      </w:pPr>
    </w:p>
    <w:p w14:paraId="324F8A7C" w14:textId="3080740A" w:rsidR="00C76B02" w:rsidRPr="004D61B5" w:rsidRDefault="00C76B02" w:rsidP="00AC7B42">
      <w:pPr>
        <w:spacing w:line="276" w:lineRule="auto"/>
        <w:rPr>
          <w:sz w:val="20"/>
          <w:szCs w:val="20"/>
        </w:rPr>
      </w:pPr>
    </w:p>
    <w:p w14:paraId="6B1F0DA1" w14:textId="215AD319" w:rsidR="00C76B02" w:rsidRPr="004D61B5" w:rsidRDefault="00C76B02" w:rsidP="00AC7B42">
      <w:pPr>
        <w:spacing w:line="276" w:lineRule="auto"/>
        <w:rPr>
          <w:sz w:val="20"/>
          <w:szCs w:val="20"/>
        </w:rPr>
      </w:pPr>
    </w:p>
    <w:p w14:paraId="3461386E" w14:textId="10BE9F58" w:rsidR="00C76B02" w:rsidRPr="004D61B5" w:rsidRDefault="00C76B02" w:rsidP="00AC7B42">
      <w:pPr>
        <w:spacing w:line="276" w:lineRule="auto"/>
        <w:rPr>
          <w:sz w:val="20"/>
          <w:szCs w:val="20"/>
        </w:rPr>
      </w:pPr>
    </w:p>
    <w:p w14:paraId="7BF39C1A" w14:textId="4BB886EF" w:rsidR="00C76B02" w:rsidRPr="004D61B5" w:rsidRDefault="00C76B02" w:rsidP="00AC7B42">
      <w:pPr>
        <w:spacing w:line="276" w:lineRule="auto"/>
        <w:rPr>
          <w:sz w:val="20"/>
          <w:szCs w:val="20"/>
        </w:rPr>
      </w:pPr>
    </w:p>
    <w:p w14:paraId="011D5179" w14:textId="5CCB4FD8" w:rsidR="00C76B02" w:rsidRPr="004D61B5" w:rsidRDefault="00C76B02" w:rsidP="00AC7B42">
      <w:pPr>
        <w:spacing w:line="276" w:lineRule="auto"/>
        <w:rPr>
          <w:sz w:val="20"/>
          <w:szCs w:val="20"/>
        </w:rPr>
      </w:pPr>
    </w:p>
    <w:p w14:paraId="7EC2F6D8" w14:textId="1884BEEC" w:rsidR="00C76B02" w:rsidRPr="004D61B5" w:rsidRDefault="00C76B02" w:rsidP="00AC7B42">
      <w:pPr>
        <w:spacing w:line="276" w:lineRule="auto"/>
        <w:rPr>
          <w:sz w:val="20"/>
          <w:szCs w:val="20"/>
        </w:rPr>
      </w:pPr>
    </w:p>
    <w:p w14:paraId="379D205A" w14:textId="21EEF483" w:rsidR="00C76B02" w:rsidRPr="004D61B5" w:rsidRDefault="00C76B02" w:rsidP="00AC7B42">
      <w:pPr>
        <w:spacing w:line="276" w:lineRule="auto"/>
        <w:rPr>
          <w:sz w:val="20"/>
          <w:szCs w:val="20"/>
        </w:rPr>
      </w:pPr>
    </w:p>
    <w:p w14:paraId="67271AEE" w14:textId="77777777" w:rsidR="00C76B02" w:rsidRPr="004D61B5" w:rsidRDefault="00C76B02" w:rsidP="00AC7B42">
      <w:pPr>
        <w:spacing w:line="276" w:lineRule="auto"/>
        <w:rPr>
          <w:sz w:val="20"/>
          <w:szCs w:val="20"/>
        </w:rPr>
      </w:pPr>
    </w:p>
    <w:p w14:paraId="687B02FD" w14:textId="77777777" w:rsidR="002758B3" w:rsidRPr="004D61B5" w:rsidRDefault="002758B3" w:rsidP="00AC7B42">
      <w:pPr>
        <w:autoSpaceDE w:val="0"/>
        <w:autoSpaceDN w:val="0"/>
        <w:adjustRightInd w:val="0"/>
        <w:spacing w:before="470" w:line="276" w:lineRule="auto"/>
        <w:outlineLvl w:val="0"/>
        <w:rPr>
          <w:b/>
          <w:sz w:val="20"/>
          <w:szCs w:val="20"/>
        </w:rPr>
      </w:pPr>
    </w:p>
    <w:p w14:paraId="522E9952" w14:textId="77777777" w:rsidR="002758B3" w:rsidRPr="004D61B5" w:rsidRDefault="002758B3" w:rsidP="00AC7B42">
      <w:pPr>
        <w:widowControl w:val="0"/>
        <w:tabs>
          <w:tab w:val="left" w:pos="3544"/>
        </w:tabs>
        <w:autoSpaceDE w:val="0"/>
        <w:autoSpaceDN w:val="0"/>
        <w:adjustRightInd w:val="0"/>
        <w:spacing w:line="276" w:lineRule="auto"/>
        <w:ind w:left="107" w:right="5"/>
        <w:jc w:val="center"/>
        <w:rPr>
          <w:b/>
          <w:spacing w:val="38"/>
          <w:w w:val="95"/>
          <w:position w:val="1"/>
          <w:sz w:val="20"/>
          <w:szCs w:val="20"/>
          <w:u w:val="single"/>
          <w:lang w:val="pt-PT"/>
        </w:rPr>
      </w:pPr>
      <w:r w:rsidRPr="004D61B5">
        <w:rPr>
          <w:b/>
          <w:spacing w:val="38"/>
          <w:w w:val="95"/>
          <w:position w:val="1"/>
          <w:sz w:val="20"/>
          <w:szCs w:val="20"/>
          <w:u w:val="single"/>
          <w:lang w:val="pt-PT"/>
        </w:rPr>
        <w:t>PIÈCEN°6:</w:t>
      </w:r>
    </w:p>
    <w:p w14:paraId="60BCD0D4" w14:textId="77777777" w:rsidR="002758B3" w:rsidRPr="004D61B5" w:rsidRDefault="002758B3" w:rsidP="00AC7B42">
      <w:pPr>
        <w:widowControl w:val="0"/>
        <w:tabs>
          <w:tab w:val="left" w:pos="3544"/>
        </w:tabs>
        <w:autoSpaceDE w:val="0"/>
        <w:autoSpaceDN w:val="0"/>
        <w:adjustRightInd w:val="0"/>
        <w:spacing w:line="276" w:lineRule="auto"/>
        <w:ind w:left="107" w:right="5"/>
        <w:jc w:val="center"/>
        <w:rPr>
          <w:b/>
          <w:spacing w:val="38"/>
          <w:w w:val="95"/>
          <w:position w:val="1"/>
          <w:sz w:val="20"/>
          <w:szCs w:val="20"/>
          <w:u w:val="single"/>
          <w:lang w:val="pt-PT"/>
        </w:rPr>
      </w:pPr>
    </w:p>
    <w:p w14:paraId="46A44063" w14:textId="77777777" w:rsidR="002758B3" w:rsidRPr="004D61B5" w:rsidRDefault="002758B3" w:rsidP="00AC7B42">
      <w:pPr>
        <w:suppressAutoHyphens/>
        <w:autoSpaceDN w:val="0"/>
        <w:spacing w:line="276" w:lineRule="auto"/>
        <w:jc w:val="center"/>
        <w:rPr>
          <w:b/>
          <w:sz w:val="20"/>
          <w:szCs w:val="20"/>
        </w:rPr>
      </w:pPr>
      <w:r w:rsidRPr="004D61B5">
        <w:rPr>
          <w:b/>
          <w:spacing w:val="38"/>
          <w:w w:val="95"/>
          <w:position w:val="1"/>
          <w:sz w:val="20"/>
          <w:szCs w:val="20"/>
          <w:lang w:val="pt-PT"/>
        </w:rPr>
        <w:t>CAHIER DES CLAUSES ENVIRONNEMENTALES ET SOCIALES (C.C.E.S)</w:t>
      </w:r>
    </w:p>
    <w:p w14:paraId="2646FAF8" w14:textId="77777777" w:rsidR="002758B3" w:rsidRPr="004D61B5" w:rsidRDefault="002758B3" w:rsidP="00AC7B42">
      <w:pPr>
        <w:suppressAutoHyphens/>
        <w:autoSpaceDN w:val="0"/>
        <w:spacing w:line="276" w:lineRule="auto"/>
        <w:jc w:val="center"/>
        <w:rPr>
          <w:b/>
          <w:sz w:val="20"/>
          <w:szCs w:val="20"/>
        </w:rPr>
      </w:pPr>
    </w:p>
    <w:p w14:paraId="0C16D03E" w14:textId="77777777" w:rsidR="002758B3" w:rsidRPr="004D61B5" w:rsidRDefault="002758B3" w:rsidP="00AC7B42">
      <w:pPr>
        <w:suppressAutoHyphens/>
        <w:autoSpaceDN w:val="0"/>
        <w:spacing w:line="276" w:lineRule="auto"/>
        <w:jc w:val="center"/>
        <w:rPr>
          <w:b/>
          <w:sz w:val="20"/>
          <w:szCs w:val="20"/>
        </w:rPr>
      </w:pPr>
    </w:p>
    <w:p w14:paraId="623F8D53" w14:textId="77777777" w:rsidR="002758B3" w:rsidRPr="004D61B5" w:rsidRDefault="002758B3" w:rsidP="00AC7B42">
      <w:pPr>
        <w:suppressAutoHyphens/>
        <w:autoSpaceDN w:val="0"/>
        <w:spacing w:line="276" w:lineRule="auto"/>
        <w:jc w:val="center"/>
        <w:rPr>
          <w:b/>
          <w:sz w:val="20"/>
          <w:szCs w:val="20"/>
        </w:rPr>
      </w:pPr>
    </w:p>
    <w:p w14:paraId="3B1D88D6" w14:textId="77777777" w:rsidR="002758B3" w:rsidRPr="004D61B5" w:rsidRDefault="002758B3" w:rsidP="00AC7B42">
      <w:pPr>
        <w:suppressAutoHyphens/>
        <w:autoSpaceDN w:val="0"/>
        <w:spacing w:line="276" w:lineRule="auto"/>
        <w:jc w:val="center"/>
        <w:rPr>
          <w:b/>
          <w:sz w:val="20"/>
          <w:szCs w:val="20"/>
        </w:rPr>
      </w:pPr>
    </w:p>
    <w:p w14:paraId="771751DB" w14:textId="77777777" w:rsidR="002758B3" w:rsidRPr="004D61B5" w:rsidRDefault="002758B3" w:rsidP="00AC7B42">
      <w:pPr>
        <w:suppressAutoHyphens/>
        <w:autoSpaceDN w:val="0"/>
        <w:spacing w:line="276" w:lineRule="auto"/>
        <w:jc w:val="center"/>
        <w:rPr>
          <w:b/>
          <w:sz w:val="20"/>
          <w:szCs w:val="20"/>
        </w:rPr>
      </w:pPr>
    </w:p>
    <w:p w14:paraId="54AC2FC6" w14:textId="77777777" w:rsidR="002758B3" w:rsidRPr="004D61B5" w:rsidRDefault="002758B3" w:rsidP="00AC7B42">
      <w:pPr>
        <w:suppressAutoHyphens/>
        <w:autoSpaceDN w:val="0"/>
        <w:spacing w:line="276" w:lineRule="auto"/>
        <w:jc w:val="center"/>
        <w:rPr>
          <w:b/>
          <w:sz w:val="20"/>
          <w:szCs w:val="20"/>
        </w:rPr>
      </w:pPr>
    </w:p>
    <w:p w14:paraId="6CB1AA73" w14:textId="77777777" w:rsidR="002758B3" w:rsidRPr="004D61B5" w:rsidRDefault="002758B3" w:rsidP="00AC7B42">
      <w:pPr>
        <w:suppressAutoHyphens/>
        <w:autoSpaceDN w:val="0"/>
        <w:spacing w:line="276" w:lineRule="auto"/>
        <w:jc w:val="center"/>
        <w:rPr>
          <w:b/>
          <w:sz w:val="20"/>
          <w:szCs w:val="20"/>
        </w:rPr>
      </w:pPr>
    </w:p>
    <w:p w14:paraId="76E4F0B7" w14:textId="77777777" w:rsidR="002758B3" w:rsidRPr="004D61B5" w:rsidRDefault="002758B3" w:rsidP="00AC7B42">
      <w:pPr>
        <w:suppressAutoHyphens/>
        <w:autoSpaceDN w:val="0"/>
        <w:spacing w:line="276" w:lineRule="auto"/>
        <w:jc w:val="center"/>
        <w:rPr>
          <w:b/>
          <w:sz w:val="20"/>
          <w:szCs w:val="20"/>
        </w:rPr>
      </w:pPr>
    </w:p>
    <w:p w14:paraId="47F38EE5" w14:textId="77777777" w:rsidR="002758B3" w:rsidRPr="004D61B5" w:rsidRDefault="002758B3" w:rsidP="00AC7B42">
      <w:pPr>
        <w:suppressAutoHyphens/>
        <w:autoSpaceDN w:val="0"/>
        <w:spacing w:line="276" w:lineRule="auto"/>
        <w:jc w:val="center"/>
        <w:rPr>
          <w:b/>
          <w:sz w:val="20"/>
          <w:szCs w:val="20"/>
        </w:rPr>
      </w:pPr>
    </w:p>
    <w:p w14:paraId="65BDCF1D" w14:textId="77777777" w:rsidR="002758B3" w:rsidRPr="004D61B5" w:rsidRDefault="002758B3" w:rsidP="00AC7B42">
      <w:pPr>
        <w:suppressAutoHyphens/>
        <w:autoSpaceDN w:val="0"/>
        <w:spacing w:line="276" w:lineRule="auto"/>
        <w:jc w:val="center"/>
        <w:rPr>
          <w:b/>
          <w:sz w:val="20"/>
          <w:szCs w:val="20"/>
        </w:rPr>
      </w:pPr>
    </w:p>
    <w:p w14:paraId="3DBF8944" w14:textId="77777777" w:rsidR="002758B3" w:rsidRPr="004D61B5" w:rsidRDefault="002758B3" w:rsidP="00AC7B42">
      <w:pPr>
        <w:suppressAutoHyphens/>
        <w:autoSpaceDN w:val="0"/>
        <w:spacing w:line="276" w:lineRule="auto"/>
        <w:jc w:val="center"/>
        <w:rPr>
          <w:b/>
          <w:sz w:val="20"/>
          <w:szCs w:val="20"/>
        </w:rPr>
      </w:pPr>
    </w:p>
    <w:p w14:paraId="7801C799" w14:textId="77777777" w:rsidR="002758B3" w:rsidRPr="004D61B5" w:rsidRDefault="002758B3" w:rsidP="00AC7B42">
      <w:pPr>
        <w:suppressAutoHyphens/>
        <w:autoSpaceDN w:val="0"/>
        <w:spacing w:line="276" w:lineRule="auto"/>
        <w:jc w:val="center"/>
        <w:rPr>
          <w:b/>
          <w:sz w:val="20"/>
          <w:szCs w:val="20"/>
        </w:rPr>
      </w:pPr>
    </w:p>
    <w:p w14:paraId="775326E0" w14:textId="77777777" w:rsidR="002758B3" w:rsidRPr="004D61B5" w:rsidRDefault="002758B3" w:rsidP="00AC7B42">
      <w:pPr>
        <w:suppressAutoHyphens/>
        <w:autoSpaceDN w:val="0"/>
        <w:spacing w:line="276" w:lineRule="auto"/>
        <w:jc w:val="center"/>
        <w:rPr>
          <w:b/>
          <w:sz w:val="20"/>
          <w:szCs w:val="20"/>
        </w:rPr>
      </w:pPr>
    </w:p>
    <w:p w14:paraId="4C07479A" w14:textId="77777777" w:rsidR="002758B3" w:rsidRPr="004D61B5" w:rsidRDefault="002758B3" w:rsidP="00AC7B42">
      <w:pPr>
        <w:suppressAutoHyphens/>
        <w:autoSpaceDN w:val="0"/>
        <w:spacing w:line="276" w:lineRule="auto"/>
        <w:jc w:val="center"/>
        <w:rPr>
          <w:b/>
          <w:sz w:val="20"/>
          <w:szCs w:val="20"/>
        </w:rPr>
      </w:pPr>
    </w:p>
    <w:p w14:paraId="4E52ABE5" w14:textId="77777777" w:rsidR="002758B3" w:rsidRPr="004D61B5" w:rsidRDefault="002758B3" w:rsidP="00AC7B42">
      <w:pPr>
        <w:suppressAutoHyphens/>
        <w:autoSpaceDN w:val="0"/>
        <w:spacing w:line="276" w:lineRule="auto"/>
        <w:jc w:val="center"/>
        <w:rPr>
          <w:b/>
          <w:sz w:val="20"/>
          <w:szCs w:val="20"/>
        </w:rPr>
      </w:pPr>
    </w:p>
    <w:p w14:paraId="54995EEF" w14:textId="77777777" w:rsidR="002758B3" w:rsidRPr="004D61B5" w:rsidRDefault="002758B3" w:rsidP="00AC7B42">
      <w:pPr>
        <w:suppressAutoHyphens/>
        <w:autoSpaceDN w:val="0"/>
        <w:spacing w:line="276" w:lineRule="auto"/>
        <w:jc w:val="center"/>
        <w:rPr>
          <w:b/>
          <w:sz w:val="20"/>
          <w:szCs w:val="20"/>
        </w:rPr>
      </w:pPr>
    </w:p>
    <w:p w14:paraId="1ADBE280" w14:textId="77777777" w:rsidR="002758B3" w:rsidRPr="004D61B5" w:rsidRDefault="002758B3" w:rsidP="00AC7B42">
      <w:pPr>
        <w:suppressAutoHyphens/>
        <w:autoSpaceDN w:val="0"/>
        <w:spacing w:line="276" w:lineRule="auto"/>
        <w:jc w:val="center"/>
        <w:rPr>
          <w:b/>
          <w:sz w:val="20"/>
          <w:szCs w:val="20"/>
        </w:rPr>
      </w:pPr>
    </w:p>
    <w:p w14:paraId="008CFCA7" w14:textId="77777777" w:rsidR="002758B3" w:rsidRPr="004D61B5" w:rsidRDefault="002758B3" w:rsidP="00AC7B42">
      <w:pPr>
        <w:suppressAutoHyphens/>
        <w:autoSpaceDN w:val="0"/>
        <w:spacing w:line="276" w:lineRule="auto"/>
        <w:jc w:val="center"/>
        <w:rPr>
          <w:b/>
          <w:sz w:val="20"/>
          <w:szCs w:val="20"/>
        </w:rPr>
      </w:pPr>
    </w:p>
    <w:p w14:paraId="3BC55654" w14:textId="77777777" w:rsidR="002758B3" w:rsidRPr="004D61B5" w:rsidRDefault="002758B3" w:rsidP="00AC7B42">
      <w:pPr>
        <w:suppressAutoHyphens/>
        <w:autoSpaceDN w:val="0"/>
        <w:spacing w:line="276" w:lineRule="auto"/>
        <w:jc w:val="center"/>
        <w:rPr>
          <w:b/>
          <w:sz w:val="20"/>
          <w:szCs w:val="20"/>
        </w:rPr>
      </w:pPr>
    </w:p>
    <w:p w14:paraId="1C8DAF2F" w14:textId="77777777" w:rsidR="002758B3" w:rsidRPr="004D61B5" w:rsidRDefault="002758B3" w:rsidP="00AC7B42">
      <w:pPr>
        <w:suppressAutoHyphens/>
        <w:autoSpaceDN w:val="0"/>
        <w:spacing w:line="276" w:lineRule="auto"/>
        <w:jc w:val="center"/>
        <w:rPr>
          <w:b/>
          <w:sz w:val="20"/>
          <w:szCs w:val="20"/>
        </w:rPr>
      </w:pPr>
    </w:p>
    <w:p w14:paraId="028654C7" w14:textId="77777777" w:rsidR="002758B3" w:rsidRPr="004D61B5" w:rsidRDefault="002758B3" w:rsidP="00AC7B42">
      <w:pPr>
        <w:suppressAutoHyphens/>
        <w:autoSpaceDN w:val="0"/>
        <w:spacing w:line="276" w:lineRule="auto"/>
        <w:jc w:val="center"/>
        <w:rPr>
          <w:b/>
          <w:sz w:val="20"/>
          <w:szCs w:val="20"/>
        </w:rPr>
      </w:pPr>
    </w:p>
    <w:p w14:paraId="766EFA55" w14:textId="77777777" w:rsidR="002758B3" w:rsidRPr="004D61B5" w:rsidRDefault="002758B3" w:rsidP="00AC7B42">
      <w:pPr>
        <w:suppressAutoHyphens/>
        <w:autoSpaceDN w:val="0"/>
        <w:spacing w:line="276" w:lineRule="auto"/>
        <w:jc w:val="center"/>
        <w:rPr>
          <w:b/>
          <w:sz w:val="20"/>
          <w:szCs w:val="20"/>
        </w:rPr>
      </w:pPr>
    </w:p>
    <w:p w14:paraId="1A8676E2" w14:textId="77777777" w:rsidR="002758B3" w:rsidRPr="004D61B5" w:rsidRDefault="002758B3" w:rsidP="00AC7B42">
      <w:pPr>
        <w:suppressAutoHyphens/>
        <w:autoSpaceDN w:val="0"/>
        <w:spacing w:line="276" w:lineRule="auto"/>
        <w:jc w:val="center"/>
        <w:rPr>
          <w:b/>
          <w:sz w:val="20"/>
          <w:szCs w:val="20"/>
        </w:rPr>
      </w:pPr>
    </w:p>
    <w:p w14:paraId="338B8B27" w14:textId="77777777" w:rsidR="002758B3" w:rsidRPr="004D61B5" w:rsidRDefault="002758B3" w:rsidP="00AC7B42">
      <w:pPr>
        <w:suppressAutoHyphens/>
        <w:autoSpaceDN w:val="0"/>
        <w:spacing w:line="276" w:lineRule="auto"/>
        <w:jc w:val="center"/>
        <w:rPr>
          <w:b/>
          <w:sz w:val="20"/>
          <w:szCs w:val="20"/>
        </w:rPr>
      </w:pPr>
    </w:p>
    <w:p w14:paraId="0B6622D9" w14:textId="77777777" w:rsidR="002758B3" w:rsidRPr="004D61B5" w:rsidRDefault="002758B3" w:rsidP="00AC7B42">
      <w:pPr>
        <w:suppressAutoHyphens/>
        <w:autoSpaceDN w:val="0"/>
        <w:spacing w:line="276" w:lineRule="auto"/>
        <w:jc w:val="center"/>
        <w:rPr>
          <w:b/>
          <w:sz w:val="20"/>
          <w:szCs w:val="20"/>
        </w:rPr>
      </w:pPr>
    </w:p>
    <w:p w14:paraId="6853A3D7" w14:textId="77777777" w:rsidR="002758B3" w:rsidRPr="004D61B5" w:rsidRDefault="002758B3" w:rsidP="00AC7B42">
      <w:pPr>
        <w:suppressAutoHyphens/>
        <w:autoSpaceDN w:val="0"/>
        <w:spacing w:line="276" w:lineRule="auto"/>
        <w:jc w:val="center"/>
        <w:rPr>
          <w:b/>
          <w:sz w:val="20"/>
          <w:szCs w:val="20"/>
        </w:rPr>
      </w:pPr>
    </w:p>
    <w:p w14:paraId="6BC1541B" w14:textId="77777777" w:rsidR="002758B3" w:rsidRPr="004D61B5" w:rsidRDefault="002758B3" w:rsidP="00AC7B42">
      <w:pPr>
        <w:suppressAutoHyphens/>
        <w:autoSpaceDN w:val="0"/>
        <w:spacing w:line="276" w:lineRule="auto"/>
        <w:jc w:val="center"/>
        <w:rPr>
          <w:b/>
          <w:sz w:val="20"/>
          <w:szCs w:val="20"/>
        </w:rPr>
      </w:pPr>
    </w:p>
    <w:p w14:paraId="72C48A50" w14:textId="77777777" w:rsidR="002758B3" w:rsidRPr="004D61B5" w:rsidRDefault="002758B3" w:rsidP="00AC7B42">
      <w:pPr>
        <w:suppressAutoHyphens/>
        <w:autoSpaceDN w:val="0"/>
        <w:spacing w:line="276" w:lineRule="auto"/>
        <w:jc w:val="center"/>
        <w:rPr>
          <w:b/>
          <w:sz w:val="20"/>
          <w:szCs w:val="20"/>
        </w:rPr>
      </w:pPr>
    </w:p>
    <w:p w14:paraId="09BD9223" w14:textId="77777777" w:rsidR="00C0190D" w:rsidRPr="004D61B5" w:rsidRDefault="00C0190D"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jc w:val="center"/>
        <w:rPr>
          <w:b/>
          <w:sz w:val="20"/>
          <w:szCs w:val="20"/>
        </w:rPr>
      </w:pPr>
    </w:p>
    <w:p w14:paraId="7BDAD6D8" w14:textId="77777777" w:rsidR="00C0190D" w:rsidRPr="004D61B5" w:rsidRDefault="00C0190D"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jc w:val="center"/>
        <w:rPr>
          <w:b/>
          <w:sz w:val="20"/>
          <w:szCs w:val="20"/>
        </w:rPr>
      </w:pPr>
    </w:p>
    <w:p w14:paraId="54EEBEB4" w14:textId="77777777" w:rsidR="00C0190D" w:rsidRPr="004D61B5" w:rsidRDefault="00C0190D"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jc w:val="center"/>
        <w:rPr>
          <w:b/>
          <w:sz w:val="20"/>
          <w:szCs w:val="20"/>
        </w:rPr>
      </w:pPr>
    </w:p>
    <w:p w14:paraId="01956AAF" w14:textId="77777777" w:rsidR="00F46415" w:rsidRPr="004D61B5" w:rsidRDefault="00F46415"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jc w:val="center"/>
        <w:rPr>
          <w:b/>
          <w:sz w:val="20"/>
          <w:szCs w:val="20"/>
        </w:rPr>
      </w:pPr>
    </w:p>
    <w:p w14:paraId="60B42AD1" w14:textId="77777777" w:rsidR="00F46415" w:rsidRPr="004D61B5" w:rsidRDefault="00F46415"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jc w:val="center"/>
        <w:rPr>
          <w:b/>
          <w:sz w:val="20"/>
          <w:szCs w:val="20"/>
        </w:rPr>
      </w:pPr>
    </w:p>
    <w:p w14:paraId="5939FD93" w14:textId="768ED5FC"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jc w:val="center"/>
        <w:rPr>
          <w:b/>
          <w:sz w:val="20"/>
          <w:szCs w:val="20"/>
        </w:rPr>
      </w:pPr>
      <w:r w:rsidRPr="004D61B5">
        <w:rPr>
          <w:b/>
          <w:sz w:val="20"/>
          <w:szCs w:val="20"/>
        </w:rPr>
        <w:t>SOMMAIRE</w:t>
      </w:r>
    </w:p>
    <w:p w14:paraId="20C1E1D9" w14:textId="77777777" w:rsidR="002758B3" w:rsidRPr="004D61B5" w:rsidRDefault="002758B3" w:rsidP="00AC7B42">
      <w:pPr>
        <w:widowControl w:val="0"/>
        <w:tabs>
          <w:tab w:val="left" w:pos="708"/>
        </w:tabs>
        <w:autoSpaceDE w:val="0"/>
        <w:autoSpaceDN w:val="0"/>
        <w:spacing w:after="60" w:line="276" w:lineRule="auto"/>
        <w:ind w:left="8866"/>
        <w:rPr>
          <w:spacing w:val="45"/>
          <w:sz w:val="20"/>
          <w:szCs w:val="20"/>
        </w:rPr>
      </w:pPr>
    </w:p>
    <w:p w14:paraId="4901F575"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b/>
          <w:spacing w:val="-3"/>
          <w:sz w:val="20"/>
          <w:szCs w:val="20"/>
        </w:rPr>
      </w:pPr>
      <w:r w:rsidRPr="004D61B5">
        <w:rPr>
          <w:b/>
          <w:spacing w:val="-3"/>
          <w:sz w:val="20"/>
          <w:szCs w:val="20"/>
        </w:rPr>
        <w:t>CHAPITRE I </w:t>
      </w:r>
      <w:r w:rsidRPr="004D61B5">
        <w:rPr>
          <w:b/>
          <w:spacing w:val="-3"/>
          <w:sz w:val="20"/>
          <w:szCs w:val="20"/>
        </w:rPr>
        <w:tab/>
        <w:t>:</w:t>
      </w:r>
      <w:r w:rsidRPr="004D61B5">
        <w:rPr>
          <w:b/>
          <w:spacing w:val="-3"/>
          <w:sz w:val="20"/>
          <w:szCs w:val="20"/>
        </w:rPr>
        <w:tab/>
        <w:t>CONTEXTE ET JUSTIFICATION</w:t>
      </w:r>
    </w:p>
    <w:p w14:paraId="6B32691C"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spacing w:val="-3"/>
          <w:sz w:val="20"/>
          <w:szCs w:val="20"/>
        </w:rPr>
      </w:pPr>
    </w:p>
    <w:p w14:paraId="07F74EB0"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215" w:hanging="1215"/>
        <w:jc w:val="both"/>
        <w:rPr>
          <w:b/>
          <w:spacing w:val="-3"/>
          <w:sz w:val="20"/>
          <w:szCs w:val="20"/>
        </w:rPr>
      </w:pPr>
      <w:r w:rsidRPr="004D61B5">
        <w:rPr>
          <w:b/>
          <w:spacing w:val="-3"/>
          <w:sz w:val="20"/>
          <w:szCs w:val="20"/>
        </w:rPr>
        <w:t>CHAPITRE II </w:t>
      </w:r>
      <w:r w:rsidRPr="004D61B5">
        <w:rPr>
          <w:b/>
          <w:spacing w:val="-3"/>
          <w:sz w:val="20"/>
          <w:szCs w:val="20"/>
        </w:rPr>
        <w:tab/>
        <w:t>:</w:t>
      </w:r>
      <w:r w:rsidRPr="004D61B5">
        <w:rPr>
          <w:b/>
          <w:spacing w:val="-3"/>
          <w:sz w:val="20"/>
          <w:szCs w:val="20"/>
        </w:rPr>
        <w:tab/>
        <w:t>INFORMATIONS ET MESURES D’ACCOMPAGNEMENT</w:t>
      </w:r>
    </w:p>
    <w:p w14:paraId="35925EA0"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spacing w:val="-3"/>
          <w:sz w:val="20"/>
          <w:szCs w:val="20"/>
        </w:rPr>
      </w:pPr>
    </w:p>
    <w:p w14:paraId="4B44EBCD"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b/>
          <w:spacing w:val="-3"/>
          <w:sz w:val="20"/>
          <w:szCs w:val="20"/>
        </w:rPr>
      </w:pPr>
      <w:r w:rsidRPr="004D61B5">
        <w:rPr>
          <w:b/>
          <w:spacing w:val="-3"/>
          <w:sz w:val="20"/>
          <w:szCs w:val="20"/>
        </w:rPr>
        <w:t>CHAPITRE III</w:t>
      </w:r>
      <w:r w:rsidRPr="004D61B5">
        <w:rPr>
          <w:b/>
          <w:spacing w:val="-3"/>
          <w:sz w:val="20"/>
          <w:szCs w:val="20"/>
        </w:rPr>
        <w:tab/>
        <w:t xml:space="preserve">: </w:t>
      </w:r>
      <w:r w:rsidRPr="004D61B5">
        <w:rPr>
          <w:b/>
          <w:spacing w:val="-3"/>
          <w:sz w:val="20"/>
          <w:szCs w:val="20"/>
        </w:rPr>
        <w:tab/>
        <w:t>ENTRETIEN ET GESTION DES DECHETS</w:t>
      </w:r>
    </w:p>
    <w:p w14:paraId="2E1702D9"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spacing w:val="-3"/>
          <w:sz w:val="20"/>
          <w:szCs w:val="20"/>
        </w:rPr>
      </w:pPr>
    </w:p>
    <w:p w14:paraId="43D4FD79"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0"/>
          <w:szCs w:val="20"/>
        </w:rPr>
      </w:pPr>
      <w:r w:rsidRPr="004D61B5">
        <w:rPr>
          <w:b/>
          <w:spacing w:val="-3"/>
          <w:sz w:val="20"/>
          <w:szCs w:val="20"/>
        </w:rPr>
        <w:t>CHAPITRE IV</w:t>
      </w:r>
      <w:r w:rsidRPr="004D61B5">
        <w:rPr>
          <w:b/>
          <w:spacing w:val="-3"/>
          <w:sz w:val="20"/>
          <w:szCs w:val="20"/>
        </w:rPr>
        <w:tab/>
        <w:t>:</w:t>
      </w:r>
      <w:r w:rsidRPr="004D61B5">
        <w:rPr>
          <w:b/>
          <w:spacing w:val="-3"/>
          <w:sz w:val="20"/>
          <w:szCs w:val="20"/>
        </w:rPr>
        <w:tab/>
        <w:t xml:space="preserve">MESURES PREVENTIVES CONTRE LES NUISANCES SONORES </w:t>
      </w:r>
    </w:p>
    <w:p w14:paraId="5D0CDF1A"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0"/>
          <w:szCs w:val="20"/>
        </w:rPr>
      </w:pPr>
      <w:r w:rsidRPr="004D61B5">
        <w:rPr>
          <w:b/>
          <w:spacing w:val="-3"/>
          <w:sz w:val="20"/>
          <w:szCs w:val="20"/>
        </w:rPr>
        <w:tab/>
      </w:r>
      <w:r w:rsidRPr="004D61B5">
        <w:rPr>
          <w:b/>
          <w:spacing w:val="-3"/>
          <w:sz w:val="20"/>
          <w:szCs w:val="20"/>
        </w:rPr>
        <w:tab/>
      </w:r>
      <w:r w:rsidRPr="004D61B5">
        <w:rPr>
          <w:b/>
          <w:spacing w:val="-3"/>
          <w:sz w:val="20"/>
          <w:szCs w:val="20"/>
        </w:rPr>
        <w:tab/>
      </w:r>
      <w:r w:rsidRPr="004D61B5">
        <w:rPr>
          <w:b/>
          <w:spacing w:val="-3"/>
          <w:sz w:val="20"/>
          <w:szCs w:val="20"/>
        </w:rPr>
        <w:tab/>
        <w:t>ET LES EMISSIONS DE POUSSIERES</w:t>
      </w:r>
    </w:p>
    <w:p w14:paraId="51D7C19C" w14:textId="77777777" w:rsidR="002758B3" w:rsidRPr="004D61B5"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spacing w:val="-3"/>
          <w:sz w:val="20"/>
          <w:szCs w:val="20"/>
        </w:rPr>
      </w:pPr>
    </w:p>
    <w:p w14:paraId="5D2B5D5B"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0"/>
          <w:szCs w:val="20"/>
        </w:rPr>
      </w:pPr>
      <w:r w:rsidRPr="004D61B5">
        <w:rPr>
          <w:b/>
          <w:spacing w:val="-3"/>
          <w:sz w:val="20"/>
          <w:szCs w:val="20"/>
        </w:rPr>
        <w:t>CHAPITRE V</w:t>
      </w:r>
      <w:r w:rsidRPr="004D61B5">
        <w:rPr>
          <w:b/>
          <w:spacing w:val="-3"/>
          <w:sz w:val="20"/>
          <w:szCs w:val="20"/>
        </w:rPr>
        <w:tab/>
        <w:t>:</w:t>
      </w:r>
      <w:r w:rsidRPr="004D61B5">
        <w:rPr>
          <w:b/>
          <w:spacing w:val="-3"/>
          <w:sz w:val="20"/>
          <w:szCs w:val="20"/>
        </w:rPr>
        <w:tab/>
        <w:t xml:space="preserve">STOCKAGE ET UTILISATION DES SUBSTANCES </w:t>
      </w:r>
    </w:p>
    <w:p w14:paraId="63A9442C"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2160" w:hanging="1843"/>
        <w:rPr>
          <w:b/>
          <w:spacing w:val="-3"/>
          <w:sz w:val="20"/>
          <w:szCs w:val="20"/>
        </w:rPr>
      </w:pPr>
      <w:r w:rsidRPr="004D61B5">
        <w:rPr>
          <w:b/>
          <w:spacing w:val="-3"/>
          <w:sz w:val="20"/>
          <w:szCs w:val="20"/>
        </w:rPr>
        <w:tab/>
      </w:r>
      <w:r w:rsidRPr="004D61B5">
        <w:rPr>
          <w:b/>
          <w:spacing w:val="-3"/>
          <w:sz w:val="20"/>
          <w:szCs w:val="20"/>
        </w:rPr>
        <w:tab/>
      </w:r>
      <w:r w:rsidRPr="004D61B5">
        <w:rPr>
          <w:b/>
          <w:spacing w:val="-3"/>
          <w:sz w:val="20"/>
          <w:szCs w:val="20"/>
        </w:rPr>
        <w:tab/>
      </w:r>
      <w:r w:rsidRPr="004D61B5">
        <w:rPr>
          <w:b/>
          <w:spacing w:val="-3"/>
          <w:sz w:val="20"/>
          <w:szCs w:val="20"/>
        </w:rPr>
        <w:tab/>
      </w:r>
      <w:r w:rsidRPr="004D61B5">
        <w:rPr>
          <w:b/>
          <w:spacing w:val="-3"/>
          <w:sz w:val="20"/>
          <w:szCs w:val="20"/>
        </w:rPr>
        <w:tab/>
      </w:r>
      <w:r w:rsidRPr="004D61B5">
        <w:rPr>
          <w:b/>
          <w:spacing w:val="-3"/>
          <w:sz w:val="20"/>
          <w:szCs w:val="20"/>
        </w:rPr>
        <w:tab/>
        <w:t>POTENTIELLEMENT POLLUANTES</w:t>
      </w:r>
    </w:p>
    <w:p w14:paraId="6FA93D33"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2160" w:hanging="1843"/>
        <w:rPr>
          <w:b/>
          <w:spacing w:val="-3"/>
          <w:sz w:val="20"/>
          <w:szCs w:val="20"/>
        </w:rPr>
      </w:pPr>
    </w:p>
    <w:p w14:paraId="4A9DB8F9" w14:textId="77777777" w:rsidR="002758B3" w:rsidRPr="004D61B5"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0"/>
          <w:szCs w:val="20"/>
        </w:rPr>
      </w:pPr>
      <w:r w:rsidRPr="004D61B5">
        <w:rPr>
          <w:b/>
          <w:spacing w:val="-3"/>
          <w:sz w:val="20"/>
          <w:szCs w:val="20"/>
        </w:rPr>
        <w:t>Carburant et lubrifiants</w:t>
      </w:r>
    </w:p>
    <w:p w14:paraId="1FCE1495" w14:textId="77777777" w:rsidR="002758B3" w:rsidRPr="004D61B5"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0"/>
          <w:szCs w:val="20"/>
        </w:rPr>
      </w:pPr>
      <w:r w:rsidRPr="004D61B5">
        <w:rPr>
          <w:b/>
          <w:spacing w:val="-3"/>
          <w:sz w:val="20"/>
          <w:szCs w:val="20"/>
        </w:rPr>
        <w:t>Autres substances potentiellement polluantes</w:t>
      </w:r>
    </w:p>
    <w:p w14:paraId="3FF84FBA" w14:textId="77777777" w:rsidR="002758B3" w:rsidRPr="004D61B5"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0"/>
          <w:szCs w:val="20"/>
        </w:rPr>
      </w:pPr>
      <w:r w:rsidRPr="004D61B5">
        <w:rPr>
          <w:b/>
          <w:spacing w:val="-3"/>
          <w:sz w:val="20"/>
          <w:szCs w:val="20"/>
        </w:rPr>
        <w:t>Gestion des pollutions accidentelles</w:t>
      </w:r>
    </w:p>
    <w:p w14:paraId="341763DE" w14:textId="77777777" w:rsidR="002758B3" w:rsidRPr="004D61B5"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0"/>
          <w:szCs w:val="20"/>
        </w:rPr>
      </w:pPr>
      <w:r w:rsidRPr="004D61B5">
        <w:rPr>
          <w:b/>
          <w:spacing w:val="-3"/>
          <w:sz w:val="20"/>
          <w:szCs w:val="20"/>
        </w:rPr>
        <w:t>Principes d’intervention suite à une pollution accidentelle</w:t>
      </w:r>
    </w:p>
    <w:p w14:paraId="005F1890" w14:textId="77777777" w:rsidR="002758B3" w:rsidRPr="004D61B5" w:rsidRDefault="002758B3" w:rsidP="00AC7B42">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1215"/>
        <w:rPr>
          <w:spacing w:val="-3"/>
          <w:sz w:val="20"/>
          <w:szCs w:val="20"/>
        </w:rPr>
      </w:pPr>
    </w:p>
    <w:p w14:paraId="5B3E08C7" w14:textId="77777777" w:rsidR="002758B3" w:rsidRPr="004D61B5" w:rsidRDefault="002758B3" w:rsidP="00AC7B42">
      <w:pPr>
        <w:widowControl w:val="0"/>
        <w:suppressAutoHyphens/>
        <w:autoSpaceDE w:val="0"/>
        <w:autoSpaceDN w:val="0"/>
        <w:adjustRightInd w:val="0"/>
        <w:spacing w:line="276" w:lineRule="auto"/>
        <w:rPr>
          <w:b/>
          <w:spacing w:val="-4"/>
          <w:sz w:val="20"/>
          <w:szCs w:val="20"/>
        </w:rPr>
      </w:pPr>
    </w:p>
    <w:p w14:paraId="75E3AA89"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right="-574" w:hanging="1843"/>
        <w:rPr>
          <w:b/>
          <w:spacing w:val="-3"/>
          <w:sz w:val="20"/>
          <w:szCs w:val="20"/>
        </w:rPr>
      </w:pPr>
      <w:r w:rsidRPr="004D61B5">
        <w:rPr>
          <w:b/>
          <w:spacing w:val="-3"/>
          <w:sz w:val="20"/>
          <w:szCs w:val="20"/>
        </w:rPr>
        <w:t>CHAPITRE VI </w:t>
      </w:r>
      <w:r w:rsidRPr="004D61B5">
        <w:rPr>
          <w:b/>
          <w:spacing w:val="-3"/>
          <w:sz w:val="20"/>
          <w:szCs w:val="20"/>
        </w:rPr>
        <w:tab/>
        <w:t xml:space="preserve">: </w:t>
      </w:r>
      <w:r w:rsidRPr="004D61B5">
        <w:rPr>
          <w:b/>
          <w:spacing w:val="-3"/>
          <w:sz w:val="20"/>
          <w:szCs w:val="20"/>
        </w:rPr>
        <w:tab/>
        <w:t>PROTECTION DES ESPACES NATURELLES CONTRE L’INCENDIE</w:t>
      </w:r>
    </w:p>
    <w:p w14:paraId="3A1235BE" w14:textId="77777777" w:rsidR="002758B3" w:rsidRPr="004D61B5" w:rsidRDefault="002758B3" w:rsidP="00AC7B42">
      <w:pPr>
        <w:widowControl w:val="0"/>
        <w:suppressAutoHyphens/>
        <w:autoSpaceDE w:val="0"/>
        <w:autoSpaceDN w:val="0"/>
        <w:adjustRightInd w:val="0"/>
        <w:spacing w:after="120" w:line="276" w:lineRule="auto"/>
        <w:rPr>
          <w:b/>
          <w:spacing w:val="-4"/>
          <w:sz w:val="20"/>
          <w:szCs w:val="20"/>
        </w:rPr>
      </w:pPr>
    </w:p>
    <w:p w14:paraId="67A48A1F"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0"/>
          <w:szCs w:val="20"/>
        </w:rPr>
      </w:pPr>
      <w:r w:rsidRPr="004D61B5">
        <w:rPr>
          <w:b/>
          <w:spacing w:val="-3"/>
          <w:sz w:val="20"/>
          <w:szCs w:val="20"/>
        </w:rPr>
        <w:t>CHAPITRE VII </w:t>
      </w:r>
      <w:r w:rsidRPr="004D61B5">
        <w:rPr>
          <w:b/>
          <w:spacing w:val="-3"/>
          <w:sz w:val="20"/>
          <w:szCs w:val="20"/>
        </w:rPr>
        <w:tab/>
        <w:t>:</w:t>
      </w:r>
      <w:r w:rsidRPr="004D61B5">
        <w:rPr>
          <w:b/>
          <w:spacing w:val="-3"/>
          <w:sz w:val="20"/>
          <w:szCs w:val="20"/>
        </w:rPr>
        <w:tab/>
        <w:t>CONSERVATION DE L’INTEGRITE PAYSAGERE DU SITE</w:t>
      </w:r>
    </w:p>
    <w:p w14:paraId="2E53A7C5"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0"/>
          <w:szCs w:val="20"/>
        </w:rPr>
      </w:pPr>
    </w:p>
    <w:p w14:paraId="5A58089B"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0"/>
          <w:szCs w:val="20"/>
        </w:rPr>
      </w:pPr>
      <w:r w:rsidRPr="004D61B5">
        <w:rPr>
          <w:b/>
          <w:spacing w:val="-3"/>
          <w:sz w:val="20"/>
          <w:szCs w:val="20"/>
        </w:rPr>
        <w:t>CHAPITRE VIII :</w:t>
      </w:r>
      <w:r w:rsidRPr="004D61B5">
        <w:rPr>
          <w:b/>
          <w:spacing w:val="-3"/>
          <w:sz w:val="20"/>
          <w:szCs w:val="20"/>
        </w:rPr>
        <w:tab/>
      </w:r>
      <w:r w:rsidRPr="004D61B5">
        <w:rPr>
          <w:b/>
          <w:spacing w:val="-3"/>
          <w:sz w:val="20"/>
          <w:szCs w:val="20"/>
        </w:rPr>
        <w:tab/>
      </w:r>
      <w:r w:rsidRPr="004D61B5">
        <w:rPr>
          <w:b/>
          <w:spacing w:val="-3"/>
          <w:sz w:val="20"/>
          <w:szCs w:val="20"/>
        </w:rPr>
        <w:tab/>
        <w:t>ASPECTS SOCIAUX ET CULTURELS</w:t>
      </w:r>
    </w:p>
    <w:p w14:paraId="7E4F0C8E" w14:textId="77777777" w:rsidR="002758B3" w:rsidRPr="004D61B5" w:rsidRDefault="002758B3" w:rsidP="00AC7B42">
      <w:pPr>
        <w:widowControl w:val="0"/>
        <w:suppressAutoHyphens/>
        <w:autoSpaceDE w:val="0"/>
        <w:autoSpaceDN w:val="0"/>
        <w:adjustRightInd w:val="0"/>
        <w:spacing w:after="120" w:line="276" w:lineRule="auto"/>
        <w:rPr>
          <w:b/>
          <w:spacing w:val="-4"/>
          <w:sz w:val="20"/>
          <w:szCs w:val="20"/>
        </w:rPr>
      </w:pPr>
    </w:p>
    <w:p w14:paraId="39A19328"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right="-433" w:hanging="1843"/>
        <w:rPr>
          <w:b/>
          <w:spacing w:val="-3"/>
          <w:sz w:val="20"/>
          <w:szCs w:val="20"/>
        </w:rPr>
      </w:pPr>
      <w:r w:rsidRPr="004D61B5">
        <w:rPr>
          <w:b/>
          <w:spacing w:val="-3"/>
          <w:sz w:val="20"/>
          <w:szCs w:val="20"/>
        </w:rPr>
        <w:t>CHAPITRE IX </w:t>
      </w:r>
      <w:r w:rsidRPr="004D61B5">
        <w:rPr>
          <w:b/>
          <w:spacing w:val="-3"/>
          <w:sz w:val="20"/>
          <w:szCs w:val="20"/>
        </w:rPr>
        <w:tab/>
        <w:t>:</w:t>
      </w:r>
      <w:r w:rsidRPr="004D61B5">
        <w:rPr>
          <w:b/>
          <w:spacing w:val="-3"/>
          <w:sz w:val="20"/>
          <w:szCs w:val="20"/>
        </w:rPr>
        <w:tab/>
        <w:t xml:space="preserve">OUVERTURE ET EXPLOITATON DES CARRIERES ET </w:t>
      </w:r>
      <w:r w:rsidRPr="004D61B5">
        <w:rPr>
          <w:b/>
          <w:spacing w:val="-3"/>
          <w:sz w:val="20"/>
          <w:szCs w:val="20"/>
        </w:rPr>
        <w:tab/>
        <w:t>EMPRUNTS</w:t>
      </w:r>
    </w:p>
    <w:p w14:paraId="06972AD8" w14:textId="77777777" w:rsidR="002758B3" w:rsidRPr="004D61B5" w:rsidRDefault="002758B3" w:rsidP="00AC7B42">
      <w:pPr>
        <w:widowControl w:val="0"/>
        <w:suppressAutoHyphens/>
        <w:autoSpaceDE w:val="0"/>
        <w:autoSpaceDN w:val="0"/>
        <w:adjustRightInd w:val="0"/>
        <w:spacing w:after="120" w:line="276" w:lineRule="auto"/>
        <w:rPr>
          <w:b/>
          <w:spacing w:val="-4"/>
          <w:sz w:val="20"/>
          <w:szCs w:val="20"/>
        </w:rPr>
      </w:pPr>
    </w:p>
    <w:p w14:paraId="7053549E"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0"/>
          <w:szCs w:val="20"/>
        </w:rPr>
      </w:pPr>
      <w:r w:rsidRPr="004D61B5">
        <w:rPr>
          <w:b/>
          <w:spacing w:val="-3"/>
          <w:sz w:val="20"/>
          <w:szCs w:val="20"/>
        </w:rPr>
        <w:t>CHAPITRE X</w:t>
      </w:r>
      <w:r w:rsidRPr="004D61B5">
        <w:rPr>
          <w:b/>
          <w:spacing w:val="-3"/>
          <w:sz w:val="20"/>
          <w:szCs w:val="20"/>
        </w:rPr>
        <w:tab/>
        <w:t>:</w:t>
      </w:r>
      <w:r w:rsidRPr="004D61B5">
        <w:rPr>
          <w:b/>
          <w:spacing w:val="-3"/>
          <w:sz w:val="20"/>
          <w:szCs w:val="20"/>
        </w:rPr>
        <w:tab/>
        <w:t>SECURITE DES PERSONNES ET DES BIENS</w:t>
      </w:r>
    </w:p>
    <w:p w14:paraId="47E21B6C" w14:textId="77777777" w:rsidR="002758B3" w:rsidRPr="004D61B5" w:rsidRDefault="002758B3" w:rsidP="00AC7B42">
      <w:pPr>
        <w:widowControl w:val="0"/>
        <w:suppressAutoHyphens/>
        <w:autoSpaceDE w:val="0"/>
        <w:autoSpaceDN w:val="0"/>
        <w:adjustRightInd w:val="0"/>
        <w:spacing w:line="276" w:lineRule="auto"/>
        <w:rPr>
          <w:b/>
          <w:spacing w:val="-4"/>
          <w:sz w:val="20"/>
          <w:szCs w:val="20"/>
        </w:rPr>
      </w:pPr>
    </w:p>
    <w:p w14:paraId="4842D8F9" w14:textId="77777777" w:rsidR="002758B3" w:rsidRPr="004D61B5" w:rsidRDefault="002758B3" w:rsidP="00AC7B42">
      <w:pPr>
        <w:widowControl w:val="0"/>
        <w:suppressAutoHyphens/>
        <w:autoSpaceDE w:val="0"/>
        <w:autoSpaceDN w:val="0"/>
        <w:adjustRightInd w:val="0"/>
        <w:spacing w:line="276" w:lineRule="auto"/>
        <w:rPr>
          <w:b/>
          <w:spacing w:val="-4"/>
          <w:sz w:val="20"/>
          <w:szCs w:val="20"/>
        </w:rPr>
      </w:pPr>
    </w:p>
    <w:p w14:paraId="478AA106" w14:textId="77777777" w:rsidR="002758B3" w:rsidRPr="004D61B5"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1843" w:hanging="1843"/>
        <w:rPr>
          <w:b/>
          <w:spacing w:val="-3"/>
          <w:sz w:val="20"/>
          <w:szCs w:val="20"/>
        </w:rPr>
      </w:pPr>
      <w:r w:rsidRPr="004D61B5">
        <w:rPr>
          <w:b/>
          <w:spacing w:val="-3"/>
          <w:sz w:val="20"/>
          <w:szCs w:val="20"/>
        </w:rPr>
        <w:t>CHAPITRE XI </w:t>
      </w:r>
      <w:r w:rsidRPr="004D61B5">
        <w:rPr>
          <w:b/>
          <w:spacing w:val="-3"/>
          <w:sz w:val="20"/>
          <w:szCs w:val="20"/>
        </w:rPr>
        <w:tab/>
        <w:t>:</w:t>
      </w:r>
      <w:r w:rsidRPr="004D61B5">
        <w:rPr>
          <w:b/>
          <w:spacing w:val="-3"/>
          <w:sz w:val="20"/>
          <w:szCs w:val="20"/>
        </w:rPr>
        <w:tab/>
        <w:t>ABANDON DES INSTALLATIONS EN FIN DES TRAVAUX</w:t>
      </w:r>
    </w:p>
    <w:p w14:paraId="2C50317B" w14:textId="77777777" w:rsidR="002758B3" w:rsidRPr="004D61B5" w:rsidRDefault="002758B3" w:rsidP="00AC7B42">
      <w:pPr>
        <w:widowControl w:val="0"/>
        <w:suppressAutoHyphens/>
        <w:autoSpaceDE w:val="0"/>
        <w:autoSpaceDN w:val="0"/>
        <w:adjustRightInd w:val="0"/>
        <w:spacing w:line="276" w:lineRule="auto"/>
        <w:rPr>
          <w:sz w:val="20"/>
          <w:szCs w:val="20"/>
        </w:rPr>
      </w:pPr>
      <w:r w:rsidRPr="004D61B5">
        <w:rPr>
          <w:b/>
          <w:spacing w:val="-4"/>
          <w:sz w:val="20"/>
          <w:szCs w:val="20"/>
        </w:rPr>
        <w:br w:type="page"/>
      </w:r>
    </w:p>
    <w:p w14:paraId="1B870E68" w14:textId="77777777" w:rsidR="002758B3" w:rsidRPr="004D61B5" w:rsidRDefault="002758B3" w:rsidP="00AC7B42">
      <w:pPr>
        <w:suppressAutoHyphens/>
        <w:autoSpaceDE w:val="0"/>
        <w:autoSpaceDN w:val="0"/>
        <w:adjustRightInd w:val="0"/>
        <w:spacing w:line="276" w:lineRule="auto"/>
        <w:jc w:val="center"/>
        <w:rPr>
          <w:b/>
          <w:bCs/>
          <w:sz w:val="20"/>
          <w:szCs w:val="20"/>
        </w:rPr>
      </w:pPr>
      <w:r w:rsidRPr="004D61B5">
        <w:rPr>
          <w:b/>
          <w:bCs/>
          <w:sz w:val="20"/>
          <w:szCs w:val="20"/>
        </w:rPr>
        <w:lastRenderedPageBreak/>
        <w:t>PRESCRIPTIONS ENVIRONNEMENTALES ET SOCIALES A RESPECTER PAR L’ENTREPRENEUR</w:t>
      </w:r>
    </w:p>
    <w:p w14:paraId="274073A4" w14:textId="77777777" w:rsidR="002758B3" w:rsidRPr="004D61B5" w:rsidRDefault="002758B3" w:rsidP="00AC7B42">
      <w:pPr>
        <w:suppressAutoHyphens/>
        <w:autoSpaceDE w:val="0"/>
        <w:autoSpaceDN w:val="0"/>
        <w:adjustRightInd w:val="0"/>
        <w:spacing w:line="276" w:lineRule="auto"/>
        <w:jc w:val="both"/>
        <w:rPr>
          <w:b/>
          <w:bCs/>
          <w:sz w:val="20"/>
          <w:szCs w:val="20"/>
        </w:rPr>
      </w:pPr>
    </w:p>
    <w:p w14:paraId="6EA11578" w14:textId="1CEF0D4B" w:rsidR="002758B3" w:rsidRPr="004D61B5" w:rsidRDefault="00311279" w:rsidP="00AC7B42">
      <w:pPr>
        <w:suppressAutoHyphens/>
        <w:autoSpaceDE w:val="0"/>
        <w:autoSpaceDN w:val="0"/>
        <w:adjustRightInd w:val="0"/>
        <w:spacing w:line="276" w:lineRule="auto"/>
        <w:jc w:val="both"/>
        <w:rPr>
          <w:bCs/>
          <w:iCs/>
          <w:sz w:val="20"/>
          <w:szCs w:val="20"/>
        </w:rPr>
      </w:pPr>
      <w:r w:rsidRPr="004D61B5">
        <w:rPr>
          <w:bCs/>
          <w:iCs/>
          <w:sz w:val="20"/>
          <w:szCs w:val="20"/>
        </w:rPr>
        <w:t>Étant</w:t>
      </w:r>
      <w:r w:rsidR="002758B3" w:rsidRPr="004D61B5">
        <w:rPr>
          <w:bCs/>
          <w:iCs/>
          <w:sz w:val="20"/>
          <w:szCs w:val="20"/>
        </w:rPr>
        <w:t xml:space="preserve">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34C193F5" w14:textId="77777777" w:rsidR="002758B3" w:rsidRPr="004D61B5" w:rsidRDefault="002758B3" w:rsidP="00AC7B42">
      <w:pPr>
        <w:suppressAutoHyphens/>
        <w:autoSpaceDE w:val="0"/>
        <w:autoSpaceDN w:val="0"/>
        <w:adjustRightInd w:val="0"/>
        <w:spacing w:line="276" w:lineRule="auto"/>
        <w:jc w:val="both"/>
        <w:rPr>
          <w:bCs/>
          <w:iCs/>
          <w:sz w:val="20"/>
          <w:szCs w:val="20"/>
        </w:rPr>
      </w:pPr>
    </w:p>
    <w:p w14:paraId="0155DF1F" w14:textId="77777777" w:rsidR="002758B3" w:rsidRPr="004D61B5" w:rsidRDefault="002758B3" w:rsidP="00AC7B42">
      <w:pPr>
        <w:suppressAutoHyphens/>
        <w:autoSpaceDE w:val="0"/>
        <w:autoSpaceDN w:val="0"/>
        <w:adjustRightInd w:val="0"/>
        <w:spacing w:line="276" w:lineRule="auto"/>
        <w:jc w:val="both"/>
        <w:rPr>
          <w:bCs/>
          <w:iCs/>
          <w:sz w:val="20"/>
          <w:szCs w:val="20"/>
        </w:rPr>
      </w:pPr>
      <w:r w:rsidRPr="004D61B5">
        <w:rPr>
          <w:bCs/>
          <w:iCs/>
          <w:sz w:val="20"/>
          <w:szCs w:val="20"/>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565D55D1" w14:textId="77777777" w:rsidR="002758B3" w:rsidRPr="004D61B5" w:rsidRDefault="002758B3" w:rsidP="00AC7B42">
      <w:pPr>
        <w:suppressAutoHyphens/>
        <w:autoSpaceDE w:val="0"/>
        <w:autoSpaceDN w:val="0"/>
        <w:adjustRightInd w:val="0"/>
        <w:spacing w:line="276" w:lineRule="auto"/>
        <w:jc w:val="both"/>
        <w:rPr>
          <w:b/>
          <w:bCs/>
          <w:i/>
          <w:iCs/>
          <w:sz w:val="20"/>
          <w:szCs w:val="20"/>
        </w:rPr>
      </w:pPr>
    </w:p>
    <w:p w14:paraId="55B21D8D" w14:textId="77777777"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1 : CONTEXTE ET JUSTIFICATION</w:t>
      </w:r>
    </w:p>
    <w:p w14:paraId="6B9DBA7C"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Les présentes clauses visent la prise en compte de la dimension environnementale et sociale dans la planification et l’exécution du projet à travers la mise en œuvre du Cadre de Gestion Environnementale et Sociale (CGES).</w:t>
      </w:r>
    </w:p>
    <w:p w14:paraId="1D08121F" w14:textId="77777777" w:rsidR="002758B3" w:rsidRPr="004D61B5" w:rsidRDefault="002758B3" w:rsidP="00AC7B42">
      <w:pPr>
        <w:suppressAutoHyphens/>
        <w:autoSpaceDE w:val="0"/>
        <w:autoSpaceDN w:val="0"/>
        <w:adjustRightInd w:val="0"/>
        <w:spacing w:line="276" w:lineRule="auto"/>
        <w:jc w:val="both"/>
        <w:rPr>
          <w:sz w:val="20"/>
          <w:szCs w:val="20"/>
        </w:rPr>
      </w:pPr>
    </w:p>
    <w:p w14:paraId="59ABF877"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14:paraId="3567D8D4" w14:textId="77777777" w:rsidR="002758B3" w:rsidRPr="004D61B5" w:rsidRDefault="002758B3" w:rsidP="00AC7B42">
      <w:pPr>
        <w:suppressAutoHyphens/>
        <w:autoSpaceDE w:val="0"/>
        <w:autoSpaceDN w:val="0"/>
        <w:adjustRightInd w:val="0"/>
        <w:spacing w:line="276" w:lineRule="auto"/>
        <w:jc w:val="both"/>
        <w:rPr>
          <w:sz w:val="20"/>
          <w:szCs w:val="20"/>
        </w:rPr>
      </w:pPr>
    </w:p>
    <w:p w14:paraId="6BF6108F"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Ces prescriptions devront être respectées, sans exception, par l’Entrepreneur. A cet effet, elles feront l’objet d’un contrôle au cours des missions de visite de chantier.</w:t>
      </w:r>
    </w:p>
    <w:p w14:paraId="59E62C18"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De même, l’entrepreneur demeure responsable des accidents ou dommages écologiques qui seraient la conséquence de ces travaux ou des installations liées au chantier.</w:t>
      </w:r>
    </w:p>
    <w:p w14:paraId="6E366F28" w14:textId="77777777" w:rsidR="002758B3" w:rsidRPr="004D61B5" w:rsidRDefault="002758B3" w:rsidP="00AC7B42">
      <w:pPr>
        <w:suppressAutoHyphens/>
        <w:autoSpaceDE w:val="0"/>
        <w:autoSpaceDN w:val="0"/>
        <w:adjustRightInd w:val="0"/>
        <w:spacing w:line="276" w:lineRule="auto"/>
        <w:jc w:val="both"/>
        <w:rPr>
          <w:sz w:val="20"/>
          <w:szCs w:val="20"/>
        </w:rPr>
      </w:pPr>
    </w:p>
    <w:p w14:paraId="39533496" w14:textId="77777777"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2 : INFORMATIONS ET MESURES D’ACCOMPAGNEMENT</w:t>
      </w:r>
    </w:p>
    <w:p w14:paraId="48153D6D" w14:textId="77777777" w:rsidR="002758B3" w:rsidRPr="004D61B5" w:rsidRDefault="002758B3" w:rsidP="00AC7B42">
      <w:pPr>
        <w:autoSpaceDE w:val="0"/>
        <w:autoSpaceDN w:val="0"/>
        <w:adjustRightInd w:val="0"/>
        <w:spacing w:line="276" w:lineRule="auto"/>
        <w:jc w:val="both"/>
        <w:rPr>
          <w:b/>
          <w:bCs/>
          <w:sz w:val="20"/>
          <w:szCs w:val="20"/>
        </w:rPr>
      </w:pPr>
    </w:p>
    <w:p w14:paraId="71E25DC1"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L’entrepreneur doit, en rapport avec l’Ingénieur, veiller rigoureusement au respect des directives suivantes :</w:t>
      </w:r>
    </w:p>
    <w:p w14:paraId="1433A92E" w14:textId="77777777" w:rsidR="002758B3" w:rsidRPr="004D61B5" w:rsidRDefault="002758B3" w:rsidP="00AC7B42">
      <w:pPr>
        <w:suppressAutoHyphens/>
        <w:autoSpaceDE w:val="0"/>
        <w:autoSpaceDN w:val="0"/>
        <w:adjustRightInd w:val="0"/>
        <w:spacing w:line="276" w:lineRule="auto"/>
        <w:jc w:val="both"/>
        <w:rPr>
          <w:sz w:val="20"/>
          <w:szCs w:val="20"/>
        </w:rPr>
      </w:pPr>
    </w:p>
    <w:p w14:paraId="1CEE0B20" w14:textId="77777777" w:rsidR="002758B3" w:rsidRPr="004D61B5" w:rsidRDefault="002758B3" w:rsidP="00F00B24">
      <w:pPr>
        <w:numPr>
          <w:ilvl w:val="0"/>
          <w:numId w:val="55"/>
        </w:numPr>
        <w:suppressAutoHyphens/>
        <w:autoSpaceDE w:val="0"/>
        <w:autoSpaceDN w:val="0"/>
        <w:adjustRightInd w:val="0"/>
        <w:spacing w:line="276" w:lineRule="auto"/>
        <w:jc w:val="both"/>
        <w:rPr>
          <w:sz w:val="20"/>
          <w:szCs w:val="20"/>
        </w:rPr>
      </w:pPr>
      <w:r w:rsidRPr="004D61B5">
        <w:rPr>
          <w:sz w:val="20"/>
          <w:szCs w:val="20"/>
        </w:rPr>
        <w:t>Mener une campagne de communication et de sensibilisation avant les travaux sur le calendrier des travaux, l’interruption des services et les détours à la circulation, selon les besoins ;</w:t>
      </w:r>
    </w:p>
    <w:p w14:paraId="3695B73A" w14:textId="77777777" w:rsidR="002758B3" w:rsidRPr="004D61B5" w:rsidRDefault="002758B3" w:rsidP="00F00B24">
      <w:pPr>
        <w:numPr>
          <w:ilvl w:val="0"/>
          <w:numId w:val="55"/>
        </w:numPr>
        <w:suppressAutoHyphens/>
        <w:autoSpaceDE w:val="0"/>
        <w:autoSpaceDN w:val="0"/>
        <w:adjustRightInd w:val="0"/>
        <w:spacing w:line="276" w:lineRule="auto"/>
        <w:jc w:val="both"/>
        <w:rPr>
          <w:sz w:val="20"/>
          <w:szCs w:val="20"/>
        </w:rPr>
      </w:pPr>
      <w:r w:rsidRPr="004D61B5">
        <w:rPr>
          <w:sz w:val="20"/>
          <w:szCs w:val="20"/>
        </w:rPr>
        <w:t xml:space="preserve">Limiter les activités de construction pendant la nuit. S’ils sont nécessaires, veiller </w:t>
      </w:r>
      <w:proofErr w:type="spellStart"/>
      <w:r w:rsidRPr="004D61B5">
        <w:rPr>
          <w:sz w:val="20"/>
          <w:szCs w:val="20"/>
        </w:rPr>
        <w:t>a</w:t>
      </w:r>
      <w:proofErr w:type="spellEnd"/>
      <w:r w:rsidRPr="004D61B5">
        <w:rPr>
          <w:sz w:val="20"/>
          <w:szCs w:val="20"/>
        </w:rPr>
        <w:t xml:space="preserve"> ce que le travail nocturne soit soigneusement planifié et que la communauté soit informée pour qu’elle puisse prendre les mesures nécessaires ;</w:t>
      </w:r>
    </w:p>
    <w:p w14:paraId="0E5DAD64" w14:textId="77777777" w:rsidR="002758B3" w:rsidRPr="004D61B5" w:rsidRDefault="002758B3" w:rsidP="00F00B24">
      <w:pPr>
        <w:numPr>
          <w:ilvl w:val="0"/>
          <w:numId w:val="55"/>
        </w:numPr>
        <w:suppressAutoHyphens/>
        <w:autoSpaceDE w:val="0"/>
        <w:autoSpaceDN w:val="0"/>
        <w:adjustRightInd w:val="0"/>
        <w:spacing w:line="276" w:lineRule="auto"/>
        <w:jc w:val="both"/>
        <w:rPr>
          <w:sz w:val="20"/>
          <w:szCs w:val="20"/>
        </w:rPr>
      </w:pPr>
      <w:r w:rsidRPr="004D61B5">
        <w:rPr>
          <w:sz w:val="20"/>
          <w:szCs w:val="20"/>
        </w:rPr>
        <w:t>Procéder à la signalisation des travaux ;</w:t>
      </w:r>
    </w:p>
    <w:p w14:paraId="1717AEDE" w14:textId="77777777" w:rsidR="002758B3" w:rsidRPr="004D61B5" w:rsidRDefault="002758B3" w:rsidP="00F00B24">
      <w:pPr>
        <w:numPr>
          <w:ilvl w:val="0"/>
          <w:numId w:val="55"/>
        </w:numPr>
        <w:suppressAutoHyphens/>
        <w:autoSpaceDE w:val="0"/>
        <w:autoSpaceDN w:val="0"/>
        <w:adjustRightInd w:val="0"/>
        <w:spacing w:line="276" w:lineRule="auto"/>
        <w:jc w:val="both"/>
        <w:rPr>
          <w:sz w:val="20"/>
          <w:szCs w:val="20"/>
        </w:rPr>
      </w:pPr>
      <w:r w:rsidRPr="004D61B5">
        <w:rPr>
          <w:sz w:val="20"/>
          <w:szCs w:val="20"/>
        </w:rPr>
        <w:t>Mener des campagnes de sensibilisation sur les IST/VIH/SIDA pour les ouvriers et les populations locales…</w:t>
      </w:r>
    </w:p>
    <w:p w14:paraId="3EECB8EA" w14:textId="77777777" w:rsidR="002758B3" w:rsidRPr="004D61B5" w:rsidRDefault="002758B3" w:rsidP="00F00B24">
      <w:pPr>
        <w:numPr>
          <w:ilvl w:val="0"/>
          <w:numId w:val="55"/>
        </w:numPr>
        <w:suppressAutoHyphens/>
        <w:autoSpaceDE w:val="0"/>
        <w:autoSpaceDN w:val="0"/>
        <w:adjustRightInd w:val="0"/>
        <w:spacing w:line="276" w:lineRule="auto"/>
        <w:jc w:val="both"/>
        <w:rPr>
          <w:sz w:val="20"/>
          <w:szCs w:val="20"/>
        </w:rPr>
      </w:pPr>
      <w:r w:rsidRPr="004D61B5">
        <w:rPr>
          <w:sz w:val="20"/>
          <w:szCs w:val="20"/>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1A7EC5B3" w14:textId="77777777" w:rsidR="002758B3" w:rsidRPr="004D61B5" w:rsidRDefault="002758B3" w:rsidP="00F00B24">
      <w:pPr>
        <w:numPr>
          <w:ilvl w:val="0"/>
          <w:numId w:val="55"/>
        </w:numPr>
        <w:suppressAutoHyphens/>
        <w:autoSpaceDE w:val="0"/>
        <w:autoSpaceDN w:val="0"/>
        <w:adjustRightInd w:val="0"/>
        <w:spacing w:line="276" w:lineRule="auto"/>
        <w:jc w:val="both"/>
        <w:rPr>
          <w:sz w:val="20"/>
          <w:szCs w:val="20"/>
        </w:rPr>
      </w:pPr>
      <w:r w:rsidRPr="004D61B5">
        <w:rPr>
          <w:sz w:val="20"/>
          <w:szCs w:val="20"/>
        </w:rPr>
        <w:t>La communauté sera avisée au moins cinq jours à l’avance de toute interruption de service (eau, électricité, le téléphone), par voies de presse (en privilégiant les radios communautaires ou locales lorsqu’elles existent).</w:t>
      </w:r>
    </w:p>
    <w:p w14:paraId="0C732299" w14:textId="77777777" w:rsidR="002758B3" w:rsidRPr="004D61B5" w:rsidRDefault="002758B3" w:rsidP="00AC7B42">
      <w:pPr>
        <w:suppressAutoHyphens/>
        <w:autoSpaceDE w:val="0"/>
        <w:autoSpaceDN w:val="0"/>
        <w:adjustRightInd w:val="0"/>
        <w:spacing w:line="276" w:lineRule="auto"/>
        <w:jc w:val="both"/>
        <w:rPr>
          <w:sz w:val="20"/>
          <w:szCs w:val="20"/>
        </w:rPr>
      </w:pPr>
    </w:p>
    <w:p w14:paraId="3802EE65" w14:textId="77777777"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3 : ENTRETIEN ET GESTION DES DECHETS</w:t>
      </w:r>
    </w:p>
    <w:p w14:paraId="523AD721"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Pendant la durée du chantier, l’Entrepreneur veillera à ce que l’ensemble du site et ses abords soient maintenus en bon état de propreté et à ce que les déchets produits soient correctement gérés en prenant les mesures suivantes :</w:t>
      </w:r>
    </w:p>
    <w:p w14:paraId="7EF82195"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102D3AB5"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Identifier et délimiter clairement les aires d’élimination et spécifiant quels matériaux peuvent être déposés dans chaque aire ;</w:t>
      </w:r>
    </w:p>
    <w:p w14:paraId="3231E2AF"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Contrôler le placement de tous les déchets de construction (y compris les excavations de sol) dans des sites d’élimination approuvés (&gt;300 m des rivières, cours d’eau, lacs ou terres marécageuses) ;</w:t>
      </w:r>
    </w:p>
    <w:p w14:paraId="3ED21E81"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Placez dans les aires autorisées toutes les ordures, métaux, huiles usées et matériaux en excès produits pendant la construction en incorporant des systèmes de recyclage et la séparation des matériaux ;</w:t>
      </w:r>
    </w:p>
    <w:p w14:paraId="1DE906EB"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L’Entrepreneur prendra les dispositions nécessaires pour éviter la dispersion par le vent ou les eaux de pluie par exemple avant l’élimination des déchets ;</w:t>
      </w:r>
    </w:p>
    <w:p w14:paraId="0FBB26DD"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Les produits du décapage des emprises des Terrassements seront mis en dépôt et éventuellement réemployés,</w:t>
      </w:r>
    </w:p>
    <w:p w14:paraId="19CE9653"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lastRenderedPageBreak/>
        <w:t>Le transport des terres dans l’emprise du terrain sur les lieux à remblayer ou leurs évacuations aux décharges publiques ;</w:t>
      </w:r>
    </w:p>
    <w:p w14:paraId="25699DCF"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Minimiser la génération des déchets pendant la construction et réutiliser les déchets de construction là où c’est possible ;</w:t>
      </w:r>
    </w:p>
    <w:p w14:paraId="5FD7D5C1" w14:textId="77777777" w:rsidR="002758B3" w:rsidRPr="004D61B5" w:rsidRDefault="002758B3" w:rsidP="00AC7B42">
      <w:pPr>
        <w:suppressAutoHyphens/>
        <w:autoSpaceDE w:val="0"/>
        <w:autoSpaceDN w:val="0"/>
        <w:adjustRightInd w:val="0"/>
        <w:spacing w:line="276" w:lineRule="auto"/>
        <w:jc w:val="both"/>
        <w:rPr>
          <w:sz w:val="20"/>
          <w:szCs w:val="20"/>
        </w:rPr>
      </w:pPr>
    </w:p>
    <w:p w14:paraId="763038DB"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Les mesures suivantes devront être prises pour l’entretien du chantier :</w:t>
      </w:r>
    </w:p>
    <w:p w14:paraId="762E2264"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Identifier et délimiter les aires pour l’équipement d’entretien (loin des rivières, cours d’eau, lacs ou terres marécageuses) ;</w:t>
      </w:r>
    </w:p>
    <w:p w14:paraId="62EA5EB2"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Veiller à ce que toutes les activités de l’équipement d’entretien soient faites dans les zones d’entretien délimitées ;</w:t>
      </w:r>
    </w:p>
    <w:p w14:paraId="543FC2FB"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 xml:space="preserve">Ne jamais éliminer de l’huile ou la verser sur le sol, dans les cours d’eau, les zones basses, les cavités des carrières désaffectées </w:t>
      </w:r>
    </w:p>
    <w:p w14:paraId="2D27FBBD" w14:textId="77777777" w:rsidR="002758B3" w:rsidRPr="004D61B5" w:rsidRDefault="002758B3" w:rsidP="00AC7B42">
      <w:pPr>
        <w:suppressAutoHyphens/>
        <w:autoSpaceDE w:val="0"/>
        <w:autoSpaceDN w:val="0"/>
        <w:adjustRightInd w:val="0"/>
        <w:spacing w:line="276" w:lineRule="auto"/>
        <w:jc w:val="both"/>
        <w:rPr>
          <w:sz w:val="20"/>
          <w:szCs w:val="20"/>
        </w:rPr>
      </w:pPr>
    </w:p>
    <w:p w14:paraId="71F1525B" w14:textId="77777777"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4 : MESURES PREVENTIVES CONTRE LES NUISANCES SONORES ET LES EMISSIONS DE POUSSIERES</w:t>
      </w:r>
    </w:p>
    <w:p w14:paraId="33D46DB7" w14:textId="0B8E9219"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 xml:space="preserve">L’Entrepreneur prêtera une attention particulière pour limiter les éventuelles nuisances par le bruit. </w:t>
      </w:r>
      <w:r w:rsidR="009123B9" w:rsidRPr="004D61B5">
        <w:rPr>
          <w:sz w:val="20"/>
          <w:szCs w:val="20"/>
        </w:rPr>
        <w:t>À</w:t>
      </w:r>
      <w:r w:rsidRPr="004D61B5">
        <w:rPr>
          <w:sz w:val="20"/>
          <w:szCs w:val="20"/>
        </w:rPr>
        <w:t xml:space="preserve"> cet effet, il devra respecter les seuils de bruit prescrits par la Loi.</w:t>
      </w:r>
    </w:p>
    <w:p w14:paraId="7781CC5C"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4989DF2E"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Lors de l’exécution des travaux, pour lutter contre la poussière et les désagréments, le contractant devra :</w:t>
      </w:r>
    </w:p>
    <w:p w14:paraId="4943C7FE" w14:textId="77777777" w:rsidR="002758B3" w:rsidRPr="004D61B5" w:rsidRDefault="002758B3" w:rsidP="00AC7B42">
      <w:pPr>
        <w:suppressAutoHyphens/>
        <w:autoSpaceDE w:val="0"/>
        <w:autoSpaceDN w:val="0"/>
        <w:adjustRightInd w:val="0"/>
        <w:spacing w:line="276" w:lineRule="auto"/>
        <w:jc w:val="both"/>
        <w:rPr>
          <w:sz w:val="20"/>
          <w:szCs w:val="20"/>
        </w:rPr>
      </w:pPr>
    </w:p>
    <w:p w14:paraId="485C44C6" w14:textId="7F48238F"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Limiter</w:t>
      </w:r>
      <w:r w:rsidR="002758B3" w:rsidRPr="004D61B5">
        <w:rPr>
          <w:sz w:val="20"/>
          <w:szCs w:val="20"/>
        </w:rPr>
        <w:t xml:space="preserve"> la vitesse de la circulation liée à la construction a 24 km/h dans les rues, dans un rayon de 200 mètres autour du chantier et limiter la vitesse de tous les véhicules sur le chantier a 16 km/h ;</w:t>
      </w:r>
    </w:p>
    <w:p w14:paraId="16C7302E" w14:textId="77777777" w:rsidR="002758B3" w:rsidRPr="004D61B5" w:rsidRDefault="002758B3" w:rsidP="00AC7B42">
      <w:pPr>
        <w:suppressAutoHyphens/>
        <w:autoSpaceDE w:val="0"/>
        <w:autoSpaceDN w:val="0"/>
        <w:adjustRightInd w:val="0"/>
        <w:spacing w:line="276" w:lineRule="auto"/>
        <w:jc w:val="both"/>
        <w:rPr>
          <w:sz w:val="20"/>
          <w:szCs w:val="20"/>
        </w:rPr>
      </w:pPr>
    </w:p>
    <w:p w14:paraId="72901CCA" w14:textId="77777777"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5 : STOCKAGE ET UTILISATION DES SUBSTANCES POTENTIELLEMENT POLLUANTES</w:t>
      </w:r>
    </w:p>
    <w:p w14:paraId="206A2A92" w14:textId="5D67142D"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 xml:space="preserve">De manière générale, le stockage et la manipulation de substances potentiellement polluantes ou dangereuses (huiles, </w:t>
      </w:r>
      <w:r w:rsidR="009123B9" w:rsidRPr="004D61B5">
        <w:rPr>
          <w:sz w:val="20"/>
          <w:szCs w:val="20"/>
        </w:rPr>
        <w:t>carburant,</w:t>
      </w:r>
      <w:r w:rsidRPr="004D61B5">
        <w:rPr>
          <w:sz w:val="20"/>
          <w:szCs w:val="20"/>
        </w:rPr>
        <w:t>) devra respecter les principes suivants :</w:t>
      </w:r>
    </w:p>
    <w:p w14:paraId="23EFEC2C" w14:textId="690AA747"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Limitation</w:t>
      </w:r>
      <w:r w:rsidR="002758B3" w:rsidRPr="004D61B5">
        <w:rPr>
          <w:sz w:val="20"/>
          <w:szCs w:val="20"/>
        </w:rPr>
        <w:t xml:space="preserve"> des quantités stockées ;</w:t>
      </w:r>
    </w:p>
    <w:p w14:paraId="46441240" w14:textId="67342A1F"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Stockage</w:t>
      </w:r>
      <w:r w:rsidR="002758B3" w:rsidRPr="004D61B5">
        <w:rPr>
          <w:sz w:val="20"/>
          <w:szCs w:val="20"/>
        </w:rPr>
        <w:t xml:space="preserve"> organisé, en un site ou selon des modalités ne permettant pas l’accès à une personne extérieure au chantier ;</w:t>
      </w:r>
    </w:p>
    <w:p w14:paraId="3C7CF8EB" w14:textId="68213807"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Manipulation</w:t>
      </w:r>
      <w:r w:rsidR="002758B3" w:rsidRPr="004D61B5">
        <w:rPr>
          <w:sz w:val="20"/>
          <w:szCs w:val="20"/>
        </w:rPr>
        <w:t xml:space="preserve"> par des personnels responsabilisés ;</w:t>
      </w:r>
    </w:p>
    <w:p w14:paraId="216616C8" w14:textId="5B5CD601"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Signalisation</w:t>
      </w:r>
      <w:r w:rsidR="002758B3" w:rsidRPr="004D61B5">
        <w:rPr>
          <w:sz w:val="20"/>
          <w:szCs w:val="20"/>
        </w:rPr>
        <w:t xml:space="preserve"> du site de stockage par un panneau indiquant la nature du danger.</w:t>
      </w:r>
    </w:p>
    <w:p w14:paraId="6484AE1A"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Le stockage des produits chimiques liquides se fera sur rétention pour prévenir les déversements accidentels et la pollution du sol ;</w:t>
      </w:r>
    </w:p>
    <w:p w14:paraId="5118052B"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Les produits chimiques utilisés devront être munis de fiche de données de sécurité (FDS) à afficher sur le lieu de stockage</w:t>
      </w:r>
    </w:p>
    <w:p w14:paraId="7281B902" w14:textId="77777777" w:rsidR="002758B3" w:rsidRPr="004D61B5"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0"/>
          <w:szCs w:val="20"/>
        </w:rPr>
      </w:pPr>
      <w:r w:rsidRPr="004D61B5">
        <w:rPr>
          <w:b/>
          <w:bCs/>
          <w:sz w:val="20"/>
          <w:szCs w:val="20"/>
        </w:rPr>
        <w:t>Carburants et lubrifiants</w:t>
      </w:r>
    </w:p>
    <w:p w14:paraId="75A37902" w14:textId="567653FD"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 xml:space="preserve">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w:t>
      </w:r>
      <w:r w:rsidR="009123B9" w:rsidRPr="004D61B5">
        <w:rPr>
          <w:sz w:val="20"/>
          <w:szCs w:val="20"/>
        </w:rPr>
        <w:t>À</w:t>
      </w:r>
      <w:r w:rsidRPr="004D61B5">
        <w:rPr>
          <w:sz w:val="20"/>
          <w:szCs w:val="20"/>
        </w:rPr>
        <w:t xml:space="preserve"> l’issue des travaux, le site du chantier sera débarrassé de toutes traces ou sous-produits.</w:t>
      </w:r>
    </w:p>
    <w:p w14:paraId="1B664886" w14:textId="77777777" w:rsidR="002758B3" w:rsidRPr="004D61B5" w:rsidRDefault="002758B3" w:rsidP="00AC7B42">
      <w:pPr>
        <w:suppressAutoHyphens/>
        <w:autoSpaceDE w:val="0"/>
        <w:autoSpaceDN w:val="0"/>
        <w:adjustRightInd w:val="0"/>
        <w:spacing w:line="276" w:lineRule="auto"/>
        <w:jc w:val="both"/>
        <w:rPr>
          <w:b/>
          <w:bCs/>
          <w:sz w:val="20"/>
          <w:szCs w:val="20"/>
        </w:rPr>
      </w:pPr>
    </w:p>
    <w:p w14:paraId="3DF90DD4" w14:textId="77777777" w:rsidR="002758B3" w:rsidRPr="004D61B5"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0"/>
          <w:szCs w:val="20"/>
        </w:rPr>
      </w:pPr>
      <w:r w:rsidRPr="004D61B5">
        <w:rPr>
          <w:b/>
          <w:bCs/>
          <w:sz w:val="20"/>
          <w:szCs w:val="20"/>
        </w:rPr>
        <w:t>Autres substances potentiellement polluantes</w:t>
      </w:r>
    </w:p>
    <w:p w14:paraId="16944CFE"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14:paraId="525A70FB" w14:textId="77777777" w:rsidR="002758B3" w:rsidRPr="004D61B5" w:rsidRDefault="002758B3" w:rsidP="00AC7B42">
      <w:pPr>
        <w:suppressAutoHyphens/>
        <w:autoSpaceDE w:val="0"/>
        <w:autoSpaceDN w:val="0"/>
        <w:adjustRightInd w:val="0"/>
        <w:spacing w:line="276" w:lineRule="auto"/>
        <w:jc w:val="both"/>
        <w:rPr>
          <w:b/>
          <w:bCs/>
          <w:sz w:val="20"/>
          <w:szCs w:val="20"/>
        </w:rPr>
      </w:pPr>
    </w:p>
    <w:p w14:paraId="72AD3CAD" w14:textId="77777777" w:rsidR="002758B3" w:rsidRPr="004D61B5"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0"/>
          <w:szCs w:val="20"/>
        </w:rPr>
      </w:pPr>
      <w:r w:rsidRPr="004D61B5">
        <w:rPr>
          <w:b/>
          <w:bCs/>
          <w:sz w:val="20"/>
          <w:szCs w:val="20"/>
        </w:rPr>
        <w:t>Gestion des pollutions accidentelles</w:t>
      </w:r>
    </w:p>
    <w:p w14:paraId="7AFD9D79"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6E8F290F" w14:textId="77777777" w:rsidR="002758B3" w:rsidRPr="004D61B5" w:rsidRDefault="002758B3" w:rsidP="00AC7B42">
      <w:pPr>
        <w:suppressAutoHyphens/>
        <w:autoSpaceDE w:val="0"/>
        <w:autoSpaceDN w:val="0"/>
        <w:adjustRightInd w:val="0"/>
        <w:spacing w:line="276" w:lineRule="auto"/>
        <w:jc w:val="both"/>
        <w:rPr>
          <w:b/>
          <w:bCs/>
          <w:sz w:val="20"/>
          <w:szCs w:val="20"/>
        </w:rPr>
      </w:pPr>
    </w:p>
    <w:p w14:paraId="05271944" w14:textId="77777777" w:rsidR="002758B3" w:rsidRPr="004D61B5" w:rsidRDefault="002758B3" w:rsidP="00F00B24">
      <w:pPr>
        <w:numPr>
          <w:ilvl w:val="1"/>
          <w:numId w:val="54"/>
        </w:numPr>
        <w:tabs>
          <w:tab w:val="left" w:pos="1701"/>
        </w:tabs>
        <w:suppressAutoHyphens/>
        <w:autoSpaceDE w:val="0"/>
        <w:autoSpaceDN w:val="0"/>
        <w:adjustRightInd w:val="0"/>
        <w:spacing w:after="120" w:line="276" w:lineRule="auto"/>
        <w:ind w:left="1276" w:hanging="425"/>
        <w:contextualSpacing/>
        <w:jc w:val="both"/>
        <w:rPr>
          <w:b/>
          <w:bCs/>
          <w:sz w:val="20"/>
          <w:szCs w:val="20"/>
        </w:rPr>
      </w:pPr>
      <w:r w:rsidRPr="004D61B5">
        <w:rPr>
          <w:b/>
          <w:bCs/>
          <w:sz w:val="20"/>
          <w:szCs w:val="20"/>
        </w:rPr>
        <w:t>Principe d’intervention suite à une pollution accidentelle</w:t>
      </w:r>
    </w:p>
    <w:p w14:paraId="48010012" w14:textId="77777777" w:rsidR="002758B3" w:rsidRPr="004D61B5" w:rsidRDefault="002758B3" w:rsidP="00AC7B42">
      <w:pPr>
        <w:suppressAutoHyphens/>
        <w:autoSpaceDE w:val="0"/>
        <w:autoSpaceDN w:val="0"/>
        <w:adjustRightInd w:val="0"/>
        <w:spacing w:after="120" w:line="276" w:lineRule="auto"/>
        <w:jc w:val="both"/>
        <w:rPr>
          <w:sz w:val="20"/>
          <w:szCs w:val="20"/>
        </w:rPr>
      </w:pPr>
      <w:r w:rsidRPr="004D61B5">
        <w:rPr>
          <w:sz w:val="20"/>
          <w:szCs w:val="20"/>
        </w:rPr>
        <w:t>En cas de déversement accidentel de substances polluantes, les mesures suivantes devront être prises :</w:t>
      </w:r>
    </w:p>
    <w:p w14:paraId="696C9F7C" w14:textId="27893AF0"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Éviter</w:t>
      </w:r>
      <w:r w:rsidR="002758B3" w:rsidRPr="004D61B5">
        <w:rPr>
          <w:sz w:val="20"/>
          <w:szCs w:val="20"/>
        </w:rPr>
        <w:t xml:space="preserve"> la contamination du sol par le saupoudrage de produits absorbants spécifiques ;</w:t>
      </w:r>
    </w:p>
    <w:p w14:paraId="072F35F0" w14:textId="2EF723E0"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lastRenderedPageBreak/>
        <w:t>En</w:t>
      </w:r>
      <w:r w:rsidR="002758B3" w:rsidRPr="004D61B5">
        <w:rPr>
          <w:sz w:val="20"/>
          <w:szCs w:val="20"/>
        </w:rPr>
        <w:t xml:space="preserve"> cas de proximité d’une source d’eau (puits, cours d’eau…), éviter la contamination des eaux par blocage, barrage, digue de terre, dans un premier temps ;</w:t>
      </w:r>
    </w:p>
    <w:p w14:paraId="3934DC27" w14:textId="09DE5054"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Excaver</w:t>
      </w:r>
      <w:r w:rsidR="002758B3" w:rsidRPr="004D61B5">
        <w:rPr>
          <w:sz w:val="20"/>
          <w:szCs w:val="20"/>
        </w:rPr>
        <w:t xml:space="preserve"> les terres polluées au droit de la surface d’infiltration ;</w:t>
      </w:r>
    </w:p>
    <w:p w14:paraId="3BEEA533" w14:textId="6946F3F8"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Traiter</w:t>
      </w:r>
      <w:r w:rsidR="002758B3" w:rsidRPr="004D61B5">
        <w:rPr>
          <w:sz w:val="20"/>
          <w:szCs w:val="20"/>
        </w:rPr>
        <w:t xml:space="preserve"> les parties polluées de façon écologiquement rationnelle (mise en décharge, enfouissement, incinération, selon la nature de la pollution)</w:t>
      </w:r>
    </w:p>
    <w:p w14:paraId="4D4477FC" w14:textId="77777777" w:rsidR="002758B3" w:rsidRPr="004D61B5" w:rsidRDefault="002758B3" w:rsidP="00AC7B42">
      <w:pPr>
        <w:suppressAutoHyphens/>
        <w:autoSpaceDE w:val="0"/>
        <w:autoSpaceDN w:val="0"/>
        <w:adjustRightInd w:val="0"/>
        <w:spacing w:line="276" w:lineRule="auto"/>
        <w:jc w:val="both"/>
        <w:rPr>
          <w:sz w:val="20"/>
          <w:szCs w:val="20"/>
        </w:rPr>
      </w:pPr>
    </w:p>
    <w:p w14:paraId="56BBCBF2" w14:textId="77777777" w:rsidR="002758B3" w:rsidRPr="004D61B5" w:rsidRDefault="002758B3" w:rsidP="00AC7B42">
      <w:pPr>
        <w:suppressAutoHyphens/>
        <w:autoSpaceDE w:val="0"/>
        <w:autoSpaceDN w:val="0"/>
        <w:adjustRightInd w:val="0"/>
        <w:spacing w:after="120" w:line="276" w:lineRule="auto"/>
        <w:contextualSpacing/>
        <w:jc w:val="both"/>
        <w:rPr>
          <w:b/>
          <w:bCs/>
          <w:sz w:val="20"/>
          <w:szCs w:val="20"/>
        </w:rPr>
      </w:pPr>
      <w:r w:rsidRPr="004D61B5">
        <w:rPr>
          <w:b/>
          <w:bCs/>
          <w:sz w:val="20"/>
          <w:szCs w:val="20"/>
        </w:rPr>
        <w:t>CHAPITRE 6 : PROTECTION DES ESPACES NATURELS CONTRE L’INCENDIE</w:t>
      </w:r>
    </w:p>
    <w:p w14:paraId="7D8BF51A"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14:paraId="2302CBF4" w14:textId="213FF18D"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Brûlage</w:t>
      </w:r>
      <w:r w:rsidR="002758B3" w:rsidRPr="004D61B5">
        <w:rPr>
          <w:sz w:val="20"/>
          <w:szCs w:val="20"/>
        </w:rPr>
        <w:t xml:space="preserve"> autorisé uniquement par vent faible ;</w:t>
      </w:r>
    </w:p>
    <w:p w14:paraId="3D570537" w14:textId="59A566EB"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Site</w:t>
      </w:r>
      <w:r w:rsidR="002758B3" w:rsidRPr="004D61B5">
        <w:rPr>
          <w:sz w:val="20"/>
          <w:szCs w:val="20"/>
        </w:rPr>
        <w:t xml:space="preserve"> préalablement débroussaillé sur vingt mètres de rayon ;</w:t>
      </w:r>
    </w:p>
    <w:p w14:paraId="4E6FE3F3" w14:textId="45DFF305"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Feu</w:t>
      </w:r>
      <w:r w:rsidR="002758B3" w:rsidRPr="004D61B5">
        <w:rPr>
          <w:sz w:val="20"/>
          <w:szCs w:val="20"/>
        </w:rPr>
        <w:t xml:space="preserve"> sous surveillance constante d’une personne compétente armée de moyens de lutte contre l’incendie ;</w:t>
      </w:r>
    </w:p>
    <w:p w14:paraId="3588BA5E" w14:textId="58992F8D"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En</w:t>
      </w:r>
      <w:r w:rsidR="002758B3" w:rsidRPr="004D61B5">
        <w:rPr>
          <w:sz w:val="20"/>
          <w:szCs w:val="20"/>
        </w:rPr>
        <w:t xml:space="preserve"> cas de propagation, alerte rapide des secours et du maître d’œuvre par tout moyen ;</w:t>
      </w:r>
    </w:p>
    <w:p w14:paraId="596280DD" w14:textId="7BB07FBE"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Extinction</w:t>
      </w:r>
      <w:r w:rsidR="002758B3" w:rsidRPr="004D61B5">
        <w:rPr>
          <w:sz w:val="20"/>
          <w:szCs w:val="20"/>
        </w:rPr>
        <w:t xml:space="preserve"> totale du foyer en fin du brûlage. Le recouvrement par de la terre est interdit.</w:t>
      </w:r>
    </w:p>
    <w:p w14:paraId="32F67A86" w14:textId="77777777" w:rsidR="002758B3" w:rsidRPr="004D61B5" w:rsidRDefault="002758B3" w:rsidP="00AC7B42">
      <w:pPr>
        <w:suppressAutoHyphens/>
        <w:autoSpaceDE w:val="0"/>
        <w:autoSpaceDN w:val="0"/>
        <w:adjustRightInd w:val="0"/>
        <w:spacing w:line="276" w:lineRule="auto"/>
        <w:jc w:val="both"/>
        <w:rPr>
          <w:sz w:val="20"/>
          <w:szCs w:val="20"/>
        </w:rPr>
      </w:pPr>
    </w:p>
    <w:p w14:paraId="34C73129" w14:textId="77777777" w:rsidR="002758B3" w:rsidRPr="004D61B5" w:rsidRDefault="002758B3" w:rsidP="00AC7B42">
      <w:pPr>
        <w:suppressAutoHyphens/>
        <w:autoSpaceDE w:val="0"/>
        <w:autoSpaceDN w:val="0"/>
        <w:adjustRightInd w:val="0"/>
        <w:spacing w:after="120" w:line="276" w:lineRule="auto"/>
        <w:contextualSpacing/>
        <w:jc w:val="both"/>
        <w:rPr>
          <w:b/>
          <w:bCs/>
          <w:sz w:val="20"/>
          <w:szCs w:val="20"/>
        </w:rPr>
      </w:pPr>
      <w:r w:rsidRPr="004D61B5">
        <w:rPr>
          <w:b/>
          <w:bCs/>
          <w:sz w:val="20"/>
          <w:szCs w:val="20"/>
        </w:rPr>
        <w:t>CHAPITRE 7 : CONSERVATION DE L’INTEGRITE PAYSAGERE DU SITE</w:t>
      </w:r>
    </w:p>
    <w:p w14:paraId="58B5BA80"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Aucune atteinte ne sera portée à la végétation située hors de l’emprise des ouvrages, des accès ou des aires de travail ou de stockage prévues. De plus, des mesures de protection sur les essences protégées ou rares devraient être prises.</w:t>
      </w:r>
    </w:p>
    <w:p w14:paraId="4EC09AB7"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4DFC2CA1"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5E4907A2"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La remise en état des lieux avant repli de chantier pourra être imposée en cas de modification significative du site.</w:t>
      </w:r>
    </w:p>
    <w:p w14:paraId="32B6C850"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Toute zone de sensibilité environnementale doit être contournée par le projet (exemple des zones d’inondation saisonnière). Aussi, toutes les précautions doivent être prises afin de préserver les points d’eau (puits, sources, fontaines, mares…)</w:t>
      </w:r>
    </w:p>
    <w:p w14:paraId="292F8592" w14:textId="77777777" w:rsidR="002758B3" w:rsidRPr="004D61B5" w:rsidRDefault="002758B3" w:rsidP="00AC7B42">
      <w:pPr>
        <w:suppressAutoHyphens/>
        <w:autoSpaceDE w:val="0"/>
        <w:autoSpaceDN w:val="0"/>
        <w:adjustRightInd w:val="0"/>
        <w:spacing w:line="276" w:lineRule="auto"/>
        <w:jc w:val="both"/>
        <w:rPr>
          <w:sz w:val="20"/>
          <w:szCs w:val="20"/>
        </w:rPr>
      </w:pPr>
    </w:p>
    <w:p w14:paraId="1F240A15" w14:textId="77777777"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8 : ASPECTS SOCIAUX ET CULTURELS</w:t>
      </w:r>
    </w:p>
    <w:p w14:paraId="44A38B84"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Pour permettre au projet de générer des retombées positives sur le milieu social d’accueil, l’Entrepreneur veillera à :</w:t>
      </w:r>
    </w:p>
    <w:p w14:paraId="512C1028" w14:textId="78678F86" w:rsidR="002758B3" w:rsidRPr="004D61B5" w:rsidRDefault="009123B9" w:rsidP="00F00B24">
      <w:pPr>
        <w:numPr>
          <w:ilvl w:val="0"/>
          <w:numId w:val="57"/>
        </w:numPr>
        <w:suppressAutoHyphens/>
        <w:autoSpaceDE w:val="0"/>
        <w:autoSpaceDN w:val="0"/>
        <w:adjustRightInd w:val="0"/>
        <w:spacing w:line="276" w:lineRule="auto"/>
        <w:jc w:val="both"/>
        <w:rPr>
          <w:sz w:val="20"/>
          <w:szCs w:val="20"/>
        </w:rPr>
      </w:pPr>
      <w:r w:rsidRPr="004D61B5">
        <w:rPr>
          <w:sz w:val="20"/>
          <w:szCs w:val="20"/>
        </w:rPr>
        <w:t>Éviter</w:t>
      </w:r>
      <w:r w:rsidR="002758B3" w:rsidRPr="004D61B5">
        <w:rPr>
          <w:sz w:val="20"/>
          <w:szCs w:val="20"/>
        </w:rPr>
        <w:t xml:space="preserve"> que le projet modifie les sites historiques, archéologiques, ou culturels ;</w:t>
      </w:r>
    </w:p>
    <w:p w14:paraId="2274BA21" w14:textId="2987CE4D" w:rsidR="002758B3" w:rsidRPr="004D61B5" w:rsidRDefault="009123B9" w:rsidP="00F00B24">
      <w:pPr>
        <w:numPr>
          <w:ilvl w:val="0"/>
          <w:numId w:val="57"/>
        </w:numPr>
        <w:suppressAutoHyphens/>
        <w:autoSpaceDE w:val="0"/>
        <w:autoSpaceDN w:val="0"/>
        <w:adjustRightInd w:val="0"/>
        <w:spacing w:line="276" w:lineRule="auto"/>
        <w:jc w:val="both"/>
        <w:rPr>
          <w:sz w:val="20"/>
          <w:szCs w:val="20"/>
        </w:rPr>
      </w:pPr>
      <w:r w:rsidRPr="004D61B5">
        <w:rPr>
          <w:sz w:val="20"/>
          <w:szCs w:val="20"/>
        </w:rPr>
        <w:t>Prendre</w:t>
      </w:r>
      <w:r w:rsidR="002758B3" w:rsidRPr="004D61B5">
        <w:rPr>
          <w:sz w:val="20"/>
          <w:szCs w:val="20"/>
        </w:rPr>
        <w:t xml:space="preserve"> en charge les préoccupations des femmes et favoriser leur implication dans la prise de décision ;</w:t>
      </w:r>
    </w:p>
    <w:p w14:paraId="73155788" w14:textId="152FFE28" w:rsidR="002758B3" w:rsidRPr="004D61B5" w:rsidRDefault="009123B9" w:rsidP="00F00B24">
      <w:pPr>
        <w:numPr>
          <w:ilvl w:val="0"/>
          <w:numId w:val="57"/>
        </w:numPr>
        <w:suppressAutoHyphens/>
        <w:autoSpaceDE w:val="0"/>
        <w:autoSpaceDN w:val="0"/>
        <w:adjustRightInd w:val="0"/>
        <w:spacing w:line="276" w:lineRule="auto"/>
        <w:jc w:val="both"/>
        <w:rPr>
          <w:sz w:val="20"/>
          <w:szCs w:val="20"/>
        </w:rPr>
      </w:pPr>
      <w:r w:rsidRPr="004D61B5">
        <w:rPr>
          <w:sz w:val="20"/>
          <w:szCs w:val="20"/>
        </w:rPr>
        <w:t>Recruter</w:t>
      </w:r>
      <w:r w:rsidR="002758B3" w:rsidRPr="004D61B5">
        <w:rPr>
          <w:sz w:val="20"/>
          <w:szCs w:val="20"/>
        </w:rPr>
        <w:t xml:space="preserve"> en priorité la main d’œuvre non qualifiée dans la population locale.</w:t>
      </w:r>
    </w:p>
    <w:p w14:paraId="14CBEA8E" w14:textId="77777777" w:rsidR="002758B3" w:rsidRPr="004D61B5" w:rsidRDefault="002758B3" w:rsidP="00AC7B42">
      <w:pPr>
        <w:suppressAutoHyphens/>
        <w:autoSpaceDE w:val="0"/>
        <w:autoSpaceDN w:val="0"/>
        <w:adjustRightInd w:val="0"/>
        <w:spacing w:line="276" w:lineRule="auto"/>
        <w:jc w:val="both"/>
        <w:rPr>
          <w:sz w:val="20"/>
          <w:szCs w:val="20"/>
        </w:rPr>
      </w:pPr>
    </w:p>
    <w:p w14:paraId="6DF1FDA9"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Les mesures suivantes sont à prendre au cas où des objets de valeur culturelle ou religieuse seraient mis à jour pendant les excavations :</w:t>
      </w:r>
    </w:p>
    <w:p w14:paraId="779D1F72" w14:textId="283FF8A9"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Arrêter</w:t>
      </w:r>
      <w:r w:rsidR="002758B3" w:rsidRPr="004D61B5">
        <w:rPr>
          <w:sz w:val="20"/>
          <w:szCs w:val="20"/>
        </w:rPr>
        <w:t xml:space="preserve">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61CC5DB6" w14:textId="1A8CDD7C"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Protéger</w:t>
      </w:r>
      <w:r w:rsidR="002758B3" w:rsidRPr="004D61B5">
        <w:rPr>
          <w:sz w:val="20"/>
          <w:szCs w:val="20"/>
        </w:rPr>
        <w:t xml:space="preserve"> les objets autant que possible en utilisant des couvertures en plastique et prendre le cas échéant des mesures pour stabiliser la zone afin de protéger correctement les objets ;</w:t>
      </w:r>
    </w:p>
    <w:p w14:paraId="7833EE59" w14:textId="30900EC5"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Ne</w:t>
      </w:r>
      <w:r w:rsidR="002758B3" w:rsidRPr="004D61B5">
        <w:rPr>
          <w:sz w:val="20"/>
          <w:szCs w:val="20"/>
        </w:rPr>
        <w:t xml:space="preserve"> reprendre les travaux qu’après avoir reçu l’autorisation des autorités compétentes.</w:t>
      </w:r>
    </w:p>
    <w:p w14:paraId="7B4BC75C" w14:textId="77777777" w:rsidR="002758B3" w:rsidRPr="004D61B5" w:rsidRDefault="002758B3" w:rsidP="00AC7B42">
      <w:pPr>
        <w:suppressAutoHyphens/>
        <w:autoSpaceDE w:val="0"/>
        <w:autoSpaceDN w:val="0"/>
        <w:adjustRightInd w:val="0"/>
        <w:spacing w:line="276" w:lineRule="auto"/>
        <w:jc w:val="both"/>
        <w:rPr>
          <w:sz w:val="20"/>
          <w:szCs w:val="20"/>
        </w:rPr>
      </w:pPr>
    </w:p>
    <w:p w14:paraId="252C1E84" w14:textId="77777777"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9 : OUVERTURE ET EXPLOITATION DES CARRIERES ET EMPRUNTS</w:t>
      </w:r>
    </w:p>
    <w:p w14:paraId="289B7ECD"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705C57EF" w14:textId="77777777" w:rsidR="002758B3" w:rsidRPr="004D61B5" w:rsidRDefault="002758B3" w:rsidP="00AC7B42">
      <w:pPr>
        <w:suppressAutoHyphens/>
        <w:autoSpaceDE w:val="0"/>
        <w:autoSpaceDN w:val="0"/>
        <w:adjustRightInd w:val="0"/>
        <w:spacing w:line="276" w:lineRule="auto"/>
        <w:jc w:val="both"/>
        <w:rPr>
          <w:sz w:val="20"/>
          <w:szCs w:val="20"/>
        </w:rPr>
      </w:pPr>
    </w:p>
    <w:p w14:paraId="21A66762" w14:textId="77777777"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10 : SECURITE DES PERSONNES ET DES BIENS</w:t>
      </w:r>
    </w:p>
    <w:p w14:paraId="07D8E250" w14:textId="780836AE"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Assurer</w:t>
      </w:r>
      <w:r w:rsidR="002758B3" w:rsidRPr="004D61B5">
        <w:rPr>
          <w:sz w:val="20"/>
          <w:szCs w:val="20"/>
        </w:rPr>
        <w:t xml:space="preserve"> la sécurité de la circulation.</w:t>
      </w:r>
    </w:p>
    <w:p w14:paraId="266EC405" w14:textId="6D4DD283"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Les</w:t>
      </w:r>
      <w:r w:rsidR="002758B3" w:rsidRPr="004D61B5">
        <w:rPr>
          <w:sz w:val="20"/>
          <w:szCs w:val="20"/>
        </w:rPr>
        <w:t xml:space="preserve"> tranchées seront au besoin, entourées de solides barrières,</w:t>
      </w:r>
    </w:p>
    <w:p w14:paraId="0262CD0F" w14:textId="4D370936"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Un</w:t>
      </w:r>
      <w:r w:rsidR="002758B3" w:rsidRPr="004D61B5">
        <w:rPr>
          <w:sz w:val="20"/>
          <w:szCs w:val="20"/>
        </w:rPr>
        <w:t xml:space="preserve"> éclairage des barrières et des passerelles sera assuré pendant la nuit,</w:t>
      </w:r>
    </w:p>
    <w:p w14:paraId="236178BD" w14:textId="6104443B"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Assurer</w:t>
      </w:r>
      <w:r w:rsidR="002758B3" w:rsidRPr="004D61B5">
        <w:rPr>
          <w:sz w:val="20"/>
          <w:szCs w:val="20"/>
        </w:rPr>
        <w:t xml:space="preserve"> la signalisation et le gardiennage imposés.</w:t>
      </w:r>
    </w:p>
    <w:p w14:paraId="6D61BEA8" w14:textId="396349E0"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lastRenderedPageBreak/>
        <w:t>Assurer</w:t>
      </w:r>
      <w:r w:rsidR="002758B3" w:rsidRPr="004D61B5">
        <w:rPr>
          <w:sz w:val="20"/>
          <w:szCs w:val="20"/>
        </w:rPr>
        <w:t xml:space="preserve"> le passage des véhicules, sauf impossibilité absolue</w:t>
      </w:r>
    </w:p>
    <w:p w14:paraId="59DC1543" w14:textId="4F4301E4"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Les</w:t>
      </w:r>
      <w:r w:rsidR="002758B3" w:rsidRPr="004D61B5">
        <w:rPr>
          <w:sz w:val="20"/>
          <w:szCs w:val="20"/>
        </w:rPr>
        <w:t xml:space="preserve"> routes ne seront pas coupées en même temps sur plus de la moitié de leur largeur</w:t>
      </w:r>
    </w:p>
    <w:p w14:paraId="6B288A46" w14:textId="15F4D489"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Les</w:t>
      </w:r>
      <w:r w:rsidR="002758B3" w:rsidRPr="004D61B5">
        <w:rPr>
          <w:sz w:val="20"/>
          <w:szCs w:val="20"/>
        </w:rPr>
        <w:t xml:space="preserve"> tranchées longeant les routes et engageant l’emprise de celles-ci ne seront pas ouvertes sur une longueur supérieure à 200 m ;</w:t>
      </w:r>
    </w:p>
    <w:p w14:paraId="0D4D7E98" w14:textId="7C3922E7" w:rsidR="002758B3" w:rsidRPr="004D61B5" w:rsidRDefault="009123B9"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Préserver</w:t>
      </w:r>
      <w:r w:rsidR="002758B3" w:rsidRPr="004D61B5">
        <w:rPr>
          <w:sz w:val="20"/>
          <w:szCs w:val="20"/>
        </w:rPr>
        <w:t xml:space="preserve"> de toutes dégradations les murs des riverains, les ouvrages des voies publiques, tels que bordures, bornes etc… les lignes électriques ou téléphoniques et les canalisations et câbles de toute nature rencontrés dans le sol.</w:t>
      </w:r>
    </w:p>
    <w:p w14:paraId="70FE34B4" w14:textId="77777777" w:rsidR="002758B3" w:rsidRPr="004D61B5" w:rsidRDefault="002758B3" w:rsidP="00F00B24">
      <w:pPr>
        <w:numPr>
          <w:ilvl w:val="0"/>
          <w:numId w:val="56"/>
        </w:numPr>
        <w:suppressAutoHyphens/>
        <w:autoSpaceDE w:val="0"/>
        <w:autoSpaceDN w:val="0"/>
        <w:adjustRightInd w:val="0"/>
        <w:spacing w:line="276" w:lineRule="auto"/>
        <w:contextualSpacing/>
        <w:jc w:val="both"/>
        <w:rPr>
          <w:sz w:val="20"/>
          <w:szCs w:val="20"/>
        </w:rPr>
      </w:pPr>
      <w:r w:rsidRPr="004D61B5">
        <w:rPr>
          <w:sz w:val="20"/>
          <w:szCs w:val="20"/>
        </w:rPr>
        <w:t>Maintenir en état de fonctionnement, pendant toute la durée des travaux, les câbles existants et les canalisations et installations existantes assurant la distribution d’eau potable, ou l’évacuation des eaux usées.</w:t>
      </w:r>
    </w:p>
    <w:p w14:paraId="6338D307" w14:textId="77777777" w:rsidR="002758B3" w:rsidRPr="004D61B5" w:rsidRDefault="002758B3" w:rsidP="00AC7B42">
      <w:pPr>
        <w:suppressAutoHyphens/>
        <w:autoSpaceDE w:val="0"/>
        <w:autoSpaceDN w:val="0"/>
        <w:adjustRightInd w:val="0"/>
        <w:spacing w:line="276" w:lineRule="auto"/>
        <w:jc w:val="both"/>
        <w:rPr>
          <w:sz w:val="20"/>
          <w:szCs w:val="20"/>
        </w:rPr>
      </w:pPr>
    </w:p>
    <w:p w14:paraId="16049447" w14:textId="49DBC301" w:rsidR="002758B3" w:rsidRPr="004D61B5" w:rsidRDefault="002758B3" w:rsidP="00AC7B42">
      <w:pPr>
        <w:suppressAutoHyphens/>
        <w:autoSpaceDE w:val="0"/>
        <w:autoSpaceDN w:val="0"/>
        <w:adjustRightInd w:val="0"/>
        <w:spacing w:line="276" w:lineRule="auto"/>
        <w:jc w:val="both"/>
        <w:rPr>
          <w:b/>
          <w:bCs/>
          <w:sz w:val="20"/>
          <w:szCs w:val="20"/>
        </w:rPr>
      </w:pPr>
      <w:r w:rsidRPr="004D61B5">
        <w:rPr>
          <w:b/>
          <w:bCs/>
          <w:sz w:val="20"/>
          <w:szCs w:val="20"/>
        </w:rPr>
        <w:t>CHAPITRE 11 : ABANDON DES INSTALLATIONS EN FIN DE TRAVAUX</w:t>
      </w:r>
    </w:p>
    <w:p w14:paraId="0334F6C4" w14:textId="0881F145" w:rsidR="002758B3" w:rsidRPr="004D61B5" w:rsidRDefault="009123B9" w:rsidP="00AC7B42">
      <w:pPr>
        <w:suppressAutoHyphens/>
        <w:autoSpaceDE w:val="0"/>
        <w:autoSpaceDN w:val="0"/>
        <w:adjustRightInd w:val="0"/>
        <w:spacing w:line="276" w:lineRule="auto"/>
        <w:jc w:val="both"/>
        <w:rPr>
          <w:sz w:val="20"/>
          <w:szCs w:val="20"/>
        </w:rPr>
      </w:pPr>
      <w:r w:rsidRPr="004D61B5">
        <w:rPr>
          <w:sz w:val="20"/>
          <w:szCs w:val="20"/>
        </w:rPr>
        <w:t>À</w:t>
      </w:r>
      <w:r w:rsidR="002758B3" w:rsidRPr="004D61B5">
        <w:rPr>
          <w:sz w:val="20"/>
          <w:szCs w:val="20"/>
        </w:rPr>
        <w:t xml:space="preserve">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21EB612C" w14:textId="77777777" w:rsidR="002758B3" w:rsidRPr="004D61B5" w:rsidRDefault="002758B3" w:rsidP="00AC7B42">
      <w:pPr>
        <w:suppressAutoHyphens/>
        <w:autoSpaceDE w:val="0"/>
        <w:autoSpaceDN w:val="0"/>
        <w:adjustRightInd w:val="0"/>
        <w:spacing w:line="276" w:lineRule="auto"/>
        <w:jc w:val="both"/>
        <w:rPr>
          <w:sz w:val="20"/>
          <w:szCs w:val="20"/>
        </w:rPr>
      </w:pPr>
    </w:p>
    <w:p w14:paraId="5DFB8FA7"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S’il est dans l’intérêt du Maître d’ouvrage de récupérer les installations fixes pour une utilisation future, l’Administration peut demander à l’Entrepreneur de lui céder sans dédommagement les installations sujettes à démolition lors d’un repli.</w:t>
      </w:r>
    </w:p>
    <w:p w14:paraId="16C2F321" w14:textId="77777777" w:rsidR="002758B3" w:rsidRPr="004D61B5" w:rsidRDefault="002758B3" w:rsidP="00AC7B42">
      <w:pPr>
        <w:suppressAutoHyphens/>
        <w:autoSpaceDE w:val="0"/>
        <w:autoSpaceDN w:val="0"/>
        <w:adjustRightInd w:val="0"/>
        <w:spacing w:line="276" w:lineRule="auto"/>
        <w:jc w:val="both"/>
        <w:rPr>
          <w:sz w:val="20"/>
          <w:szCs w:val="20"/>
        </w:rPr>
      </w:pPr>
    </w:p>
    <w:p w14:paraId="4FF5FD52" w14:textId="77777777" w:rsidR="002758B3" w:rsidRPr="004D61B5" w:rsidRDefault="002758B3" w:rsidP="00AC7B42">
      <w:pPr>
        <w:suppressAutoHyphens/>
        <w:autoSpaceDE w:val="0"/>
        <w:autoSpaceDN w:val="0"/>
        <w:adjustRightInd w:val="0"/>
        <w:spacing w:line="276" w:lineRule="auto"/>
        <w:jc w:val="both"/>
        <w:rPr>
          <w:sz w:val="20"/>
          <w:szCs w:val="20"/>
        </w:rPr>
      </w:pPr>
      <w:r w:rsidRPr="004D61B5">
        <w:rPr>
          <w:sz w:val="20"/>
          <w:szCs w:val="20"/>
        </w:rPr>
        <w:t>Après le repli du matériel, un procès-verbal constatant la remise en état du site doit être dressé et joint au PV de la réception des travaux.</w:t>
      </w:r>
    </w:p>
    <w:p w14:paraId="2B0425CE" w14:textId="77777777" w:rsidR="002758B3" w:rsidRPr="004D61B5" w:rsidRDefault="002758B3" w:rsidP="00AC7B42">
      <w:pPr>
        <w:spacing w:line="276" w:lineRule="auto"/>
        <w:rPr>
          <w:sz w:val="20"/>
          <w:szCs w:val="20"/>
        </w:rPr>
      </w:pPr>
    </w:p>
    <w:p w14:paraId="592B22B5" w14:textId="77777777" w:rsidR="001A2243" w:rsidRPr="004D61B5" w:rsidRDefault="001A2243" w:rsidP="00AC7B42">
      <w:pPr>
        <w:spacing w:line="276" w:lineRule="auto"/>
        <w:rPr>
          <w:sz w:val="20"/>
          <w:szCs w:val="20"/>
        </w:rPr>
      </w:pPr>
    </w:p>
    <w:p w14:paraId="66DF4F8B" w14:textId="4DF5AE94" w:rsidR="002758B3" w:rsidRPr="004D61B5" w:rsidRDefault="002758B3" w:rsidP="00AC7B42">
      <w:pPr>
        <w:spacing w:line="276" w:lineRule="auto"/>
        <w:rPr>
          <w:sz w:val="20"/>
          <w:szCs w:val="20"/>
        </w:rPr>
      </w:pPr>
    </w:p>
    <w:p w14:paraId="65374399" w14:textId="1BE65D34" w:rsidR="00E6146C" w:rsidRPr="004D61B5" w:rsidRDefault="00E6146C" w:rsidP="00AC7B42">
      <w:pPr>
        <w:spacing w:line="276" w:lineRule="auto"/>
        <w:rPr>
          <w:sz w:val="20"/>
          <w:szCs w:val="20"/>
        </w:rPr>
      </w:pPr>
    </w:p>
    <w:p w14:paraId="6F925407" w14:textId="7F9EA6D7" w:rsidR="00E6146C" w:rsidRDefault="00E6146C" w:rsidP="00AC7B42">
      <w:pPr>
        <w:spacing w:line="276" w:lineRule="auto"/>
        <w:rPr>
          <w:sz w:val="22"/>
          <w:szCs w:val="22"/>
        </w:rPr>
      </w:pPr>
    </w:p>
    <w:p w14:paraId="0473723B" w14:textId="006BF45B" w:rsidR="00E6146C" w:rsidRDefault="00E6146C" w:rsidP="00AC7B42">
      <w:pPr>
        <w:spacing w:line="276" w:lineRule="auto"/>
        <w:rPr>
          <w:sz w:val="22"/>
          <w:szCs w:val="22"/>
        </w:rPr>
      </w:pPr>
    </w:p>
    <w:p w14:paraId="4889F058" w14:textId="77A53A75" w:rsidR="00E6146C" w:rsidRDefault="00E6146C" w:rsidP="00AC7B42">
      <w:pPr>
        <w:spacing w:line="276" w:lineRule="auto"/>
        <w:rPr>
          <w:sz w:val="22"/>
          <w:szCs w:val="22"/>
        </w:rPr>
      </w:pPr>
    </w:p>
    <w:p w14:paraId="18C0801C" w14:textId="061028DA" w:rsidR="00E6146C" w:rsidRDefault="00E6146C" w:rsidP="00AC7B42">
      <w:pPr>
        <w:spacing w:line="276" w:lineRule="auto"/>
        <w:rPr>
          <w:sz w:val="22"/>
          <w:szCs w:val="22"/>
        </w:rPr>
      </w:pPr>
    </w:p>
    <w:p w14:paraId="34FBE313" w14:textId="1B41BFD8" w:rsidR="00E6146C" w:rsidRDefault="00E6146C" w:rsidP="00AC7B42">
      <w:pPr>
        <w:spacing w:line="276" w:lineRule="auto"/>
        <w:rPr>
          <w:sz w:val="22"/>
          <w:szCs w:val="22"/>
        </w:rPr>
      </w:pPr>
    </w:p>
    <w:p w14:paraId="44697B17" w14:textId="4D599DD3" w:rsidR="00E6146C" w:rsidRDefault="00E6146C" w:rsidP="00AC7B42">
      <w:pPr>
        <w:spacing w:line="276" w:lineRule="auto"/>
        <w:rPr>
          <w:sz w:val="22"/>
          <w:szCs w:val="22"/>
        </w:rPr>
      </w:pPr>
    </w:p>
    <w:p w14:paraId="02087A9A" w14:textId="2E62F0FD" w:rsidR="00E6146C" w:rsidRDefault="00E6146C" w:rsidP="00AC7B42">
      <w:pPr>
        <w:spacing w:line="276" w:lineRule="auto"/>
        <w:rPr>
          <w:sz w:val="22"/>
          <w:szCs w:val="22"/>
        </w:rPr>
      </w:pPr>
    </w:p>
    <w:p w14:paraId="24C3D5EE" w14:textId="16856896" w:rsidR="00E6146C" w:rsidRDefault="00E6146C" w:rsidP="00AC7B42">
      <w:pPr>
        <w:spacing w:line="276" w:lineRule="auto"/>
        <w:rPr>
          <w:sz w:val="22"/>
          <w:szCs w:val="22"/>
        </w:rPr>
      </w:pPr>
    </w:p>
    <w:p w14:paraId="1709F034" w14:textId="63785DDD" w:rsidR="00E6146C" w:rsidRDefault="00E6146C" w:rsidP="00AC7B42">
      <w:pPr>
        <w:spacing w:line="276" w:lineRule="auto"/>
        <w:rPr>
          <w:sz w:val="22"/>
          <w:szCs w:val="22"/>
        </w:rPr>
      </w:pPr>
    </w:p>
    <w:p w14:paraId="1BB5DB94" w14:textId="4DF4D730" w:rsidR="00E6146C" w:rsidRDefault="00E6146C" w:rsidP="00AC7B42">
      <w:pPr>
        <w:spacing w:line="276" w:lineRule="auto"/>
        <w:rPr>
          <w:sz w:val="22"/>
          <w:szCs w:val="22"/>
        </w:rPr>
      </w:pPr>
    </w:p>
    <w:p w14:paraId="7418D08F" w14:textId="0F8CE8ED" w:rsidR="00E6146C" w:rsidRDefault="00E6146C" w:rsidP="00AC7B42">
      <w:pPr>
        <w:spacing w:line="276" w:lineRule="auto"/>
        <w:rPr>
          <w:sz w:val="22"/>
          <w:szCs w:val="22"/>
        </w:rPr>
      </w:pPr>
    </w:p>
    <w:p w14:paraId="2BD08319" w14:textId="63DA4CB7" w:rsidR="00E6146C" w:rsidRDefault="00E6146C" w:rsidP="00AC7B42">
      <w:pPr>
        <w:spacing w:line="276" w:lineRule="auto"/>
        <w:rPr>
          <w:sz w:val="22"/>
          <w:szCs w:val="22"/>
        </w:rPr>
      </w:pPr>
    </w:p>
    <w:p w14:paraId="48BDE371" w14:textId="49949449" w:rsidR="00E6146C" w:rsidRDefault="00E6146C" w:rsidP="00AC7B42">
      <w:pPr>
        <w:spacing w:line="276" w:lineRule="auto"/>
        <w:rPr>
          <w:sz w:val="22"/>
          <w:szCs w:val="22"/>
        </w:rPr>
      </w:pPr>
    </w:p>
    <w:p w14:paraId="64099493" w14:textId="123762FF" w:rsidR="00E6146C" w:rsidRDefault="00E6146C" w:rsidP="00AC7B42">
      <w:pPr>
        <w:spacing w:line="276" w:lineRule="auto"/>
        <w:rPr>
          <w:sz w:val="22"/>
          <w:szCs w:val="22"/>
        </w:rPr>
      </w:pPr>
    </w:p>
    <w:p w14:paraId="71DD80BD" w14:textId="3902851D" w:rsidR="004D61B5" w:rsidRDefault="004D61B5" w:rsidP="00AC7B42">
      <w:pPr>
        <w:spacing w:line="276" w:lineRule="auto"/>
        <w:rPr>
          <w:sz w:val="22"/>
          <w:szCs w:val="22"/>
        </w:rPr>
      </w:pPr>
    </w:p>
    <w:p w14:paraId="30B97AD5" w14:textId="78AC279F" w:rsidR="004D61B5" w:rsidRDefault="004D61B5" w:rsidP="00AC7B42">
      <w:pPr>
        <w:spacing w:line="276" w:lineRule="auto"/>
        <w:rPr>
          <w:sz w:val="22"/>
          <w:szCs w:val="22"/>
        </w:rPr>
      </w:pPr>
    </w:p>
    <w:p w14:paraId="7F78FF2F" w14:textId="2702EC24" w:rsidR="004D61B5" w:rsidRDefault="004D61B5" w:rsidP="00AC7B42">
      <w:pPr>
        <w:spacing w:line="276" w:lineRule="auto"/>
        <w:rPr>
          <w:sz w:val="22"/>
          <w:szCs w:val="22"/>
        </w:rPr>
      </w:pPr>
    </w:p>
    <w:p w14:paraId="3629D6E1" w14:textId="5328AFDF" w:rsidR="004D61B5" w:rsidRDefault="004D61B5" w:rsidP="00AC7B42">
      <w:pPr>
        <w:spacing w:line="276" w:lineRule="auto"/>
        <w:rPr>
          <w:sz w:val="22"/>
          <w:szCs w:val="22"/>
        </w:rPr>
      </w:pPr>
    </w:p>
    <w:p w14:paraId="5AEFECD4" w14:textId="0590C395" w:rsidR="004D61B5" w:rsidRDefault="004D61B5" w:rsidP="00AC7B42">
      <w:pPr>
        <w:spacing w:line="276" w:lineRule="auto"/>
        <w:rPr>
          <w:sz w:val="22"/>
          <w:szCs w:val="22"/>
        </w:rPr>
      </w:pPr>
    </w:p>
    <w:p w14:paraId="1DABD5C4" w14:textId="7AFB18DE" w:rsidR="004D61B5" w:rsidRDefault="004D61B5" w:rsidP="00AC7B42">
      <w:pPr>
        <w:spacing w:line="276" w:lineRule="auto"/>
        <w:rPr>
          <w:sz w:val="22"/>
          <w:szCs w:val="22"/>
        </w:rPr>
      </w:pPr>
    </w:p>
    <w:p w14:paraId="0DF5E793" w14:textId="109DED8B" w:rsidR="004D61B5" w:rsidRDefault="004D61B5" w:rsidP="00AC7B42">
      <w:pPr>
        <w:spacing w:line="276" w:lineRule="auto"/>
        <w:rPr>
          <w:sz w:val="22"/>
          <w:szCs w:val="22"/>
        </w:rPr>
      </w:pPr>
    </w:p>
    <w:p w14:paraId="15AEAA7E" w14:textId="15F997C9" w:rsidR="004D61B5" w:rsidRDefault="004D61B5" w:rsidP="00AC7B42">
      <w:pPr>
        <w:spacing w:line="276" w:lineRule="auto"/>
        <w:rPr>
          <w:sz w:val="22"/>
          <w:szCs w:val="22"/>
        </w:rPr>
      </w:pPr>
    </w:p>
    <w:p w14:paraId="2340B1C5" w14:textId="73BF57F6" w:rsidR="004D61B5" w:rsidRDefault="004D61B5" w:rsidP="00AC7B42">
      <w:pPr>
        <w:spacing w:line="276" w:lineRule="auto"/>
        <w:rPr>
          <w:sz w:val="22"/>
          <w:szCs w:val="22"/>
        </w:rPr>
      </w:pPr>
    </w:p>
    <w:p w14:paraId="0E9E7E0B" w14:textId="6B42137C" w:rsidR="004D61B5" w:rsidRDefault="004D61B5" w:rsidP="00AC7B42">
      <w:pPr>
        <w:spacing w:line="276" w:lineRule="auto"/>
        <w:rPr>
          <w:sz w:val="22"/>
          <w:szCs w:val="22"/>
        </w:rPr>
      </w:pPr>
    </w:p>
    <w:p w14:paraId="60F27A00" w14:textId="50A48945" w:rsidR="004D61B5" w:rsidRDefault="004D61B5" w:rsidP="00AC7B42">
      <w:pPr>
        <w:spacing w:line="276" w:lineRule="auto"/>
        <w:rPr>
          <w:sz w:val="22"/>
          <w:szCs w:val="22"/>
        </w:rPr>
      </w:pPr>
    </w:p>
    <w:p w14:paraId="5332F3BB" w14:textId="5E6C19F4" w:rsidR="004D61B5" w:rsidRDefault="004D61B5" w:rsidP="00AC7B42">
      <w:pPr>
        <w:spacing w:line="276" w:lineRule="auto"/>
        <w:rPr>
          <w:sz w:val="22"/>
          <w:szCs w:val="22"/>
        </w:rPr>
      </w:pPr>
    </w:p>
    <w:p w14:paraId="742C94FB" w14:textId="085C2EEC" w:rsidR="004D61B5" w:rsidRDefault="004D61B5" w:rsidP="00AC7B42">
      <w:pPr>
        <w:spacing w:line="276" w:lineRule="auto"/>
        <w:rPr>
          <w:sz w:val="22"/>
          <w:szCs w:val="22"/>
        </w:rPr>
      </w:pPr>
    </w:p>
    <w:p w14:paraId="5380C1AA" w14:textId="730039E9" w:rsidR="004D61B5" w:rsidRDefault="004D61B5" w:rsidP="00AC7B42">
      <w:pPr>
        <w:spacing w:line="276" w:lineRule="auto"/>
        <w:rPr>
          <w:sz w:val="22"/>
          <w:szCs w:val="22"/>
        </w:rPr>
      </w:pPr>
    </w:p>
    <w:p w14:paraId="6ABA83F9" w14:textId="1CFDC20E" w:rsidR="004D61B5" w:rsidRDefault="004D61B5" w:rsidP="00AC7B42">
      <w:pPr>
        <w:spacing w:line="276" w:lineRule="auto"/>
        <w:rPr>
          <w:sz w:val="22"/>
          <w:szCs w:val="22"/>
        </w:rPr>
      </w:pPr>
    </w:p>
    <w:p w14:paraId="4E0A5A0B" w14:textId="25E2F249" w:rsidR="004D61B5" w:rsidRDefault="004D61B5" w:rsidP="00AC7B42">
      <w:pPr>
        <w:spacing w:line="276" w:lineRule="auto"/>
        <w:rPr>
          <w:sz w:val="22"/>
          <w:szCs w:val="22"/>
        </w:rPr>
      </w:pPr>
    </w:p>
    <w:p w14:paraId="0E75A2E7" w14:textId="4D256300" w:rsidR="004D61B5" w:rsidRDefault="004D61B5" w:rsidP="00AC7B42">
      <w:pPr>
        <w:spacing w:line="276" w:lineRule="auto"/>
        <w:rPr>
          <w:sz w:val="22"/>
          <w:szCs w:val="22"/>
        </w:rPr>
      </w:pPr>
    </w:p>
    <w:p w14:paraId="2E53CA8C" w14:textId="159D318E" w:rsidR="004D61B5" w:rsidRDefault="004D61B5" w:rsidP="00AC7B42">
      <w:pPr>
        <w:spacing w:line="276" w:lineRule="auto"/>
        <w:rPr>
          <w:sz w:val="22"/>
          <w:szCs w:val="22"/>
        </w:rPr>
      </w:pPr>
    </w:p>
    <w:p w14:paraId="4A82CA29" w14:textId="75C947BA" w:rsidR="004D61B5" w:rsidRDefault="004D61B5" w:rsidP="00AC7B42">
      <w:pPr>
        <w:spacing w:line="276" w:lineRule="auto"/>
        <w:rPr>
          <w:sz w:val="22"/>
          <w:szCs w:val="22"/>
        </w:rPr>
      </w:pPr>
    </w:p>
    <w:p w14:paraId="45D194E5" w14:textId="09BAAF82" w:rsidR="004D61B5" w:rsidRDefault="004D61B5" w:rsidP="00AC7B42">
      <w:pPr>
        <w:spacing w:line="276" w:lineRule="auto"/>
        <w:rPr>
          <w:sz w:val="22"/>
          <w:szCs w:val="22"/>
        </w:rPr>
      </w:pPr>
    </w:p>
    <w:p w14:paraId="59EBB14B" w14:textId="7745FFE6" w:rsidR="004D61B5" w:rsidRDefault="004D61B5" w:rsidP="00AC7B42">
      <w:pPr>
        <w:spacing w:line="276" w:lineRule="auto"/>
        <w:rPr>
          <w:sz w:val="22"/>
          <w:szCs w:val="22"/>
        </w:rPr>
      </w:pPr>
    </w:p>
    <w:p w14:paraId="53770986" w14:textId="4D5ED83D" w:rsidR="004D61B5" w:rsidRDefault="004D61B5" w:rsidP="00AC7B42">
      <w:pPr>
        <w:spacing w:line="276" w:lineRule="auto"/>
        <w:rPr>
          <w:sz w:val="22"/>
          <w:szCs w:val="22"/>
        </w:rPr>
      </w:pPr>
    </w:p>
    <w:p w14:paraId="0B83EC3E" w14:textId="1EE38C3A" w:rsidR="00E6146C" w:rsidRDefault="00E6146C" w:rsidP="00AC7B42">
      <w:pPr>
        <w:spacing w:line="276" w:lineRule="auto"/>
        <w:rPr>
          <w:sz w:val="22"/>
          <w:szCs w:val="22"/>
        </w:rPr>
      </w:pPr>
    </w:p>
    <w:p w14:paraId="1A875F92" w14:textId="54ED3FC0" w:rsidR="004D61B5" w:rsidRDefault="004D61B5" w:rsidP="00AC7B42">
      <w:pPr>
        <w:spacing w:line="276" w:lineRule="auto"/>
        <w:rPr>
          <w:sz w:val="22"/>
          <w:szCs w:val="22"/>
        </w:rPr>
      </w:pPr>
    </w:p>
    <w:p w14:paraId="2CB399E5" w14:textId="77777777" w:rsidR="004D61B5" w:rsidRPr="00445FA3" w:rsidRDefault="004D61B5" w:rsidP="00AC7B42">
      <w:pPr>
        <w:spacing w:line="276" w:lineRule="auto"/>
        <w:rPr>
          <w:sz w:val="22"/>
          <w:szCs w:val="22"/>
        </w:rPr>
      </w:pPr>
    </w:p>
    <w:p w14:paraId="1FFB86E0" w14:textId="77777777" w:rsidR="001A2243" w:rsidRPr="00445FA3" w:rsidRDefault="001A2243" w:rsidP="00AC7B42">
      <w:pPr>
        <w:spacing w:line="276" w:lineRule="auto"/>
        <w:rPr>
          <w:sz w:val="22"/>
          <w:szCs w:val="22"/>
        </w:rPr>
      </w:pPr>
    </w:p>
    <w:p w14:paraId="0F721120" w14:textId="77777777" w:rsidR="00072058" w:rsidRPr="00445FA3" w:rsidRDefault="00072058" w:rsidP="00AC7B42">
      <w:pPr>
        <w:spacing w:line="276" w:lineRule="auto"/>
        <w:rPr>
          <w:sz w:val="22"/>
          <w:szCs w:val="22"/>
        </w:rPr>
      </w:pPr>
    </w:p>
    <w:p w14:paraId="2607B29F" w14:textId="77777777" w:rsidR="00700FDC" w:rsidRPr="00445FA3" w:rsidRDefault="002758B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PIECE N° 7</w:t>
      </w:r>
      <w:r w:rsidR="00A51634"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w:t>
      </w:r>
      <w:r w:rsidR="00700FDC"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BORDEREAU DES PRIX    </w:t>
      </w:r>
    </w:p>
    <w:p w14:paraId="105C47DE" w14:textId="2ECB19C6" w:rsidR="003F7F67"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w:t>
      </w:r>
      <w:r w:rsidR="00AC5375"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UNITAIRES</w:t>
      </w:r>
    </w:p>
    <w:p w14:paraId="40A8857D" w14:textId="3CC7F315"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DC5439F" w14:textId="75844A10"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F1A3009" w14:textId="59AED675"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3662690" w14:textId="739D57D5"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63F75A5" w14:textId="75E2B734"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59B41E6" w14:textId="78CFC5B8"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5E12578" w14:textId="5673C6D9"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2A0446E" w14:textId="0052BE9D"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167459D" w14:textId="5B78278C"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B9201CC" w14:textId="49F67949"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F97CF8C" w14:textId="6BFD1487"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70972A8" w14:textId="5F819FAB"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AD758D6" w14:textId="01F2D06D"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B329C4B" w14:textId="4D35BDE8"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1C3404E" w14:textId="08CB993B"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5C21559" w14:textId="022FDEB2"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17EF5F6" w14:textId="7242CFFD"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8321E64" w14:textId="0F33A305"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B01A246" w14:textId="747B3CCF"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6D8B860" w14:textId="2FB57F1A"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0D9DD0A" w14:textId="3CE25FE8"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3860D6A" w14:textId="37F0AF44"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7809B99" w14:textId="115C0530"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23FCFB1" w14:textId="7525DB79"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861A013" w14:textId="3D88230A"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AB51BDD" w14:textId="6A99319E"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2117522" w14:textId="39B8D1B6"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2520877" w14:textId="6F609765" w:rsidR="005B0A5A" w:rsidRDefault="005B0A5A"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79D02E9" w14:textId="06EE6E5A" w:rsidR="005B0A5A" w:rsidRDefault="005B0A5A"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40C27C0" w14:textId="39001267" w:rsidR="005B0A5A" w:rsidRDefault="005B0A5A"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2CEBFED" w14:textId="77777777" w:rsidR="005B0A5A" w:rsidRDefault="005B0A5A"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tbl>
      <w:tblPr>
        <w:tblW w:w="10348" w:type="dxa"/>
        <w:tblInd w:w="-142" w:type="dxa"/>
        <w:tblLayout w:type="fixed"/>
        <w:tblCellMar>
          <w:left w:w="70" w:type="dxa"/>
          <w:right w:w="70" w:type="dxa"/>
        </w:tblCellMar>
        <w:tblLook w:val="04A0" w:firstRow="1" w:lastRow="0" w:firstColumn="1" w:lastColumn="0" w:noHBand="0" w:noVBand="1"/>
      </w:tblPr>
      <w:tblGrid>
        <w:gridCol w:w="10348"/>
      </w:tblGrid>
      <w:tr w:rsidR="00E6146C" w:rsidRPr="00E6146C" w14:paraId="5D4E55F4" w14:textId="77777777" w:rsidTr="00E6146C">
        <w:trPr>
          <w:trHeight w:val="420"/>
        </w:trPr>
        <w:tc>
          <w:tcPr>
            <w:tcW w:w="10348" w:type="dxa"/>
            <w:tcBorders>
              <w:top w:val="nil"/>
              <w:left w:val="nil"/>
              <w:bottom w:val="nil"/>
              <w:right w:val="nil"/>
            </w:tcBorders>
            <w:shd w:val="clear" w:color="auto" w:fill="auto"/>
            <w:vAlign w:val="center"/>
            <w:hideMark/>
          </w:tcPr>
          <w:p w14:paraId="522E826C" w14:textId="77777777" w:rsidR="00E6146C" w:rsidRPr="00E6146C" w:rsidRDefault="00E6146C" w:rsidP="00E6146C">
            <w:pPr>
              <w:spacing w:before="120"/>
              <w:jc w:val="both"/>
              <w:rPr>
                <w:rFonts w:ascii="Book Antiqua" w:hAnsi="Book Antiqua"/>
                <w:b/>
                <w:bCs/>
                <w:sz w:val="20"/>
                <w:szCs w:val="20"/>
                <w:u w:val="single"/>
              </w:rPr>
            </w:pPr>
            <w:r w:rsidRPr="00E6146C">
              <w:rPr>
                <w:rFonts w:ascii="Book Antiqua" w:hAnsi="Book Antiqua"/>
                <w:b/>
                <w:bCs/>
                <w:sz w:val="20"/>
                <w:szCs w:val="20"/>
                <w:u w:val="single"/>
              </w:rPr>
              <w:lastRenderedPageBreak/>
              <w:t xml:space="preserve">Article 1 </w:t>
            </w:r>
            <w:r w:rsidRPr="00E6146C">
              <w:rPr>
                <w:rFonts w:ascii="Book Antiqua" w:hAnsi="Book Antiqua"/>
                <w:b/>
                <w:bCs/>
                <w:sz w:val="20"/>
                <w:szCs w:val="20"/>
              </w:rPr>
              <w:t>: Dispositions générales</w:t>
            </w:r>
          </w:p>
        </w:tc>
      </w:tr>
      <w:tr w:rsidR="00E6146C" w:rsidRPr="00E6146C" w14:paraId="12AD8245" w14:textId="77777777" w:rsidTr="00E6146C">
        <w:trPr>
          <w:trHeight w:val="5647"/>
        </w:trPr>
        <w:tc>
          <w:tcPr>
            <w:tcW w:w="10348" w:type="dxa"/>
            <w:tcBorders>
              <w:top w:val="nil"/>
              <w:left w:val="nil"/>
              <w:bottom w:val="nil"/>
              <w:right w:val="nil"/>
            </w:tcBorders>
            <w:shd w:val="clear" w:color="auto" w:fill="auto"/>
            <w:vAlign w:val="center"/>
            <w:hideMark/>
          </w:tcPr>
          <w:p w14:paraId="214460FC"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Le présent cahier des dispositions générales fait partie intégrante du bordereau des prix unitaires.</w:t>
            </w:r>
          </w:p>
          <w:p w14:paraId="57497A3D" w14:textId="77777777" w:rsidR="00E6146C" w:rsidRPr="00E6146C" w:rsidRDefault="00E6146C" w:rsidP="00F00B24">
            <w:pPr>
              <w:keepNext/>
              <w:numPr>
                <w:ilvl w:val="1"/>
                <w:numId w:val="98"/>
              </w:numPr>
              <w:tabs>
                <w:tab w:val="num" w:pos="1440"/>
              </w:tabs>
              <w:jc w:val="both"/>
              <w:outlineLvl w:val="1"/>
              <w:rPr>
                <w:rFonts w:ascii="Book Antiqua" w:hAnsi="Book Antiqua"/>
                <w:b/>
                <w:bCs/>
                <w:i/>
                <w:sz w:val="20"/>
                <w:szCs w:val="20"/>
              </w:rPr>
            </w:pPr>
            <w:bookmarkStart w:id="489" w:name="_Toc159056394"/>
            <w:r w:rsidRPr="00E6146C">
              <w:rPr>
                <w:rFonts w:ascii="Book Antiqua" w:hAnsi="Book Antiqua"/>
                <w:b/>
                <w:bCs/>
                <w:i/>
                <w:sz w:val="20"/>
                <w:szCs w:val="20"/>
              </w:rPr>
              <w:t>Généralités</w:t>
            </w:r>
            <w:bookmarkEnd w:id="489"/>
          </w:p>
          <w:p w14:paraId="38E35612"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prix unitaires du bordereau des prix comprennent toutes les dépenses du Cocontractant, sans exception, en vue de réaliser la totalité des travaux prévus au présent marché, les bénéfices ainsi que tous les droits, brevets, impôts, taxes, frais généraux, faux frais, aléas, et, d'une manière générale, toutes les dépenses qui sont la conséquence nécessaire et directe du travail, et notamment.</w:t>
            </w:r>
          </w:p>
          <w:p w14:paraId="0469B733"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dépenses au CAMEROUN, telles que :</w:t>
            </w:r>
          </w:p>
          <w:p w14:paraId="66A5DE04" w14:textId="08920F1D" w:rsidR="00E6146C" w:rsidRPr="00FD10A5" w:rsidRDefault="00FD10A5" w:rsidP="00F00B24">
            <w:pPr>
              <w:pStyle w:val="Paragraphedeliste"/>
              <w:numPr>
                <w:ilvl w:val="0"/>
                <w:numId w:val="8"/>
              </w:numPr>
              <w:tabs>
                <w:tab w:val="num" w:pos="1560"/>
              </w:tabs>
              <w:jc w:val="both"/>
              <w:rPr>
                <w:rFonts w:ascii="Book Antiqua" w:hAnsi="Book Antiqua"/>
                <w:sz w:val="20"/>
                <w:szCs w:val="20"/>
              </w:rPr>
            </w:pPr>
            <w:r w:rsidRPr="00FD10A5">
              <w:rPr>
                <w:rFonts w:ascii="Book Antiqua" w:hAnsi="Book Antiqua"/>
                <w:sz w:val="20"/>
                <w:szCs w:val="20"/>
              </w:rPr>
              <w:t xml:space="preserve"> </w:t>
            </w:r>
            <w:r w:rsidR="00E6146C" w:rsidRPr="00FD10A5">
              <w:rPr>
                <w:rFonts w:ascii="Book Antiqua" w:hAnsi="Book Antiqua"/>
                <w:sz w:val="20"/>
                <w:szCs w:val="20"/>
              </w:rPr>
              <w:t>salaires payés et charges sociales,</w:t>
            </w:r>
          </w:p>
          <w:p w14:paraId="04432C07" w14:textId="0283C5CA" w:rsidR="00E6146C" w:rsidRPr="00E6146C" w:rsidRDefault="00FD10A5"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Logement</w:t>
            </w:r>
            <w:r w:rsidR="00E6146C" w:rsidRPr="00E6146C">
              <w:rPr>
                <w:rFonts w:ascii="Book Antiqua" w:hAnsi="Book Antiqua"/>
                <w:sz w:val="20"/>
                <w:szCs w:val="20"/>
              </w:rPr>
              <w:t xml:space="preserve"> du personnel,</w:t>
            </w:r>
          </w:p>
          <w:p w14:paraId="1FFCC397"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amortissement du matériel,</w:t>
            </w:r>
          </w:p>
          <w:p w14:paraId="3EE8306D"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matières consommables non importées,</w:t>
            </w:r>
          </w:p>
          <w:p w14:paraId="6C96A4C1"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droits de douane,</w:t>
            </w:r>
          </w:p>
          <w:p w14:paraId="6A3B742D"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impôts, taxes et charges diverses,</w:t>
            </w:r>
          </w:p>
          <w:p w14:paraId="05E4CA21"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frais de transit, amenée des véhicules et matériaux sur le chantier,</w:t>
            </w:r>
          </w:p>
          <w:p w14:paraId="352AF70E"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frais de bornage,</w:t>
            </w:r>
          </w:p>
          <w:p w14:paraId="4C54AE39"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assurances de toutes natures,</w:t>
            </w:r>
          </w:p>
          <w:p w14:paraId="67ACAE40"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droits d'enregistrement,</w:t>
            </w:r>
          </w:p>
          <w:p w14:paraId="66A5BC84"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frais généraux et de direction,</w:t>
            </w:r>
          </w:p>
          <w:p w14:paraId="7F3E0A09"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aléas et bénéfices,</w:t>
            </w:r>
          </w:p>
          <w:p w14:paraId="0A1405AA"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redevances diverses aux propriétés des terrains, non frappés d'expropriation,</w:t>
            </w:r>
          </w:p>
          <w:p w14:paraId="3D2A111E"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etc.</w:t>
            </w:r>
          </w:p>
          <w:p w14:paraId="11DF74E2"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dépenses hors du CAMEROUN, telles que :</w:t>
            </w:r>
          </w:p>
          <w:p w14:paraId="4493B26E"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salaires payés et charges sociales</w:t>
            </w:r>
          </w:p>
          <w:p w14:paraId="713105DE"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amortissement du matériel acheté hors du pays,</w:t>
            </w:r>
          </w:p>
          <w:p w14:paraId="00BB02AC"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matières consommables importées,</w:t>
            </w:r>
          </w:p>
          <w:p w14:paraId="21623F0D"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tous services hors du Cameroun (fret, transport, transit, etc.)</w:t>
            </w:r>
          </w:p>
          <w:p w14:paraId="5119A2E6"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frais généraux, impôts, taxes, et charges diverses hors pays,</w:t>
            </w:r>
          </w:p>
          <w:p w14:paraId="5F8B3A57"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assurances de toutes natures,</w:t>
            </w:r>
          </w:p>
          <w:p w14:paraId="7B4A0999"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aléas et bénéfices,</w:t>
            </w:r>
          </w:p>
          <w:p w14:paraId="625F254C"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etc.</w:t>
            </w:r>
          </w:p>
          <w:p w14:paraId="7726B20B"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À défaut de rémunération par application d'un prix unitaire spécifique, les prix unitaires comprennent notamment :</w:t>
            </w:r>
          </w:p>
          <w:p w14:paraId="22893D3E"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 coût de la main-d’œuvre, y compris l'ensemble des charges sociales, et plus généralement toutes les dépenses entraînées par l'ensemble des lois et de la  réglementation (réglementation sur l'hygiène et la sécurité des travailleurs, code du travail, code de la route);</w:t>
            </w:r>
          </w:p>
          <w:p w14:paraId="05FF4713"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transports qui ne font pas l’objet d’un prix unitaire spécifique,</w:t>
            </w:r>
          </w:p>
          <w:p w14:paraId="2D564552"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p w14:paraId="61AE3513"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éventuellement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w:t>
            </w:r>
          </w:p>
          <w:p w14:paraId="73371562"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sujétions de travaux près des réseaux, de sauvegarde des réseaux existants et de déplacement des réseaux,</w:t>
            </w:r>
          </w:p>
          <w:p w14:paraId="233C37A1"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frais relatifs à la mise à disposition de l’Administration des prestations que le Cocontractant lui doit, dans le cadre des dispositions prévues à cet effet dans le marché,</w:t>
            </w:r>
          </w:p>
          <w:p w14:paraId="582EEC09"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frais relatifs à la mise à disposition de l’Administration des prestations que le Cocontractant lui doit, dans le cadre des dispositions prévues à cet effet dans le marché,</w:t>
            </w:r>
          </w:p>
          <w:p w14:paraId="1B21F93A"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toutes les charges relatives à l’entretien pendant le délai de garantie conformément aux dispositions du CCAP,</w:t>
            </w:r>
          </w:p>
          <w:p w14:paraId="0162E564"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faux frais et les coûts des sujétions de parfaite exécution et de fabrication permettant d'obtenir les qualités définies par le cahier des charges, etc..</w:t>
            </w:r>
          </w:p>
          <w:p w14:paraId="4A06CD19" w14:textId="77777777" w:rsidR="00E6146C" w:rsidRPr="00E6146C" w:rsidRDefault="00E6146C" w:rsidP="00E6146C">
            <w:pPr>
              <w:spacing w:before="120"/>
              <w:ind w:left="397"/>
              <w:jc w:val="both"/>
              <w:rPr>
                <w:rFonts w:ascii="Book Antiqua" w:hAnsi="Book Antiqua"/>
                <w:sz w:val="20"/>
                <w:szCs w:val="20"/>
              </w:rPr>
            </w:pPr>
            <w:r w:rsidRPr="00E6146C">
              <w:rPr>
                <w:rFonts w:ascii="Book Antiqua" w:hAnsi="Book Antiqua"/>
                <w:sz w:val="20"/>
                <w:szCs w:val="20"/>
              </w:rPr>
              <w:lastRenderedPageBreak/>
              <w:t xml:space="preserve">D'une façon générale, les prix comprennent également </w:t>
            </w:r>
            <w:r w:rsidRPr="00E6146C">
              <w:rPr>
                <w:rFonts w:ascii="Book Antiqua" w:hAnsi="Book Antiqua"/>
                <w:b/>
                <w:bCs/>
                <w:sz w:val="20"/>
                <w:szCs w:val="20"/>
              </w:rPr>
              <w:t>toutes les sujétions</w:t>
            </w:r>
            <w:r w:rsidRPr="00E6146C">
              <w:rPr>
                <w:rFonts w:ascii="Book Antiqua" w:hAnsi="Book Antiqua"/>
                <w:sz w:val="20"/>
                <w:szCs w:val="20"/>
              </w:rPr>
              <w:t xml:space="preserve"> résultant de l'application des dispositions administratives et techniques prévues dans les pièces constituant le marché.</w:t>
            </w:r>
          </w:p>
          <w:p w14:paraId="01F71287"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Aussi, les prix du bordereau tiennent absolument compte des aléas et sujétions des travaux envisagés, dont le Cocontractant est censé connaître parfaitement la nature et les difficultés, notamment celles résultant :</w:t>
            </w:r>
          </w:p>
          <w:p w14:paraId="7E8E66D5"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du maintien des trafics durant l'exécution des travaux,</w:t>
            </w:r>
          </w:p>
          <w:p w14:paraId="380BF683"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de la qualité des sols et terrains,</w:t>
            </w:r>
          </w:p>
          <w:p w14:paraId="3DFCD72E"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des conditions de transport et d'accès aux chantiers à toute époque de l'année,</w:t>
            </w:r>
          </w:p>
          <w:p w14:paraId="27D7E684"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du régime des eaux et des pluies dans la région et des risques éventuels d'inondation,</w:t>
            </w:r>
          </w:p>
          <w:p w14:paraId="20B31186"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des conditions d’exploitation des carrières de roches et gîtes, et emprunts de matériaux naturels,</w:t>
            </w:r>
          </w:p>
          <w:p w14:paraId="10B404AB"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 xml:space="preserve"> des lois, règles et règlements relatifs à la protection de l’environnement,</w:t>
            </w:r>
          </w:p>
          <w:p w14:paraId="6523D66E"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 xml:space="preserve"> des lois, règles et règlements relatifs à l’hygiène et la sécurité sur chantier.</w:t>
            </w:r>
          </w:p>
          <w:p w14:paraId="2AE630A6"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 De ce fait, le Cocontractant ne peut, sous aucun prétexte, revenir sur les prix du marché qui ont été consentis par lui et ne peut se prévaloir de l'insuffisance de renseignements fournis par l'Administration pour demander une quelconque indemnité.</w:t>
            </w:r>
          </w:p>
          <w:p w14:paraId="5BE51F5A" w14:textId="77777777" w:rsidR="00E6146C" w:rsidRPr="00E6146C" w:rsidRDefault="00E6146C" w:rsidP="00F00B24">
            <w:pPr>
              <w:keepNext/>
              <w:numPr>
                <w:ilvl w:val="1"/>
                <w:numId w:val="98"/>
              </w:numPr>
              <w:tabs>
                <w:tab w:val="num" w:pos="1440"/>
              </w:tabs>
              <w:spacing w:before="120"/>
              <w:outlineLvl w:val="1"/>
              <w:rPr>
                <w:rFonts w:ascii="Book Antiqua" w:hAnsi="Book Antiqua"/>
                <w:b/>
                <w:bCs/>
                <w:i/>
                <w:sz w:val="20"/>
                <w:szCs w:val="20"/>
              </w:rPr>
            </w:pPr>
            <w:bookmarkStart w:id="490" w:name="_Toc159056395"/>
            <w:r w:rsidRPr="00E6146C">
              <w:rPr>
                <w:rFonts w:ascii="Book Antiqua" w:hAnsi="Book Antiqua"/>
                <w:b/>
                <w:bCs/>
                <w:i/>
                <w:sz w:val="20"/>
                <w:szCs w:val="20"/>
              </w:rPr>
              <w:t>Définition et consistance des prix du bordereau</w:t>
            </w:r>
            <w:bookmarkEnd w:id="490"/>
            <w:r w:rsidRPr="00E6146C">
              <w:rPr>
                <w:rFonts w:ascii="Book Antiqua" w:hAnsi="Book Antiqua"/>
                <w:b/>
                <w:bCs/>
                <w:i/>
                <w:sz w:val="20"/>
                <w:szCs w:val="20"/>
              </w:rPr>
              <w:t xml:space="preserve"> </w:t>
            </w:r>
          </w:p>
          <w:p w14:paraId="7FF0B1BC"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prix du bordereau sont classés en 7 séries:</w:t>
            </w:r>
          </w:p>
          <w:p w14:paraId="4FDF64AB"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000 .............. Installations générales de l’Entreprise</w:t>
            </w:r>
          </w:p>
          <w:p w14:paraId="4825D933"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 xml:space="preserve">Série 100 .............. Nettoyage et terrassements </w:t>
            </w:r>
          </w:p>
          <w:p w14:paraId="6F0A54A3"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200 .............. Chaussées et accotements</w:t>
            </w:r>
          </w:p>
          <w:p w14:paraId="7A5DEC9E"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300 .............. Assainissement et drainage</w:t>
            </w:r>
          </w:p>
          <w:p w14:paraId="004B6FE6"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400 .............. Ouvrages d’Art</w:t>
            </w:r>
          </w:p>
          <w:p w14:paraId="69107FD4"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500 .............. Signalisation et équipements de sécurité</w:t>
            </w:r>
          </w:p>
          <w:p w14:paraId="3904C77A" w14:textId="77777777" w:rsidR="00E6146C" w:rsidRPr="00E6146C" w:rsidRDefault="00E6146C" w:rsidP="00F00B24">
            <w:pPr>
              <w:keepNext/>
              <w:numPr>
                <w:ilvl w:val="1"/>
                <w:numId w:val="98"/>
              </w:numPr>
              <w:tabs>
                <w:tab w:val="num" w:pos="1440"/>
              </w:tabs>
              <w:spacing w:before="120"/>
              <w:outlineLvl w:val="1"/>
              <w:rPr>
                <w:rFonts w:ascii="Book Antiqua" w:hAnsi="Book Antiqua"/>
                <w:b/>
                <w:bCs/>
                <w:i/>
                <w:sz w:val="20"/>
                <w:szCs w:val="20"/>
              </w:rPr>
            </w:pPr>
            <w:bookmarkStart w:id="491" w:name="_Toc159056396"/>
            <w:r w:rsidRPr="00E6146C">
              <w:rPr>
                <w:rFonts w:ascii="Book Antiqua" w:hAnsi="Book Antiqua"/>
                <w:b/>
                <w:bCs/>
                <w:i/>
                <w:sz w:val="20"/>
                <w:szCs w:val="20"/>
              </w:rPr>
              <w:t>Fournitures de matériaux</w:t>
            </w:r>
            <w:bookmarkEnd w:id="491"/>
          </w:p>
          <w:p w14:paraId="076564EC"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prix du bordereau tiennent compte, sauf dérogations prévues au présent bordereau ou introduites par ordre de service du Maitre d’Ouvrage, de toutes les fournitures de matériaux dont le Cocontractant est réputé connaître parfaitement les lieux et les modalités d'extraction, de la provenance et d'acheminement. Dans le cas où par dérogation au présent article, les matériels ou matériaux seraient fournis par l'Administration, un ordre de service prescrirait les lieux et les modalités de chargement.</w:t>
            </w:r>
          </w:p>
          <w:p w14:paraId="57DD5DCB"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2" w:name="_Toc159056397"/>
            <w:r w:rsidRPr="00E6146C">
              <w:rPr>
                <w:rFonts w:ascii="Book Antiqua" w:hAnsi="Book Antiqua"/>
                <w:b/>
                <w:bCs/>
                <w:i/>
                <w:sz w:val="20"/>
                <w:szCs w:val="20"/>
              </w:rPr>
              <w:t>Changement fait par le Maitre d’Ouvrage Quant-aux dimensions ou aux dispositions des matériaux et des ouvrages</w:t>
            </w:r>
            <w:bookmarkEnd w:id="492"/>
          </w:p>
          <w:p w14:paraId="62640717"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 Cocontractant devra pour l'établissement de sa proposition, utiliser les détails estimatifs joints qui fournissent les quantités résultant d'un avant métré établi par l'Administration. Les quantités ne seront en aucun cas opposables à ce dernier, le Cocontractant ayant à sa charge toute vérification ou estimation des volumes à effectuer.</w:t>
            </w:r>
          </w:p>
          <w:p w14:paraId="3270EF19"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travaux devront être exécutés conformément aux prescriptions du dossier technique, pièces et plans approuvés "bon pour exécution" sur les bases des côtes et dimensions fixées sur ces plans ou modifiées par ordre de service et suivant les dispositions du présent marché.</w:t>
            </w:r>
          </w:p>
          <w:p w14:paraId="31916195"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Dans le cas où à l'exécution, le Cocontractant aurait surdimensionné tout ou partie d'ouvrage et où l'Administration réceptionnerait l'ouvrage ainsi réalisé comme conforme, le Cocontractant ne pourra prétendre à aucune augmentation des prix en raison des dimensions plus fortes ou de la valeur plus élevée que peuvent avoir les matériaux ou les Ouvrages.</w:t>
            </w:r>
          </w:p>
          <w:p w14:paraId="31596041"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 xml:space="preserve">Dans le cas contraire où le Cocontractant aurait sous dimensionné tout ou partie d'Ouvrage, il appartiendrait à l'Administration d'en fixer le prix. </w:t>
            </w:r>
          </w:p>
          <w:p w14:paraId="4CCE7042"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3" w:name="_Toc159056398"/>
            <w:r w:rsidRPr="00E6146C">
              <w:rPr>
                <w:rFonts w:ascii="Book Antiqua" w:hAnsi="Book Antiqua"/>
                <w:b/>
                <w:bCs/>
                <w:i/>
                <w:sz w:val="20"/>
                <w:szCs w:val="20"/>
              </w:rPr>
              <w:t>Modalité de prise en compte des terrassements routiers</w:t>
            </w:r>
            <w:bookmarkEnd w:id="493"/>
          </w:p>
          <w:p w14:paraId="26B57B3B"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En ce qui concerne les terrassements généraux, il est également précisé que:</w:t>
            </w:r>
          </w:p>
          <w:p w14:paraId="1B454573"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Le volume de déblais pris en compte est évalué à partir des profils théoriques  par la méthode directe au profil de déblai ;</w:t>
            </w:r>
          </w:p>
          <w:p w14:paraId="4B861D66"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Le volume des remblais pris en compte est le volume en place après compactage évalué par la méthode directe au profil en remblais ;</w:t>
            </w:r>
          </w:p>
          <w:p w14:paraId="7322BCF9"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Les volumes à prendre en compte résulteront de la comparaison des profils et des plans côtés, levés contradictoirement après décapage et après exécution des remblais ou déblais et pris en attachement ;</w:t>
            </w:r>
          </w:p>
          <w:p w14:paraId="16B8A461"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Ces volumes sont pris en compte dans la limite des tolérances prescrites au CCTP. Les volumes de remblais correspondant aux remblais contigus aux buses et dalots seront déduits du volume mesuré dans les limites fixées par le CCTP ;</w:t>
            </w:r>
          </w:p>
          <w:p w14:paraId="4486E3E5"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lastRenderedPageBreak/>
              <w:t>Les mises en dépôt provisoire des remblais ne feront pas l'objet de rémunération spéciale, les matériaux concernés étant payés quelle que soit leurs destinations finales (dépôts définitifs ou mise en remblai) ;</w:t>
            </w:r>
          </w:p>
          <w:p w14:paraId="05E1AD0C"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L’enlèvement des terres de mauvaise tenue et les purges ainsi que la substitution des sols compressibles en zone marécageuse, feront l'objet d'une rémunération particulière.</w:t>
            </w:r>
          </w:p>
          <w:p w14:paraId="3DB86B91"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4" w:name="_Toc159056399"/>
            <w:r w:rsidRPr="00E6146C">
              <w:rPr>
                <w:rFonts w:ascii="Book Antiqua" w:hAnsi="Book Antiqua"/>
                <w:b/>
                <w:bCs/>
                <w:i/>
                <w:sz w:val="20"/>
                <w:szCs w:val="20"/>
              </w:rPr>
              <w:t>Modalités de prise en compte des couches de chaussées</w:t>
            </w:r>
            <w:bookmarkEnd w:id="494"/>
            <w:r w:rsidRPr="00E6146C">
              <w:rPr>
                <w:rFonts w:ascii="Book Antiqua" w:hAnsi="Book Antiqua"/>
                <w:b/>
                <w:bCs/>
                <w:i/>
                <w:sz w:val="20"/>
                <w:szCs w:val="20"/>
              </w:rPr>
              <w:t xml:space="preserve"> </w:t>
            </w:r>
          </w:p>
          <w:p w14:paraId="67037B15"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quantités à prendre en compte sont établies selon les prescriptions du CCTG et du CCTP. Elles seront donc calculées en appliquant aux longueurs correspondantes les largeurs et épaisseurs théoriques prescrites par les documents d'exécution et le CCTP.</w:t>
            </w:r>
          </w:p>
          <w:p w14:paraId="0B95B391"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épaisseurs étant contrôlées pour ces différentes couches, tout sous-dimensionnement devra être rattrapé au niveau de la couche sus-jacente.</w:t>
            </w:r>
          </w:p>
          <w:p w14:paraId="09167A7A" w14:textId="77777777" w:rsidR="00E6146C" w:rsidRPr="00E6146C" w:rsidRDefault="00E6146C" w:rsidP="00F00B24">
            <w:pPr>
              <w:keepNext/>
              <w:numPr>
                <w:ilvl w:val="1"/>
                <w:numId w:val="98"/>
              </w:numPr>
              <w:tabs>
                <w:tab w:val="num" w:pos="1440"/>
              </w:tabs>
              <w:jc w:val="both"/>
              <w:outlineLvl w:val="1"/>
              <w:rPr>
                <w:rFonts w:ascii="Book Antiqua" w:hAnsi="Book Antiqua"/>
                <w:b/>
                <w:bCs/>
                <w:i/>
                <w:sz w:val="20"/>
                <w:szCs w:val="20"/>
              </w:rPr>
            </w:pPr>
            <w:bookmarkStart w:id="495" w:name="_Toc159056400"/>
            <w:r w:rsidRPr="00E6146C">
              <w:rPr>
                <w:rFonts w:ascii="Book Antiqua" w:hAnsi="Book Antiqua"/>
                <w:b/>
                <w:bCs/>
                <w:i/>
                <w:sz w:val="20"/>
                <w:szCs w:val="20"/>
              </w:rPr>
              <w:t>Modalités relatives au transport de tous les matériaux</w:t>
            </w:r>
            <w:bookmarkEnd w:id="495"/>
          </w:p>
          <w:p w14:paraId="3E6541A8"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prix du bordereau comprennent notamment les prix des transports de tous les matériaux quelles que soient les distances de transport à pied d'œuvre.</w:t>
            </w:r>
          </w:p>
          <w:p w14:paraId="4D94B1BB"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6" w:name="_Toc159056401"/>
            <w:r w:rsidRPr="00E6146C">
              <w:rPr>
                <w:rFonts w:ascii="Book Antiqua" w:hAnsi="Book Antiqua"/>
                <w:b/>
                <w:bCs/>
                <w:i/>
                <w:sz w:val="20"/>
                <w:szCs w:val="20"/>
              </w:rPr>
              <w:t>Épuisement, Drainage</w:t>
            </w:r>
            <w:bookmarkEnd w:id="496"/>
          </w:p>
          <w:p w14:paraId="5C733BC2"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D'une manière générale, tous les blindages, épuisements, ouvrages de drainage provisoires, dispositions nécessaires au libre écoulement des eaux superficielles, captages éventuels d'eaux souterraines ou superficielles sont à la charge du Cocontractant et sont donc compris dans les prix du présent bordereau.</w:t>
            </w:r>
          </w:p>
          <w:p w14:paraId="4BC85FBC"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7" w:name="_Toc159056402"/>
            <w:r w:rsidRPr="00E6146C">
              <w:rPr>
                <w:rFonts w:ascii="Book Antiqua" w:hAnsi="Book Antiqua"/>
                <w:b/>
                <w:bCs/>
                <w:i/>
                <w:sz w:val="20"/>
                <w:szCs w:val="20"/>
              </w:rPr>
              <w:t>Réfection des prix</w:t>
            </w:r>
            <w:bookmarkEnd w:id="497"/>
          </w:p>
          <w:p w14:paraId="610D9C77"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L'Administration pourra procéder à des réfractions de prix dans les deux conditions suivantes:</w:t>
            </w:r>
          </w:p>
          <w:p w14:paraId="62387405" w14:textId="77777777" w:rsidR="00E6146C" w:rsidRPr="00E6146C" w:rsidRDefault="00E6146C" w:rsidP="00E6146C">
            <w:pPr>
              <w:jc w:val="both"/>
              <w:rPr>
                <w:rFonts w:ascii="Book Antiqua" w:hAnsi="Book Antiqua"/>
                <w:b/>
                <w:sz w:val="20"/>
                <w:szCs w:val="20"/>
              </w:rPr>
            </w:pPr>
            <w:r w:rsidRPr="00E6146C">
              <w:rPr>
                <w:rFonts w:ascii="Book Antiqua" w:hAnsi="Book Antiqua"/>
                <w:sz w:val="20"/>
                <w:szCs w:val="20"/>
              </w:rPr>
              <w:tab/>
            </w:r>
            <w:r w:rsidRPr="00E6146C">
              <w:rPr>
                <w:rFonts w:ascii="Book Antiqua" w:hAnsi="Book Antiqua"/>
                <w:b/>
                <w:sz w:val="20"/>
                <w:szCs w:val="20"/>
              </w:rPr>
              <w:t>a) Béton armé</w:t>
            </w:r>
          </w:p>
          <w:p w14:paraId="2AC7C826" w14:textId="77777777" w:rsidR="00E6146C" w:rsidRPr="00E6146C" w:rsidRDefault="00E6146C" w:rsidP="00E6146C">
            <w:pPr>
              <w:ind w:left="794"/>
              <w:jc w:val="both"/>
              <w:rPr>
                <w:rFonts w:ascii="Book Antiqua" w:hAnsi="Book Antiqua"/>
                <w:sz w:val="20"/>
                <w:szCs w:val="20"/>
              </w:rPr>
            </w:pPr>
            <w:r w:rsidRPr="00E6146C">
              <w:rPr>
                <w:rFonts w:ascii="Book Antiqua" w:hAnsi="Book Antiqua"/>
                <w:sz w:val="20"/>
                <w:szCs w:val="20"/>
              </w:rPr>
              <w:t xml:space="preserve">Si lors des essais de contrôle, il s'avère que la résistance des bétons est inférieure à celle prescrite au CCTP, il sera appliqué une réfraction du prix, sous réserve que les contraintes obtenues soient suffisantes au regard de la note de </w:t>
            </w:r>
            <w:r w:rsidRPr="00E6146C">
              <w:rPr>
                <w:rFonts w:ascii="Book Antiqua" w:hAnsi="Book Antiqua"/>
                <w:sz w:val="20"/>
                <w:szCs w:val="20"/>
              </w:rPr>
              <w:tab/>
              <w:t>calcul.</w:t>
            </w:r>
          </w:p>
          <w:p w14:paraId="4D561599" w14:textId="77777777" w:rsidR="00E6146C" w:rsidRPr="00E6146C" w:rsidRDefault="00E6146C" w:rsidP="00F00B24">
            <w:pPr>
              <w:numPr>
                <w:ilvl w:val="0"/>
                <w:numId w:val="96"/>
              </w:numPr>
              <w:tabs>
                <w:tab w:val="num" w:pos="1560"/>
              </w:tabs>
              <w:ind w:left="1560" w:hanging="426"/>
              <w:jc w:val="both"/>
              <w:rPr>
                <w:rFonts w:ascii="Book Antiqua" w:hAnsi="Book Antiqua"/>
                <w:sz w:val="20"/>
                <w:szCs w:val="20"/>
              </w:rPr>
            </w:pPr>
            <w:r w:rsidRPr="00E6146C">
              <w:rPr>
                <w:rFonts w:ascii="Book Antiqua" w:hAnsi="Book Antiqua"/>
                <w:sz w:val="20"/>
                <w:szCs w:val="20"/>
              </w:rPr>
              <w:t>jusqu'à un défaut de résistance de 10 % :   réfaction de 2 % pour 1 % de résistance à défaut ;</w:t>
            </w:r>
          </w:p>
          <w:p w14:paraId="7A876678" w14:textId="77777777" w:rsidR="00E6146C" w:rsidRPr="00E6146C" w:rsidRDefault="00E6146C" w:rsidP="00F00B24">
            <w:pPr>
              <w:numPr>
                <w:ilvl w:val="0"/>
                <w:numId w:val="96"/>
              </w:numPr>
              <w:tabs>
                <w:tab w:val="num" w:pos="1560"/>
              </w:tabs>
              <w:ind w:left="1560" w:hanging="426"/>
              <w:jc w:val="both"/>
              <w:rPr>
                <w:rFonts w:ascii="Book Antiqua" w:hAnsi="Book Antiqua"/>
                <w:sz w:val="20"/>
                <w:szCs w:val="20"/>
              </w:rPr>
            </w:pPr>
            <w:r w:rsidRPr="00E6146C">
              <w:rPr>
                <w:rFonts w:ascii="Book Antiqua" w:hAnsi="Book Antiqua"/>
                <w:sz w:val="20"/>
                <w:szCs w:val="20"/>
              </w:rPr>
              <w:t>pour un défaut de résistance compris entre 10 % et 15 % : réfaction de 20 % plus 4 % pour 1 % de résistance à défaut ;</w:t>
            </w:r>
          </w:p>
          <w:p w14:paraId="37730C45" w14:textId="77777777" w:rsidR="00E6146C" w:rsidRPr="00E6146C" w:rsidRDefault="00E6146C" w:rsidP="00F00B24">
            <w:pPr>
              <w:numPr>
                <w:ilvl w:val="0"/>
                <w:numId w:val="96"/>
              </w:numPr>
              <w:tabs>
                <w:tab w:val="num" w:pos="1560"/>
              </w:tabs>
              <w:ind w:left="1560" w:hanging="426"/>
              <w:jc w:val="both"/>
              <w:rPr>
                <w:rFonts w:ascii="Book Antiqua" w:hAnsi="Book Antiqua"/>
                <w:sz w:val="20"/>
                <w:szCs w:val="20"/>
              </w:rPr>
            </w:pPr>
            <w:r w:rsidRPr="00E6146C">
              <w:rPr>
                <w:rFonts w:ascii="Book Antiqua" w:hAnsi="Book Antiqua"/>
                <w:sz w:val="20"/>
                <w:szCs w:val="20"/>
              </w:rPr>
              <w:t>au-delà de 15 %, l'Ingénieur pourra demander la démolition de l'ouvrage.</w:t>
            </w:r>
          </w:p>
          <w:p w14:paraId="53AA8483" w14:textId="77777777" w:rsidR="00E6146C" w:rsidRPr="00E6146C" w:rsidRDefault="00E6146C" w:rsidP="00E6146C">
            <w:pPr>
              <w:jc w:val="both"/>
              <w:rPr>
                <w:rFonts w:ascii="Book Antiqua" w:hAnsi="Book Antiqua"/>
                <w:b/>
                <w:sz w:val="20"/>
                <w:szCs w:val="20"/>
              </w:rPr>
            </w:pPr>
            <w:r w:rsidRPr="00E6146C">
              <w:rPr>
                <w:rFonts w:ascii="Book Antiqua" w:hAnsi="Book Antiqua"/>
                <w:sz w:val="20"/>
                <w:szCs w:val="20"/>
              </w:rPr>
              <w:tab/>
            </w:r>
            <w:r w:rsidRPr="00E6146C">
              <w:rPr>
                <w:rFonts w:ascii="Book Antiqua" w:hAnsi="Book Antiqua"/>
                <w:b/>
                <w:sz w:val="20"/>
                <w:szCs w:val="20"/>
              </w:rPr>
              <w:t>b) Couches de chaussée</w:t>
            </w:r>
          </w:p>
          <w:p w14:paraId="4FAA8070" w14:textId="77777777" w:rsidR="00E6146C" w:rsidRPr="00E6146C" w:rsidRDefault="00E6146C" w:rsidP="00E6146C">
            <w:pPr>
              <w:ind w:left="851"/>
              <w:jc w:val="both"/>
              <w:rPr>
                <w:rFonts w:ascii="Book Antiqua" w:hAnsi="Book Antiqua"/>
                <w:sz w:val="20"/>
                <w:szCs w:val="20"/>
              </w:rPr>
            </w:pPr>
            <w:r w:rsidRPr="00E6146C">
              <w:rPr>
                <w:rFonts w:ascii="Book Antiqua" w:hAnsi="Book Antiqua"/>
                <w:sz w:val="20"/>
                <w:szCs w:val="20"/>
              </w:rPr>
              <w:t>Les épaisseurs étant contrôlées pour ces différentes couches, tout sous dimensionnement devra être rattrapé au niveau de la couche sus-jacente. Le rattrapage sera rémunéré au prix de la couche inférieure sous dimensionnée.</w:t>
            </w:r>
          </w:p>
          <w:p w14:paraId="5B0E2346"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r w:rsidRPr="00E6146C">
              <w:rPr>
                <w:rFonts w:ascii="Book Antiqua" w:hAnsi="Book Antiqua"/>
                <w:b/>
                <w:bCs/>
                <w:i/>
                <w:sz w:val="20"/>
                <w:szCs w:val="20"/>
              </w:rPr>
              <w:t xml:space="preserve"> </w:t>
            </w:r>
            <w:bookmarkStart w:id="498" w:name="_Toc159056403"/>
            <w:r w:rsidRPr="00E6146C">
              <w:rPr>
                <w:rFonts w:ascii="Book Antiqua" w:hAnsi="Book Antiqua"/>
                <w:b/>
                <w:bCs/>
                <w:i/>
                <w:sz w:val="20"/>
                <w:szCs w:val="20"/>
              </w:rPr>
              <w:t>Assurance Qualité</w:t>
            </w:r>
            <w:bookmarkEnd w:id="498"/>
          </w:p>
          <w:p w14:paraId="486C256C"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 Cocontractant doit effectuer au titre du contrôle intérieur les essais géotechniques (sur emprunts, carrières, et sur tout ou partie d’ouvrage à présenter à la réception de l’Ingénieur ou son représentant) prévus dans son P.A.Q., défini au CCAP et au CCTP, et approuvé par l’Ingénieur. Ces essais ne donnent pas droit à rémunération, les frais y afférent étant pris en compte dans le cadre des frais généraux de l’entreprise.</w:t>
            </w:r>
          </w:p>
          <w:p w14:paraId="77E476C6" w14:textId="77777777" w:rsidR="00E6146C" w:rsidRPr="00E6146C" w:rsidRDefault="00E6146C" w:rsidP="00E6146C">
            <w:pPr>
              <w:spacing w:before="120" w:after="120"/>
              <w:ind w:left="57"/>
              <w:jc w:val="both"/>
              <w:rPr>
                <w:rFonts w:ascii="Book Antiqua" w:hAnsi="Book Antiqua"/>
                <w:b/>
                <w:bCs/>
                <w:sz w:val="20"/>
                <w:szCs w:val="20"/>
                <w:u w:val="single"/>
              </w:rPr>
            </w:pPr>
            <w:r w:rsidRPr="00E6146C">
              <w:rPr>
                <w:rFonts w:ascii="Book Antiqua" w:hAnsi="Book Antiqua"/>
                <w:b/>
                <w:bCs/>
                <w:sz w:val="20"/>
                <w:szCs w:val="20"/>
                <w:u w:val="single"/>
              </w:rPr>
              <w:t xml:space="preserve">Article 2 </w:t>
            </w:r>
            <w:r w:rsidRPr="00E6146C">
              <w:rPr>
                <w:rFonts w:ascii="Book Antiqua" w:hAnsi="Book Antiqua"/>
                <w:b/>
                <w:bCs/>
                <w:sz w:val="20"/>
                <w:szCs w:val="20"/>
              </w:rPr>
              <w:t>: Définition des prix unitaires - Montants HT en lettres et en chiffres</w:t>
            </w:r>
          </w:p>
        </w:tc>
      </w:tr>
    </w:tbl>
    <w:p w14:paraId="256B39C1" w14:textId="77777777" w:rsidR="00E6146C" w:rsidRPr="00E6146C" w:rsidRDefault="00E6146C" w:rsidP="00E6146C">
      <w:pPr>
        <w:rPr>
          <w:rFonts w:ascii="Book Antiqua" w:hAnsi="Book Antiqua"/>
          <w:vanish/>
          <w:sz w:val="20"/>
          <w:szCs w:val="20"/>
        </w:rPr>
      </w:pPr>
    </w:p>
    <w:p w14:paraId="1D936CCB" w14:textId="77777777" w:rsidR="00E6146C" w:rsidRPr="00E6146C" w:rsidRDefault="00E6146C" w:rsidP="00E6146C">
      <w:pPr>
        <w:rPr>
          <w:rFonts w:ascii="Book Antiqua" w:hAnsi="Book Antiqua"/>
          <w:vanish/>
          <w:sz w:val="20"/>
          <w:szCs w:val="20"/>
        </w:rPr>
      </w:pPr>
    </w:p>
    <w:tbl>
      <w:tblPr>
        <w:tblW w:w="10368" w:type="dxa"/>
        <w:tblLayout w:type="fixed"/>
        <w:tblCellMar>
          <w:left w:w="70" w:type="dxa"/>
          <w:right w:w="70" w:type="dxa"/>
        </w:tblCellMar>
        <w:tblLook w:val="04A0" w:firstRow="1" w:lastRow="0" w:firstColumn="1" w:lastColumn="0" w:noHBand="0" w:noVBand="1"/>
      </w:tblPr>
      <w:tblGrid>
        <w:gridCol w:w="1560"/>
        <w:gridCol w:w="6977"/>
        <w:gridCol w:w="868"/>
        <w:gridCol w:w="963"/>
      </w:tblGrid>
      <w:tr w:rsidR="00E6146C" w:rsidRPr="00E6146C" w14:paraId="06760D1F" w14:textId="77777777" w:rsidTr="00E6146C">
        <w:trPr>
          <w:trHeight w:val="213"/>
        </w:trPr>
        <w:tc>
          <w:tcPr>
            <w:tcW w:w="10368" w:type="dxa"/>
            <w:gridSpan w:val="4"/>
            <w:tcBorders>
              <w:top w:val="nil"/>
              <w:left w:val="nil"/>
              <w:bottom w:val="nil"/>
              <w:right w:val="nil"/>
            </w:tcBorders>
            <w:shd w:val="clear" w:color="auto" w:fill="auto"/>
            <w:vAlign w:val="center"/>
            <w:hideMark/>
          </w:tcPr>
          <w:p w14:paraId="3BC16CC1" w14:textId="77777777" w:rsidR="00E6146C" w:rsidRPr="00E6146C" w:rsidRDefault="00E6146C" w:rsidP="00E6146C">
            <w:pPr>
              <w:spacing w:before="240"/>
              <w:rPr>
                <w:rFonts w:ascii="Book Antiqua" w:hAnsi="Book Antiqua" w:cs="Tahoma"/>
                <w:b/>
                <w:bCs/>
                <w:sz w:val="22"/>
                <w:szCs w:val="22"/>
              </w:rPr>
            </w:pPr>
            <w:r w:rsidRPr="00E6146C">
              <w:rPr>
                <w:rFonts w:ascii="Book Antiqua" w:hAnsi="Book Antiqua" w:cs="Tahoma"/>
                <w:b/>
                <w:bCs/>
                <w:sz w:val="22"/>
                <w:szCs w:val="22"/>
              </w:rPr>
              <w:t>BORDEREAU DES PRIX UNITAIRES "TRAVAUX MECANISES"</w:t>
            </w:r>
          </w:p>
        </w:tc>
      </w:tr>
      <w:tr w:rsidR="00E6146C" w:rsidRPr="00E6146C" w14:paraId="49F7989B" w14:textId="77777777" w:rsidTr="00E6146C">
        <w:trPr>
          <w:trHeight w:val="102"/>
        </w:trPr>
        <w:tc>
          <w:tcPr>
            <w:tcW w:w="1560" w:type="dxa"/>
            <w:tcBorders>
              <w:top w:val="nil"/>
              <w:left w:val="nil"/>
              <w:bottom w:val="nil"/>
              <w:right w:val="nil"/>
            </w:tcBorders>
            <w:shd w:val="clear" w:color="auto" w:fill="auto"/>
            <w:vAlign w:val="center"/>
            <w:hideMark/>
          </w:tcPr>
          <w:p w14:paraId="79E20C0A" w14:textId="77777777" w:rsidR="00E6146C" w:rsidRPr="00E6146C" w:rsidRDefault="00E6146C" w:rsidP="00E6146C">
            <w:pPr>
              <w:rPr>
                <w:rFonts w:ascii="Book Antiqua" w:hAnsi="Book Antiqua" w:cs="Tahoma"/>
                <w:b/>
                <w:bCs/>
                <w:sz w:val="22"/>
                <w:szCs w:val="22"/>
              </w:rPr>
            </w:pPr>
          </w:p>
        </w:tc>
        <w:tc>
          <w:tcPr>
            <w:tcW w:w="6977" w:type="dxa"/>
            <w:tcBorders>
              <w:top w:val="nil"/>
              <w:left w:val="nil"/>
              <w:bottom w:val="nil"/>
              <w:right w:val="nil"/>
            </w:tcBorders>
            <w:shd w:val="clear" w:color="auto" w:fill="auto"/>
            <w:vAlign w:val="center"/>
            <w:hideMark/>
          </w:tcPr>
          <w:p w14:paraId="6FF4DB28" w14:textId="77777777" w:rsidR="00E6146C" w:rsidRPr="00E6146C" w:rsidRDefault="00E6146C" w:rsidP="00E6146C">
            <w:pPr>
              <w:rPr>
                <w:rFonts w:ascii="Book Antiqua" w:hAnsi="Book Antiqua" w:cs="Tahoma"/>
                <w:b/>
                <w:bCs/>
                <w:sz w:val="22"/>
                <w:szCs w:val="22"/>
              </w:rPr>
            </w:pPr>
          </w:p>
        </w:tc>
        <w:tc>
          <w:tcPr>
            <w:tcW w:w="868" w:type="dxa"/>
            <w:tcBorders>
              <w:top w:val="nil"/>
              <w:left w:val="nil"/>
              <w:bottom w:val="nil"/>
              <w:right w:val="nil"/>
            </w:tcBorders>
            <w:shd w:val="clear" w:color="auto" w:fill="auto"/>
            <w:vAlign w:val="center"/>
            <w:hideMark/>
          </w:tcPr>
          <w:p w14:paraId="1F8893BB" w14:textId="77777777" w:rsidR="00E6146C" w:rsidRPr="00E6146C" w:rsidRDefault="00E6146C" w:rsidP="00E6146C">
            <w:pPr>
              <w:rPr>
                <w:rFonts w:ascii="Book Antiqua" w:hAnsi="Book Antiqua" w:cs="Tahoma"/>
                <w:b/>
                <w:bCs/>
                <w:sz w:val="22"/>
                <w:szCs w:val="22"/>
              </w:rPr>
            </w:pPr>
          </w:p>
        </w:tc>
        <w:tc>
          <w:tcPr>
            <w:tcW w:w="963" w:type="dxa"/>
            <w:tcBorders>
              <w:top w:val="nil"/>
              <w:left w:val="nil"/>
              <w:bottom w:val="nil"/>
              <w:right w:val="nil"/>
            </w:tcBorders>
            <w:shd w:val="clear" w:color="auto" w:fill="auto"/>
            <w:vAlign w:val="center"/>
            <w:hideMark/>
          </w:tcPr>
          <w:p w14:paraId="55982CB2" w14:textId="77777777" w:rsidR="00E6146C" w:rsidRPr="00E6146C" w:rsidRDefault="00E6146C" w:rsidP="00E6146C">
            <w:pPr>
              <w:rPr>
                <w:rFonts w:ascii="Book Antiqua" w:hAnsi="Book Antiqua" w:cs="Tahoma"/>
                <w:b/>
                <w:bCs/>
                <w:sz w:val="22"/>
                <w:szCs w:val="22"/>
              </w:rPr>
            </w:pPr>
          </w:p>
        </w:tc>
      </w:tr>
      <w:tr w:rsidR="00E6146C" w:rsidRPr="00E6146C" w14:paraId="1AE646E8" w14:textId="77777777" w:rsidTr="00E6146C">
        <w:trPr>
          <w:trHeight w:val="412"/>
        </w:trPr>
        <w:tc>
          <w:tcPr>
            <w:tcW w:w="10368" w:type="dxa"/>
            <w:gridSpan w:val="4"/>
            <w:tcBorders>
              <w:top w:val="nil"/>
              <w:left w:val="nil"/>
              <w:bottom w:val="nil"/>
              <w:right w:val="nil"/>
            </w:tcBorders>
            <w:shd w:val="clear" w:color="auto" w:fill="auto"/>
            <w:vAlign w:val="center"/>
            <w:hideMark/>
          </w:tcPr>
          <w:p w14:paraId="3AA65A62" w14:textId="77777777" w:rsidR="00E6146C" w:rsidRPr="00E6146C" w:rsidRDefault="00E6146C" w:rsidP="00E6146C">
            <w:pPr>
              <w:rPr>
                <w:rFonts w:ascii="Book Antiqua" w:hAnsi="Book Antiqua" w:cs="Tahoma"/>
                <w:b/>
                <w:bCs/>
                <w:sz w:val="22"/>
                <w:szCs w:val="22"/>
                <w:u w:val="single"/>
              </w:rPr>
            </w:pPr>
            <w:r w:rsidRPr="00E6146C">
              <w:rPr>
                <w:rFonts w:ascii="Book Antiqua" w:hAnsi="Book Antiqua" w:cs="Tahoma"/>
                <w:b/>
                <w:bCs/>
                <w:sz w:val="22"/>
                <w:szCs w:val="22"/>
                <w:u w:val="single"/>
              </w:rPr>
              <w:t>Article 1  : Dispositions générales</w:t>
            </w:r>
          </w:p>
        </w:tc>
      </w:tr>
      <w:tr w:rsidR="00E6146C" w:rsidRPr="00E6146C" w14:paraId="64DFEEDE" w14:textId="77777777" w:rsidTr="00E6146C">
        <w:trPr>
          <w:trHeight w:val="559"/>
        </w:trPr>
        <w:tc>
          <w:tcPr>
            <w:tcW w:w="10368" w:type="dxa"/>
            <w:gridSpan w:val="4"/>
            <w:tcBorders>
              <w:top w:val="nil"/>
              <w:left w:val="nil"/>
              <w:bottom w:val="nil"/>
              <w:right w:val="nil"/>
            </w:tcBorders>
            <w:shd w:val="clear" w:color="auto" w:fill="auto"/>
            <w:noWrap/>
            <w:vAlign w:val="center"/>
            <w:hideMark/>
          </w:tcPr>
          <w:p w14:paraId="0F3AFBF0"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Ce préambule fait partie intégrante du mode d’évaluation des travaux ; il est réputé compléter la définition de chaque prix unitaire :</w:t>
            </w:r>
          </w:p>
        </w:tc>
      </w:tr>
      <w:tr w:rsidR="00E6146C" w:rsidRPr="00E6146C" w14:paraId="6CF60468" w14:textId="77777777" w:rsidTr="00E6146C">
        <w:trPr>
          <w:trHeight w:val="1042"/>
        </w:trPr>
        <w:tc>
          <w:tcPr>
            <w:tcW w:w="10368" w:type="dxa"/>
            <w:gridSpan w:val="4"/>
            <w:tcBorders>
              <w:top w:val="nil"/>
              <w:left w:val="nil"/>
              <w:bottom w:val="nil"/>
              <w:right w:val="nil"/>
            </w:tcBorders>
            <w:shd w:val="clear" w:color="auto" w:fill="auto"/>
            <w:noWrap/>
            <w:vAlign w:val="center"/>
            <w:hideMark/>
          </w:tcPr>
          <w:p w14:paraId="7DDB9BD4"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1.  Les descriptions de chaque prix identifient généralement la partie considérée des travaux et non le détail des tâches à entreprendre par le Cocontractant. 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tc>
      </w:tr>
      <w:tr w:rsidR="00E6146C" w:rsidRPr="00E6146C" w14:paraId="59B67DFD" w14:textId="77777777" w:rsidTr="00E6146C">
        <w:trPr>
          <w:trHeight w:val="298"/>
        </w:trPr>
        <w:tc>
          <w:tcPr>
            <w:tcW w:w="10368" w:type="dxa"/>
            <w:gridSpan w:val="4"/>
            <w:tcBorders>
              <w:top w:val="nil"/>
              <w:left w:val="nil"/>
              <w:bottom w:val="nil"/>
              <w:right w:val="nil"/>
            </w:tcBorders>
            <w:shd w:val="clear" w:color="auto" w:fill="auto"/>
            <w:noWrap/>
            <w:vAlign w:val="center"/>
            <w:hideMark/>
          </w:tcPr>
          <w:p w14:paraId="3513F54E"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tc>
      </w:tr>
      <w:tr w:rsidR="00E6146C" w:rsidRPr="00E6146C" w14:paraId="72123F72" w14:textId="77777777" w:rsidTr="00E6146C">
        <w:trPr>
          <w:trHeight w:val="931"/>
        </w:trPr>
        <w:tc>
          <w:tcPr>
            <w:tcW w:w="10368" w:type="dxa"/>
            <w:gridSpan w:val="4"/>
            <w:tcBorders>
              <w:top w:val="nil"/>
              <w:left w:val="nil"/>
              <w:bottom w:val="nil"/>
              <w:right w:val="nil"/>
            </w:tcBorders>
            <w:shd w:val="clear" w:color="auto" w:fill="auto"/>
            <w:noWrap/>
            <w:vAlign w:val="center"/>
            <w:hideMark/>
          </w:tcPr>
          <w:p w14:paraId="490C25C8"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tc>
      </w:tr>
      <w:tr w:rsidR="00E6146C" w:rsidRPr="00E6146C" w14:paraId="75E6F87D" w14:textId="77777777" w:rsidTr="00E6146C">
        <w:trPr>
          <w:trHeight w:val="1572"/>
        </w:trPr>
        <w:tc>
          <w:tcPr>
            <w:tcW w:w="10368" w:type="dxa"/>
            <w:gridSpan w:val="4"/>
            <w:tcBorders>
              <w:top w:val="nil"/>
              <w:left w:val="nil"/>
              <w:bottom w:val="nil"/>
              <w:right w:val="nil"/>
            </w:tcBorders>
            <w:shd w:val="clear" w:color="auto" w:fill="auto"/>
            <w:vAlign w:val="center"/>
            <w:hideMark/>
          </w:tcPr>
          <w:p w14:paraId="4118F7CB"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lastRenderedPageBreak/>
              <w:t>·      de la nature et de la qualité des sols et terrains,</w:t>
            </w:r>
            <w:r w:rsidRPr="00E6146C">
              <w:rPr>
                <w:rFonts w:ascii="Book Antiqua" w:hAnsi="Book Antiqua" w:cs="Tahoma"/>
                <w:sz w:val="20"/>
                <w:szCs w:val="20"/>
              </w:rPr>
              <w:br/>
              <w:t>·      des conditions de transport et d’accès sur les sites,</w:t>
            </w:r>
            <w:r w:rsidRPr="00E6146C">
              <w:rPr>
                <w:rFonts w:ascii="Book Antiqua" w:hAnsi="Book Antiqua" w:cs="Tahoma"/>
                <w:sz w:val="20"/>
                <w:szCs w:val="20"/>
              </w:rPr>
              <w:br/>
              <w:t>·      du régime des eaux et des pluies dans la région concernée par le projet,</w:t>
            </w:r>
            <w:r w:rsidRPr="00E6146C">
              <w:rPr>
                <w:rFonts w:ascii="Book Antiqua" w:hAnsi="Book Antiqua" w:cs="Tahoma"/>
                <w:sz w:val="20"/>
                <w:szCs w:val="20"/>
              </w:rPr>
              <w:br/>
              <w:t xml:space="preserve">·      des conditions d’exploitation des carrières de roches et gîtes, et emprunts de matériaux naturels, </w:t>
            </w:r>
            <w:r w:rsidRPr="00E6146C">
              <w:rPr>
                <w:rFonts w:ascii="Book Antiqua" w:hAnsi="Book Antiqua" w:cs="Tahoma"/>
                <w:sz w:val="20"/>
                <w:szCs w:val="20"/>
              </w:rPr>
              <w:br/>
              <w:t xml:space="preserve">·      des lois, règles et règlements relatifs à la protection de l’environnement, </w:t>
            </w:r>
            <w:r w:rsidRPr="00E6146C">
              <w:rPr>
                <w:rFonts w:ascii="Book Antiqua" w:hAnsi="Book Antiqua" w:cs="Tahoma"/>
                <w:sz w:val="20"/>
                <w:szCs w:val="20"/>
              </w:rPr>
              <w:br/>
              <w:t>·      des lois, règles et règlements relatifs à l’hygiène et la sécurité sur chantier.</w:t>
            </w:r>
          </w:p>
        </w:tc>
      </w:tr>
      <w:tr w:rsidR="00E6146C" w:rsidRPr="00E6146C" w14:paraId="4BD8149B" w14:textId="77777777" w:rsidTr="00E6146C">
        <w:trPr>
          <w:trHeight w:val="763"/>
        </w:trPr>
        <w:tc>
          <w:tcPr>
            <w:tcW w:w="10368" w:type="dxa"/>
            <w:gridSpan w:val="4"/>
            <w:tcBorders>
              <w:top w:val="nil"/>
              <w:left w:val="nil"/>
              <w:bottom w:val="nil"/>
              <w:right w:val="nil"/>
            </w:tcBorders>
            <w:shd w:val="clear" w:color="auto" w:fill="auto"/>
            <w:noWrap/>
            <w:vAlign w:val="center"/>
            <w:hideMark/>
          </w:tcPr>
          <w:p w14:paraId="38D7DA22"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tc>
      </w:tr>
      <w:tr w:rsidR="00E6146C" w:rsidRPr="00E6146C" w14:paraId="519A1B16" w14:textId="77777777" w:rsidTr="00E6146C">
        <w:trPr>
          <w:trHeight w:val="588"/>
        </w:trPr>
        <w:tc>
          <w:tcPr>
            <w:tcW w:w="10368" w:type="dxa"/>
            <w:gridSpan w:val="4"/>
            <w:tcBorders>
              <w:top w:val="nil"/>
              <w:left w:val="nil"/>
              <w:bottom w:val="nil"/>
              <w:right w:val="nil"/>
            </w:tcBorders>
            <w:shd w:val="clear" w:color="auto" w:fill="auto"/>
            <w:noWrap/>
            <w:vAlign w:val="center"/>
            <w:hideMark/>
          </w:tcPr>
          <w:p w14:paraId="3B9B585F"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4.  A défaut de rémunération par application d'un prix unitaire spécifique, les prix unitaires comprennent notamment :</w:t>
            </w:r>
          </w:p>
        </w:tc>
      </w:tr>
      <w:tr w:rsidR="00E6146C" w:rsidRPr="00E6146C" w14:paraId="564A94F3" w14:textId="77777777" w:rsidTr="00E6146C">
        <w:trPr>
          <w:trHeight w:val="78"/>
        </w:trPr>
        <w:tc>
          <w:tcPr>
            <w:tcW w:w="10368" w:type="dxa"/>
            <w:gridSpan w:val="4"/>
            <w:tcBorders>
              <w:top w:val="nil"/>
              <w:left w:val="nil"/>
              <w:bottom w:val="nil"/>
              <w:right w:val="nil"/>
            </w:tcBorders>
            <w:shd w:val="clear" w:color="auto" w:fill="auto"/>
            <w:noWrap/>
            <w:vAlign w:val="center"/>
            <w:hideMark/>
          </w:tcPr>
          <w:p w14:paraId="200E0E62"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xml:space="preserve">* les taxes, droits et impôts à la charge de l’Entreprise, dans le cadre de la fiscalité du projet ; </w:t>
            </w:r>
          </w:p>
        </w:tc>
      </w:tr>
      <w:tr w:rsidR="00E6146C" w:rsidRPr="00E6146C" w14:paraId="09EF40E8" w14:textId="77777777" w:rsidTr="00E6146C">
        <w:trPr>
          <w:trHeight w:val="485"/>
        </w:trPr>
        <w:tc>
          <w:tcPr>
            <w:tcW w:w="10368" w:type="dxa"/>
            <w:gridSpan w:val="4"/>
            <w:tcBorders>
              <w:top w:val="nil"/>
              <w:left w:val="nil"/>
              <w:bottom w:val="nil"/>
              <w:right w:val="nil"/>
            </w:tcBorders>
            <w:shd w:val="clear" w:color="auto" w:fill="auto"/>
            <w:noWrap/>
            <w:vAlign w:val="center"/>
            <w:hideMark/>
          </w:tcPr>
          <w:p w14:paraId="064115D5" w14:textId="7E4EF58F"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xml:space="preserve">* le coût de la main-d’œuvre, y compris l'ensemble des charges sociales, et plus généralement toutes les dépenses entraînées par l'ensemble des lois et de </w:t>
            </w:r>
            <w:r w:rsidR="003806ED" w:rsidRPr="00E6146C">
              <w:rPr>
                <w:rFonts w:ascii="Book Antiqua" w:hAnsi="Book Antiqua" w:cs="Tahoma"/>
                <w:sz w:val="20"/>
                <w:szCs w:val="20"/>
              </w:rPr>
              <w:t>la réglementation</w:t>
            </w:r>
            <w:r w:rsidRPr="00E6146C">
              <w:rPr>
                <w:rFonts w:ascii="Book Antiqua" w:hAnsi="Book Antiqua" w:cs="Tahoma"/>
                <w:sz w:val="20"/>
                <w:szCs w:val="20"/>
              </w:rPr>
              <w:t xml:space="preserve"> (réglementation sur l'hygiène et la sécurité des travailleurs, code du travail, code de la route);</w:t>
            </w:r>
          </w:p>
        </w:tc>
      </w:tr>
      <w:tr w:rsidR="00E6146C" w:rsidRPr="00E6146C" w14:paraId="3811294B" w14:textId="77777777" w:rsidTr="00E6146C">
        <w:trPr>
          <w:trHeight w:val="533"/>
        </w:trPr>
        <w:tc>
          <w:tcPr>
            <w:tcW w:w="10368" w:type="dxa"/>
            <w:gridSpan w:val="4"/>
            <w:tcBorders>
              <w:top w:val="nil"/>
              <w:left w:val="nil"/>
              <w:bottom w:val="nil"/>
              <w:right w:val="nil"/>
            </w:tcBorders>
            <w:shd w:val="clear" w:color="auto" w:fill="auto"/>
            <w:noWrap/>
            <w:vAlign w:val="center"/>
            <w:hideMark/>
          </w:tcPr>
          <w:p w14:paraId="3A99C46C"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tc>
      </w:tr>
      <w:tr w:rsidR="00E6146C" w:rsidRPr="00E6146C" w14:paraId="4D0454A8" w14:textId="77777777" w:rsidTr="00E6146C">
        <w:trPr>
          <w:trHeight w:val="110"/>
        </w:trPr>
        <w:tc>
          <w:tcPr>
            <w:tcW w:w="10368" w:type="dxa"/>
            <w:gridSpan w:val="4"/>
            <w:tcBorders>
              <w:top w:val="nil"/>
              <w:left w:val="nil"/>
              <w:bottom w:val="nil"/>
              <w:right w:val="nil"/>
            </w:tcBorders>
            <w:shd w:val="clear" w:color="auto" w:fill="auto"/>
            <w:noWrap/>
            <w:vAlign w:val="center"/>
            <w:hideMark/>
          </w:tcPr>
          <w:p w14:paraId="0569F5B8"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transports qui ne font pas l’objet d’un prix unitaire spécifique ;</w:t>
            </w:r>
          </w:p>
        </w:tc>
      </w:tr>
      <w:tr w:rsidR="00E6146C" w:rsidRPr="00E6146C" w14:paraId="73FBB6CB" w14:textId="77777777" w:rsidTr="00E6146C">
        <w:trPr>
          <w:trHeight w:val="167"/>
        </w:trPr>
        <w:tc>
          <w:tcPr>
            <w:tcW w:w="10368" w:type="dxa"/>
            <w:gridSpan w:val="4"/>
            <w:tcBorders>
              <w:top w:val="nil"/>
              <w:left w:val="nil"/>
              <w:bottom w:val="nil"/>
              <w:right w:val="nil"/>
            </w:tcBorders>
            <w:shd w:val="clear" w:color="auto" w:fill="auto"/>
            <w:noWrap/>
            <w:vAlign w:val="center"/>
            <w:hideMark/>
          </w:tcPr>
          <w:p w14:paraId="3A308F71"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tc>
      </w:tr>
      <w:tr w:rsidR="00E6146C" w:rsidRPr="00E6146C" w14:paraId="189A467A" w14:textId="77777777" w:rsidTr="00E6146C">
        <w:trPr>
          <w:trHeight w:val="850"/>
        </w:trPr>
        <w:tc>
          <w:tcPr>
            <w:tcW w:w="10368" w:type="dxa"/>
            <w:gridSpan w:val="4"/>
            <w:tcBorders>
              <w:top w:val="nil"/>
              <w:left w:val="nil"/>
              <w:bottom w:val="nil"/>
              <w:right w:val="nil"/>
            </w:tcBorders>
            <w:shd w:val="clear" w:color="auto" w:fill="auto"/>
            <w:noWrap/>
            <w:vAlign w:val="center"/>
            <w:hideMark/>
          </w:tcPr>
          <w:p w14:paraId="1AA0744C"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tc>
      </w:tr>
      <w:tr w:rsidR="00E6146C" w:rsidRPr="00E6146C" w14:paraId="01C50E88" w14:textId="77777777" w:rsidTr="00E6146C">
        <w:trPr>
          <w:trHeight w:val="836"/>
        </w:trPr>
        <w:tc>
          <w:tcPr>
            <w:tcW w:w="10368" w:type="dxa"/>
            <w:gridSpan w:val="4"/>
            <w:tcBorders>
              <w:top w:val="nil"/>
              <w:left w:val="nil"/>
              <w:bottom w:val="nil"/>
              <w:right w:val="nil"/>
            </w:tcBorders>
            <w:shd w:val="clear" w:color="auto" w:fill="auto"/>
            <w:noWrap/>
            <w:vAlign w:val="center"/>
            <w:hideMark/>
          </w:tcPr>
          <w:p w14:paraId="718E7901"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tc>
      </w:tr>
      <w:tr w:rsidR="00E6146C" w:rsidRPr="00E6146C" w14:paraId="3147259F" w14:textId="77777777" w:rsidTr="00E6146C">
        <w:trPr>
          <w:trHeight w:val="519"/>
        </w:trPr>
        <w:tc>
          <w:tcPr>
            <w:tcW w:w="10368" w:type="dxa"/>
            <w:gridSpan w:val="4"/>
            <w:tcBorders>
              <w:top w:val="nil"/>
              <w:left w:val="nil"/>
              <w:bottom w:val="nil"/>
              <w:right w:val="nil"/>
            </w:tcBorders>
            <w:shd w:val="clear" w:color="auto" w:fill="auto"/>
            <w:noWrap/>
            <w:vAlign w:val="center"/>
            <w:hideMark/>
          </w:tcPr>
          <w:p w14:paraId="7FCB31EC"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tc>
      </w:tr>
      <w:tr w:rsidR="00E6146C" w:rsidRPr="00E6146C" w14:paraId="38666D3E" w14:textId="77777777" w:rsidTr="00E6146C">
        <w:trPr>
          <w:trHeight w:val="1863"/>
        </w:trPr>
        <w:tc>
          <w:tcPr>
            <w:tcW w:w="10368" w:type="dxa"/>
            <w:gridSpan w:val="4"/>
            <w:tcBorders>
              <w:top w:val="nil"/>
              <w:left w:val="nil"/>
              <w:bottom w:val="nil"/>
              <w:right w:val="nil"/>
            </w:tcBorders>
            <w:shd w:val="clear" w:color="auto" w:fill="auto"/>
            <w:noWrap/>
            <w:vAlign w:val="center"/>
            <w:hideMark/>
          </w:tcPr>
          <w:p w14:paraId="117B0B1F"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w:t>
            </w:r>
          </w:p>
        </w:tc>
      </w:tr>
      <w:tr w:rsidR="00E6146C" w:rsidRPr="00E6146C" w14:paraId="74E9AFE3" w14:textId="77777777" w:rsidTr="00E6146C">
        <w:trPr>
          <w:trHeight w:val="78"/>
        </w:trPr>
        <w:tc>
          <w:tcPr>
            <w:tcW w:w="10368" w:type="dxa"/>
            <w:gridSpan w:val="4"/>
            <w:tcBorders>
              <w:top w:val="nil"/>
              <w:left w:val="nil"/>
              <w:bottom w:val="nil"/>
              <w:right w:val="nil"/>
            </w:tcBorders>
            <w:shd w:val="clear" w:color="auto" w:fill="auto"/>
            <w:noWrap/>
            <w:vAlign w:val="center"/>
            <w:hideMark/>
          </w:tcPr>
          <w:p w14:paraId="4C79BA37"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sujétions de travaux près des réseaux, de sauvegarde des réseaux existants et de déplacement des réseaux ;</w:t>
            </w:r>
          </w:p>
        </w:tc>
      </w:tr>
      <w:tr w:rsidR="00E6146C" w:rsidRPr="00E6146C" w14:paraId="55A06DF9" w14:textId="77777777" w:rsidTr="00E6146C">
        <w:trPr>
          <w:trHeight w:val="78"/>
        </w:trPr>
        <w:tc>
          <w:tcPr>
            <w:tcW w:w="10368" w:type="dxa"/>
            <w:gridSpan w:val="4"/>
            <w:tcBorders>
              <w:top w:val="nil"/>
              <w:left w:val="nil"/>
              <w:bottom w:val="nil"/>
              <w:right w:val="nil"/>
            </w:tcBorders>
            <w:shd w:val="clear" w:color="auto" w:fill="auto"/>
            <w:noWrap/>
            <w:vAlign w:val="center"/>
            <w:hideMark/>
          </w:tcPr>
          <w:p w14:paraId="440D847C"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tous les frais d’installations de chantier, d’amortissement et d'entretien du matériel et outillage, de gardiennage,</w:t>
            </w:r>
          </w:p>
        </w:tc>
      </w:tr>
      <w:tr w:rsidR="00E6146C" w:rsidRPr="00E6146C" w14:paraId="70D5FFEB" w14:textId="77777777" w:rsidTr="00E6146C">
        <w:trPr>
          <w:trHeight w:val="109"/>
        </w:trPr>
        <w:tc>
          <w:tcPr>
            <w:tcW w:w="10368" w:type="dxa"/>
            <w:gridSpan w:val="4"/>
            <w:tcBorders>
              <w:top w:val="nil"/>
              <w:left w:val="nil"/>
              <w:bottom w:val="nil"/>
              <w:right w:val="nil"/>
            </w:tcBorders>
            <w:shd w:val="clear" w:color="auto" w:fill="auto"/>
            <w:noWrap/>
            <w:vAlign w:val="center"/>
            <w:hideMark/>
          </w:tcPr>
          <w:p w14:paraId="06A7DD00"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tous les frais d’acheminement et de repli des matières et outillage,</w:t>
            </w:r>
          </w:p>
        </w:tc>
      </w:tr>
      <w:tr w:rsidR="00E6146C" w:rsidRPr="00E6146C" w14:paraId="7AEAE1A1" w14:textId="77777777" w:rsidTr="00E6146C">
        <w:trPr>
          <w:trHeight w:val="512"/>
        </w:trPr>
        <w:tc>
          <w:tcPr>
            <w:tcW w:w="10368" w:type="dxa"/>
            <w:gridSpan w:val="4"/>
            <w:tcBorders>
              <w:top w:val="nil"/>
              <w:left w:val="nil"/>
              <w:bottom w:val="nil"/>
              <w:right w:val="nil"/>
            </w:tcBorders>
            <w:shd w:val="clear" w:color="auto" w:fill="auto"/>
            <w:noWrap/>
            <w:vAlign w:val="center"/>
            <w:hideMark/>
          </w:tcPr>
          <w:p w14:paraId="5CC7E00B"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relatifs à la mise à disposition de l’Administration des prestations que le Cocontractant lui doit, dans le cadre des dispositions prévues à cet effet dans le marché,</w:t>
            </w:r>
          </w:p>
        </w:tc>
      </w:tr>
      <w:tr w:rsidR="00E6146C" w:rsidRPr="00E6146C" w14:paraId="44C3376C" w14:textId="77777777" w:rsidTr="00E6146C">
        <w:trPr>
          <w:trHeight w:val="90"/>
        </w:trPr>
        <w:tc>
          <w:tcPr>
            <w:tcW w:w="10368" w:type="dxa"/>
            <w:gridSpan w:val="4"/>
            <w:tcBorders>
              <w:top w:val="nil"/>
              <w:left w:val="nil"/>
              <w:bottom w:val="nil"/>
              <w:right w:val="nil"/>
            </w:tcBorders>
            <w:shd w:val="clear" w:color="auto" w:fill="auto"/>
            <w:noWrap/>
            <w:vAlign w:val="center"/>
            <w:hideMark/>
          </w:tcPr>
          <w:p w14:paraId="1FDEE350"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toutes les charges relatives à l’entretien pendant le délai de garantie conformément aux dispositions du CCAP,</w:t>
            </w:r>
          </w:p>
        </w:tc>
      </w:tr>
      <w:tr w:rsidR="00E6146C" w:rsidRPr="00E6146C" w14:paraId="6B852B0B" w14:textId="77777777" w:rsidTr="00E6146C">
        <w:trPr>
          <w:trHeight w:val="392"/>
        </w:trPr>
        <w:tc>
          <w:tcPr>
            <w:tcW w:w="10368" w:type="dxa"/>
            <w:gridSpan w:val="4"/>
            <w:tcBorders>
              <w:top w:val="nil"/>
              <w:left w:val="nil"/>
              <w:bottom w:val="nil"/>
              <w:right w:val="nil"/>
            </w:tcBorders>
            <w:shd w:val="clear" w:color="auto" w:fill="auto"/>
            <w:noWrap/>
            <w:vAlign w:val="center"/>
            <w:hideMark/>
          </w:tcPr>
          <w:p w14:paraId="10320F64"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faux frais et les coûts des sujétions de parfaite exécution et de fabrication permettant d'obtenir les qualités définies par le cahier des charges,</w:t>
            </w:r>
          </w:p>
        </w:tc>
      </w:tr>
      <w:tr w:rsidR="00E6146C" w:rsidRPr="00E6146C" w14:paraId="6C027696" w14:textId="77777777" w:rsidTr="00E6146C">
        <w:trPr>
          <w:trHeight w:val="78"/>
        </w:trPr>
        <w:tc>
          <w:tcPr>
            <w:tcW w:w="10368" w:type="dxa"/>
            <w:gridSpan w:val="4"/>
            <w:tcBorders>
              <w:top w:val="nil"/>
              <w:left w:val="nil"/>
              <w:bottom w:val="nil"/>
              <w:right w:val="nil"/>
            </w:tcBorders>
            <w:shd w:val="clear" w:color="auto" w:fill="auto"/>
            <w:noWrap/>
            <w:vAlign w:val="center"/>
            <w:hideMark/>
          </w:tcPr>
          <w:p w14:paraId="6ED13C48" w14:textId="5551F6B5"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xml:space="preserve">* l'ensemble des frais généraux, notamment les </w:t>
            </w:r>
            <w:r w:rsidR="003806ED" w:rsidRPr="00E6146C">
              <w:rPr>
                <w:rFonts w:ascii="Book Antiqua" w:hAnsi="Book Antiqua" w:cs="Tahoma"/>
                <w:sz w:val="20"/>
                <w:szCs w:val="20"/>
              </w:rPr>
              <w:t>coûts de</w:t>
            </w:r>
            <w:r w:rsidRPr="00E6146C">
              <w:rPr>
                <w:rFonts w:ascii="Book Antiqua" w:hAnsi="Book Antiqua" w:cs="Tahoma"/>
                <w:sz w:val="20"/>
                <w:szCs w:val="20"/>
              </w:rPr>
              <w:t xml:space="preserve"> frais de chantier, de frais d'agence, de siège, de brevets, des assurances contractuelles, des frais de cautions et frais financiers ;</w:t>
            </w:r>
          </w:p>
        </w:tc>
      </w:tr>
      <w:tr w:rsidR="00E6146C" w:rsidRPr="00E6146C" w14:paraId="62E60569" w14:textId="77777777" w:rsidTr="00E6146C">
        <w:trPr>
          <w:trHeight w:val="441"/>
        </w:trPr>
        <w:tc>
          <w:tcPr>
            <w:tcW w:w="10368" w:type="dxa"/>
            <w:gridSpan w:val="4"/>
            <w:tcBorders>
              <w:top w:val="nil"/>
              <w:left w:val="nil"/>
              <w:bottom w:val="nil"/>
              <w:right w:val="nil"/>
            </w:tcBorders>
            <w:shd w:val="clear" w:color="auto" w:fill="auto"/>
            <w:noWrap/>
            <w:vAlign w:val="center"/>
            <w:hideMark/>
          </w:tcPr>
          <w:p w14:paraId="358C5001"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les aléas et les bénéfices.</w:t>
            </w:r>
          </w:p>
        </w:tc>
      </w:tr>
      <w:tr w:rsidR="00E6146C" w:rsidRPr="00E6146C" w14:paraId="699E1972" w14:textId="77777777" w:rsidTr="00E6146C">
        <w:trPr>
          <w:trHeight w:val="1741"/>
        </w:trPr>
        <w:tc>
          <w:tcPr>
            <w:tcW w:w="10368" w:type="dxa"/>
            <w:gridSpan w:val="4"/>
            <w:tcBorders>
              <w:top w:val="nil"/>
              <w:left w:val="nil"/>
              <w:bottom w:val="nil"/>
              <w:right w:val="nil"/>
            </w:tcBorders>
            <w:shd w:val="clear" w:color="auto" w:fill="auto"/>
            <w:noWrap/>
            <w:vAlign w:val="center"/>
            <w:hideMark/>
          </w:tcPr>
          <w:p w14:paraId="2D6A7F30"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lastRenderedPageBreak/>
              <w:t>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subordonnées au respect des spécifications exigées. Toute augmentation de quantités résultant d'une modification apportée sur l'initiative de l’Entreprise au programme initial, et non approuvée par le Maître d’Œuvre, demeure à la charge de l’Entreprise.</w:t>
            </w:r>
          </w:p>
        </w:tc>
      </w:tr>
      <w:tr w:rsidR="00E6146C" w:rsidRPr="00E6146C" w14:paraId="34B35004" w14:textId="77777777" w:rsidTr="00E6146C">
        <w:trPr>
          <w:trHeight w:val="1037"/>
        </w:trPr>
        <w:tc>
          <w:tcPr>
            <w:tcW w:w="10368" w:type="dxa"/>
            <w:gridSpan w:val="4"/>
            <w:tcBorders>
              <w:top w:val="nil"/>
              <w:left w:val="nil"/>
              <w:bottom w:val="nil"/>
              <w:right w:val="nil"/>
            </w:tcBorders>
            <w:shd w:val="clear" w:color="auto" w:fill="auto"/>
            <w:noWrap/>
            <w:vAlign w:val="center"/>
            <w:hideMark/>
          </w:tcPr>
          <w:p w14:paraId="71430F6A" w14:textId="71AB52FC"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xml:space="preserve">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du Maître d’Œuvre prescrivant ces travaux. Ces quantités ne sont réglées au Cocontractant qu'après l'établissement d'attachements contradictoires </w:t>
            </w:r>
            <w:r w:rsidR="003806ED" w:rsidRPr="00E6146C">
              <w:rPr>
                <w:rFonts w:ascii="Book Antiqua" w:hAnsi="Book Antiqua" w:cs="Tahoma"/>
                <w:sz w:val="20"/>
                <w:szCs w:val="20"/>
              </w:rPr>
              <w:t>constatant la</w:t>
            </w:r>
            <w:r w:rsidRPr="00E6146C">
              <w:rPr>
                <w:rFonts w:ascii="Book Antiqua" w:hAnsi="Book Antiqua" w:cs="Tahoma"/>
                <w:sz w:val="20"/>
                <w:szCs w:val="20"/>
              </w:rPr>
              <w:t xml:space="preserve"> réalité des travaux effectués conformément au projet d'exécution ou à l'Ordre de Service du Maître d’Œuvre</w:t>
            </w:r>
          </w:p>
        </w:tc>
      </w:tr>
      <w:tr w:rsidR="00E6146C" w:rsidRPr="00E6146C" w14:paraId="60CFA6F3" w14:textId="77777777" w:rsidTr="00E6146C">
        <w:trPr>
          <w:trHeight w:val="893"/>
        </w:trPr>
        <w:tc>
          <w:tcPr>
            <w:tcW w:w="10368" w:type="dxa"/>
            <w:gridSpan w:val="4"/>
            <w:tcBorders>
              <w:top w:val="nil"/>
              <w:left w:val="nil"/>
              <w:bottom w:val="nil"/>
              <w:right w:val="nil"/>
            </w:tcBorders>
            <w:shd w:val="clear" w:color="auto" w:fill="auto"/>
            <w:noWrap/>
            <w:vAlign w:val="center"/>
            <w:hideMark/>
          </w:tcPr>
          <w:p w14:paraId="5E1182B1"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7.  Il n’est pas tenu compte d’un quelconque facteur de foisonnement ou de contre-foisonnement ou de tassement, ni des sur largeurs d’exécution, dans la détermination des volumes des déblais, des remblais et des matériaux de chaussée, qui sont mesurés au profil théorique après compactage.</w:t>
            </w:r>
          </w:p>
        </w:tc>
      </w:tr>
      <w:tr w:rsidR="00E6146C" w:rsidRPr="00E6146C" w14:paraId="7B85E271" w14:textId="77777777" w:rsidTr="00E6146C">
        <w:trPr>
          <w:trHeight w:val="223"/>
        </w:trPr>
        <w:tc>
          <w:tcPr>
            <w:tcW w:w="10368" w:type="dxa"/>
            <w:gridSpan w:val="4"/>
            <w:tcBorders>
              <w:top w:val="nil"/>
              <w:left w:val="nil"/>
              <w:bottom w:val="nil"/>
              <w:right w:val="nil"/>
            </w:tcBorders>
            <w:shd w:val="clear" w:color="auto" w:fill="auto"/>
            <w:noWrap/>
            <w:vAlign w:val="center"/>
            <w:hideMark/>
          </w:tcPr>
          <w:p w14:paraId="1944B2A3"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8. Les quantités en excès sont acceptées si elles restent dans les tolérances, mais elles ne sont pas payées. Les quantités en défaut sont acceptées dans les limites des tolérances, mais sont déduites du paiement dans ce cas.</w:t>
            </w:r>
          </w:p>
        </w:tc>
      </w:tr>
      <w:tr w:rsidR="00E6146C" w:rsidRPr="00E6146C" w14:paraId="54C57E43" w14:textId="77777777" w:rsidTr="00E6146C">
        <w:trPr>
          <w:trHeight w:val="839"/>
        </w:trPr>
        <w:tc>
          <w:tcPr>
            <w:tcW w:w="10368" w:type="dxa"/>
            <w:gridSpan w:val="4"/>
            <w:tcBorders>
              <w:top w:val="nil"/>
              <w:left w:val="nil"/>
              <w:bottom w:val="nil"/>
              <w:right w:val="nil"/>
            </w:tcBorders>
            <w:shd w:val="clear" w:color="auto" w:fill="auto"/>
            <w:noWrap/>
            <w:vAlign w:val="center"/>
            <w:hideMark/>
          </w:tcPr>
          <w:p w14:paraId="5A4CF0FA"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9. Dans le cas général, les travaux hors tolérance ne sont pas acceptés. Néanmoins, le Maître d’Œuvre pourra accepter dans certains cas de rémunérer l’ouvrage en cause avec une réfaction sur son prix de vente, qui ne sera pas inférieure à trente pour cent (30%).</w:t>
            </w:r>
          </w:p>
        </w:tc>
      </w:tr>
      <w:tr w:rsidR="00E6146C" w:rsidRPr="00E6146C" w14:paraId="372D1A11" w14:textId="77777777" w:rsidTr="00E6146C">
        <w:trPr>
          <w:trHeight w:val="891"/>
        </w:trPr>
        <w:tc>
          <w:tcPr>
            <w:tcW w:w="10368" w:type="dxa"/>
            <w:gridSpan w:val="4"/>
            <w:tcBorders>
              <w:top w:val="nil"/>
              <w:left w:val="nil"/>
              <w:bottom w:val="nil"/>
              <w:right w:val="nil"/>
            </w:tcBorders>
            <w:shd w:val="clear" w:color="auto" w:fill="auto"/>
            <w:noWrap/>
            <w:vAlign w:val="center"/>
            <w:hideMark/>
          </w:tcPr>
          <w:p w14:paraId="3789A935"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tc>
      </w:tr>
      <w:tr w:rsidR="00E6146C" w:rsidRPr="00E6146C" w14:paraId="0CDAE3CF" w14:textId="77777777" w:rsidTr="00E6146C">
        <w:trPr>
          <w:trHeight w:val="1398"/>
        </w:trPr>
        <w:tc>
          <w:tcPr>
            <w:tcW w:w="10368" w:type="dxa"/>
            <w:gridSpan w:val="4"/>
            <w:tcBorders>
              <w:top w:val="nil"/>
              <w:left w:val="nil"/>
              <w:bottom w:val="nil"/>
              <w:right w:val="nil"/>
            </w:tcBorders>
            <w:shd w:val="clear" w:color="auto" w:fill="auto"/>
            <w:vAlign w:val="center"/>
            <w:hideMark/>
          </w:tcPr>
          <w:p w14:paraId="584DC069" w14:textId="7A3E639A"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11. Quand elles sont rémunérées par un prix spécifique, les distances de transport des matériaux sont mesurées entre le barycentre des lieux contigus d'emprunts ou de stockage et le barycentre des lieux contigus d'utilisation de ces matériaux ;</w:t>
            </w:r>
            <w:r w:rsidR="003806ED">
              <w:rPr>
                <w:rFonts w:ascii="Book Antiqua" w:hAnsi="Book Antiqua" w:cs="Tahoma"/>
                <w:sz w:val="20"/>
                <w:szCs w:val="20"/>
              </w:rPr>
              <w:t xml:space="preserve"> </w:t>
            </w:r>
            <w:r w:rsidRPr="00E6146C">
              <w:rPr>
                <w:rFonts w:ascii="Book Antiqua" w:hAnsi="Book Antiqua" w:cs="Tahoma"/>
                <w:sz w:val="20"/>
                <w:szCs w:val="20"/>
              </w:rPr>
              <w:t>par le trajet le plus court possible</w:t>
            </w:r>
            <w:r w:rsidR="003806ED">
              <w:rPr>
                <w:rFonts w:ascii="Book Antiqua" w:hAnsi="Book Antiqua" w:cs="Tahoma"/>
                <w:sz w:val="20"/>
                <w:szCs w:val="20"/>
              </w:rPr>
              <w:t xml:space="preserve">. </w:t>
            </w:r>
            <w:r w:rsidRPr="00E6146C">
              <w:rPr>
                <w:rFonts w:ascii="Book Antiqua" w:hAnsi="Book Antiqua" w:cs="Tahoma"/>
                <w:sz w:val="20"/>
                <w:szCs w:val="20"/>
              </w:rPr>
              <w:t>La distance ainsi calculée est à arrondir à l’unité de mesure inférieure (hectomètre ou kilomètre selon les prix unitaires concernés).</w:t>
            </w:r>
          </w:p>
          <w:p w14:paraId="31C5D075" w14:textId="77777777" w:rsidR="00E6146C" w:rsidRPr="00E6146C" w:rsidRDefault="00E6146C" w:rsidP="00E6146C">
            <w:pPr>
              <w:jc w:val="both"/>
              <w:rPr>
                <w:rFonts w:ascii="Book Antiqua" w:hAnsi="Book Antiqua" w:cs="Tahoma"/>
                <w:sz w:val="20"/>
                <w:szCs w:val="20"/>
              </w:rPr>
            </w:pPr>
          </w:p>
        </w:tc>
      </w:tr>
    </w:tbl>
    <w:p w14:paraId="446244BB" w14:textId="334EADAA" w:rsidR="00E6146C" w:rsidRPr="00E6146C" w:rsidRDefault="00E6146C" w:rsidP="00E6146C">
      <w:pPr>
        <w:spacing w:before="120"/>
        <w:jc w:val="both"/>
        <w:rPr>
          <w:rFonts w:ascii="Book Antiqua" w:hAnsi="Book Antiqua"/>
          <w:sz w:val="20"/>
          <w:szCs w:val="20"/>
        </w:rPr>
      </w:pPr>
      <w:r w:rsidRPr="00E6146C">
        <w:rPr>
          <w:rFonts w:ascii="Book Antiqua" w:hAnsi="Book Antiqua" w:cs="Tahoma"/>
          <w:b/>
          <w:bCs/>
          <w:sz w:val="22"/>
          <w:szCs w:val="22"/>
          <w:u w:val="single"/>
        </w:rPr>
        <w:t>Article 2 : Définition des prix unitaires - Montants HT en lettres et en chiffres</w:t>
      </w:r>
    </w:p>
    <w:p w14:paraId="67B25AF4" w14:textId="77777777" w:rsidR="00E6146C" w:rsidRPr="00E6146C" w:rsidRDefault="00E6146C" w:rsidP="00E6146C">
      <w:pPr>
        <w:rPr>
          <w:rFonts w:ascii="Book Antiqua" w:hAnsi="Book Antiqua"/>
          <w:sz w:val="20"/>
          <w:szCs w:val="20"/>
        </w:rPr>
        <w:sectPr w:rsidR="00E6146C" w:rsidRPr="00E6146C" w:rsidSect="00E6146C">
          <w:headerReference w:type="even" r:id="rId24"/>
          <w:headerReference w:type="default" r:id="rId25"/>
          <w:footerReference w:type="even" r:id="rId26"/>
          <w:footerReference w:type="default" r:id="rId27"/>
          <w:headerReference w:type="first" r:id="rId28"/>
          <w:footerReference w:type="first" r:id="rId29"/>
          <w:pgSz w:w="11906" w:h="16838"/>
          <w:pgMar w:top="794" w:right="737" w:bottom="851" w:left="1077" w:header="680" w:footer="227" w:gutter="0"/>
          <w:cols w:space="708"/>
          <w:docGrid w:linePitch="360"/>
        </w:sectPr>
      </w:pPr>
    </w:p>
    <w:tbl>
      <w:tblPr>
        <w:tblpPr w:leftFromText="141" w:rightFromText="141" w:horzAnchor="page" w:tblpX="628" w:tblpY="-935"/>
        <w:tblW w:w="10627" w:type="dxa"/>
        <w:tblLayout w:type="fixed"/>
        <w:tblCellMar>
          <w:left w:w="70" w:type="dxa"/>
          <w:right w:w="70" w:type="dxa"/>
        </w:tblCellMar>
        <w:tblLook w:val="04A0" w:firstRow="1" w:lastRow="0" w:firstColumn="1" w:lastColumn="0" w:noHBand="0" w:noVBand="1"/>
      </w:tblPr>
      <w:tblGrid>
        <w:gridCol w:w="988"/>
        <w:gridCol w:w="7512"/>
        <w:gridCol w:w="851"/>
        <w:gridCol w:w="1276"/>
      </w:tblGrid>
      <w:tr w:rsidR="00E6146C" w:rsidRPr="00E6146C" w14:paraId="141AABE1" w14:textId="77777777" w:rsidTr="00E6146C">
        <w:trPr>
          <w:trHeight w:val="393"/>
        </w:trPr>
        <w:tc>
          <w:tcPr>
            <w:tcW w:w="10627" w:type="dxa"/>
            <w:gridSpan w:val="4"/>
            <w:tcBorders>
              <w:top w:val="nil"/>
              <w:left w:val="nil"/>
              <w:bottom w:val="nil"/>
              <w:right w:val="nil"/>
            </w:tcBorders>
            <w:shd w:val="clear" w:color="auto" w:fill="auto"/>
            <w:vAlign w:val="center"/>
            <w:hideMark/>
          </w:tcPr>
          <w:p w14:paraId="40583CA0" w14:textId="77777777" w:rsidR="00E6146C" w:rsidRPr="00E6146C" w:rsidRDefault="00E6146C" w:rsidP="00E6146C">
            <w:pPr>
              <w:rPr>
                <w:rFonts w:ascii="Book Antiqua" w:hAnsi="Book Antiqua" w:cs="Tahoma"/>
                <w:b/>
                <w:bCs/>
                <w:sz w:val="22"/>
                <w:szCs w:val="22"/>
                <w:u w:val="single"/>
              </w:rPr>
            </w:pPr>
          </w:p>
        </w:tc>
      </w:tr>
      <w:tr w:rsidR="00E6146C" w:rsidRPr="00E6146C" w14:paraId="6FE3DEAA" w14:textId="77777777" w:rsidTr="00E6146C">
        <w:trPr>
          <w:trHeight w:val="101"/>
        </w:trPr>
        <w:tc>
          <w:tcPr>
            <w:tcW w:w="988" w:type="dxa"/>
            <w:tcBorders>
              <w:top w:val="nil"/>
              <w:left w:val="nil"/>
              <w:bottom w:val="nil"/>
              <w:right w:val="nil"/>
            </w:tcBorders>
            <w:shd w:val="clear" w:color="auto" w:fill="auto"/>
            <w:noWrap/>
            <w:vAlign w:val="center"/>
            <w:hideMark/>
          </w:tcPr>
          <w:p w14:paraId="5E40A3D7" w14:textId="77777777" w:rsidR="00E6146C" w:rsidRPr="00E6146C" w:rsidRDefault="00E6146C" w:rsidP="00E6146C">
            <w:pPr>
              <w:rPr>
                <w:rFonts w:ascii="Book Antiqua" w:hAnsi="Book Antiqua" w:cs="Tahoma"/>
                <w:b/>
                <w:bCs/>
                <w:sz w:val="16"/>
                <w:szCs w:val="16"/>
              </w:rPr>
            </w:pPr>
          </w:p>
        </w:tc>
        <w:tc>
          <w:tcPr>
            <w:tcW w:w="7512" w:type="dxa"/>
            <w:tcBorders>
              <w:top w:val="nil"/>
              <w:left w:val="nil"/>
              <w:bottom w:val="nil"/>
              <w:right w:val="nil"/>
            </w:tcBorders>
            <w:shd w:val="clear" w:color="auto" w:fill="auto"/>
            <w:vAlign w:val="center"/>
            <w:hideMark/>
          </w:tcPr>
          <w:p w14:paraId="70DA456C" w14:textId="77777777" w:rsidR="00E6146C" w:rsidRPr="00E6146C" w:rsidRDefault="00E6146C" w:rsidP="00E6146C">
            <w:pPr>
              <w:rPr>
                <w:rFonts w:ascii="Book Antiqua" w:hAnsi="Book Antiqua" w:cs="Tahoma"/>
                <w:b/>
                <w:bCs/>
                <w:sz w:val="16"/>
                <w:szCs w:val="16"/>
              </w:rPr>
            </w:pPr>
          </w:p>
        </w:tc>
        <w:tc>
          <w:tcPr>
            <w:tcW w:w="851" w:type="dxa"/>
            <w:tcBorders>
              <w:top w:val="nil"/>
              <w:left w:val="nil"/>
              <w:bottom w:val="nil"/>
              <w:right w:val="nil"/>
            </w:tcBorders>
            <w:shd w:val="clear" w:color="auto" w:fill="auto"/>
            <w:noWrap/>
            <w:vAlign w:val="center"/>
            <w:hideMark/>
          </w:tcPr>
          <w:p w14:paraId="00A623AB" w14:textId="77777777" w:rsidR="00E6146C" w:rsidRPr="00E6146C" w:rsidRDefault="00E6146C" w:rsidP="00E6146C">
            <w:pPr>
              <w:rPr>
                <w:rFonts w:ascii="Book Antiqua" w:hAnsi="Book Antiqua" w:cs="Tahoma"/>
                <w:b/>
                <w:bCs/>
                <w:sz w:val="16"/>
                <w:szCs w:val="16"/>
              </w:rPr>
            </w:pPr>
          </w:p>
        </w:tc>
        <w:tc>
          <w:tcPr>
            <w:tcW w:w="1276" w:type="dxa"/>
            <w:tcBorders>
              <w:top w:val="nil"/>
              <w:left w:val="nil"/>
              <w:bottom w:val="nil"/>
              <w:right w:val="nil"/>
            </w:tcBorders>
            <w:shd w:val="clear" w:color="auto" w:fill="auto"/>
            <w:noWrap/>
            <w:vAlign w:val="center"/>
            <w:hideMark/>
          </w:tcPr>
          <w:p w14:paraId="00B30C19" w14:textId="77777777" w:rsidR="00E6146C" w:rsidRPr="00E6146C" w:rsidRDefault="00E6146C" w:rsidP="00E6146C">
            <w:pPr>
              <w:rPr>
                <w:rFonts w:ascii="Book Antiqua" w:hAnsi="Book Antiqua" w:cs="Tahoma"/>
                <w:sz w:val="22"/>
                <w:szCs w:val="22"/>
              </w:rPr>
            </w:pPr>
          </w:p>
        </w:tc>
      </w:tr>
      <w:tr w:rsidR="00E6146C" w:rsidRPr="00E6146C" w14:paraId="079A8146" w14:textId="77777777" w:rsidTr="00E6146C">
        <w:trPr>
          <w:trHeight w:val="272"/>
        </w:trPr>
        <w:tc>
          <w:tcPr>
            <w:tcW w:w="98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3E2255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xml:space="preserve">Prix </w:t>
            </w:r>
          </w:p>
        </w:tc>
        <w:tc>
          <w:tcPr>
            <w:tcW w:w="7512" w:type="dxa"/>
            <w:tcBorders>
              <w:top w:val="single" w:sz="4" w:space="0" w:color="auto"/>
              <w:left w:val="nil"/>
              <w:bottom w:val="single" w:sz="4" w:space="0" w:color="auto"/>
              <w:right w:val="single" w:sz="4" w:space="0" w:color="auto"/>
            </w:tcBorders>
            <w:shd w:val="clear" w:color="auto" w:fill="D0CECE"/>
            <w:vAlign w:val="center"/>
            <w:hideMark/>
          </w:tcPr>
          <w:p w14:paraId="65BE61D3"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Désignation Prix Unitaires HT en lettres</w:t>
            </w:r>
          </w:p>
        </w:tc>
        <w:tc>
          <w:tcPr>
            <w:tcW w:w="851" w:type="dxa"/>
            <w:tcBorders>
              <w:top w:val="single" w:sz="4" w:space="0" w:color="auto"/>
              <w:left w:val="nil"/>
              <w:bottom w:val="single" w:sz="4" w:space="0" w:color="auto"/>
              <w:right w:val="single" w:sz="4" w:space="0" w:color="auto"/>
            </w:tcBorders>
            <w:shd w:val="clear" w:color="auto" w:fill="D0CECE"/>
            <w:vAlign w:val="center"/>
            <w:hideMark/>
          </w:tcPr>
          <w:p w14:paraId="53BBCDD8"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xml:space="preserve">Unité </w:t>
            </w:r>
          </w:p>
        </w:tc>
        <w:tc>
          <w:tcPr>
            <w:tcW w:w="1276" w:type="dxa"/>
            <w:tcBorders>
              <w:top w:val="single" w:sz="4" w:space="0" w:color="auto"/>
              <w:left w:val="nil"/>
              <w:bottom w:val="single" w:sz="4" w:space="0" w:color="auto"/>
              <w:right w:val="single" w:sz="4" w:space="0" w:color="auto"/>
            </w:tcBorders>
            <w:shd w:val="clear" w:color="auto" w:fill="D0CECE"/>
            <w:vAlign w:val="center"/>
            <w:hideMark/>
          </w:tcPr>
          <w:p w14:paraId="66D4AA6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5D3E7AE6" w14:textId="77777777" w:rsidTr="00E6146C">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5E08F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14:paraId="2B8A977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000 : INSTALLATIONS GENERALES</w:t>
            </w:r>
          </w:p>
        </w:tc>
        <w:tc>
          <w:tcPr>
            <w:tcW w:w="851" w:type="dxa"/>
            <w:tcBorders>
              <w:top w:val="nil"/>
              <w:left w:val="nil"/>
              <w:bottom w:val="single" w:sz="4" w:space="0" w:color="auto"/>
              <w:right w:val="single" w:sz="4" w:space="0" w:color="auto"/>
            </w:tcBorders>
            <w:shd w:val="clear" w:color="auto" w:fill="auto"/>
            <w:vAlign w:val="center"/>
            <w:hideMark/>
          </w:tcPr>
          <w:p w14:paraId="7EE2733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06C13C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4E66AD65" w14:textId="77777777" w:rsidTr="00E6146C">
        <w:trPr>
          <w:trHeight w:val="499"/>
        </w:trPr>
        <w:tc>
          <w:tcPr>
            <w:tcW w:w="988" w:type="dxa"/>
            <w:tcBorders>
              <w:top w:val="nil"/>
              <w:left w:val="single" w:sz="4" w:space="0" w:color="auto"/>
              <w:bottom w:val="nil"/>
              <w:right w:val="single" w:sz="4" w:space="0" w:color="auto"/>
            </w:tcBorders>
            <w:shd w:val="clear" w:color="auto" w:fill="auto"/>
            <w:vAlign w:val="center"/>
            <w:hideMark/>
          </w:tcPr>
          <w:p w14:paraId="40FDB4B4" w14:textId="77777777" w:rsidR="00E6146C" w:rsidRPr="00E6146C" w:rsidRDefault="00E6146C" w:rsidP="00E6146C">
            <w:pPr>
              <w:spacing w:before="120"/>
              <w:jc w:val="center"/>
              <w:rPr>
                <w:rFonts w:ascii="Book Antiqua" w:hAnsi="Book Antiqua" w:cs="Tahoma"/>
                <w:b/>
                <w:bCs/>
                <w:sz w:val="20"/>
                <w:szCs w:val="20"/>
              </w:rPr>
            </w:pPr>
            <w:r w:rsidRPr="00E6146C">
              <w:rPr>
                <w:rFonts w:ascii="Book Antiqua" w:hAnsi="Book Antiqua" w:cs="Tahoma"/>
                <w:b/>
                <w:bCs/>
                <w:sz w:val="20"/>
                <w:szCs w:val="20"/>
              </w:rPr>
              <w:t>000</w:t>
            </w:r>
          </w:p>
        </w:tc>
        <w:tc>
          <w:tcPr>
            <w:tcW w:w="7512" w:type="dxa"/>
            <w:tcBorders>
              <w:top w:val="nil"/>
              <w:left w:val="nil"/>
              <w:bottom w:val="nil"/>
              <w:right w:val="single" w:sz="4" w:space="0" w:color="auto"/>
            </w:tcBorders>
            <w:shd w:val="clear" w:color="auto" w:fill="auto"/>
            <w:vAlign w:val="center"/>
            <w:hideMark/>
          </w:tcPr>
          <w:p w14:paraId="600A2D7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Installations</w:t>
            </w:r>
          </w:p>
        </w:tc>
        <w:tc>
          <w:tcPr>
            <w:tcW w:w="851" w:type="dxa"/>
            <w:tcBorders>
              <w:top w:val="nil"/>
              <w:left w:val="nil"/>
              <w:bottom w:val="nil"/>
              <w:right w:val="nil"/>
            </w:tcBorders>
            <w:shd w:val="clear" w:color="auto" w:fill="auto"/>
            <w:vAlign w:val="center"/>
            <w:hideMark/>
          </w:tcPr>
          <w:p w14:paraId="017FF4EC" w14:textId="77777777" w:rsidR="00E6146C" w:rsidRPr="00E6146C" w:rsidRDefault="00E6146C" w:rsidP="00E6146C">
            <w:pPr>
              <w:rPr>
                <w:rFonts w:ascii="Book Antiqua" w:hAnsi="Book Antiqua" w:cs="Tahoma"/>
                <w:b/>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14:paraId="24E3B36A"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2BDAE604" w14:textId="77777777" w:rsidTr="00E6146C">
        <w:trPr>
          <w:trHeight w:val="102"/>
        </w:trPr>
        <w:tc>
          <w:tcPr>
            <w:tcW w:w="988" w:type="dxa"/>
            <w:tcBorders>
              <w:top w:val="nil"/>
              <w:left w:val="single" w:sz="4" w:space="0" w:color="auto"/>
              <w:bottom w:val="nil"/>
              <w:right w:val="single" w:sz="4" w:space="0" w:color="auto"/>
            </w:tcBorders>
            <w:shd w:val="clear" w:color="auto" w:fill="auto"/>
            <w:hideMark/>
          </w:tcPr>
          <w:p w14:paraId="5416D066" w14:textId="77777777" w:rsidR="00E6146C" w:rsidRPr="00E6146C" w:rsidRDefault="00E6146C" w:rsidP="00E6146C">
            <w:pPr>
              <w:jc w:val="center"/>
              <w:rPr>
                <w:rFonts w:ascii="Book Antiqua" w:hAnsi="Book Antiqua" w:cs="Tahoma"/>
                <w:b/>
                <w:bCs/>
                <w:sz w:val="20"/>
                <w:szCs w:val="20"/>
              </w:rPr>
            </w:pPr>
            <w:r w:rsidRPr="00E6146C">
              <w:rPr>
                <w:rFonts w:ascii="Book Antiqua" w:hAnsi="Book Antiqua" w:cs="Tahoma"/>
                <w:b/>
                <w:bCs/>
                <w:sz w:val="20"/>
                <w:szCs w:val="20"/>
              </w:rPr>
              <w:t>TM001</w:t>
            </w:r>
          </w:p>
        </w:tc>
        <w:tc>
          <w:tcPr>
            <w:tcW w:w="7512" w:type="dxa"/>
            <w:tcBorders>
              <w:top w:val="nil"/>
              <w:left w:val="nil"/>
              <w:bottom w:val="nil"/>
              <w:right w:val="single" w:sz="4" w:space="0" w:color="auto"/>
            </w:tcBorders>
            <w:shd w:val="clear" w:color="auto" w:fill="auto"/>
            <w:vAlign w:val="center"/>
            <w:hideMark/>
          </w:tcPr>
          <w:p w14:paraId="0A45ACFA" w14:textId="77777777"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b/>
                <w:sz w:val="20"/>
                <w:szCs w:val="20"/>
              </w:rPr>
              <w:t>Installation de chantier</w:t>
            </w:r>
          </w:p>
          <w:p w14:paraId="2E09B715" w14:textId="77777777" w:rsidR="00E6146C" w:rsidRPr="00E6146C" w:rsidRDefault="00E6146C" w:rsidP="00E6146C">
            <w:pPr>
              <w:jc w:val="both"/>
              <w:rPr>
                <w:rFonts w:ascii="Book Antiqua" w:hAnsi="Book Antiqua"/>
                <w:sz w:val="20"/>
                <w:szCs w:val="20"/>
              </w:rPr>
            </w:pPr>
            <w:r w:rsidRPr="00E6146C">
              <w:rPr>
                <w:rFonts w:ascii="Book Antiqua" w:hAnsi="Book Antiqua" w:cs="Tahoma"/>
                <w:sz w:val="20"/>
                <w:szCs w:val="20"/>
              </w:rPr>
              <w:t>Ce prix rémunère au FORFAIT (</w:t>
            </w:r>
            <w:proofErr w:type="spellStart"/>
            <w:r w:rsidRPr="00E6146C">
              <w:rPr>
                <w:rFonts w:ascii="Book Antiqua" w:hAnsi="Book Antiqua" w:cs="Tahoma"/>
                <w:sz w:val="20"/>
                <w:szCs w:val="20"/>
              </w:rPr>
              <w:t>Ft</w:t>
            </w:r>
            <w:proofErr w:type="spellEnd"/>
            <w:r w:rsidRPr="00E6146C">
              <w:rPr>
                <w:rFonts w:ascii="Book Antiqua" w:hAnsi="Book Antiqua" w:cs="Tahoma"/>
                <w:sz w:val="20"/>
                <w:szCs w:val="20"/>
              </w:rPr>
              <w:t xml:space="preserve">) </w:t>
            </w:r>
            <w:r w:rsidRPr="00E6146C">
              <w:rPr>
                <w:rFonts w:ascii="Book Antiqua" w:hAnsi="Book Antiqua"/>
                <w:sz w:val="20"/>
                <w:szCs w:val="20"/>
              </w:rPr>
              <w:t xml:space="preserve">les frais d’installation des bases-chantiers, l’établissement du Projet d’Exécution y compris les études topographiques et géotechniques, le logement du personnel de l'Entreprise, les bureaux de chantier de la Mission de contrôle, ainsi que l'amenée du matériel faisant l’objet du marché, aussi bien pour le matériel d’exécution que pour le matériel d’entretien. </w:t>
            </w:r>
            <w:r w:rsidRPr="00E6146C">
              <w:rPr>
                <w:rFonts w:ascii="Book Antiqua" w:hAnsi="Book Antiqua" w:cs="Tahoma"/>
                <w:sz w:val="20"/>
                <w:szCs w:val="20"/>
              </w:rPr>
              <w:t>Ce prix comprend les tâches avec les poids financiers suivants :</w:t>
            </w:r>
          </w:p>
          <w:p w14:paraId="45C16650" w14:textId="4CB884BD"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L’amenée</w:t>
            </w:r>
            <w:r w:rsidR="00E6146C" w:rsidRPr="00E6146C">
              <w:rPr>
                <w:rFonts w:ascii="Book Antiqua" w:hAnsi="Book Antiqua"/>
                <w:sz w:val="20"/>
                <w:szCs w:val="20"/>
              </w:rPr>
              <w:t xml:space="preserve"> du matériel ;</w:t>
            </w:r>
          </w:p>
          <w:p w14:paraId="277EE20E" w14:textId="0A2CA671"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L’établissement</w:t>
            </w:r>
            <w:r w:rsidR="00E6146C" w:rsidRPr="00E6146C">
              <w:rPr>
                <w:rFonts w:ascii="Book Antiqua" w:hAnsi="Book Antiqua"/>
                <w:sz w:val="20"/>
                <w:szCs w:val="20"/>
              </w:rPr>
              <w:t xml:space="preserve"> du Projet d’Exécution des tronçons du projet et toutes les sujétions nécessaires ;</w:t>
            </w:r>
          </w:p>
          <w:p w14:paraId="49B30881" w14:textId="26513674"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préparation des surfaces, la construction et l’aménagement des baraques de chantier, des ateliers, des entrepôts, des logements, des bureaux et du laboratoire utilisé conjointement par l'Administration et l'Entreprise ;</w:t>
            </w:r>
          </w:p>
          <w:p w14:paraId="745A1966" w14:textId="42EDEDC2"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L’alimentation</w:t>
            </w:r>
            <w:r w:rsidR="00E6146C" w:rsidRPr="00E6146C">
              <w:rPr>
                <w:rFonts w:ascii="Book Antiqua" w:hAnsi="Book Antiqua"/>
                <w:sz w:val="20"/>
                <w:szCs w:val="20"/>
              </w:rPr>
              <w:t xml:space="preserve"> en eau potable et en énergie électrique du chantier et l’évacuation des eaux usées après dégraissage et épuration par fosse septique,</w:t>
            </w:r>
          </w:p>
          <w:p w14:paraId="3F8D4468" w14:textId="38F313CF"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moyens de liaison : téléphone, radio, éventuellement fax : les frais de communication de la Mission de contrôle seront à la charge de celle-ci ;</w:t>
            </w:r>
          </w:p>
          <w:p w14:paraId="2986286B" w14:textId="526168B0"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frais d’entretien, de nettoyage et d’exploitation des locaux, ateliers et entrepôts, y compris gardiennage ;</w:t>
            </w:r>
          </w:p>
          <w:p w14:paraId="1AC95429" w14:textId="7D39A8E8"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recherche, la reconnaissance, la réimplantation avec reconstruction des bornes si nécessaire, le nivellement des bornes de la polygonale principale telles qu’elles sont indiquées sur les plans ;</w:t>
            </w:r>
          </w:p>
          <w:p w14:paraId="38AE60B8" w14:textId="4DEA0247"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Toutes</w:t>
            </w:r>
            <w:r w:rsidR="00E6146C" w:rsidRPr="00E6146C">
              <w:rPr>
                <w:rFonts w:ascii="Book Antiqua" w:hAnsi="Book Antiqua"/>
                <w:sz w:val="20"/>
                <w:szCs w:val="20"/>
              </w:rPr>
              <w:t xml:space="preserve"> les opérations de bureau et de terrain nécessaires à la réalisation d’une campagne géotechnique détaillée (vérification des emprunts, etc.) et à l’interprétation des résultats, y compris : l'exécution de tous les essais prévus au CCTP pour l’agrément des emprunts, l’identification des sols et matériaux de remblais, la formulation des bétons hydrauliques,</w:t>
            </w:r>
          </w:p>
          <w:p w14:paraId="14C132B0" w14:textId="5BF2C4B9"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plans d’exécution des ouvrages,</w:t>
            </w:r>
          </w:p>
          <w:p w14:paraId="52C2341F" w14:textId="3A58E4EC" w:rsidR="00E6146C" w:rsidRPr="00E6146C" w:rsidRDefault="003806ED" w:rsidP="00F00B24">
            <w:pPr>
              <w:numPr>
                <w:ilvl w:val="0"/>
                <w:numId w:val="108"/>
              </w:numPr>
              <w:contextualSpacing/>
              <w:jc w:val="both"/>
              <w:rPr>
                <w:rFonts w:ascii="Book Antiqua" w:hAnsi="Book Antiqua"/>
                <w:sz w:val="20"/>
                <w:szCs w:val="20"/>
              </w:rPr>
            </w:pPr>
            <w:r>
              <w:rPr>
                <w:rFonts w:ascii="Book Antiqua" w:hAnsi="Book Antiqua"/>
                <w:sz w:val="20"/>
                <w:szCs w:val="20"/>
              </w:rPr>
              <w:t xml:space="preserve">Les </w:t>
            </w:r>
            <w:r w:rsidR="00E6146C" w:rsidRPr="00E6146C">
              <w:rPr>
                <w:rFonts w:ascii="Book Antiqua" w:hAnsi="Book Antiqua"/>
                <w:sz w:val="20"/>
                <w:szCs w:val="20"/>
              </w:rPr>
              <w:t>plans et note de calcul constituant le projet d’exécution pour toutes natures de travaux, en nombre prévu au CCTP, opérations de terrains préalables à l’élaboration de ces documents : topographie, hydraulique, etc., le piquetage général préalable à l’exécution des travaux, la proposition de ligne rouge; l'élaboration de ces documents : topographie, hydraulique (ouvrages d’art), etc.,</w:t>
            </w:r>
          </w:p>
          <w:p w14:paraId="7F566D36" w14:textId="3057536B"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w:t>
            </w:r>
            <w:r w:rsidR="00E6146C" w:rsidRPr="00E6146C">
              <w:rPr>
                <w:rFonts w:ascii="Book Antiqua" w:hAnsi="Book Antiqua"/>
                <w:sz w:val="20"/>
                <w:szCs w:val="20"/>
              </w:rPr>
              <w:t xml:space="preserve"> piquetage général préalable à l’exécution des travaux,</w:t>
            </w:r>
          </w:p>
          <w:p w14:paraId="31A8BCA9" w14:textId="18C15484"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réalisation ou la remise en état éventuelle de forage d'eau pour le chantier et les bases,</w:t>
            </w:r>
          </w:p>
          <w:p w14:paraId="315A659B" w14:textId="1FA1A922"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construction et l’entretien des pistes d’accès au chantier, aux carrières et différentes aires de stockage et de fabrication. L’entretien des pistes devra permettre l’accès au chantier en toute saison,</w:t>
            </w:r>
          </w:p>
          <w:p w14:paraId="73F8A659" w14:textId="5FD35482"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L’aménagement</w:t>
            </w:r>
            <w:r w:rsidR="00E6146C" w:rsidRPr="00E6146C">
              <w:rPr>
                <w:rFonts w:ascii="Book Antiqua" w:hAnsi="Book Antiqua"/>
                <w:sz w:val="20"/>
                <w:szCs w:val="20"/>
              </w:rPr>
              <w:t xml:space="preserve"> des aires de stockage des granulats et conformément au CCTP,</w:t>
            </w:r>
          </w:p>
          <w:p w14:paraId="2512A9A2" w14:textId="32235E6A"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construction et l’entretien des ouvrages provisoires et déviations éventuelles nécessaires au maintien de la circulation conformément au CCTP, y compris déviations provisoires éventuelles de cours d’eau, </w:t>
            </w:r>
          </w:p>
          <w:p w14:paraId="580264B9" w14:textId="77777777"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 protection des ouvrages supportant une circulation de chantier, et notamment les buses métalliques,</w:t>
            </w:r>
          </w:p>
          <w:p w14:paraId="6EDEE1E0" w14:textId="77777777"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 xml:space="preserve">la confection et la pose des panneaux indicateurs de chantier, </w:t>
            </w:r>
          </w:p>
          <w:p w14:paraId="778C31F4" w14:textId="77777777"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lastRenderedPageBreak/>
              <w:t>la fourniture, la mise en place et l’entretien de la signalisation de chantier et des dispositifs de sécurité,</w:t>
            </w:r>
          </w:p>
          <w:p w14:paraId="586546EA" w14:textId="77777777"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toutes autres dispositions nécessaires au bon fonctionnement du chantier et à l’hygiène et la sécurité de riverains,</w:t>
            </w:r>
          </w:p>
          <w:p w14:paraId="405E60CA" w14:textId="77777777" w:rsidR="00E6146C" w:rsidRPr="00E6146C" w:rsidRDefault="00E6146C" w:rsidP="00E6146C">
            <w:pPr>
              <w:spacing w:before="120"/>
              <w:jc w:val="both"/>
              <w:rPr>
                <w:rFonts w:ascii="Book Antiqua" w:hAnsi="Book Antiqua" w:cs="Arial"/>
                <w:sz w:val="20"/>
                <w:szCs w:val="20"/>
              </w:rPr>
            </w:pPr>
            <w:r w:rsidRPr="00E6146C">
              <w:rPr>
                <w:rFonts w:ascii="Book Antiqua" w:hAnsi="Book Antiqua" w:cs="Arial"/>
                <w:sz w:val="20"/>
                <w:szCs w:val="20"/>
              </w:rPr>
              <w:t>Ce prix forfaitaire, qui s’entend toutes sujétions et aléas, sera payé à l’Entrepreneur dans les conditions suivantes :</w:t>
            </w:r>
          </w:p>
          <w:p w14:paraId="7FB400CB" w14:textId="77777777" w:rsidR="00E6146C" w:rsidRPr="00E6146C" w:rsidRDefault="00E6146C" w:rsidP="00F00B24">
            <w:pPr>
              <w:numPr>
                <w:ilvl w:val="0"/>
                <w:numId w:val="107"/>
              </w:numPr>
              <w:jc w:val="both"/>
              <w:rPr>
                <w:rFonts w:ascii="Book Antiqua" w:hAnsi="Book Antiqua" w:cs="Arial"/>
                <w:snapToGrid w:val="0"/>
                <w:sz w:val="20"/>
                <w:szCs w:val="20"/>
                <w:lang w:eastAsia="en-US"/>
              </w:rPr>
            </w:pPr>
            <w:r w:rsidRPr="00E6146C">
              <w:rPr>
                <w:rFonts w:ascii="Book Antiqua" w:hAnsi="Book Antiqua" w:cs="Arial"/>
                <w:snapToGrid w:val="0"/>
                <w:sz w:val="20"/>
                <w:szCs w:val="20"/>
                <w:lang w:eastAsia="en-US"/>
              </w:rPr>
              <w:t>40% dès l’amenée sur site et réception par l’Ingénieur de tout le matériel et personnel nécessaires à l’exécution des travaux;</w:t>
            </w:r>
          </w:p>
          <w:p w14:paraId="378F5CAA" w14:textId="77777777" w:rsidR="00E6146C" w:rsidRPr="00E6146C" w:rsidRDefault="00E6146C" w:rsidP="00F00B24">
            <w:pPr>
              <w:numPr>
                <w:ilvl w:val="0"/>
                <w:numId w:val="107"/>
              </w:numPr>
              <w:jc w:val="both"/>
              <w:rPr>
                <w:rFonts w:ascii="Book Antiqua" w:hAnsi="Book Antiqua" w:cs="Arial"/>
                <w:snapToGrid w:val="0"/>
                <w:sz w:val="20"/>
                <w:szCs w:val="20"/>
                <w:lang w:eastAsia="en-US"/>
              </w:rPr>
            </w:pPr>
            <w:r w:rsidRPr="00E6146C">
              <w:rPr>
                <w:rFonts w:ascii="Book Antiqua" w:hAnsi="Book Antiqua" w:cs="Arial"/>
                <w:snapToGrid w:val="0"/>
                <w:sz w:val="20"/>
                <w:szCs w:val="20"/>
                <w:lang w:eastAsia="en-US"/>
              </w:rPr>
              <w:t>20% dès réception de la base vie aménagée (bureaux, locaux, entrepôts, magasins, etc…) y compris les alimentations en eau et électricité,</w:t>
            </w:r>
          </w:p>
          <w:p w14:paraId="11E2B569" w14:textId="77777777" w:rsidR="00E6146C" w:rsidRPr="00E6146C" w:rsidRDefault="00E6146C" w:rsidP="00F00B24">
            <w:pPr>
              <w:numPr>
                <w:ilvl w:val="0"/>
                <w:numId w:val="107"/>
              </w:numPr>
              <w:jc w:val="both"/>
              <w:rPr>
                <w:rFonts w:ascii="Book Antiqua" w:hAnsi="Book Antiqua" w:cs="Arial"/>
                <w:snapToGrid w:val="0"/>
                <w:sz w:val="20"/>
                <w:szCs w:val="20"/>
                <w:lang w:eastAsia="en-US"/>
              </w:rPr>
            </w:pPr>
            <w:r w:rsidRPr="00E6146C">
              <w:rPr>
                <w:rFonts w:ascii="Book Antiqua" w:hAnsi="Book Antiqua" w:cs="Arial"/>
                <w:snapToGrid w:val="0"/>
                <w:sz w:val="20"/>
                <w:szCs w:val="20"/>
                <w:lang w:eastAsia="en-US"/>
              </w:rPr>
              <w:t>40% au prorata de l’avancement des travaux.</w:t>
            </w:r>
          </w:p>
        </w:tc>
        <w:tc>
          <w:tcPr>
            <w:tcW w:w="851" w:type="dxa"/>
            <w:tcBorders>
              <w:top w:val="nil"/>
              <w:left w:val="nil"/>
              <w:bottom w:val="nil"/>
              <w:right w:val="nil"/>
            </w:tcBorders>
            <w:shd w:val="clear" w:color="auto" w:fill="auto"/>
            <w:vAlign w:val="center"/>
            <w:hideMark/>
          </w:tcPr>
          <w:p w14:paraId="415633D8" w14:textId="77777777" w:rsidR="00E6146C" w:rsidRPr="00E6146C" w:rsidRDefault="00E6146C" w:rsidP="00E6146C">
            <w:pPr>
              <w:rPr>
                <w:rFonts w:ascii="Book Antiqua" w:hAnsi="Book Antiqua" w:cs="Tahoma"/>
                <w:b/>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14:paraId="230FAFE0"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31254725" w14:textId="77777777" w:rsidTr="00E6146C">
        <w:trPr>
          <w:trHeight w:val="405"/>
        </w:trPr>
        <w:tc>
          <w:tcPr>
            <w:tcW w:w="988" w:type="dxa"/>
            <w:tcBorders>
              <w:top w:val="nil"/>
              <w:left w:val="single" w:sz="4" w:space="0" w:color="auto"/>
              <w:bottom w:val="nil"/>
              <w:right w:val="single" w:sz="4" w:space="0" w:color="auto"/>
            </w:tcBorders>
            <w:shd w:val="clear" w:color="auto" w:fill="auto"/>
            <w:vAlign w:val="center"/>
            <w:hideMark/>
          </w:tcPr>
          <w:p w14:paraId="07B6DF6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lastRenderedPageBreak/>
              <w:t> </w:t>
            </w:r>
          </w:p>
        </w:tc>
        <w:tc>
          <w:tcPr>
            <w:tcW w:w="7512" w:type="dxa"/>
            <w:tcBorders>
              <w:top w:val="nil"/>
              <w:left w:val="nil"/>
              <w:bottom w:val="nil"/>
              <w:right w:val="single" w:sz="4" w:space="0" w:color="auto"/>
            </w:tcBorders>
            <w:shd w:val="clear" w:color="auto" w:fill="auto"/>
            <w:vAlign w:val="center"/>
            <w:hideMark/>
          </w:tcPr>
          <w:p w14:paraId="0DA62660" w14:textId="77777777" w:rsidR="00E6146C" w:rsidRPr="00E6146C" w:rsidRDefault="00E6146C" w:rsidP="00E6146C">
            <w:pPr>
              <w:jc w:val="both"/>
              <w:rPr>
                <w:rFonts w:ascii="Book Antiqua" w:hAnsi="Book Antiqua" w:cs="Tahoma"/>
                <w:b/>
                <w:bCs/>
                <w:sz w:val="20"/>
                <w:szCs w:val="20"/>
              </w:rPr>
            </w:pPr>
            <w:r w:rsidRPr="00E6146C">
              <w:rPr>
                <w:rFonts w:ascii="Book Antiqua" w:hAnsi="Book Antiqua" w:cs="Tahoma"/>
                <w:b/>
                <w:bCs/>
                <w:sz w:val="20"/>
                <w:szCs w:val="20"/>
              </w:rPr>
              <w:t>Le Forfait à:</w:t>
            </w:r>
          </w:p>
        </w:tc>
        <w:tc>
          <w:tcPr>
            <w:tcW w:w="851" w:type="dxa"/>
            <w:tcBorders>
              <w:top w:val="nil"/>
              <w:left w:val="nil"/>
              <w:right w:val="single" w:sz="4" w:space="0" w:color="auto"/>
            </w:tcBorders>
            <w:shd w:val="clear" w:color="auto" w:fill="auto"/>
            <w:vAlign w:val="center"/>
            <w:hideMark/>
          </w:tcPr>
          <w:p w14:paraId="3A1AF92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nil"/>
              <w:right w:val="single" w:sz="4" w:space="0" w:color="auto"/>
            </w:tcBorders>
            <w:shd w:val="clear" w:color="auto" w:fill="auto"/>
            <w:vAlign w:val="center"/>
            <w:hideMark/>
          </w:tcPr>
          <w:p w14:paraId="37D63E6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72E8E14D" w14:textId="77777777" w:rsidTr="00E6146C">
        <w:trPr>
          <w:trHeight w:val="9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2719B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14:paraId="3D12D2C1" w14:textId="77777777" w:rsidR="00E6146C" w:rsidRPr="00E6146C" w:rsidRDefault="00E6146C" w:rsidP="00E6146C">
            <w:pPr>
              <w:jc w:val="both"/>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left w:val="nil"/>
              <w:bottom w:val="single" w:sz="4" w:space="0" w:color="auto"/>
              <w:right w:val="nil"/>
            </w:tcBorders>
            <w:shd w:val="clear" w:color="auto" w:fill="auto"/>
            <w:vAlign w:val="center"/>
            <w:hideMark/>
          </w:tcPr>
          <w:p w14:paraId="162C1C65" w14:textId="77777777" w:rsidR="00E6146C" w:rsidRPr="00E6146C" w:rsidRDefault="00E6146C" w:rsidP="00E6146C">
            <w:pPr>
              <w:rPr>
                <w:rFonts w:ascii="Book Antiqua" w:hAnsi="Book Antiqua" w:cs="Tahoma"/>
                <w:bCs/>
                <w:sz w:val="20"/>
                <w:szCs w:val="20"/>
              </w:rPr>
            </w:pPr>
            <w:proofErr w:type="spellStart"/>
            <w:r w:rsidRPr="00E6146C">
              <w:rPr>
                <w:rFonts w:ascii="Book Antiqua" w:hAnsi="Book Antiqua" w:cs="Tahoma"/>
                <w:bCs/>
                <w:sz w:val="20"/>
                <w:szCs w:val="20"/>
              </w:rPr>
              <w:t>Ft</w:t>
            </w:r>
            <w:proofErr w:type="spellEnd"/>
          </w:p>
        </w:tc>
        <w:tc>
          <w:tcPr>
            <w:tcW w:w="1276" w:type="dxa"/>
            <w:tcBorders>
              <w:left w:val="single" w:sz="4" w:space="0" w:color="auto"/>
              <w:bottom w:val="single" w:sz="4" w:space="0" w:color="auto"/>
              <w:right w:val="single" w:sz="4" w:space="0" w:color="auto"/>
            </w:tcBorders>
            <w:shd w:val="clear" w:color="000000" w:fill="FFFF00"/>
            <w:vAlign w:val="center"/>
            <w:hideMark/>
          </w:tcPr>
          <w:p w14:paraId="3549FFD8"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7382F41A" w14:textId="77777777" w:rsidTr="00E6146C">
        <w:trPr>
          <w:trHeight w:val="315"/>
        </w:trPr>
        <w:tc>
          <w:tcPr>
            <w:tcW w:w="988" w:type="dxa"/>
            <w:tcBorders>
              <w:top w:val="single" w:sz="4" w:space="0" w:color="auto"/>
              <w:left w:val="single" w:sz="4" w:space="0" w:color="auto"/>
              <w:bottom w:val="nil"/>
              <w:right w:val="single" w:sz="4" w:space="0" w:color="auto"/>
            </w:tcBorders>
            <w:shd w:val="clear" w:color="auto" w:fill="auto"/>
            <w:vAlign w:val="center"/>
            <w:hideMark/>
          </w:tcPr>
          <w:p w14:paraId="6B182D0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TM002</w:t>
            </w:r>
          </w:p>
        </w:tc>
        <w:tc>
          <w:tcPr>
            <w:tcW w:w="7512" w:type="dxa"/>
            <w:tcBorders>
              <w:top w:val="single" w:sz="4" w:space="0" w:color="auto"/>
              <w:left w:val="nil"/>
              <w:bottom w:val="nil"/>
              <w:right w:val="single" w:sz="4" w:space="0" w:color="auto"/>
            </w:tcBorders>
            <w:shd w:val="clear" w:color="auto" w:fill="auto"/>
            <w:vAlign w:val="center"/>
            <w:hideMark/>
          </w:tcPr>
          <w:p w14:paraId="1984284F" w14:textId="77777777" w:rsidR="00E6146C" w:rsidRPr="00E6146C" w:rsidRDefault="00E6146C" w:rsidP="00E6146C">
            <w:pPr>
              <w:jc w:val="both"/>
              <w:rPr>
                <w:rFonts w:ascii="Book Antiqua" w:hAnsi="Book Antiqua" w:cs="Tahoma"/>
                <w:b/>
                <w:sz w:val="20"/>
                <w:szCs w:val="20"/>
              </w:rPr>
            </w:pPr>
            <w:r w:rsidRPr="00E6146C">
              <w:rPr>
                <w:rFonts w:ascii="Book Antiqua" w:hAnsi="Book Antiqua" w:cs="Tahoma"/>
                <w:b/>
                <w:sz w:val="20"/>
                <w:szCs w:val="20"/>
              </w:rPr>
              <w:t>Repli du matériel</w:t>
            </w:r>
          </w:p>
        </w:tc>
        <w:tc>
          <w:tcPr>
            <w:tcW w:w="851" w:type="dxa"/>
            <w:tcBorders>
              <w:top w:val="single" w:sz="4" w:space="0" w:color="auto"/>
              <w:left w:val="nil"/>
              <w:bottom w:val="nil"/>
              <w:right w:val="nil"/>
            </w:tcBorders>
            <w:shd w:val="clear" w:color="auto" w:fill="auto"/>
            <w:vAlign w:val="center"/>
            <w:hideMark/>
          </w:tcPr>
          <w:p w14:paraId="7E0B0C2D" w14:textId="77777777" w:rsidR="00E6146C" w:rsidRPr="00E6146C" w:rsidRDefault="00E6146C" w:rsidP="00E6146C">
            <w:pPr>
              <w:rPr>
                <w:rFonts w:ascii="Book Antiqua" w:hAnsi="Book Antiqua" w:cs="Tahoma"/>
                <w:b/>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08DF245F"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35B44F34" w14:textId="77777777" w:rsidTr="00E6146C">
        <w:trPr>
          <w:trHeight w:val="3396"/>
        </w:trPr>
        <w:tc>
          <w:tcPr>
            <w:tcW w:w="988" w:type="dxa"/>
            <w:tcBorders>
              <w:top w:val="nil"/>
              <w:left w:val="single" w:sz="4" w:space="0" w:color="auto"/>
              <w:bottom w:val="nil"/>
              <w:right w:val="single" w:sz="4" w:space="0" w:color="auto"/>
            </w:tcBorders>
            <w:shd w:val="clear" w:color="auto" w:fill="auto"/>
            <w:vAlign w:val="center"/>
            <w:hideMark/>
          </w:tcPr>
          <w:p w14:paraId="01DB6E0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5A17C6D9"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Ce prix rémunère forfaitairement le démontage et le repli de toutes les installations de chantier de l'entrepreneur et notamment :</w:t>
            </w:r>
          </w:p>
          <w:p w14:paraId="5D344C4C"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 démontage, l'enlèvement ou la suppression de toutes les installations fixes appartenant à l'entrepreneur ;</w:t>
            </w:r>
          </w:p>
          <w:p w14:paraId="3A5FEBCE"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l’enlèvement en fin de chantier de tous les matériels, des matériaux en excédent et la remise en état des lieux qui comprendra toutes les mesures nécessaires pour protéger l’environnement spécifique à la base de vie ;</w:t>
            </w:r>
          </w:p>
          <w:p w14:paraId="0CE622C5"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 repli du matériel et de tout le personnel de chantier ;</w:t>
            </w:r>
          </w:p>
          <w:p w14:paraId="73D08660"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sauf instruction du Maitre d’Œuvre, la remise en état initial des lieux qui ont pu être occupés par l’Entreprise, ou qui ont pu être détériorés à l’occasion de l’exécution du chantier y compris les sites d’emprunts;</w:t>
            </w:r>
          </w:p>
          <w:p w14:paraId="21C01487"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la fourniture des plans de récolement de tous les ouvrages exécutés, conforme à l'exécution sur papier et sur support CD ou DVD; Ce forfait sera réglé après la réception provisoire, après constat du repli effectif du chantier et de la remise en état des lieux et après approbation par le Maître d'Œuvre des dossiers de plans de récolement.</w:t>
            </w:r>
          </w:p>
          <w:p w14:paraId="60E03810" w14:textId="77777777" w:rsidR="00E6146C" w:rsidRPr="00E6146C" w:rsidRDefault="00E6146C" w:rsidP="00E6146C">
            <w:pPr>
              <w:jc w:val="both"/>
              <w:rPr>
                <w:rFonts w:ascii="Book Antiqua" w:hAnsi="Book Antiqua" w:cs="Tahoma"/>
                <w:sz w:val="20"/>
                <w:szCs w:val="20"/>
              </w:rPr>
            </w:pPr>
            <w:r w:rsidRPr="00E6146C">
              <w:rPr>
                <w:rFonts w:ascii="Book Antiqua" w:hAnsi="Book Antiqua" w:cs="Arial"/>
                <w:sz w:val="20"/>
                <w:szCs w:val="20"/>
              </w:rPr>
              <w:t>Ce forfait sera réglé toutes sujétions comprises, après la réception provisoire, après constat du repli effectif du chantier et de la remise en état des lieux et après approbation par le Maître d'Œuvre des dossiers de plans de récolement.</w:t>
            </w:r>
            <w:r w:rsidRPr="00E6146C">
              <w:rPr>
                <w:rFonts w:ascii="Book Antiqua" w:hAnsi="Book Antiqua" w:cs="Tahoma"/>
                <w:sz w:val="20"/>
                <w:szCs w:val="20"/>
              </w:rPr>
              <w:t xml:space="preserve"> </w:t>
            </w:r>
          </w:p>
        </w:tc>
        <w:tc>
          <w:tcPr>
            <w:tcW w:w="851" w:type="dxa"/>
            <w:tcBorders>
              <w:top w:val="nil"/>
              <w:left w:val="nil"/>
              <w:bottom w:val="nil"/>
              <w:right w:val="nil"/>
            </w:tcBorders>
            <w:shd w:val="clear" w:color="auto" w:fill="auto"/>
            <w:vAlign w:val="center"/>
            <w:hideMark/>
          </w:tcPr>
          <w:p w14:paraId="14D3A06C"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14:paraId="15BE043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3BC22F1C" w14:textId="77777777" w:rsidTr="00E6146C">
        <w:trPr>
          <w:trHeight w:val="80"/>
        </w:trPr>
        <w:tc>
          <w:tcPr>
            <w:tcW w:w="988" w:type="dxa"/>
            <w:tcBorders>
              <w:top w:val="nil"/>
              <w:left w:val="single" w:sz="4" w:space="0" w:color="auto"/>
              <w:bottom w:val="nil"/>
              <w:right w:val="single" w:sz="4" w:space="0" w:color="auto"/>
            </w:tcBorders>
            <w:shd w:val="clear" w:color="auto" w:fill="auto"/>
            <w:vAlign w:val="center"/>
            <w:hideMark/>
          </w:tcPr>
          <w:p w14:paraId="614F5195"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3AF9BD3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Forfait à:</w:t>
            </w:r>
          </w:p>
        </w:tc>
        <w:tc>
          <w:tcPr>
            <w:tcW w:w="851" w:type="dxa"/>
            <w:tcBorders>
              <w:top w:val="nil"/>
              <w:left w:val="nil"/>
              <w:bottom w:val="nil"/>
              <w:right w:val="nil"/>
            </w:tcBorders>
            <w:shd w:val="clear" w:color="auto" w:fill="auto"/>
            <w:vAlign w:val="center"/>
            <w:hideMark/>
          </w:tcPr>
          <w:p w14:paraId="19DC92A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14:paraId="3DF359A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05D4B401" w14:textId="77777777" w:rsidTr="00E6146C">
        <w:trPr>
          <w:trHeight w:val="7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39612C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14:paraId="4F5BFCD7"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hideMark/>
          </w:tcPr>
          <w:p w14:paraId="16FFB10E" w14:textId="77777777" w:rsidR="00E6146C" w:rsidRPr="00E6146C" w:rsidRDefault="00E6146C" w:rsidP="00E6146C">
            <w:pPr>
              <w:rPr>
                <w:rFonts w:ascii="Book Antiqua" w:hAnsi="Book Antiqua" w:cs="Tahoma"/>
                <w:bCs/>
                <w:sz w:val="20"/>
                <w:szCs w:val="20"/>
              </w:rPr>
            </w:pPr>
            <w:proofErr w:type="spellStart"/>
            <w:r w:rsidRPr="00E6146C">
              <w:rPr>
                <w:rFonts w:ascii="Book Antiqua" w:hAnsi="Book Antiqua" w:cs="Tahoma"/>
                <w:bCs/>
                <w:sz w:val="20"/>
                <w:szCs w:val="20"/>
              </w:rPr>
              <w:t>Ft</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A381D9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1E430FA7" w14:textId="77777777" w:rsidTr="00E6146C">
        <w:trPr>
          <w:trHeight w:val="268"/>
        </w:trPr>
        <w:tc>
          <w:tcPr>
            <w:tcW w:w="988" w:type="dxa"/>
            <w:tcBorders>
              <w:top w:val="nil"/>
              <w:left w:val="single" w:sz="4" w:space="0" w:color="auto"/>
              <w:bottom w:val="single" w:sz="4" w:space="0" w:color="auto"/>
              <w:right w:val="single" w:sz="4" w:space="0" w:color="auto"/>
            </w:tcBorders>
            <w:shd w:val="clear" w:color="auto" w:fill="auto"/>
            <w:vAlign w:val="center"/>
          </w:tcPr>
          <w:p w14:paraId="4C0A4508"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4107265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100 : NETTOYAGE ET TERRASSEMENTS</w:t>
            </w:r>
          </w:p>
        </w:tc>
        <w:tc>
          <w:tcPr>
            <w:tcW w:w="851" w:type="dxa"/>
            <w:tcBorders>
              <w:top w:val="nil"/>
              <w:left w:val="nil"/>
              <w:bottom w:val="single" w:sz="4" w:space="0" w:color="auto"/>
              <w:right w:val="nil"/>
            </w:tcBorders>
            <w:shd w:val="clear" w:color="auto" w:fill="auto"/>
            <w:vAlign w:val="center"/>
          </w:tcPr>
          <w:p w14:paraId="4A578B30" w14:textId="77777777" w:rsidR="00E6146C" w:rsidRPr="00E6146C" w:rsidRDefault="00E6146C" w:rsidP="00E6146C">
            <w:pPr>
              <w:rPr>
                <w:rFonts w:ascii="Book Antiqua" w:hAnsi="Book Antiqua" w:cs="Tahoma"/>
                <w:b/>
                <w:bCs/>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B837C44" w14:textId="77777777" w:rsidR="00E6146C" w:rsidRPr="00E6146C" w:rsidRDefault="00E6146C" w:rsidP="00E6146C">
            <w:pPr>
              <w:rPr>
                <w:rFonts w:ascii="Book Antiqua" w:hAnsi="Book Antiqua" w:cs="Tahoma"/>
                <w:b/>
                <w:bCs/>
                <w:sz w:val="20"/>
                <w:szCs w:val="20"/>
              </w:rPr>
            </w:pPr>
          </w:p>
        </w:tc>
      </w:tr>
      <w:tr w:rsidR="00E6146C" w:rsidRPr="00E6146C" w14:paraId="2846B338" w14:textId="77777777" w:rsidTr="00E6146C">
        <w:trPr>
          <w:trHeight w:val="499"/>
        </w:trPr>
        <w:tc>
          <w:tcPr>
            <w:tcW w:w="988" w:type="dxa"/>
            <w:tcBorders>
              <w:top w:val="single" w:sz="4" w:space="0" w:color="auto"/>
              <w:left w:val="single" w:sz="4" w:space="0" w:color="auto"/>
              <w:right w:val="single" w:sz="4" w:space="0" w:color="auto"/>
            </w:tcBorders>
            <w:shd w:val="clear" w:color="auto" w:fill="auto"/>
          </w:tcPr>
          <w:p w14:paraId="022B146F" w14:textId="77777777" w:rsidR="00E6146C" w:rsidRPr="00E6146C" w:rsidRDefault="00E6146C" w:rsidP="00E6146C">
            <w:pPr>
              <w:jc w:val="center"/>
              <w:rPr>
                <w:rFonts w:ascii="Book Antiqua" w:hAnsi="Book Antiqua" w:cs="Tahoma"/>
                <w:b/>
                <w:bCs/>
                <w:sz w:val="20"/>
                <w:szCs w:val="20"/>
              </w:rPr>
            </w:pPr>
            <w:r w:rsidRPr="00E6146C">
              <w:rPr>
                <w:rFonts w:ascii="Book Antiqua" w:hAnsi="Book Antiqua" w:cs="Tahoma"/>
                <w:b/>
                <w:bCs/>
                <w:sz w:val="20"/>
                <w:szCs w:val="20"/>
              </w:rPr>
              <w:t>TM107a</w:t>
            </w:r>
          </w:p>
          <w:p w14:paraId="49BB874B" w14:textId="77777777" w:rsidR="00E6146C" w:rsidRPr="00E6146C" w:rsidRDefault="00E6146C" w:rsidP="00E6146C">
            <w:pPr>
              <w:jc w:val="center"/>
              <w:rPr>
                <w:rFonts w:ascii="Book Antiqua" w:hAnsi="Book Antiqua" w:cs="Tahoma"/>
                <w:b/>
                <w:bCs/>
                <w:sz w:val="20"/>
                <w:szCs w:val="20"/>
              </w:rPr>
            </w:pPr>
          </w:p>
          <w:p w14:paraId="3A421F17" w14:textId="77777777" w:rsidR="00E6146C" w:rsidRPr="00E6146C" w:rsidRDefault="00E6146C" w:rsidP="00E6146C">
            <w:pPr>
              <w:jc w:val="center"/>
              <w:rPr>
                <w:rFonts w:ascii="Book Antiqua" w:hAnsi="Book Antiqua" w:cs="Tahoma"/>
                <w:b/>
                <w:bCs/>
                <w:sz w:val="20"/>
                <w:szCs w:val="20"/>
              </w:rPr>
            </w:pPr>
          </w:p>
          <w:p w14:paraId="15AF93D8" w14:textId="77777777" w:rsidR="00E6146C" w:rsidRPr="00E6146C" w:rsidRDefault="00E6146C" w:rsidP="00E6146C">
            <w:pPr>
              <w:jc w:val="center"/>
              <w:rPr>
                <w:rFonts w:ascii="Book Antiqua" w:hAnsi="Book Antiqua" w:cs="Tahoma"/>
                <w:b/>
                <w:bCs/>
                <w:sz w:val="20"/>
                <w:szCs w:val="20"/>
              </w:rPr>
            </w:pPr>
          </w:p>
          <w:p w14:paraId="0BC77AD2" w14:textId="77777777" w:rsidR="00E6146C" w:rsidRPr="00E6146C" w:rsidRDefault="00E6146C" w:rsidP="00E6146C">
            <w:pPr>
              <w:jc w:val="center"/>
              <w:rPr>
                <w:rFonts w:ascii="Book Antiqua" w:hAnsi="Book Antiqua" w:cs="Tahoma"/>
                <w:b/>
                <w:bCs/>
                <w:sz w:val="20"/>
                <w:szCs w:val="20"/>
              </w:rPr>
            </w:pPr>
          </w:p>
          <w:p w14:paraId="7EBF8A59" w14:textId="77777777" w:rsidR="00E6146C" w:rsidRPr="00E6146C" w:rsidRDefault="00E6146C" w:rsidP="00E6146C">
            <w:pPr>
              <w:jc w:val="center"/>
              <w:rPr>
                <w:rFonts w:ascii="Book Antiqua" w:hAnsi="Book Antiqua" w:cs="Tahoma"/>
                <w:b/>
                <w:bCs/>
                <w:sz w:val="20"/>
                <w:szCs w:val="20"/>
              </w:rPr>
            </w:pPr>
          </w:p>
          <w:p w14:paraId="152B8427" w14:textId="77777777" w:rsidR="00E6146C" w:rsidRPr="00E6146C" w:rsidRDefault="00E6146C" w:rsidP="00E6146C">
            <w:pPr>
              <w:jc w:val="center"/>
              <w:rPr>
                <w:rFonts w:ascii="Book Antiqua" w:hAnsi="Book Antiqua" w:cs="Tahoma"/>
                <w:b/>
                <w:bCs/>
                <w:sz w:val="20"/>
                <w:szCs w:val="20"/>
              </w:rPr>
            </w:pPr>
          </w:p>
          <w:p w14:paraId="41797D8C" w14:textId="77777777" w:rsidR="00E6146C" w:rsidRPr="00E6146C" w:rsidRDefault="00E6146C" w:rsidP="00E6146C">
            <w:pPr>
              <w:jc w:val="center"/>
              <w:rPr>
                <w:rFonts w:ascii="Book Antiqua" w:hAnsi="Book Antiqua" w:cs="Tahoma"/>
                <w:b/>
                <w:bCs/>
                <w:sz w:val="20"/>
                <w:szCs w:val="20"/>
              </w:rPr>
            </w:pPr>
          </w:p>
          <w:p w14:paraId="6CD2323B" w14:textId="77777777" w:rsidR="00E6146C" w:rsidRPr="00E6146C" w:rsidRDefault="00E6146C" w:rsidP="00E6146C">
            <w:pPr>
              <w:jc w:val="center"/>
              <w:rPr>
                <w:rFonts w:ascii="Book Antiqua" w:hAnsi="Book Antiqua" w:cs="Tahoma"/>
                <w:b/>
                <w:bCs/>
                <w:sz w:val="20"/>
                <w:szCs w:val="20"/>
              </w:rPr>
            </w:pPr>
          </w:p>
          <w:p w14:paraId="56DE017C" w14:textId="77777777" w:rsidR="00E6146C" w:rsidRPr="00E6146C" w:rsidRDefault="00E6146C" w:rsidP="00E6146C">
            <w:pPr>
              <w:jc w:val="center"/>
              <w:rPr>
                <w:rFonts w:ascii="Book Antiqua" w:hAnsi="Book Antiqua" w:cs="Tahoma"/>
                <w:b/>
                <w:bCs/>
                <w:sz w:val="20"/>
                <w:szCs w:val="20"/>
              </w:rPr>
            </w:pPr>
          </w:p>
          <w:p w14:paraId="1DEBDC39" w14:textId="77777777" w:rsidR="00E6146C" w:rsidRPr="00E6146C" w:rsidRDefault="00E6146C" w:rsidP="00E6146C">
            <w:pPr>
              <w:jc w:val="center"/>
              <w:rPr>
                <w:rFonts w:ascii="Book Antiqua" w:hAnsi="Book Antiqua" w:cs="Tahoma"/>
                <w:b/>
                <w:bCs/>
                <w:sz w:val="20"/>
                <w:szCs w:val="20"/>
              </w:rPr>
            </w:pPr>
          </w:p>
          <w:p w14:paraId="7C6C38F1" w14:textId="77777777" w:rsidR="00E6146C" w:rsidRPr="00E6146C" w:rsidRDefault="00E6146C" w:rsidP="00E6146C">
            <w:pPr>
              <w:jc w:val="center"/>
              <w:rPr>
                <w:rFonts w:ascii="Book Antiqua" w:hAnsi="Book Antiqua" w:cs="Tahoma"/>
                <w:b/>
                <w:bCs/>
                <w:sz w:val="20"/>
                <w:szCs w:val="20"/>
              </w:rPr>
            </w:pPr>
          </w:p>
          <w:p w14:paraId="5ED16544" w14:textId="77777777" w:rsidR="00E6146C" w:rsidRPr="00E6146C" w:rsidRDefault="00E6146C" w:rsidP="00E6146C">
            <w:pPr>
              <w:rPr>
                <w:rFonts w:ascii="Book Antiqua" w:hAnsi="Book Antiqua" w:cs="Tahoma"/>
                <w:b/>
                <w:bCs/>
                <w:sz w:val="20"/>
                <w:szCs w:val="20"/>
              </w:rPr>
            </w:pPr>
          </w:p>
        </w:tc>
        <w:tc>
          <w:tcPr>
            <w:tcW w:w="7512" w:type="dxa"/>
            <w:tcBorders>
              <w:top w:val="single" w:sz="4" w:space="0" w:color="auto"/>
              <w:left w:val="nil"/>
              <w:right w:val="single" w:sz="4" w:space="0" w:color="auto"/>
            </w:tcBorders>
            <w:shd w:val="clear" w:color="auto" w:fill="auto"/>
            <w:vAlign w:val="center"/>
          </w:tcPr>
          <w:p w14:paraId="2226DB50" w14:textId="77777777" w:rsidR="00E6146C" w:rsidRPr="00E6146C" w:rsidRDefault="00E6146C" w:rsidP="00E6146C">
            <w:pPr>
              <w:widowControl w:val="0"/>
              <w:jc w:val="both"/>
              <w:rPr>
                <w:rFonts w:ascii="Book Antiqua" w:hAnsi="Book Antiqua" w:cs="Tahoma"/>
                <w:b/>
                <w:bCs/>
                <w:sz w:val="20"/>
                <w:szCs w:val="20"/>
              </w:rPr>
            </w:pPr>
            <w:r w:rsidRPr="00E6146C">
              <w:rPr>
                <w:rFonts w:ascii="Book Antiqua" w:hAnsi="Book Antiqua" w:cs="Tahoma"/>
                <w:b/>
                <w:bCs/>
                <w:sz w:val="20"/>
                <w:szCs w:val="20"/>
              </w:rPr>
              <w:t xml:space="preserve">Déblai mis en dépôt </w:t>
            </w:r>
          </w:p>
          <w:p w14:paraId="47B85E55"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Ces prix rémunèrent dans les conditions générales prévues au marché, au MÈTRE CUBE (m3), le déblai de terrassements en terrain ordinaire, ou ceux sur chaussée (décaissement), exécutés aux engins mécaniques conformément à la description du CCTP et mis en dépôt. Ces prix comprennent notamment :</w:t>
            </w:r>
          </w:p>
          <w:p w14:paraId="0707CDA8"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 l'extraction des matériaux;</w:t>
            </w:r>
          </w:p>
          <w:p w14:paraId="5169534A" w14:textId="77777777" w:rsidR="00E6146C" w:rsidRPr="00E6146C" w:rsidRDefault="00E6146C" w:rsidP="00E6146C">
            <w:pPr>
              <w:jc w:val="both"/>
              <w:rPr>
                <w:rFonts w:ascii="Book Antiqua" w:eastAsia="Calibri" w:hAnsi="Book Antiqua"/>
                <w:sz w:val="20"/>
                <w:szCs w:val="20"/>
              </w:rPr>
            </w:pPr>
            <w:r w:rsidRPr="00E6146C">
              <w:rPr>
                <w:rFonts w:ascii="Book Antiqua" w:hAnsi="Book Antiqua"/>
                <w:sz w:val="20"/>
                <w:szCs w:val="20"/>
              </w:rPr>
              <w:t xml:space="preserve">• </w:t>
            </w:r>
            <w:r w:rsidRPr="00E6146C">
              <w:rPr>
                <w:rFonts w:ascii="Book Antiqua" w:eastAsia="Calibri" w:hAnsi="Book Antiqua"/>
                <w:sz w:val="20"/>
                <w:szCs w:val="20"/>
              </w:rPr>
              <w:t>le pompage et l'évacuation des eaux de toutes natures éventuellement ;</w:t>
            </w:r>
          </w:p>
          <w:p w14:paraId="50AD0CA2" w14:textId="77777777" w:rsidR="00E6146C" w:rsidRPr="00E6146C" w:rsidRDefault="00E6146C" w:rsidP="00E6146C">
            <w:pPr>
              <w:jc w:val="both"/>
              <w:rPr>
                <w:rFonts w:ascii="Book Antiqua" w:eastAsia="Calibri" w:hAnsi="Book Antiqua"/>
                <w:sz w:val="20"/>
                <w:szCs w:val="20"/>
              </w:rPr>
            </w:pPr>
            <w:r w:rsidRPr="00E6146C">
              <w:rPr>
                <w:rFonts w:ascii="Book Antiqua" w:hAnsi="Book Antiqua"/>
                <w:sz w:val="20"/>
                <w:szCs w:val="20"/>
              </w:rPr>
              <w:t xml:space="preserve">• </w:t>
            </w:r>
            <w:r w:rsidRPr="00E6146C">
              <w:rPr>
                <w:rFonts w:ascii="Book Antiqua" w:eastAsia="Calibri" w:hAnsi="Book Antiqua"/>
                <w:sz w:val="20"/>
                <w:szCs w:val="20"/>
              </w:rPr>
              <w:t>l’utilisation du matériel spécifique pour les déblais de chaussée le cas échéant ;</w:t>
            </w:r>
          </w:p>
          <w:p w14:paraId="19CA7906" w14:textId="77777777" w:rsidR="00E6146C" w:rsidRPr="00E6146C" w:rsidRDefault="00E6146C" w:rsidP="00E6146C">
            <w:pPr>
              <w:jc w:val="both"/>
              <w:rPr>
                <w:rFonts w:ascii="Book Antiqua" w:eastAsia="Calibri" w:hAnsi="Book Antiqua"/>
                <w:sz w:val="20"/>
                <w:szCs w:val="20"/>
              </w:rPr>
            </w:pPr>
            <w:r w:rsidRPr="00E6146C">
              <w:rPr>
                <w:rFonts w:ascii="Book Antiqua" w:hAnsi="Book Antiqua"/>
                <w:sz w:val="20"/>
                <w:szCs w:val="20"/>
              </w:rPr>
              <w:t xml:space="preserve">• </w:t>
            </w:r>
            <w:r w:rsidRPr="00E6146C">
              <w:rPr>
                <w:rFonts w:ascii="Book Antiqua" w:eastAsia="Calibri" w:hAnsi="Book Antiqua"/>
                <w:sz w:val="20"/>
                <w:szCs w:val="20"/>
              </w:rPr>
              <w:t>l’utilisation du matériel spécifique pour les déblais de chaussée le cas échéant ;</w:t>
            </w:r>
          </w:p>
          <w:p w14:paraId="07918A50" w14:textId="77777777" w:rsidR="00E6146C" w:rsidRPr="00E6146C" w:rsidRDefault="00E6146C" w:rsidP="00E6146C">
            <w:pPr>
              <w:jc w:val="both"/>
              <w:rPr>
                <w:rFonts w:ascii="Book Antiqua" w:eastAsia="Calibri" w:hAnsi="Book Antiqua"/>
                <w:sz w:val="20"/>
                <w:szCs w:val="20"/>
              </w:rPr>
            </w:pPr>
            <w:r w:rsidRPr="00E6146C">
              <w:rPr>
                <w:rFonts w:ascii="Book Antiqua" w:hAnsi="Book Antiqua"/>
                <w:sz w:val="20"/>
                <w:szCs w:val="20"/>
              </w:rPr>
              <w:t xml:space="preserve">• </w:t>
            </w:r>
            <w:r w:rsidRPr="00E6146C">
              <w:rPr>
                <w:rFonts w:ascii="Book Antiqua" w:eastAsia="Calibri" w:hAnsi="Book Antiqua"/>
                <w:sz w:val="20"/>
                <w:szCs w:val="20"/>
              </w:rPr>
              <w:t>le compactage de la plate-forme à 95 % de l’O.P.M ;</w:t>
            </w:r>
          </w:p>
          <w:p w14:paraId="7573DC33"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 le chargement, le transport et le déchargement des matériaux extraits aux lieux de dépôt agréés par le Maître d’œuvre. ;</w:t>
            </w:r>
          </w:p>
          <w:p w14:paraId="78D3991E"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 le réglage sur le lieu de dépôt;</w:t>
            </w:r>
          </w:p>
          <w:p w14:paraId="68A61932"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 et toutes autres sujétions</w:t>
            </w:r>
          </w:p>
          <w:p w14:paraId="47217266" w14:textId="77777777" w:rsidR="00E6146C" w:rsidRPr="00E6146C" w:rsidRDefault="00E6146C" w:rsidP="00E6146C">
            <w:pPr>
              <w:widowControl w:val="0"/>
              <w:jc w:val="both"/>
              <w:rPr>
                <w:rFonts w:ascii="Book Antiqua" w:hAnsi="Book Antiqua" w:cs="Tahoma"/>
                <w:b/>
                <w:bCs/>
                <w:sz w:val="20"/>
                <w:szCs w:val="20"/>
              </w:rPr>
            </w:pPr>
            <w:r w:rsidRPr="00E6146C">
              <w:rPr>
                <w:rFonts w:ascii="Book Antiqua" w:eastAsia="Calibri" w:hAnsi="Book Antiqua"/>
                <w:sz w:val="20"/>
                <w:szCs w:val="20"/>
              </w:rPr>
              <w:t>Le volume pris en compte sera celui en place avant extraction mesuré par différence de côtes entre les profils levés avant et après exécution.</w:t>
            </w:r>
          </w:p>
        </w:tc>
        <w:tc>
          <w:tcPr>
            <w:tcW w:w="851" w:type="dxa"/>
            <w:tcBorders>
              <w:top w:val="single" w:sz="4" w:space="0" w:color="auto"/>
              <w:left w:val="nil"/>
              <w:right w:val="nil"/>
            </w:tcBorders>
            <w:shd w:val="clear" w:color="auto" w:fill="auto"/>
            <w:vAlign w:val="center"/>
          </w:tcPr>
          <w:p w14:paraId="692E87B9" w14:textId="77777777" w:rsidR="00E6146C" w:rsidRPr="00E6146C" w:rsidRDefault="00E6146C" w:rsidP="00E6146C">
            <w:pPr>
              <w:rPr>
                <w:rFonts w:ascii="Book Antiqua" w:hAnsi="Book Antiqua" w:cs="Tahoma"/>
                <w:bCs/>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14:paraId="3919A7CA" w14:textId="77777777" w:rsidR="00E6146C" w:rsidRPr="00E6146C" w:rsidRDefault="00E6146C" w:rsidP="00E6146C">
            <w:pPr>
              <w:rPr>
                <w:rFonts w:ascii="Book Antiqua" w:hAnsi="Book Antiqua" w:cs="Tahoma"/>
                <w:b/>
                <w:bCs/>
                <w:sz w:val="20"/>
                <w:szCs w:val="20"/>
              </w:rPr>
            </w:pPr>
          </w:p>
        </w:tc>
      </w:tr>
      <w:tr w:rsidR="00E6146C" w:rsidRPr="00E6146C" w14:paraId="3C85AB5E" w14:textId="77777777" w:rsidTr="00E6146C">
        <w:trPr>
          <w:trHeight w:val="356"/>
        </w:trPr>
        <w:tc>
          <w:tcPr>
            <w:tcW w:w="988" w:type="dxa"/>
            <w:tcBorders>
              <w:top w:val="nil"/>
              <w:left w:val="single" w:sz="4" w:space="0" w:color="auto"/>
              <w:bottom w:val="single" w:sz="4" w:space="0" w:color="auto"/>
              <w:right w:val="single" w:sz="4" w:space="0" w:color="auto"/>
            </w:tcBorders>
            <w:shd w:val="clear" w:color="auto" w:fill="auto"/>
            <w:vAlign w:val="center"/>
          </w:tcPr>
          <w:p w14:paraId="3B564615"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77CB6C31" w14:textId="77777777" w:rsidR="00E6146C" w:rsidRPr="00E6146C" w:rsidRDefault="00E6146C" w:rsidP="00E6146C">
            <w:pPr>
              <w:widowControl w:val="0"/>
              <w:jc w:val="both"/>
              <w:rPr>
                <w:rFonts w:ascii="Book Antiqua" w:hAnsi="Book Antiqua" w:cs="Tahoma"/>
                <w:b/>
                <w:bCs/>
                <w:sz w:val="20"/>
                <w:szCs w:val="20"/>
              </w:rPr>
            </w:pPr>
            <w:r w:rsidRPr="00E6146C">
              <w:rPr>
                <w:rFonts w:ascii="Book Antiqua" w:hAnsi="Book Antiqua" w:cs="Tahoma"/>
                <w:b/>
                <w:sz w:val="20"/>
                <w:szCs w:val="20"/>
              </w:rPr>
              <w:t>Le Mètre Cube à :</w:t>
            </w:r>
          </w:p>
        </w:tc>
        <w:tc>
          <w:tcPr>
            <w:tcW w:w="851" w:type="dxa"/>
            <w:tcBorders>
              <w:top w:val="nil"/>
              <w:left w:val="nil"/>
              <w:bottom w:val="single" w:sz="4" w:space="0" w:color="auto"/>
              <w:right w:val="nil"/>
            </w:tcBorders>
            <w:shd w:val="clear" w:color="auto" w:fill="auto"/>
            <w:vAlign w:val="center"/>
          </w:tcPr>
          <w:p w14:paraId="52028877"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m</w:t>
            </w:r>
            <w:r w:rsidRPr="00E6146C">
              <w:rPr>
                <w:rFonts w:ascii="Book Antiqua" w:hAnsi="Book Antiqua" w:cs="Tahoma"/>
                <w:bCs/>
                <w:sz w:val="20"/>
                <w:szCs w:val="20"/>
                <w:vertAlign w:val="superscript"/>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463A1007" w14:textId="77777777" w:rsidR="00E6146C" w:rsidRPr="00E6146C" w:rsidRDefault="00E6146C" w:rsidP="00E6146C">
            <w:pPr>
              <w:rPr>
                <w:rFonts w:ascii="Book Antiqua" w:hAnsi="Book Antiqua" w:cs="Tahoma"/>
                <w:b/>
                <w:bCs/>
                <w:sz w:val="20"/>
                <w:szCs w:val="20"/>
              </w:rPr>
            </w:pPr>
          </w:p>
        </w:tc>
      </w:tr>
      <w:tr w:rsidR="00E6146C" w:rsidRPr="00E6146C" w14:paraId="43A9FD5E" w14:textId="77777777" w:rsidTr="00E6146C">
        <w:trPr>
          <w:trHeight w:val="499"/>
        </w:trPr>
        <w:tc>
          <w:tcPr>
            <w:tcW w:w="988" w:type="dxa"/>
            <w:tcBorders>
              <w:top w:val="single" w:sz="4" w:space="0" w:color="auto"/>
              <w:left w:val="single" w:sz="4" w:space="0" w:color="auto"/>
              <w:right w:val="single" w:sz="4" w:space="0" w:color="auto"/>
            </w:tcBorders>
            <w:shd w:val="clear" w:color="auto" w:fill="auto"/>
          </w:tcPr>
          <w:p w14:paraId="6F0C1248" w14:textId="77777777" w:rsidR="00E6146C" w:rsidRPr="00E6146C" w:rsidRDefault="00E6146C" w:rsidP="00E6146C">
            <w:pPr>
              <w:jc w:val="center"/>
              <w:rPr>
                <w:rFonts w:ascii="Book Antiqua" w:hAnsi="Book Antiqua" w:cs="Tahoma"/>
                <w:b/>
                <w:bCs/>
                <w:sz w:val="20"/>
                <w:szCs w:val="20"/>
              </w:rPr>
            </w:pPr>
            <w:r w:rsidRPr="00E6146C">
              <w:rPr>
                <w:rFonts w:ascii="Book Antiqua" w:hAnsi="Book Antiqua" w:cs="Tahoma"/>
                <w:b/>
                <w:bCs/>
                <w:sz w:val="20"/>
                <w:szCs w:val="20"/>
              </w:rPr>
              <w:t>TM108</w:t>
            </w:r>
          </w:p>
          <w:p w14:paraId="3D264BE4" w14:textId="77777777" w:rsidR="00E6146C" w:rsidRPr="00E6146C" w:rsidRDefault="00E6146C" w:rsidP="00E6146C">
            <w:pPr>
              <w:jc w:val="center"/>
              <w:rPr>
                <w:rFonts w:ascii="Book Antiqua" w:hAnsi="Book Antiqua" w:cs="Tahoma"/>
                <w:b/>
                <w:bCs/>
                <w:sz w:val="20"/>
                <w:szCs w:val="20"/>
              </w:rPr>
            </w:pPr>
          </w:p>
          <w:p w14:paraId="013A4DDD" w14:textId="77777777" w:rsidR="00E6146C" w:rsidRPr="00E6146C" w:rsidRDefault="00E6146C" w:rsidP="00E6146C">
            <w:pPr>
              <w:jc w:val="center"/>
              <w:rPr>
                <w:rFonts w:ascii="Book Antiqua" w:hAnsi="Book Antiqua" w:cs="Tahoma"/>
                <w:b/>
                <w:bCs/>
                <w:sz w:val="20"/>
                <w:szCs w:val="20"/>
              </w:rPr>
            </w:pPr>
          </w:p>
          <w:p w14:paraId="34C9B735" w14:textId="77777777" w:rsidR="00E6146C" w:rsidRPr="00E6146C" w:rsidRDefault="00E6146C" w:rsidP="00E6146C">
            <w:pPr>
              <w:jc w:val="center"/>
              <w:rPr>
                <w:rFonts w:ascii="Book Antiqua" w:hAnsi="Book Antiqua" w:cs="Tahoma"/>
                <w:b/>
                <w:bCs/>
                <w:sz w:val="20"/>
                <w:szCs w:val="20"/>
              </w:rPr>
            </w:pPr>
          </w:p>
          <w:p w14:paraId="39862E45" w14:textId="77777777" w:rsidR="00E6146C" w:rsidRPr="00E6146C" w:rsidRDefault="00E6146C" w:rsidP="00E6146C">
            <w:pPr>
              <w:jc w:val="center"/>
              <w:rPr>
                <w:rFonts w:ascii="Book Antiqua" w:hAnsi="Book Antiqua" w:cs="Tahoma"/>
                <w:b/>
                <w:bCs/>
                <w:sz w:val="20"/>
                <w:szCs w:val="20"/>
              </w:rPr>
            </w:pPr>
          </w:p>
          <w:p w14:paraId="6BA9CD04" w14:textId="77777777" w:rsidR="00E6146C" w:rsidRPr="00E6146C" w:rsidRDefault="00E6146C" w:rsidP="00E6146C">
            <w:pPr>
              <w:jc w:val="center"/>
              <w:rPr>
                <w:rFonts w:ascii="Book Antiqua" w:hAnsi="Book Antiqua" w:cs="Tahoma"/>
                <w:b/>
                <w:bCs/>
                <w:sz w:val="20"/>
                <w:szCs w:val="20"/>
              </w:rPr>
            </w:pPr>
          </w:p>
          <w:p w14:paraId="6C2B0098" w14:textId="77777777" w:rsidR="00E6146C" w:rsidRPr="00E6146C" w:rsidRDefault="00E6146C" w:rsidP="00E6146C">
            <w:pPr>
              <w:jc w:val="center"/>
              <w:rPr>
                <w:rFonts w:ascii="Book Antiqua" w:hAnsi="Book Antiqua" w:cs="Tahoma"/>
                <w:b/>
                <w:bCs/>
                <w:sz w:val="20"/>
                <w:szCs w:val="20"/>
              </w:rPr>
            </w:pPr>
          </w:p>
          <w:p w14:paraId="48C2C805" w14:textId="77777777" w:rsidR="00E6146C" w:rsidRPr="00E6146C" w:rsidRDefault="00E6146C" w:rsidP="00E6146C">
            <w:pPr>
              <w:jc w:val="center"/>
              <w:rPr>
                <w:rFonts w:ascii="Book Antiqua" w:hAnsi="Book Antiqua" w:cs="Tahoma"/>
                <w:b/>
                <w:bCs/>
                <w:sz w:val="20"/>
                <w:szCs w:val="20"/>
              </w:rPr>
            </w:pPr>
          </w:p>
          <w:p w14:paraId="73804AF2" w14:textId="77777777" w:rsidR="00E6146C" w:rsidRPr="00E6146C" w:rsidRDefault="00E6146C" w:rsidP="00E6146C">
            <w:pPr>
              <w:jc w:val="center"/>
              <w:rPr>
                <w:rFonts w:ascii="Book Antiqua" w:hAnsi="Book Antiqua" w:cs="Tahoma"/>
                <w:b/>
                <w:bCs/>
                <w:sz w:val="20"/>
                <w:szCs w:val="20"/>
              </w:rPr>
            </w:pPr>
          </w:p>
          <w:p w14:paraId="1BC80BAB" w14:textId="77777777" w:rsidR="00E6146C" w:rsidRPr="00E6146C" w:rsidRDefault="00E6146C" w:rsidP="00E6146C">
            <w:pPr>
              <w:jc w:val="center"/>
              <w:rPr>
                <w:rFonts w:ascii="Book Antiqua" w:hAnsi="Book Antiqua" w:cs="Tahoma"/>
                <w:b/>
                <w:bCs/>
                <w:sz w:val="20"/>
                <w:szCs w:val="20"/>
              </w:rPr>
            </w:pPr>
          </w:p>
          <w:p w14:paraId="64746C5F" w14:textId="77777777" w:rsidR="00E6146C" w:rsidRPr="00E6146C" w:rsidRDefault="00E6146C" w:rsidP="00E6146C">
            <w:pPr>
              <w:jc w:val="center"/>
              <w:rPr>
                <w:rFonts w:ascii="Book Antiqua" w:hAnsi="Book Antiqua" w:cs="Tahoma"/>
                <w:b/>
                <w:bCs/>
                <w:sz w:val="20"/>
                <w:szCs w:val="20"/>
              </w:rPr>
            </w:pPr>
          </w:p>
          <w:p w14:paraId="616E5CC4" w14:textId="77777777" w:rsidR="00E6146C" w:rsidRPr="00E6146C" w:rsidRDefault="00E6146C" w:rsidP="00E6146C">
            <w:pPr>
              <w:jc w:val="center"/>
              <w:rPr>
                <w:rFonts w:ascii="Book Antiqua" w:hAnsi="Book Antiqua" w:cs="Tahoma"/>
                <w:b/>
                <w:bCs/>
                <w:sz w:val="20"/>
                <w:szCs w:val="20"/>
              </w:rPr>
            </w:pPr>
          </w:p>
          <w:p w14:paraId="61E9A664" w14:textId="77777777" w:rsidR="00E6146C" w:rsidRPr="00E6146C" w:rsidRDefault="00E6146C" w:rsidP="00E6146C">
            <w:pPr>
              <w:jc w:val="center"/>
              <w:rPr>
                <w:rFonts w:ascii="Book Antiqua" w:hAnsi="Book Antiqua" w:cs="Tahoma"/>
                <w:b/>
                <w:bCs/>
                <w:sz w:val="20"/>
                <w:szCs w:val="20"/>
              </w:rPr>
            </w:pPr>
          </w:p>
        </w:tc>
        <w:tc>
          <w:tcPr>
            <w:tcW w:w="7512" w:type="dxa"/>
            <w:tcBorders>
              <w:top w:val="single" w:sz="4" w:space="0" w:color="auto"/>
              <w:left w:val="nil"/>
              <w:right w:val="single" w:sz="4" w:space="0" w:color="auto"/>
            </w:tcBorders>
            <w:shd w:val="clear" w:color="auto" w:fill="auto"/>
            <w:vAlign w:val="center"/>
          </w:tcPr>
          <w:p w14:paraId="5BA12657" w14:textId="77777777" w:rsidR="00E6146C" w:rsidRPr="00E6146C" w:rsidRDefault="00E6146C" w:rsidP="00E6146C">
            <w:pPr>
              <w:widowControl w:val="0"/>
              <w:jc w:val="both"/>
              <w:rPr>
                <w:rFonts w:ascii="Book Antiqua" w:hAnsi="Book Antiqua" w:cs="Tahoma"/>
                <w:b/>
                <w:bCs/>
                <w:sz w:val="20"/>
                <w:szCs w:val="20"/>
              </w:rPr>
            </w:pPr>
            <w:r w:rsidRPr="00E6146C">
              <w:rPr>
                <w:rFonts w:ascii="Book Antiqua" w:hAnsi="Book Antiqua" w:cs="Tahoma"/>
                <w:b/>
                <w:bCs/>
                <w:sz w:val="20"/>
                <w:szCs w:val="20"/>
              </w:rPr>
              <w:lastRenderedPageBreak/>
              <w:t xml:space="preserve">Remblais </w:t>
            </w:r>
          </w:p>
          <w:p w14:paraId="5048B38B" w14:textId="77777777" w:rsidR="00E6146C" w:rsidRPr="00E6146C" w:rsidRDefault="00E6146C" w:rsidP="00E6146C">
            <w:pPr>
              <w:widowControl w:val="0"/>
              <w:jc w:val="both"/>
              <w:rPr>
                <w:rFonts w:ascii="Book Antiqua" w:hAnsi="Book Antiqua" w:cs="Tahoma"/>
                <w:sz w:val="20"/>
                <w:szCs w:val="20"/>
              </w:rPr>
            </w:pPr>
            <w:r w:rsidRPr="00E6146C">
              <w:rPr>
                <w:rFonts w:ascii="Book Antiqua" w:hAnsi="Book Antiqua" w:cs="Tahoma"/>
                <w:sz w:val="20"/>
                <w:szCs w:val="20"/>
              </w:rPr>
              <w:t>Ces prix rémunèrent dans les conditions générales prévues au marché, au</w:t>
            </w:r>
            <w:r w:rsidRPr="00E6146C">
              <w:rPr>
                <w:rFonts w:ascii="Book Antiqua" w:hAnsi="Book Antiqua" w:cs="Tahoma"/>
                <w:b/>
                <w:bCs/>
                <w:sz w:val="20"/>
                <w:szCs w:val="20"/>
              </w:rPr>
              <w:t xml:space="preserve"> MÈTRE </w:t>
            </w:r>
            <w:r w:rsidRPr="00E6146C">
              <w:rPr>
                <w:rFonts w:ascii="Book Antiqua" w:hAnsi="Book Antiqua" w:cs="Tahoma"/>
                <w:b/>
                <w:bCs/>
                <w:sz w:val="20"/>
                <w:szCs w:val="20"/>
              </w:rPr>
              <w:lastRenderedPageBreak/>
              <w:t>CUBE (m</w:t>
            </w:r>
            <w:r w:rsidRPr="00E6146C">
              <w:rPr>
                <w:rFonts w:ascii="Book Antiqua" w:hAnsi="Book Antiqua" w:cs="Tahoma"/>
                <w:b/>
                <w:bCs/>
                <w:sz w:val="20"/>
                <w:szCs w:val="20"/>
                <w:vertAlign w:val="superscript"/>
              </w:rPr>
              <w:t>3</w:t>
            </w:r>
            <w:r w:rsidRPr="00E6146C">
              <w:rPr>
                <w:rFonts w:ascii="Book Antiqua" w:hAnsi="Book Antiqua" w:cs="Tahoma"/>
                <w:sz w:val="20"/>
                <w:szCs w:val="20"/>
              </w:rPr>
              <w:t xml:space="preserve">), les remblais en matériaux (à définir), provenant d'emprunt ou de dépôt, ou en matériaux drainant conformément à la description du CCTP. </w:t>
            </w:r>
            <w:r w:rsidRPr="00E6146C">
              <w:rPr>
                <w:rFonts w:ascii="Book Antiqua" w:hAnsi="Book Antiqua" w:cs="Tahoma"/>
                <w:sz w:val="20"/>
                <w:szCs w:val="20"/>
              </w:rPr>
              <w:br/>
              <w:t xml:space="preserve">Ces prix comprennent notamment: </w:t>
            </w:r>
          </w:p>
          <w:p w14:paraId="101CB078"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 préparation des lieux d'emprunts, l'ouverture et l'entretien des accès et voies de circulation dans le périmètre de l'exploitation;</w:t>
            </w:r>
          </w:p>
          <w:p w14:paraId="37AA9E52"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les frais éventuels d'expropriation ou d'indemnisation (s’ils ne sont pas pris en compte ailleurs);</w:t>
            </w:r>
            <w:r w:rsidRPr="00E6146C">
              <w:rPr>
                <w:rFonts w:ascii="Book Antiqua" w:hAnsi="Book Antiqua" w:cs="Tahoma"/>
                <w:bCs/>
                <w:sz w:val="20"/>
                <w:szCs w:val="20"/>
              </w:rPr>
              <w:br/>
              <w:t>• l'ouverture des emprunts y compris le débroussaillement, l'abattage d'arbres, l'enlèvement de la terre végétale et la découverte;</w:t>
            </w:r>
          </w:p>
          <w:p w14:paraId="27888882"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l'extraction des matériaux, leur stockage ou reprise sur stocks éventuels;</w:t>
            </w:r>
          </w:p>
          <w:p w14:paraId="3BE9991A"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 transport des matériaux à pied d’œuvre y compris toutes sujétions de transport, et déchargement ;</w:t>
            </w:r>
          </w:p>
          <w:p w14:paraId="0BA344ED"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xml:space="preserve">• le </w:t>
            </w:r>
            <w:proofErr w:type="spellStart"/>
            <w:r w:rsidRPr="00E6146C">
              <w:rPr>
                <w:rFonts w:ascii="Book Antiqua" w:hAnsi="Book Antiqua" w:cs="Tahoma"/>
                <w:bCs/>
                <w:sz w:val="20"/>
                <w:szCs w:val="20"/>
              </w:rPr>
              <w:t>répandage</w:t>
            </w:r>
            <w:proofErr w:type="spellEnd"/>
            <w:r w:rsidRPr="00E6146C">
              <w:rPr>
                <w:rFonts w:ascii="Book Antiqua" w:hAnsi="Book Antiqua" w:cs="Tahoma"/>
                <w:bCs/>
                <w:sz w:val="20"/>
                <w:szCs w:val="20"/>
              </w:rPr>
              <w:t xml:space="preserve"> des matériaux par couches compatibles avec les moyens de compactage ;</w:t>
            </w:r>
          </w:p>
          <w:p w14:paraId="119800B5"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l’arrosage ou l’aération en vue d’obtenir la teneur en eau requise ;</w:t>
            </w:r>
          </w:p>
          <w:p w14:paraId="0F5FD39C"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 compactage conformément aux prescriptions du CCTP y compris toutes sujétions de mise en œuvre;</w:t>
            </w:r>
          </w:p>
          <w:p w14:paraId="6A45AF75"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 finition de l’arase, des pentes de talus et des risbermes, y compris réglage et compactage complémentaires ;</w:t>
            </w:r>
          </w:p>
          <w:p w14:paraId="0E6906A8"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l’enlèvement des terres excédentaires des talus de remblais ;</w:t>
            </w:r>
          </w:p>
          <w:p w14:paraId="6E3104C4"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 protection des arases et des talus contre les eaux de ruissellement et notamment l’exécution des bourrelets et des banquettes provisoires, les descentes d’eau et les fossés provisoires y compris drainage en pied de talus ;</w:t>
            </w:r>
          </w:p>
          <w:p w14:paraId="6990B3B5"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les frais éventuels d’épuisement des eaux et d’étanchement, afin d’assainir la surface de travail, y compris le drainage de pied de talus ;</w:t>
            </w:r>
          </w:p>
          <w:p w14:paraId="6F4B2528"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xml:space="preserve">• les opérations de contrôle de laboratoire et de réception, conformément aux prescriptions du CCTP, et du P.O.Q. de l’Entrepreneur, approuvé par le Maître d’œuvre, </w:t>
            </w:r>
          </w:p>
          <w:p w14:paraId="30DD59C8"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la remise en état des lieux d'emprunt;</w:t>
            </w:r>
          </w:p>
          <w:p w14:paraId="36CA1703"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toutes sujétions résultant du travail en petite largeur et du travail éventuel sous circulation, ainsi que toutes sujétions liées au respect des prescriptions environnementales;</w:t>
            </w:r>
          </w:p>
          <w:p w14:paraId="01E1A144" w14:textId="77777777" w:rsidR="00E6146C" w:rsidRPr="00E6146C" w:rsidRDefault="00E6146C" w:rsidP="00E6146C">
            <w:pPr>
              <w:widowControl w:val="0"/>
              <w:contextualSpacing/>
              <w:jc w:val="both"/>
              <w:rPr>
                <w:rFonts w:ascii="Book Antiqua" w:hAnsi="Book Antiqua" w:cs="Tahoma"/>
                <w:bCs/>
                <w:sz w:val="20"/>
                <w:szCs w:val="20"/>
              </w:rPr>
            </w:pPr>
            <w:r w:rsidRPr="00E6146C">
              <w:rPr>
                <w:rFonts w:ascii="Book Antiqua" w:hAnsi="Book Antiqua" w:cs="Tahoma"/>
                <w:bCs/>
                <w:sz w:val="20"/>
                <w:szCs w:val="20"/>
              </w:rPr>
              <w:t>• et toutes autres sujétions.</w:t>
            </w:r>
          </w:p>
          <w:p w14:paraId="47F452A5" w14:textId="77777777" w:rsidR="00E6146C" w:rsidRPr="00E6146C" w:rsidRDefault="00E6146C" w:rsidP="00E6146C">
            <w:pPr>
              <w:widowControl w:val="0"/>
              <w:jc w:val="both"/>
              <w:rPr>
                <w:rFonts w:ascii="Book Antiqua" w:hAnsi="Book Antiqua" w:cs="Tahoma"/>
                <w:bCs/>
                <w:sz w:val="20"/>
                <w:szCs w:val="20"/>
              </w:rPr>
            </w:pPr>
            <w:r w:rsidRPr="00E6146C">
              <w:rPr>
                <w:rFonts w:ascii="Book Antiqua" w:hAnsi="Book Antiqua" w:cs="Tahoma"/>
                <w:bCs/>
                <w:sz w:val="20"/>
                <w:szCs w:val="20"/>
              </w:rPr>
              <w:t>Ces prix s’appliquent aux remblais, quels que soient la nature, la situation, le profil en travers, et la largeur de travail. Il s’applique aussi notamment aux matériaux de remblais exécutés :</w:t>
            </w:r>
          </w:p>
          <w:p w14:paraId="03134C7A" w14:textId="77777777" w:rsidR="00E6146C" w:rsidRPr="00E6146C" w:rsidRDefault="00E6146C" w:rsidP="00E6146C">
            <w:pPr>
              <w:widowControl w:val="0"/>
              <w:ind w:hanging="170"/>
              <w:jc w:val="both"/>
              <w:rPr>
                <w:rFonts w:ascii="Book Antiqua" w:hAnsi="Book Antiqua" w:cs="Tahoma"/>
                <w:bCs/>
                <w:sz w:val="20"/>
                <w:szCs w:val="20"/>
              </w:rPr>
            </w:pPr>
            <w:r w:rsidRPr="00E6146C">
              <w:rPr>
                <w:rFonts w:ascii="Book Antiqua" w:hAnsi="Book Antiqua" w:cs="Tahoma"/>
                <w:bCs/>
                <w:sz w:val="20"/>
                <w:szCs w:val="20"/>
              </w:rPr>
              <w:t xml:space="preserve">- apport éventuels en latérite/argile ou </w:t>
            </w:r>
            <w:proofErr w:type="spellStart"/>
            <w:r w:rsidRPr="00E6146C">
              <w:rPr>
                <w:rFonts w:ascii="Book Antiqua" w:hAnsi="Book Antiqua" w:cs="Tahoma"/>
                <w:bCs/>
                <w:sz w:val="20"/>
                <w:szCs w:val="20"/>
              </w:rPr>
              <w:t>karal</w:t>
            </w:r>
            <w:proofErr w:type="spellEnd"/>
            <w:r w:rsidRPr="00E6146C">
              <w:rPr>
                <w:rFonts w:ascii="Book Antiqua" w:hAnsi="Book Antiqua" w:cs="Tahoma"/>
                <w:bCs/>
                <w:sz w:val="20"/>
                <w:szCs w:val="20"/>
              </w:rPr>
              <w:t xml:space="preserve"> pour nivellement de la ligne rouge ou reconstitution des accotements,</w:t>
            </w:r>
          </w:p>
          <w:p w14:paraId="1669A835" w14:textId="77777777" w:rsidR="00E6146C" w:rsidRPr="00E6146C" w:rsidRDefault="00E6146C" w:rsidP="00E6146C">
            <w:pPr>
              <w:widowControl w:val="0"/>
              <w:ind w:hanging="170"/>
              <w:jc w:val="both"/>
              <w:rPr>
                <w:rFonts w:ascii="Book Antiqua" w:hAnsi="Book Antiqua" w:cs="Tahoma"/>
                <w:bCs/>
                <w:sz w:val="20"/>
                <w:szCs w:val="20"/>
              </w:rPr>
            </w:pPr>
            <w:r w:rsidRPr="00E6146C">
              <w:rPr>
                <w:rFonts w:ascii="Book Antiqua" w:hAnsi="Book Antiqua" w:cs="Tahoma"/>
                <w:bCs/>
                <w:sz w:val="20"/>
                <w:szCs w:val="20"/>
              </w:rPr>
              <w:t>- en substitution des matériaux impropres d’arase (sur profondeurs de déblais),</w:t>
            </w:r>
          </w:p>
          <w:p w14:paraId="6E66C275" w14:textId="215066E8" w:rsidR="00E6146C" w:rsidRPr="00E6146C" w:rsidRDefault="00E6146C" w:rsidP="00E6146C">
            <w:pPr>
              <w:widowControl w:val="0"/>
              <w:ind w:hanging="170"/>
              <w:jc w:val="both"/>
              <w:rPr>
                <w:rFonts w:ascii="Book Antiqua" w:hAnsi="Book Antiqua" w:cs="Tahoma"/>
                <w:bCs/>
                <w:sz w:val="20"/>
                <w:szCs w:val="20"/>
              </w:rPr>
            </w:pPr>
            <w:r w:rsidRPr="00E6146C">
              <w:rPr>
                <w:rFonts w:ascii="Book Antiqua" w:hAnsi="Book Antiqua" w:cs="Tahoma"/>
                <w:bCs/>
                <w:sz w:val="20"/>
                <w:szCs w:val="20"/>
              </w:rPr>
              <w:t xml:space="preserve">- en comblement de chaussées, des termitières, caves, fosses, puits, fossés, </w:t>
            </w:r>
            <w:r w:rsidR="0029093D" w:rsidRPr="00E6146C">
              <w:rPr>
                <w:rFonts w:ascii="Book Antiqua" w:hAnsi="Book Antiqua" w:cs="Tahoma"/>
                <w:bCs/>
                <w:sz w:val="20"/>
                <w:szCs w:val="20"/>
              </w:rPr>
              <w:t>etc.</w:t>
            </w:r>
            <w:r w:rsidRPr="00E6146C">
              <w:rPr>
                <w:rFonts w:ascii="Book Antiqua" w:hAnsi="Book Antiqua" w:cs="Tahoma"/>
                <w:bCs/>
                <w:sz w:val="20"/>
                <w:szCs w:val="20"/>
              </w:rPr>
              <w:t>,</w:t>
            </w:r>
          </w:p>
          <w:p w14:paraId="773F051A" w14:textId="77777777" w:rsidR="00E6146C" w:rsidRPr="00E6146C" w:rsidRDefault="00E6146C" w:rsidP="00E6146C">
            <w:pPr>
              <w:widowControl w:val="0"/>
              <w:ind w:hanging="170"/>
              <w:jc w:val="both"/>
              <w:rPr>
                <w:rFonts w:ascii="Book Antiqua" w:hAnsi="Book Antiqua" w:cs="Tahoma"/>
                <w:bCs/>
                <w:sz w:val="20"/>
                <w:szCs w:val="20"/>
              </w:rPr>
            </w:pPr>
            <w:r w:rsidRPr="00E6146C">
              <w:rPr>
                <w:rFonts w:ascii="Book Antiqua" w:hAnsi="Book Antiqua" w:cs="Tahoma"/>
                <w:bCs/>
                <w:sz w:val="20"/>
                <w:szCs w:val="20"/>
              </w:rPr>
              <w:t>- en remblais contigus aux ouvrages.</w:t>
            </w:r>
          </w:p>
          <w:p w14:paraId="47B3A75D" w14:textId="77777777" w:rsidR="00E6146C" w:rsidRPr="00E6146C" w:rsidRDefault="00E6146C" w:rsidP="00E6146C">
            <w:pPr>
              <w:jc w:val="both"/>
              <w:rPr>
                <w:rFonts w:ascii="Book Antiqua" w:hAnsi="Book Antiqua" w:cs="Tahoma"/>
                <w:b/>
                <w:bCs/>
                <w:sz w:val="20"/>
                <w:szCs w:val="20"/>
              </w:rPr>
            </w:pPr>
            <w:r w:rsidRPr="00E6146C">
              <w:rPr>
                <w:rFonts w:ascii="Book Antiqua" w:hAnsi="Book Antiqua" w:cs="Tahoma"/>
                <w:bCs/>
                <w:sz w:val="20"/>
                <w:szCs w:val="20"/>
              </w:rPr>
              <w:t xml:space="preserve">Les volumes résultent de la comparaison des profils et des plans cotés levés contradictoirement avant et après exécution des travaux pris en attachement. Il est précisé que les profils levés avant exécution de la route seront les profils après décapage. Le profil levé après exécution correspond à la ligne théorique définie aux plans d’exécution approuvés par le Maître d’œuvre. </w:t>
            </w:r>
          </w:p>
        </w:tc>
        <w:tc>
          <w:tcPr>
            <w:tcW w:w="851" w:type="dxa"/>
            <w:tcBorders>
              <w:top w:val="single" w:sz="4" w:space="0" w:color="auto"/>
              <w:left w:val="nil"/>
              <w:right w:val="nil"/>
            </w:tcBorders>
            <w:shd w:val="clear" w:color="auto" w:fill="auto"/>
            <w:vAlign w:val="center"/>
          </w:tcPr>
          <w:p w14:paraId="52286A6F" w14:textId="77777777" w:rsidR="00E6146C" w:rsidRPr="00E6146C" w:rsidRDefault="00E6146C" w:rsidP="00E6146C">
            <w:pPr>
              <w:rPr>
                <w:rFonts w:ascii="Book Antiqua" w:hAnsi="Book Antiqua" w:cs="Tahoma"/>
                <w:bCs/>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14:paraId="73880162" w14:textId="77777777" w:rsidR="00E6146C" w:rsidRPr="00E6146C" w:rsidRDefault="00E6146C" w:rsidP="00E6146C">
            <w:pPr>
              <w:rPr>
                <w:rFonts w:ascii="Book Antiqua" w:hAnsi="Book Antiqua" w:cs="Tahoma"/>
                <w:b/>
                <w:bCs/>
                <w:sz w:val="20"/>
                <w:szCs w:val="20"/>
              </w:rPr>
            </w:pPr>
          </w:p>
        </w:tc>
      </w:tr>
      <w:tr w:rsidR="00E6146C" w:rsidRPr="00E6146C" w14:paraId="298C1882" w14:textId="77777777" w:rsidTr="00E6146C">
        <w:trPr>
          <w:trHeight w:val="80"/>
        </w:trPr>
        <w:tc>
          <w:tcPr>
            <w:tcW w:w="988" w:type="dxa"/>
            <w:tcBorders>
              <w:top w:val="nil"/>
              <w:left w:val="single" w:sz="4" w:space="0" w:color="auto"/>
              <w:right w:val="single" w:sz="4" w:space="0" w:color="auto"/>
            </w:tcBorders>
            <w:shd w:val="clear" w:color="auto" w:fill="auto"/>
            <w:vAlign w:val="center"/>
          </w:tcPr>
          <w:p w14:paraId="6B69E73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lastRenderedPageBreak/>
              <w:t>TM108a</w:t>
            </w:r>
          </w:p>
        </w:tc>
        <w:tc>
          <w:tcPr>
            <w:tcW w:w="7512" w:type="dxa"/>
            <w:tcBorders>
              <w:top w:val="nil"/>
              <w:left w:val="nil"/>
              <w:right w:val="single" w:sz="4" w:space="0" w:color="auto"/>
            </w:tcBorders>
            <w:shd w:val="clear" w:color="auto" w:fill="auto"/>
            <w:vAlign w:val="center"/>
          </w:tcPr>
          <w:p w14:paraId="58D85B02" w14:textId="77777777" w:rsidR="00E6146C" w:rsidRPr="00E6146C" w:rsidRDefault="00E6146C" w:rsidP="00E6146C">
            <w:pPr>
              <w:widowControl w:val="0"/>
              <w:jc w:val="both"/>
              <w:rPr>
                <w:rFonts w:ascii="Book Antiqua" w:hAnsi="Book Antiqua" w:cs="Tahoma"/>
                <w:b/>
                <w:bCs/>
                <w:sz w:val="20"/>
                <w:szCs w:val="20"/>
              </w:rPr>
            </w:pPr>
            <w:r w:rsidRPr="00E6146C">
              <w:rPr>
                <w:rFonts w:ascii="Book Antiqua" w:hAnsi="Book Antiqua" w:cs="Tahoma"/>
                <w:b/>
                <w:sz w:val="20"/>
                <w:szCs w:val="20"/>
              </w:rPr>
              <w:t>Remblais (apports) en latéritique/argile</w:t>
            </w:r>
            <w:r w:rsidRPr="00E6146C">
              <w:rPr>
                <w:rFonts w:ascii="Arial" w:hAnsi="Arial" w:cs="Arial"/>
                <w:sz w:val="20"/>
                <w:szCs w:val="20"/>
              </w:rPr>
              <w:t xml:space="preserve"> </w:t>
            </w:r>
            <w:r w:rsidRPr="00E6146C">
              <w:rPr>
                <w:rFonts w:ascii="Book Antiqua" w:hAnsi="Book Antiqua" w:cs="Tahoma"/>
                <w:b/>
                <w:sz w:val="20"/>
                <w:szCs w:val="20"/>
              </w:rPr>
              <w:t xml:space="preserve">provenant d’emprunts agrées </w:t>
            </w:r>
          </w:p>
        </w:tc>
        <w:tc>
          <w:tcPr>
            <w:tcW w:w="851" w:type="dxa"/>
            <w:tcBorders>
              <w:top w:val="nil"/>
              <w:left w:val="nil"/>
              <w:right w:val="nil"/>
            </w:tcBorders>
            <w:shd w:val="clear" w:color="auto" w:fill="auto"/>
            <w:vAlign w:val="center"/>
          </w:tcPr>
          <w:p w14:paraId="7F284BBE"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47EEA711" w14:textId="77777777" w:rsidR="00E6146C" w:rsidRPr="00E6146C" w:rsidRDefault="00E6146C" w:rsidP="00E6146C">
            <w:pPr>
              <w:rPr>
                <w:rFonts w:ascii="Book Antiqua" w:hAnsi="Book Antiqua" w:cs="Tahoma"/>
                <w:b/>
                <w:bCs/>
                <w:sz w:val="20"/>
                <w:szCs w:val="20"/>
              </w:rPr>
            </w:pPr>
          </w:p>
        </w:tc>
      </w:tr>
      <w:tr w:rsidR="00E6146C" w:rsidRPr="00E6146C" w14:paraId="7B77323D" w14:textId="77777777" w:rsidTr="00E6146C">
        <w:trPr>
          <w:trHeight w:val="80"/>
        </w:trPr>
        <w:tc>
          <w:tcPr>
            <w:tcW w:w="988" w:type="dxa"/>
            <w:tcBorders>
              <w:top w:val="nil"/>
              <w:left w:val="single" w:sz="4" w:space="0" w:color="auto"/>
              <w:right w:val="single" w:sz="4" w:space="0" w:color="auto"/>
            </w:tcBorders>
            <w:shd w:val="clear" w:color="auto" w:fill="auto"/>
            <w:vAlign w:val="center"/>
          </w:tcPr>
          <w:p w14:paraId="7E950B30"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14:paraId="36DB3A15" w14:textId="77777777"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b/>
                <w:sz w:val="20"/>
                <w:szCs w:val="20"/>
              </w:rPr>
              <w:t>Le Mètre Cube à :</w:t>
            </w:r>
          </w:p>
        </w:tc>
        <w:tc>
          <w:tcPr>
            <w:tcW w:w="851" w:type="dxa"/>
            <w:tcBorders>
              <w:top w:val="nil"/>
              <w:left w:val="nil"/>
              <w:right w:val="nil"/>
            </w:tcBorders>
            <w:shd w:val="clear" w:color="auto" w:fill="auto"/>
            <w:vAlign w:val="center"/>
          </w:tcPr>
          <w:p w14:paraId="13500508"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7FDDCFBB" w14:textId="77777777" w:rsidR="00E6146C" w:rsidRPr="00E6146C" w:rsidRDefault="00E6146C" w:rsidP="00E6146C">
            <w:pPr>
              <w:rPr>
                <w:rFonts w:ascii="Book Antiqua" w:hAnsi="Book Antiqua" w:cs="Tahoma"/>
                <w:b/>
                <w:bCs/>
                <w:sz w:val="20"/>
                <w:szCs w:val="20"/>
              </w:rPr>
            </w:pPr>
          </w:p>
        </w:tc>
      </w:tr>
      <w:tr w:rsidR="00E6146C" w:rsidRPr="00E6146C" w14:paraId="76AE6A53" w14:textId="77777777" w:rsidTr="00E6146C">
        <w:trPr>
          <w:trHeight w:val="70"/>
        </w:trPr>
        <w:tc>
          <w:tcPr>
            <w:tcW w:w="988" w:type="dxa"/>
            <w:tcBorders>
              <w:top w:val="nil"/>
              <w:left w:val="single" w:sz="4" w:space="0" w:color="auto"/>
              <w:right w:val="single" w:sz="4" w:space="0" w:color="auto"/>
            </w:tcBorders>
            <w:shd w:val="clear" w:color="auto" w:fill="auto"/>
            <w:vAlign w:val="center"/>
          </w:tcPr>
          <w:p w14:paraId="26CF515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right w:val="single" w:sz="4" w:space="0" w:color="auto"/>
            </w:tcBorders>
            <w:shd w:val="clear" w:color="auto" w:fill="auto"/>
            <w:vAlign w:val="center"/>
          </w:tcPr>
          <w:p w14:paraId="7A71125B"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nil"/>
              <w:left w:val="nil"/>
              <w:right w:val="nil"/>
            </w:tcBorders>
            <w:shd w:val="clear" w:color="auto" w:fill="auto"/>
            <w:vAlign w:val="center"/>
          </w:tcPr>
          <w:p w14:paraId="5EDA2864" w14:textId="77777777" w:rsidR="00E6146C" w:rsidRPr="00E6146C" w:rsidRDefault="00E6146C" w:rsidP="00E6146C">
            <w:pPr>
              <w:rPr>
                <w:rFonts w:ascii="Book Antiqua" w:hAnsi="Book Antiqua" w:cs="Tahoma"/>
                <w:bCs/>
                <w:sz w:val="20"/>
                <w:szCs w:val="20"/>
              </w:rPr>
            </w:pPr>
            <w:r w:rsidRPr="00E6146C">
              <w:rPr>
                <w:rFonts w:ascii="Book Antiqua" w:hAnsi="Book Antiqua" w:cs="Tahoma"/>
                <w:sz w:val="20"/>
                <w:szCs w:val="20"/>
              </w:rPr>
              <w:t>m³</w:t>
            </w:r>
          </w:p>
        </w:tc>
        <w:tc>
          <w:tcPr>
            <w:tcW w:w="1276" w:type="dxa"/>
            <w:tcBorders>
              <w:top w:val="nil"/>
              <w:left w:val="single" w:sz="4" w:space="0" w:color="auto"/>
              <w:right w:val="single" w:sz="4" w:space="0" w:color="auto"/>
            </w:tcBorders>
            <w:shd w:val="clear" w:color="auto" w:fill="FFFF00"/>
            <w:vAlign w:val="center"/>
          </w:tcPr>
          <w:p w14:paraId="724C5D91" w14:textId="77777777" w:rsidR="00E6146C" w:rsidRPr="00E6146C" w:rsidRDefault="00E6146C" w:rsidP="00E6146C">
            <w:pPr>
              <w:rPr>
                <w:rFonts w:ascii="Book Antiqua" w:hAnsi="Book Antiqua" w:cs="Tahoma"/>
                <w:b/>
                <w:bCs/>
                <w:sz w:val="20"/>
                <w:szCs w:val="20"/>
              </w:rPr>
            </w:pPr>
          </w:p>
        </w:tc>
      </w:tr>
      <w:tr w:rsidR="00E6146C" w:rsidRPr="00E6146C" w14:paraId="4A0A2826" w14:textId="77777777" w:rsidTr="00E6146C">
        <w:trPr>
          <w:trHeight w:val="70"/>
        </w:trPr>
        <w:tc>
          <w:tcPr>
            <w:tcW w:w="988" w:type="dxa"/>
            <w:tcBorders>
              <w:top w:val="nil"/>
              <w:left w:val="single" w:sz="4" w:space="0" w:color="auto"/>
              <w:right w:val="single" w:sz="4" w:space="0" w:color="auto"/>
            </w:tcBorders>
            <w:shd w:val="clear" w:color="auto" w:fill="auto"/>
            <w:vAlign w:val="center"/>
          </w:tcPr>
          <w:p w14:paraId="1C31ECA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TM108b</w:t>
            </w:r>
          </w:p>
        </w:tc>
        <w:tc>
          <w:tcPr>
            <w:tcW w:w="7512" w:type="dxa"/>
            <w:tcBorders>
              <w:top w:val="nil"/>
              <w:left w:val="nil"/>
              <w:right w:val="single" w:sz="4" w:space="0" w:color="auto"/>
            </w:tcBorders>
            <w:shd w:val="clear" w:color="auto" w:fill="auto"/>
            <w:vAlign w:val="center"/>
          </w:tcPr>
          <w:p w14:paraId="4250E8A2"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
                <w:sz w:val="20"/>
                <w:szCs w:val="20"/>
              </w:rPr>
              <w:t>Remblais (apports) en « </w:t>
            </w:r>
            <w:proofErr w:type="spellStart"/>
            <w:r w:rsidRPr="00E6146C">
              <w:rPr>
                <w:rFonts w:ascii="Book Antiqua" w:hAnsi="Book Antiqua" w:cs="Tahoma"/>
                <w:b/>
                <w:sz w:val="20"/>
                <w:szCs w:val="20"/>
              </w:rPr>
              <w:t>karal</w:t>
            </w:r>
            <w:proofErr w:type="spellEnd"/>
            <w:r w:rsidRPr="00E6146C">
              <w:rPr>
                <w:rFonts w:ascii="Book Antiqua" w:hAnsi="Book Antiqua" w:cs="Tahoma"/>
                <w:b/>
                <w:sz w:val="20"/>
                <w:szCs w:val="20"/>
              </w:rPr>
              <w:t> »</w:t>
            </w:r>
            <w:r w:rsidRPr="00E6146C">
              <w:rPr>
                <w:rFonts w:ascii="Arial" w:hAnsi="Arial" w:cs="Arial"/>
                <w:sz w:val="20"/>
                <w:szCs w:val="20"/>
              </w:rPr>
              <w:t xml:space="preserve"> </w:t>
            </w:r>
            <w:r w:rsidRPr="00E6146C">
              <w:rPr>
                <w:rFonts w:ascii="Book Antiqua" w:hAnsi="Book Antiqua" w:cs="Tahoma"/>
                <w:b/>
                <w:sz w:val="20"/>
                <w:szCs w:val="20"/>
              </w:rPr>
              <w:t xml:space="preserve">provenant d’emprunts agrées </w:t>
            </w:r>
          </w:p>
        </w:tc>
        <w:tc>
          <w:tcPr>
            <w:tcW w:w="851" w:type="dxa"/>
            <w:tcBorders>
              <w:top w:val="nil"/>
              <w:left w:val="nil"/>
              <w:right w:val="nil"/>
            </w:tcBorders>
            <w:shd w:val="clear" w:color="auto" w:fill="auto"/>
            <w:vAlign w:val="center"/>
          </w:tcPr>
          <w:p w14:paraId="34F97581" w14:textId="77777777" w:rsidR="00E6146C" w:rsidRPr="00E6146C" w:rsidRDefault="00E6146C" w:rsidP="00E6146C">
            <w:pPr>
              <w:rPr>
                <w:rFonts w:ascii="Book Antiqua" w:hAnsi="Book Antiqua" w:cs="Tahoma"/>
                <w:sz w:val="20"/>
                <w:szCs w:val="20"/>
              </w:rPr>
            </w:pPr>
          </w:p>
        </w:tc>
        <w:tc>
          <w:tcPr>
            <w:tcW w:w="1276" w:type="dxa"/>
            <w:tcBorders>
              <w:top w:val="nil"/>
              <w:left w:val="single" w:sz="4" w:space="0" w:color="auto"/>
              <w:right w:val="single" w:sz="4" w:space="0" w:color="auto"/>
            </w:tcBorders>
            <w:shd w:val="clear" w:color="auto" w:fill="FFFFFF" w:themeFill="background1"/>
            <w:vAlign w:val="center"/>
          </w:tcPr>
          <w:p w14:paraId="611DA9DB" w14:textId="77777777" w:rsidR="00E6146C" w:rsidRPr="00E6146C" w:rsidRDefault="00E6146C" w:rsidP="00E6146C">
            <w:pPr>
              <w:rPr>
                <w:rFonts w:ascii="Book Antiqua" w:hAnsi="Book Antiqua" w:cs="Tahoma"/>
                <w:b/>
                <w:bCs/>
                <w:sz w:val="20"/>
                <w:szCs w:val="20"/>
              </w:rPr>
            </w:pPr>
          </w:p>
        </w:tc>
      </w:tr>
      <w:tr w:rsidR="00E6146C" w:rsidRPr="00E6146C" w14:paraId="021F5D14" w14:textId="77777777" w:rsidTr="00E6146C">
        <w:trPr>
          <w:trHeight w:val="66"/>
        </w:trPr>
        <w:tc>
          <w:tcPr>
            <w:tcW w:w="988" w:type="dxa"/>
            <w:tcBorders>
              <w:top w:val="nil"/>
              <w:left w:val="single" w:sz="4" w:space="0" w:color="auto"/>
              <w:bottom w:val="single" w:sz="4" w:space="0" w:color="auto"/>
              <w:right w:val="single" w:sz="4" w:space="0" w:color="auto"/>
            </w:tcBorders>
            <w:shd w:val="clear" w:color="auto" w:fill="auto"/>
            <w:vAlign w:val="center"/>
          </w:tcPr>
          <w:p w14:paraId="02B321BC"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2D21DA4D"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
                <w:sz w:val="20"/>
                <w:szCs w:val="20"/>
              </w:rPr>
              <w:t>Le Mètre Cube à :</w:t>
            </w:r>
          </w:p>
        </w:tc>
        <w:tc>
          <w:tcPr>
            <w:tcW w:w="851" w:type="dxa"/>
            <w:tcBorders>
              <w:top w:val="nil"/>
              <w:left w:val="nil"/>
              <w:bottom w:val="single" w:sz="4" w:space="0" w:color="auto"/>
              <w:right w:val="nil"/>
            </w:tcBorders>
            <w:shd w:val="clear" w:color="auto" w:fill="auto"/>
            <w:vAlign w:val="center"/>
          </w:tcPr>
          <w:p w14:paraId="06C08DE0"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m³</w:t>
            </w:r>
          </w:p>
        </w:tc>
        <w:tc>
          <w:tcPr>
            <w:tcW w:w="1276" w:type="dxa"/>
            <w:tcBorders>
              <w:top w:val="nil"/>
              <w:left w:val="single" w:sz="4" w:space="0" w:color="auto"/>
              <w:bottom w:val="single" w:sz="4" w:space="0" w:color="auto"/>
              <w:right w:val="single" w:sz="4" w:space="0" w:color="auto"/>
            </w:tcBorders>
            <w:shd w:val="clear" w:color="auto" w:fill="FFFF00"/>
            <w:vAlign w:val="center"/>
          </w:tcPr>
          <w:p w14:paraId="240F82F3" w14:textId="77777777" w:rsidR="00E6146C" w:rsidRPr="00E6146C" w:rsidRDefault="00E6146C" w:rsidP="00E6146C">
            <w:pPr>
              <w:rPr>
                <w:rFonts w:ascii="Book Antiqua" w:hAnsi="Book Antiqua" w:cs="Tahoma"/>
                <w:b/>
                <w:bCs/>
                <w:sz w:val="20"/>
                <w:szCs w:val="20"/>
              </w:rPr>
            </w:pPr>
          </w:p>
        </w:tc>
      </w:tr>
      <w:tr w:rsidR="00E6146C" w:rsidRPr="00E6146C" w14:paraId="593F6C0E" w14:textId="77777777" w:rsidTr="00E6146C">
        <w:trPr>
          <w:trHeight w:val="66"/>
        </w:trPr>
        <w:tc>
          <w:tcPr>
            <w:tcW w:w="988" w:type="dxa"/>
            <w:tcBorders>
              <w:top w:val="single" w:sz="4" w:space="0" w:color="auto"/>
              <w:left w:val="single" w:sz="4" w:space="0" w:color="auto"/>
              <w:right w:val="single" w:sz="4" w:space="0" w:color="auto"/>
            </w:tcBorders>
            <w:shd w:val="clear" w:color="auto" w:fill="auto"/>
            <w:vAlign w:val="center"/>
          </w:tcPr>
          <w:p w14:paraId="4EFF82CC"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TM110</w:t>
            </w:r>
          </w:p>
        </w:tc>
        <w:tc>
          <w:tcPr>
            <w:tcW w:w="7512" w:type="dxa"/>
            <w:tcBorders>
              <w:top w:val="single" w:sz="4" w:space="0" w:color="auto"/>
              <w:left w:val="nil"/>
              <w:right w:val="single" w:sz="4" w:space="0" w:color="auto"/>
            </w:tcBorders>
            <w:shd w:val="clear" w:color="auto" w:fill="auto"/>
            <w:vAlign w:val="center"/>
          </w:tcPr>
          <w:p w14:paraId="3B499E15" w14:textId="77777777" w:rsidR="00E6146C" w:rsidRPr="00E6146C" w:rsidRDefault="00E6146C" w:rsidP="00E6146C">
            <w:pPr>
              <w:rPr>
                <w:rFonts w:ascii="Book Antiqua" w:hAnsi="Book Antiqua" w:cs="Tahoma"/>
                <w:b/>
                <w:sz w:val="20"/>
                <w:szCs w:val="20"/>
              </w:rPr>
            </w:pPr>
            <w:r w:rsidRPr="00E6146C">
              <w:rPr>
                <w:rFonts w:ascii="Book Antiqua" w:hAnsi="Book Antiqua" w:cs="Arial"/>
                <w:b/>
                <w:bCs/>
                <w:sz w:val="20"/>
                <w:szCs w:val="20"/>
                <w:lang w:eastAsia="en-US"/>
              </w:rPr>
              <w:t>Mise en forme de la plate-forme</w:t>
            </w:r>
          </w:p>
        </w:tc>
        <w:tc>
          <w:tcPr>
            <w:tcW w:w="851" w:type="dxa"/>
            <w:tcBorders>
              <w:top w:val="single" w:sz="4" w:space="0" w:color="auto"/>
              <w:left w:val="nil"/>
              <w:right w:val="nil"/>
            </w:tcBorders>
            <w:shd w:val="clear" w:color="auto" w:fill="auto"/>
            <w:vAlign w:val="center"/>
          </w:tcPr>
          <w:p w14:paraId="12425A88" w14:textId="77777777" w:rsidR="00E6146C" w:rsidRPr="00E6146C" w:rsidRDefault="00E6146C" w:rsidP="00E6146C">
            <w:pPr>
              <w:rPr>
                <w:rFonts w:ascii="Book Antiqua" w:hAnsi="Book Antiqua" w:cs="Tahoma"/>
                <w:sz w:val="20"/>
                <w:szCs w:val="20"/>
              </w:rPr>
            </w:pP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1697D126" w14:textId="77777777" w:rsidR="00E6146C" w:rsidRPr="00E6146C" w:rsidRDefault="00E6146C" w:rsidP="00E6146C">
            <w:pPr>
              <w:rPr>
                <w:rFonts w:ascii="Book Antiqua" w:hAnsi="Book Antiqua" w:cs="Tahoma"/>
                <w:b/>
                <w:bCs/>
                <w:sz w:val="20"/>
                <w:szCs w:val="20"/>
              </w:rPr>
            </w:pPr>
            <w:r w:rsidRPr="00E6146C">
              <w:rPr>
                <w:rFonts w:ascii="Book Antiqua" w:hAnsi="Book Antiqua" w:cs="Tahoma"/>
                <w:sz w:val="20"/>
                <w:szCs w:val="20"/>
              </w:rPr>
              <w:t> </w:t>
            </w:r>
          </w:p>
        </w:tc>
      </w:tr>
      <w:tr w:rsidR="00E6146C" w:rsidRPr="00E6146C" w14:paraId="46375A3B" w14:textId="77777777" w:rsidTr="00E6146C">
        <w:trPr>
          <w:trHeight w:val="66"/>
        </w:trPr>
        <w:tc>
          <w:tcPr>
            <w:tcW w:w="988" w:type="dxa"/>
            <w:tcBorders>
              <w:left w:val="single" w:sz="4" w:space="0" w:color="auto"/>
              <w:right w:val="single" w:sz="4" w:space="0" w:color="auto"/>
            </w:tcBorders>
            <w:shd w:val="clear" w:color="auto" w:fill="auto"/>
            <w:vAlign w:val="center"/>
          </w:tcPr>
          <w:p w14:paraId="71213956"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22A199CC" w14:textId="7045A91B" w:rsidR="00E6146C" w:rsidRPr="00E6146C" w:rsidRDefault="00E6146C" w:rsidP="00E6146C">
            <w:pPr>
              <w:jc w:val="both"/>
              <w:rPr>
                <w:rFonts w:ascii="Book Antiqua" w:hAnsi="Book Antiqua" w:cs="Arial"/>
                <w:sz w:val="20"/>
                <w:szCs w:val="20"/>
                <w:lang w:eastAsia="en-US"/>
              </w:rPr>
            </w:pPr>
            <w:r w:rsidRPr="00E6146C">
              <w:rPr>
                <w:rFonts w:ascii="Book Antiqua" w:hAnsi="Book Antiqua" w:cs="Arial"/>
                <w:sz w:val="20"/>
                <w:szCs w:val="20"/>
                <w:lang w:eastAsia="en-US"/>
              </w:rPr>
              <w:t xml:space="preserve">Ce prix rémunère dans les conditions générales prévues au marché, au METRE CARRE (m²) de route traitée, la mise en forme de la plate-forme devant recevoir la couche de </w:t>
            </w:r>
            <w:r w:rsidR="00B67C37" w:rsidRPr="00E6146C">
              <w:rPr>
                <w:rFonts w:ascii="Book Antiqua" w:hAnsi="Book Antiqua" w:cs="Arial"/>
                <w:sz w:val="20"/>
                <w:szCs w:val="20"/>
                <w:lang w:eastAsia="en-US"/>
              </w:rPr>
              <w:t>roulement (</w:t>
            </w:r>
            <w:r w:rsidRPr="00E6146C">
              <w:rPr>
                <w:rFonts w:ascii="Book Antiqua" w:hAnsi="Book Antiqua" w:cs="Arial"/>
                <w:sz w:val="20"/>
                <w:szCs w:val="20"/>
                <w:lang w:eastAsia="en-US"/>
              </w:rPr>
              <w:t xml:space="preserve">routes en terre) ou de fondation(routes revêtues). </w:t>
            </w:r>
            <w:r w:rsidRPr="00E6146C">
              <w:rPr>
                <w:rFonts w:ascii="Book Antiqua" w:hAnsi="Book Antiqua" w:cs="Arial"/>
                <w:sz w:val="20"/>
                <w:szCs w:val="20"/>
                <w:lang w:eastAsia="en-US"/>
              </w:rPr>
              <w:br/>
              <w:t>Cette tâche ne comprend ni le curage, ni la remise en forme des fossés.</w:t>
            </w:r>
            <w:r w:rsidRPr="00E6146C">
              <w:rPr>
                <w:rFonts w:ascii="Book Antiqua" w:hAnsi="Book Antiqua" w:cs="Arial"/>
                <w:sz w:val="20"/>
                <w:szCs w:val="20"/>
                <w:lang w:eastAsia="en-US"/>
              </w:rPr>
              <w:br/>
              <w:t>Ce prix comprend notamment:</w:t>
            </w:r>
          </w:p>
          <w:p w14:paraId="2C95DCD6" w14:textId="77777777"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lastRenderedPageBreak/>
              <w:t>• le nettoyage éventuel de la plateforme existante;</w:t>
            </w:r>
            <w:r w:rsidRPr="00E6146C">
              <w:rPr>
                <w:rFonts w:ascii="Book Antiqua" w:hAnsi="Book Antiqua" w:cs="Arial"/>
                <w:sz w:val="20"/>
                <w:szCs w:val="20"/>
                <w:lang w:eastAsia="en-US"/>
              </w:rPr>
              <w:br/>
              <w:t>• l'évacuation  des terres végétales existantes éventuelles;</w:t>
            </w:r>
            <w:r w:rsidRPr="00E6146C">
              <w:rPr>
                <w:rFonts w:ascii="Book Antiqua" w:hAnsi="Book Antiqua" w:cs="Arial"/>
                <w:sz w:val="20"/>
                <w:szCs w:val="20"/>
                <w:lang w:eastAsia="en-US"/>
              </w:rPr>
              <w:br/>
              <w:t>• la scarification de la plateforme existante ;</w:t>
            </w:r>
            <w:r w:rsidRPr="00E6146C">
              <w:rPr>
                <w:rFonts w:ascii="Book Antiqua" w:hAnsi="Book Antiqua" w:cs="Arial"/>
                <w:sz w:val="20"/>
                <w:szCs w:val="20"/>
                <w:lang w:eastAsia="en-US"/>
              </w:rPr>
              <w:br/>
              <w:t>• le réglage de la plateforme scarifiée (y compris sur les zones en scories volcaniques);</w:t>
            </w:r>
            <w:r w:rsidRPr="00E6146C">
              <w:rPr>
                <w:rFonts w:ascii="Book Antiqua" w:hAnsi="Book Antiqua" w:cs="Arial"/>
                <w:sz w:val="20"/>
                <w:szCs w:val="20"/>
                <w:lang w:eastAsia="en-US"/>
              </w:rPr>
              <w:br/>
              <w:t>• l'arrosage et le compactage de la plateforme;</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p>
          <w:p w14:paraId="0C45BA4A" w14:textId="77777777" w:rsidR="00E6146C" w:rsidRPr="00E6146C" w:rsidRDefault="00E6146C" w:rsidP="00E6146C">
            <w:pPr>
              <w:rPr>
                <w:rFonts w:ascii="Book Antiqua" w:hAnsi="Book Antiqua" w:cs="Tahoma"/>
                <w:b/>
                <w:sz w:val="20"/>
                <w:szCs w:val="20"/>
              </w:rPr>
            </w:pPr>
            <w:r w:rsidRPr="00E6146C">
              <w:rPr>
                <w:rFonts w:ascii="Book Antiqua" w:hAnsi="Book Antiqua" w:cs="Arial"/>
                <w:b/>
                <w:sz w:val="20"/>
                <w:szCs w:val="20"/>
                <w:lang w:eastAsia="en-US"/>
              </w:rPr>
              <w:t>La mètre carré à :</w:t>
            </w:r>
          </w:p>
        </w:tc>
        <w:tc>
          <w:tcPr>
            <w:tcW w:w="851" w:type="dxa"/>
            <w:tcBorders>
              <w:left w:val="nil"/>
              <w:right w:val="nil"/>
            </w:tcBorders>
            <w:shd w:val="clear" w:color="auto" w:fill="auto"/>
            <w:vAlign w:val="center"/>
          </w:tcPr>
          <w:p w14:paraId="6A08535D" w14:textId="77777777" w:rsidR="00E6146C" w:rsidRPr="00E6146C" w:rsidRDefault="00E6146C" w:rsidP="00E6146C">
            <w:pPr>
              <w:rPr>
                <w:rFonts w:ascii="Book Antiqua" w:hAnsi="Book Antiqua" w:cs="Tahoma"/>
                <w:sz w:val="20"/>
                <w:szCs w:val="20"/>
              </w:rPr>
            </w:pPr>
          </w:p>
        </w:tc>
        <w:tc>
          <w:tcPr>
            <w:tcW w:w="1276" w:type="dxa"/>
            <w:tcBorders>
              <w:left w:val="single" w:sz="4" w:space="0" w:color="auto"/>
              <w:right w:val="single" w:sz="4" w:space="0" w:color="auto"/>
            </w:tcBorders>
            <w:shd w:val="clear" w:color="auto" w:fill="FFFFFF" w:themeFill="background1"/>
            <w:vAlign w:val="center"/>
          </w:tcPr>
          <w:p w14:paraId="5C73169D" w14:textId="77777777" w:rsidR="00E6146C" w:rsidRPr="00E6146C" w:rsidRDefault="00E6146C" w:rsidP="00E6146C">
            <w:pPr>
              <w:rPr>
                <w:rFonts w:ascii="Book Antiqua" w:hAnsi="Book Antiqua" w:cs="Tahoma"/>
                <w:b/>
                <w:bCs/>
                <w:sz w:val="20"/>
                <w:szCs w:val="20"/>
              </w:rPr>
            </w:pPr>
          </w:p>
        </w:tc>
      </w:tr>
      <w:tr w:rsidR="00E6146C" w:rsidRPr="00E6146C" w14:paraId="5BC7162E" w14:textId="77777777" w:rsidTr="00E6146C">
        <w:trPr>
          <w:trHeight w:val="66"/>
        </w:trPr>
        <w:tc>
          <w:tcPr>
            <w:tcW w:w="988" w:type="dxa"/>
            <w:tcBorders>
              <w:top w:val="nil"/>
              <w:left w:val="single" w:sz="4" w:space="0" w:color="auto"/>
              <w:bottom w:val="single" w:sz="4" w:space="0" w:color="auto"/>
              <w:right w:val="single" w:sz="4" w:space="0" w:color="auto"/>
            </w:tcBorders>
            <w:shd w:val="clear" w:color="auto" w:fill="auto"/>
          </w:tcPr>
          <w:p w14:paraId="548D5110"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4C6BC587" w14:textId="77777777" w:rsidR="00E6146C" w:rsidRPr="00E6146C" w:rsidRDefault="00E6146C" w:rsidP="00E6146C">
            <w:pPr>
              <w:rPr>
                <w:rFonts w:ascii="Book Antiqua" w:hAnsi="Book Antiqua" w:cs="Tahoma"/>
                <w:b/>
                <w:sz w:val="20"/>
                <w:szCs w:val="20"/>
              </w:rPr>
            </w:pPr>
            <w:r w:rsidRPr="00E6146C">
              <w:rPr>
                <w:rFonts w:ascii="Book Antiqua" w:hAnsi="Book Antiqua" w:cs="Tahoma"/>
                <w:b/>
                <w:bCs/>
                <w:i/>
                <w:iCs/>
                <w:sz w:val="20"/>
                <w:szCs w:val="20"/>
              </w:rPr>
              <w:t>#NOM?</w:t>
            </w:r>
          </w:p>
        </w:tc>
        <w:tc>
          <w:tcPr>
            <w:tcW w:w="851" w:type="dxa"/>
            <w:tcBorders>
              <w:top w:val="nil"/>
              <w:left w:val="nil"/>
              <w:bottom w:val="single" w:sz="4" w:space="0" w:color="auto"/>
              <w:right w:val="nil"/>
            </w:tcBorders>
            <w:shd w:val="clear" w:color="auto" w:fill="auto"/>
            <w:vAlign w:val="center"/>
          </w:tcPr>
          <w:p w14:paraId="5D85A967"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m</w:t>
            </w:r>
            <w:r w:rsidRPr="00E6146C">
              <w:rPr>
                <w:rFonts w:ascii="Book Antiqua" w:hAnsi="Book Antiqua" w:cs="Tahoma"/>
                <w:b/>
                <w:bCs/>
                <w:sz w:val="20"/>
                <w:szCs w:val="20"/>
                <w:vertAlign w:val="superscript"/>
              </w:rPr>
              <w:t>2</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6BC0BAB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554BA6BF" w14:textId="77777777" w:rsidTr="00E6146C">
        <w:trPr>
          <w:trHeight w:val="265"/>
        </w:trPr>
        <w:tc>
          <w:tcPr>
            <w:tcW w:w="988" w:type="dxa"/>
            <w:tcBorders>
              <w:top w:val="nil"/>
              <w:left w:val="single" w:sz="4" w:space="0" w:color="auto"/>
              <w:right w:val="single" w:sz="4" w:space="0" w:color="auto"/>
            </w:tcBorders>
            <w:shd w:val="clear" w:color="auto" w:fill="auto"/>
            <w:vAlign w:val="center"/>
          </w:tcPr>
          <w:p w14:paraId="32D1345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TM114</w:t>
            </w:r>
          </w:p>
        </w:tc>
        <w:tc>
          <w:tcPr>
            <w:tcW w:w="7512" w:type="dxa"/>
            <w:tcBorders>
              <w:top w:val="nil"/>
              <w:left w:val="nil"/>
              <w:right w:val="single" w:sz="4" w:space="0" w:color="auto"/>
            </w:tcBorders>
            <w:shd w:val="clear" w:color="auto" w:fill="auto"/>
            <w:vAlign w:val="center"/>
          </w:tcPr>
          <w:p w14:paraId="1ED25789" w14:textId="77777777" w:rsidR="00E6146C" w:rsidRPr="00E6146C" w:rsidRDefault="00E6146C" w:rsidP="00E6146C">
            <w:pPr>
              <w:rPr>
                <w:rFonts w:ascii="Book Antiqua" w:hAnsi="Book Antiqua" w:cs="Arial"/>
                <w:sz w:val="20"/>
                <w:szCs w:val="20"/>
                <w:lang w:eastAsia="en-US"/>
              </w:rPr>
            </w:pPr>
            <w:r w:rsidRPr="00E6146C">
              <w:rPr>
                <w:rFonts w:ascii="Book Antiqua" w:hAnsi="Book Antiqua" w:cs="Arial"/>
                <w:b/>
                <w:bCs/>
                <w:sz w:val="20"/>
                <w:szCs w:val="20"/>
                <w:lang w:eastAsia="en-US"/>
              </w:rPr>
              <w:t>Création des fossés, divergents et exutoires en terre</w:t>
            </w:r>
          </w:p>
        </w:tc>
        <w:tc>
          <w:tcPr>
            <w:tcW w:w="851" w:type="dxa"/>
            <w:tcBorders>
              <w:top w:val="nil"/>
              <w:left w:val="nil"/>
              <w:right w:val="nil"/>
            </w:tcBorders>
            <w:shd w:val="clear" w:color="auto" w:fill="auto"/>
            <w:vAlign w:val="center"/>
            <w:hideMark/>
          </w:tcPr>
          <w:p w14:paraId="0674D965"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right w:val="single" w:sz="4" w:space="0" w:color="auto"/>
            </w:tcBorders>
            <w:shd w:val="clear" w:color="auto" w:fill="auto"/>
            <w:vAlign w:val="center"/>
            <w:hideMark/>
          </w:tcPr>
          <w:p w14:paraId="4BC4BB2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2E6F5DB5" w14:textId="77777777" w:rsidTr="00E6146C">
        <w:trPr>
          <w:trHeight w:val="217"/>
        </w:trPr>
        <w:tc>
          <w:tcPr>
            <w:tcW w:w="988" w:type="dxa"/>
            <w:tcBorders>
              <w:top w:val="nil"/>
              <w:left w:val="single" w:sz="4" w:space="0" w:color="auto"/>
              <w:right w:val="single" w:sz="4" w:space="0" w:color="auto"/>
            </w:tcBorders>
            <w:shd w:val="clear" w:color="auto" w:fill="auto"/>
            <w:vAlign w:val="center"/>
          </w:tcPr>
          <w:p w14:paraId="5248CB59"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14:paraId="4DADE6A1" w14:textId="77777777" w:rsidR="00E6146C" w:rsidRPr="00E6146C" w:rsidRDefault="00E6146C" w:rsidP="00E6146C">
            <w:pPr>
              <w:widowControl w:val="0"/>
              <w:jc w:val="both"/>
              <w:rPr>
                <w:rFonts w:ascii="Book Antiqua" w:hAnsi="Book Antiqua" w:cs="Tahoma"/>
                <w:sz w:val="20"/>
                <w:szCs w:val="20"/>
              </w:rPr>
            </w:pPr>
            <w:r w:rsidRPr="00E6146C">
              <w:rPr>
                <w:rFonts w:ascii="Book Antiqua" w:hAnsi="Book Antiqua" w:cs="Tahoma"/>
                <w:sz w:val="20"/>
                <w:szCs w:val="20"/>
              </w:rPr>
              <w:t xml:space="preserve">Ce prix rémunère, </w:t>
            </w:r>
            <w:r w:rsidRPr="00E6146C">
              <w:rPr>
                <w:rFonts w:ascii="Book Antiqua" w:hAnsi="Book Antiqua" w:cs="Arial"/>
                <w:sz w:val="20"/>
                <w:szCs w:val="20"/>
                <w:lang w:eastAsia="en-US"/>
              </w:rPr>
              <w:t xml:space="preserve">dans les conditions générales prévues au marché, au MÈTRE LINEAIRE (ml) ou au METRE CUBE (m3) suivant le cas, la création des fossés, divergents et exutoires en terre. Le débouché du divergent ou de l'exutoire doit être libéré de tous matériaux. Elles sont exécutées </w:t>
            </w:r>
            <w:r w:rsidRPr="00E6146C">
              <w:rPr>
                <w:rFonts w:ascii="Book Antiqua" w:hAnsi="Book Antiqua" w:cs="Tahoma"/>
                <w:sz w:val="20"/>
                <w:szCs w:val="20"/>
              </w:rPr>
              <w:t>quel que soit la nature des sols rencontrés (y compris rocher compact), et comprennent :</w:t>
            </w:r>
          </w:p>
          <w:p w14:paraId="23758B67" w14:textId="77777777" w:rsidR="00E6146C" w:rsidRPr="00E6146C" w:rsidRDefault="00E6146C" w:rsidP="00E6146C">
            <w:pPr>
              <w:widowControl w:val="0"/>
              <w:rPr>
                <w:rFonts w:ascii="Book Antiqua" w:hAnsi="Book Antiqua" w:cs="Tahoma"/>
                <w:b/>
                <w:bCs/>
                <w:sz w:val="20"/>
                <w:szCs w:val="20"/>
              </w:rPr>
            </w:pPr>
            <w:r w:rsidRPr="00E6146C">
              <w:rPr>
                <w:rFonts w:ascii="Book Antiqua" w:hAnsi="Book Antiqua" w:cs="Arial"/>
                <w:sz w:val="20"/>
                <w:szCs w:val="20"/>
                <w:lang w:eastAsia="en-US"/>
              </w:rPr>
              <w:t>• la création mécanique des fossés, divergents et exutoires jusqu’à leurs extrémités;</w:t>
            </w:r>
            <w:r w:rsidRPr="00E6146C">
              <w:rPr>
                <w:rFonts w:ascii="Book Antiqua" w:hAnsi="Book Antiqua" w:cs="Arial"/>
                <w:sz w:val="20"/>
                <w:szCs w:val="20"/>
                <w:lang w:eastAsia="en-US"/>
              </w:rPr>
              <w:br/>
              <w:t>• le talutage des abords extérieurs des fossés et exutoires ;</w:t>
            </w:r>
            <w:r w:rsidRPr="00E6146C">
              <w:rPr>
                <w:rFonts w:ascii="Book Antiqua" w:hAnsi="Book Antiqua" w:cs="Arial"/>
                <w:sz w:val="20"/>
                <w:szCs w:val="20"/>
                <w:lang w:eastAsia="en-US"/>
              </w:rPr>
              <w:br/>
              <w:t>• l’évacuation et le réglage des déblais en un lieu agréé par le Maître d'œuvre ;</w:t>
            </w:r>
            <w:r w:rsidRPr="00E6146C">
              <w:rPr>
                <w:rFonts w:ascii="Book Antiqua" w:hAnsi="Book Antiqua" w:cs="Arial"/>
                <w:sz w:val="20"/>
                <w:szCs w:val="20"/>
                <w:lang w:eastAsia="en-US"/>
              </w:rPr>
              <w:br/>
              <w:t>• la vérification de la pente longitudinale des fossés et divergents compatible avec un rejet complet des eaux ;</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r w:rsidRPr="00E6146C">
              <w:rPr>
                <w:rFonts w:ascii="Book Antiqua" w:hAnsi="Book Antiqua" w:cs="Arial"/>
                <w:sz w:val="20"/>
                <w:szCs w:val="20"/>
                <w:lang w:eastAsia="en-US"/>
              </w:rPr>
              <w:br/>
            </w:r>
            <w:r w:rsidRPr="00E6146C">
              <w:rPr>
                <w:rFonts w:ascii="Book Antiqua" w:hAnsi="Book Antiqua" w:cs="Tahoma"/>
                <w:sz w:val="20"/>
                <w:szCs w:val="20"/>
              </w:rPr>
              <w:t>Ils s'appliquent au mètre linéaire ou au mètre cube et suivant le plan type de fossés, divergents et exutoire en terre.</w:t>
            </w:r>
          </w:p>
        </w:tc>
        <w:tc>
          <w:tcPr>
            <w:tcW w:w="851" w:type="dxa"/>
            <w:tcBorders>
              <w:top w:val="nil"/>
              <w:left w:val="nil"/>
              <w:right w:val="nil"/>
            </w:tcBorders>
            <w:shd w:val="clear" w:color="auto" w:fill="auto"/>
            <w:vAlign w:val="center"/>
          </w:tcPr>
          <w:p w14:paraId="6F71AAE2"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76B59057" w14:textId="77777777" w:rsidR="00E6146C" w:rsidRPr="00E6146C" w:rsidRDefault="00E6146C" w:rsidP="00E6146C">
            <w:pPr>
              <w:rPr>
                <w:rFonts w:ascii="Book Antiqua" w:hAnsi="Book Antiqua" w:cs="Tahoma"/>
                <w:b/>
                <w:bCs/>
                <w:sz w:val="20"/>
                <w:szCs w:val="20"/>
              </w:rPr>
            </w:pPr>
          </w:p>
        </w:tc>
      </w:tr>
      <w:tr w:rsidR="00E6146C" w:rsidRPr="00E6146C" w14:paraId="773C1819" w14:textId="77777777" w:rsidTr="00E6146C">
        <w:trPr>
          <w:trHeight w:val="80"/>
        </w:trPr>
        <w:tc>
          <w:tcPr>
            <w:tcW w:w="988" w:type="dxa"/>
            <w:tcBorders>
              <w:top w:val="nil"/>
              <w:left w:val="single" w:sz="4" w:space="0" w:color="auto"/>
              <w:right w:val="single" w:sz="4" w:space="0" w:color="auto"/>
            </w:tcBorders>
            <w:shd w:val="clear" w:color="auto" w:fill="auto"/>
            <w:vAlign w:val="center"/>
          </w:tcPr>
          <w:p w14:paraId="016AA53A" w14:textId="77777777" w:rsidR="00E6146C" w:rsidRPr="00E6146C" w:rsidRDefault="00E6146C" w:rsidP="00E6146C">
            <w:pPr>
              <w:rPr>
                <w:rFonts w:ascii="Book Antiqua" w:hAnsi="Book Antiqua" w:cs="Tahoma"/>
                <w:b/>
                <w:bCs/>
                <w:sz w:val="20"/>
                <w:szCs w:val="20"/>
              </w:rPr>
            </w:pPr>
            <w:r w:rsidRPr="00E6146C">
              <w:rPr>
                <w:rFonts w:ascii="Book Antiqua" w:hAnsi="Book Antiqua" w:cs="Arial"/>
                <w:b/>
                <w:bCs/>
                <w:sz w:val="20"/>
                <w:szCs w:val="20"/>
                <w:lang w:eastAsia="en-US"/>
              </w:rPr>
              <w:t>TM114a</w:t>
            </w:r>
          </w:p>
        </w:tc>
        <w:tc>
          <w:tcPr>
            <w:tcW w:w="7512" w:type="dxa"/>
            <w:tcBorders>
              <w:top w:val="nil"/>
              <w:left w:val="nil"/>
              <w:right w:val="single" w:sz="4" w:space="0" w:color="auto"/>
            </w:tcBorders>
            <w:shd w:val="clear" w:color="auto" w:fill="auto"/>
            <w:vAlign w:val="center"/>
          </w:tcPr>
          <w:p w14:paraId="73514595" w14:textId="77777777"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Création des fossés et divergents en terre à la niveleuse</w:t>
            </w:r>
          </w:p>
        </w:tc>
        <w:tc>
          <w:tcPr>
            <w:tcW w:w="851" w:type="dxa"/>
            <w:tcBorders>
              <w:top w:val="nil"/>
              <w:left w:val="nil"/>
              <w:right w:val="nil"/>
            </w:tcBorders>
            <w:shd w:val="clear" w:color="auto" w:fill="auto"/>
            <w:vAlign w:val="center"/>
          </w:tcPr>
          <w:p w14:paraId="0FE76915"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3BB704B3" w14:textId="77777777" w:rsidR="00E6146C" w:rsidRPr="00E6146C" w:rsidRDefault="00E6146C" w:rsidP="00E6146C">
            <w:pPr>
              <w:rPr>
                <w:rFonts w:ascii="Book Antiqua" w:hAnsi="Book Antiqua" w:cs="Tahoma"/>
                <w:b/>
                <w:bCs/>
                <w:sz w:val="20"/>
                <w:szCs w:val="20"/>
              </w:rPr>
            </w:pPr>
          </w:p>
        </w:tc>
      </w:tr>
      <w:tr w:rsidR="00E6146C" w:rsidRPr="00E6146C" w14:paraId="099D26AE" w14:textId="77777777" w:rsidTr="00E6146C">
        <w:trPr>
          <w:trHeight w:val="80"/>
        </w:trPr>
        <w:tc>
          <w:tcPr>
            <w:tcW w:w="988" w:type="dxa"/>
            <w:tcBorders>
              <w:top w:val="nil"/>
              <w:left w:val="single" w:sz="4" w:space="0" w:color="auto"/>
              <w:right w:val="single" w:sz="4" w:space="0" w:color="auto"/>
            </w:tcBorders>
            <w:shd w:val="clear" w:color="auto" w:fill="auto"/>
            <w:vAlign w:val="center"/>
          </w:tcPr>
          <w:p w14:paraId="57756573"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14:paraId="4DC1DC0C"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linéaire :</w:t>
            </w:r>
          </w:p>
        </w:tc>
        <w:tc>
          <w:tcPr>
            <w:tcW w:w="851" w:type="dxa"/>
            <w:tcBorders>
              <w:top w:val="nil"/>
              <w:left w:val="nil"/>
              <w:bottom w:val="single" w:sz="4" w:space="0" w:color="auto"/>
              <w:right w:val="nil"/>
            </w:tcBorders>
            <w:shd w:val="clear" w:color="auto" w:fill="auto"/>
            <w:vAlign w:val="center"/>
          </w:tcPr>
          <w:p w14:paraId="21238816"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B2871A8" w14:textId="77777777" w:rsidR="00E6146C" w:rsidRPr="00E6146C" w:rsidRDefault="00E6146C" w:rsidP="00E6146C">
            <w:pPr>
              <w:rPr>
                <w:rFonts w:ascii="Book Antiqua" w:hAnsi="Book Antiqua" w:cs="Tahoma"/>
                <w:b/>
                <w:bCs/>
                <w:sz w:val="20"/>
                <w:szCs w:val="20"/>
              </w:rPr>
            </w:pPr>
          </w:p>
        </w:tc>
      </w:tr>
      <w:tr w:rsidR="00E6146C" w:rsidRPr="00E6146C" w14:paraId="25033A7E" w14:textId="77777777" w:rsidTr="00E6146C">
        <w:trPr>
          <w:trHeight w:val="70"/>
        </w:trPr>
        <w:tc>
          <w:tcPr>
            <w:tcW w:w="988" w:type="dxa"/>
            <w:tcBorders>
              <w:top w:val="nil"/>
              <w:left w:val="single" w:sz="4" w:space="0" w:color="auto"/>
              <w:right w:val="single" w:sz="4" w:space="0" w:color="auto"/>
            </w:tcBorders>
            <w:shd w:val="clear" w:color="auto" w:fill="auto"/>
            <w:vAlign w:val="center"/>
          </w:tcPr>
          <w:p w14:paraId="6CE1A35F"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7512" w:type="dxa"/>
            <w:tcBorders>
              <w:top w:val="nil"/>
              <w:left w:val="nil"/>
              <w:right w:val="single" w:sz="4" w:space="0" w:color="auto"/>
            </w:tcBorders>
            <w:shd w:val="clear" w:color="auto" w:fill="auto"/>
            <w:vAlign w:val="center"/>
          </w:tcPr>
          <w:p w14:paraId="27455C43"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nil"/>
              <w:left w:val="nil"/>
              <w:right w:val="nil"/>
            </w:tcBorders>
            <w:shd w:val="clear" w:color="auto" w:fill="auto"/>
            <w:vAlign w:val="center"/>
          </w:tcPr>
          <w:p w14:paraId="2AF14DC8"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ml</w:t>
            </w:r>
          </w:p>
        </w:tc>
        <w:tc>
          <w:tcPr>
            <w:tcW w:w="1276" w:type="dxa"/>
            <w:tcBorders>
              <w:top w:val="nil"/>
              <w:left w:val="single" w:sz="4" w:space="0" w:color="auto"/>
              <w:right w:val="single" w:sz="4" w:space="0" w:color="auto"/>
            </w:tcBorders>
            <w:shd w:val="clear" w:color="auto" w:fill="FFFF00"/>
            <w:vAlign w:val="center"/>
          </w:tcPr>
          <w:p w14:paraId="0641CA86" w14:textId="77777777" w:rsidR="00E6146C" w:rsidRPr="00E6146C" w:rsidRDefault="00E6146C" w:rsidP="00E6146C">
            <w:pPr>
              <w:rPr>
                <w:rFonts w:ascii="Book Antiqua" w:hAnsi="Book Antiqua" w:cs="Tahoma"/>
                <w:b/>
                <w:bCs/>
                <w:sz w:val="20"/>
                <w:szCs w:val="20"/>
              </w:rPr>
            </w:pPr>
          </w:p>
        </w:tc>
      </w:tr>
      <w:tr w:rsidR="00E6146C" w:rsidRPr="00E6146C" w14:paraId="6A8455B6" w14:textId="77777777" w:rsidTr="00E6146C">
        <w:trPr>
          <w:trHeight w:val="218"/>
        </w:trPr>
        <w:tc>
          <w:tcPr>
            <w:tcW w:w="988" w:type="dxa"/>
            <w:tcBorders>
              <w:top w:val="nil"/>
              <w:left w:val="single" w:sz="4" w:space="0" w:color="auto"/>
              <w:right w:val="single" w:sz="4" w:space="0" w:color="auto"/>
            </w:tcBorders>
            <w:shd w:val="clear" w:color="auto" w:fill="auto"/>
            <w:vAlign w:val="center"/>
          </w:tcPr>
          <w:p w14:paraId="07E7B604" w14:textId="77777777" w:rsidR="00E6146C" w:rsidRPr="00E6146C" w:rsidRDefault="00E6146C" w:rsidP="00E6146C">
            <w:pPr>
              <w:rPr>
                <w:rFonts w:ascii="Book Antiqua" w:hAnsi="Book Antiqua" w:cs="Tahoma"/>
                <w:b/>
                <w:bCs/>
                <w:sz w:val="20"/>
                <w:szCs w:val="20"/>
              </w:rPr>
            </w:pPr>
            <w:r w:rsidRPr="00E6146C">
              <w:rPr>
                <w:rFonts w:ascii="Book Antiqua" w:hAnsi="Book Antiqua" w:cs="Arial"/>
                <w:b/>
                <w:bCs/>
                <w:sz w:val="20"/>
                <w:szCs w:val="20"/>
                <w:lang w:eastAsia="en-US"/>
              </w:rPr>
              <w:t>TM114b</w:t>
            </w:r>
          </w:p>
        </w:tc>
        <w:tc>
          <w:tcPr>
            <w:tcW w:w="7512" w:type="dxa"/>
            <w:tcBorders>
              <w:top w:val="nil"/>
              <w:left w:val="nil"/>
              <w:right w:val="single" w:sz="4" w:space="0" w:color="auto"/>
            </w:tcBorders>
            <w:shd w:val="clear" w:color="auto" w:fill="auto"/>
            <w:vAlign w:val="center"/>
          </w:tcPr>
          <w:p w14:paraId="5F3E5A71" w14:textId="77777777"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Création d'exutoires au Bulldozer ou à la Pelle</w:t>
            </w:r>
          </w:p>
        </w:tc>
        <w:tc>
          <w:tcPr>
            <w:tcW w:w="851" w:type="dxa"/>
            <w:tcBorders>
              <w:top w:val="nil"/>
              <w:left w:val="nil"/>
              <w:right w:val="nil"/>
            </w:tcBorders>
            <w:shd w:val="clear" w:color="auto" w:fill="auto"/>
            <w:vAlign w:val="center"/>
          </w:tcPr>
          <w:p w14:paraId="76209A95"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5BD737CB" w14:textId="77777777" w:rsidR="00E6146C" w:rsidRPr="00E6146C" w:rsidRDefault="00E6146C" w:rsidP="00E6146C">
            <w:pPr>
              <w:rPr>
                <w:rFonts w:ascii="Book Antiqua" w:hAnsi="Book Antiqua" w:cs="Tahoma"/>
                <w:b/>
                <w:bCs/>
                <w:sz w:val="20"/>
                <w:szCs w:val="20"/>
              </w:rPr>
            </w:pPr>
          </w:p>
        </w:tc>
      </w:tr>
      <w:tr w:rsidR="00E6146C" w:rsidRPr="00E6146C" w14:paraId="441A0561" w14:textId="77777777" w:rsidTr="00E6146C">
        <w:trPr>
          <w:trHeight w:val="218"/>
        </w:trPr>
        <w:tc>
          <w:tcPr>
            <w:tcW w:w="988" w:type="dxa"/>
            <w:tcBorders>
              <w:top w:val="nil"/>
              <w:left w:val="single" w:sz="4" w:space="0" w:color="auto"/>
              <w:right w:val="single" w:sz="4" w:space="0" w:color="auto"/>
            </w:tcBorders>
            <w:shd w:val="clear" w:color="auto" w:fill="auto"/>
            <w:vAlign w:val="center"/>
          </w:tcPr>
          <w:p w14:paraId="71D927B1"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14:paraId="32D4A5D1" w14:textId="77777777" w:rsidR="00E6146C" w:rsidRPr="00E6146C" w:rsidRDefault="00E6146C" w:rsidP="00E6146C">
            <w:pPr>
              <w:rPr>
                <w:rFonts w:ascii="Book Antiqua" w:hAnsi="Book Antiqua" w:cs="Tahoma"/>
                <w:b/>
                <w:sz w:val="20"/>
                <w:szCs w:val="20"/>
              </w:rPr>
            </w:pPr>
            <w:r w:rsidRPr="00E6146C">
              <w:rPr>
                <w:rFonts w:ascii="Book Antiqua" w:hAnsi="Book Antiqua" w:cs="Tahoma"/>
                <w:b/>
                <w:sz w:val="20"/>
                <w:szCs w:val="20"/>
              </w:rPr>
              <w:t>Le Mètre cube:</w:t>
            </w:r>
          </w:p>
        </w:tc>
        <w:tc>
          <w:tcPr>
            <w:tcW w:w="851" w:type="dxa"/>
            <w:tcBorders>
              <w:top w:val="nil"/>
              <w:left w:val="nil"/>
              <w:bottom w:val="single" w:sz="4" w:space="0" w:color="auto"/>
              <w:right w:val="nil"/>
            </w:tcBorders>
            <w:shd w:val="clear" w:color="auto" w:fill="auto"/>
            <w:vAlign w:val="center"/>
          </w:tcPr>
          <w:p w14:paraId="22EA07C9"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7398117" w14:textId="77777777" w:rsidR="00E6146C" w:rsidRPr="00E6146C" w:rsidRDefault="00E6146C" w:rsidP="00E6146C">
            <w:pPr>
              <w:rPr>
                <w:rFonts w:ascii="Book Antiqua" w:hAnsi="Book Antiqua" w:cs="Tahoma"/>
                <w:b/>
                <w:bCs/>
                <w:sz w:val="20"/>
                <w:szCs w:val="20"/>
              </w:rPr>
            </w:pPr>
          </w:p>
        </w:tc>
      </w:tr>
      <w:tr w:rsidR="00E6146C" w:rsidRPr="00E6146C" w14:paraId="22E5A2C2" w14:textId="77777777" w:rsidTr="00E6146C">
        <w:trPr>
          <w:trHeight w:val="218"/>
        </w:trPr>
        <w:tc>
          <w:tcPr>
            <w:tcW w:w="988" w:type="dxa"/>
            <w:tcBorders>
              <w:top w:val="nil"/>
              <w:left w:val="single" w:sz="4" w:space="0" w:color="auto"/>
              <w:bottom w:val="single" w:sz="4" w:space="0" w:color="auto"/>
              <w:right w:val="single" w:sz="4" w:space="0" w:color="auto"/>
            </w:tcBorders>
            <w:shd w:val="clear" w:color="auto" w:fill="auto"/>
            <w:vAlign w:val="center"/>
          </w:tcPr>
          <w:p w14:paraId="354D32A8"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6D9D1764" w14:textId="77777777" w:rsidR="00E6146C" w:rsidRPr="00E6146C" w:rsidRDefault="00E6146C" w:rsidP="00E6146C">
            <w:pPr>
              <w:rPr>
                <w:rFonts w:ascii="Book Antiqua" w:hAnsi="Book Antiqua" w:cs="Tahoma"/>
                <w:b/>
                <w:sz w:val="20"/>
                <w:szCs w:val="20"/>
              </w:rPr>
            </w:pPr>
            <w:r w:rsidRPr="00E6146C">
              <w:rPr>
                <w:rFonts w:ascii="Book Antiqua" w:hAnsi="Book Antiqua" w:cs="Tahoma"/>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tcPr>
          <w:p w14:paraId="3E9758A8" w14:textId="77777777" w:rsidR="00E6146C" w:rsidRPr="00E6146C" w:rsidRDefault="00E6146C" w:rsidP="00E6146C">
            <w:pPr>
              <w:rPr>
                <w:rFonts w:ascii="Book Antiqua" w:hAnsi="Book Antiqua" w:cs="Tahoma"/>
                <w:bCs/>
                <w:sz w:val="20"/>
                <w:szCs w:val="20"/>
              </w:rPr>
            </w:pPr>
            <w:r w:rsidRPr="00E6146C">
              <w:rPr>
                <w:rFonts w:ascii="Book Antiqua" w:hAnsi="Book Antiqua" w:cs="Tahoma"/>
                <w:b/>
                <w:bCs/>
                <w:sz w:val="20"/>
                <w:szCs w:val="20"/>
              </w:rPr>
              <w:t>m</w:t>
            </w:r>
            <w:r w:rsidRPr="00E6146C">
              <w:rPr>
                <w:rFonts w:ascii="Book Antiqua" w:hAnsi="Book Antiqua" w:cs="Tahoma"/>
                <w:b/>
                <w:bCs/>
                <w:sz w:val="20"/>
                <w:szCs w:val="20"/>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F30EC4A" w14:textId="77777777" w:rsidR="00E6146C" w:rsidRPr="00E6146C" w:rsidRDefault="00E6146C" w:rsidP="00E6146C">
            <w:pPr>
              <w:rPr>
                <w:rFonts w:ascii="Book Antiqua" w:hAnsi="Book Antiqua" w:cs="Tahoma"/>
                <w:b/>
                <w:bCs/>
                <w:sz w:val="20"/>
                <w:szCs w:val="20"/>
              </w:rPr>
            </w:pPr>
          </w:p>
        </w:tc>
      </w:tr>
      <w:tr w:rsidR="00E6146C" w:rsidRPr="00E6146C" w14:paraId="1874D597" w14:textId="77777777" w:rsidTr="00E6146C">
        <w:trPr>
          <w:trHeight w:val="218"/>
        </w:trPr>
        <w:tc>
          <w:tcPr>
            <w:tcW w:w="988" w:type="dxa"/>
            <w:tcBorders>
              <w:top w:val="single" w:sz="4" w:space="0" w:color="auto"/>
              <w:left w:val="single" w:sz="4" w:space="0" w:color="auto"/>
              <w:right w:val="single" w:sz="4" w:space="0" w:color="auto"/>
            </w:tcBorders>
            <w:shd w:val="clear" w:color="auto" w:fill="auto"/>
            <w:vAlign w:val="center"/>
          </w:tcPr>
          <w:p w14:paraId="5EA1B814"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TM121</w:t>
            </w:r>
          </w:p>
        </w:tc>
        <w:tc>
          <w:tcPr>
            <w:tcW w:w="7512" w:type="dxa"/>
            <w:tcBorders>
              <w:top w:val="single" w:sz="4" w:space="0" w:color="auto"/>
              <w:left w:val="nil"/>
              <w:right w:val="single" w:sz="4" w:space="0" w:color="auto"/>
            </w:tcBorders>
            <w:shd w:val="clear" w:color="auto" w:fill="auto"/>
            <w:vAlign w:val="center"/>
          </w:tcPr>
          <w:p w14:paraId="7D1FBBAB" w14:textId="77777777" w:rsidR="00E6146C" w:rsidRPr="00E6146C" w:rsidRDefault="00E6146C" w:rsidP="00E6146C">
            <w:pPr>
              <w:rPr>
                <w:rFonts w:ascii="Book Antiqua" w:hAnsi="Book Antiqua" w:cs="Tahoma"/>
                <w:b/>
                <w:sz w:val="20"/>
                <w:szCs w:val="20"/>
              </w:rPr>
            </w:pPr>
            <w:r w:rsidRPr="00E6146C">
              <w:rPr>
                <w:rFonts w:ascii="Book Antiqua" w:hAnsi="Book Antiqua" w:cs="Arial"/>
                <w:b/>
                <w:bCs/>
                <w:sz w:val="20"/>
                <w:szCs w:val="20"/>
                <w:lang w:eastAsia="en-US"/>
              </w:rPr>
              <w:t>Démolitions</w:t>
            </w:r>
          </w:p>
        </w:tc>
        <w:tc>
          <w:tcPr>
            <w:tcW w:w="851" w:type="dxa"/>
            <w:tcBorders>
              <w:top w:val="single" w:sz="4" w:space="0" w:color="auto"/>
              <w:left w:val="nil"/>
              <w:right w:val="nil"/>
            </w:tcBorders>
            <w:shd w:val="clear" w:color="auto" w:fill="auto"/>
            <w:vAlign w:val="center"/>
          </w:tcPr>
          <w:p w14:paraId="456F783F"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single" w:sz="4" w:space="0" w:color="auto"/>
              <w:left w:val="single" w:sz="4" w:space="0" w:color="auto"/>
              <w:right w:val="single" w:sz="4" w:space="0" w:color="auto"/>
            </w:tcBorders>
            <w:shd w:val="clear" w:color="auto" w:fill="auto"/>
            <w:vAlign w:val="center"/>
          </w:tcPr>
          <w:p w14:paraId="6064DCB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0B138A08" w14:textId="77777777" w:rsidTr="00E6146C">
        <w:trPr>
          <w:trHeight w:val="218"/>
        </w:trPr>
        <w:tc>
          <w:tcPr>
            <w:tcW w:w="988" w:type="dxa"/>
            <w:tcBorders>
              <w:left w:val="single" w:sz="4" w:space="0" w:color="auto"/>
              <w:right w:val="single" w:sz="4" w:space="0" w:color="auto"/>
            </w:tcBorders>
            <w:shd w:val="clear" w:color="auto" w:fill="auto"/>
            <w:vAlign w:val="center"/>
          </w:tcPr>
          <w:p w14:paraId="5532CBA9"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18BBE904" w14:textId="77777777" w:rsidR="00E6146C" w:rsidRPr="00E6146C" w:rsidRDefault="00E6146C" w:rsidP="00E6146C">
            <w:pPr>
              <w:jc w:val="both"/>
              <w:rPr>
                <w:rFonts w:ascii="Book Antiqua" w:hAnsi="Book Antiqua" w:cs="Arial"/>
                <w:sz w:val="20"/>
                <w:szCs w:val="20"/>
                <w:lang w:eastAsia="en-US"/>
              </w:rPr>
            </w:pPr>
            <w:r w:rsidRPr="00E6146C">
              <w:rPr>
                <w:rFonts w:ascii="Book Antiqua" w:hAnsi="Book Antiqua" w:cs="Tahoma"/>
                <w:sz w:val="20"/>
                <w:szCs w:val="20"/>
              </w:rPr>
              <w:t xml:space="preserve">Ces prix rémunèrent, </w:t>
            </w:r>
            <w:r w:rsidRPr="00E6146C">
              <w:rPr>
                <w:rFonts w:ascii="Book Antiqua" w:hAnsi="Book Antiqua" w:cs="Arial"/>
                <w:sz w:val="20"/>
                <w:szCs w:val="20"/>
                <w:lang w:eastAsia="en-US"/>
              </w:rPr>
              <w:t>dans les conditions générales prévues au marché, la démolition 0u la dépose des ouvrages ou équipements (à définir) existant dans l’emprise des travaux en infrastructure et en superstructure dans l'emprise des travaux à réaliser.</w:t>
            </w:r>
          </w:p>
          <w:p w14:paraId="7BE6F107" w14:textId="77777777"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t>Ces prix comprennent notamment :</w:t>
            </w:r>
          </w:p>
          <w:p w14:paraId="65B98AAF" w14:textId="77777777"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•la démolition ou la dépose proprement dite ;</w:t>
            </w:r>
          </w:p>
          <w:p w14:paraId="1A0A4035" w14:textId="48AEF8D0"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 xml:space="preserve">•l'évacuation hors emprise des travaux des produits de démolitions ou de </w:t>
            </w:r>
            <w:r w:rsidR="00B67C37" w:rsidRPr="00E6146C">
              <w:rPr>
                <w:rFonts w:ascii="Book Antiqua" w:hAnsi="Book Antiqua" w:cs="Arial"/>
                <w:sz w:val="20"/>
                <w:szCs w:val="20"/>
                <w:lang w:eastAsia="en-US"/>
              </w:rPr>
              <w:t>dépose en</w:t>
            </w:r>
            <w:r w:rsidRPr="00E6146C">
              <w:rPr>
                <w:rFonts w:ascii="Book Antiqua" w:hAnsi="Book Antiqua" w:cs="Arial"/>
                <w:sz w:val="20"/>
                <w:szCs w:val="20"/>
                <w:lang w:eastAsia="en-US"/>
              </w:rPr>
              <w:t xml:space="preserve"> un </w:t>
            </w:r>
            <w:r w:rsidR="00B67C37" w:rsidRPr="00E6146C">
              <w:rPr>
                <w:rFonts w:ascii="Book Antiqua" w:hAnsi="Book Antiqua" w:cs="Arial"/>
                <w:sz w:val="20"/>
                <w:szCs w:val="20"/>
                <w:lang w:eastAsia="en-US"/>
              </w:rPr>
              <w:t>lieu agrée</w:t>
            </w:r>
            <w:r w:rsidRPr="00E6146C">
              <w:rPr>
                <w:rFonts w:ascii="Book Antiqua" w:hAnsi="Book Antiqua" w:cs="Arial"/>
                <w:sz w:val="20"/>
                <w:szCs w:val="20"/>
                <w:lang w:eastAsia="en-US"/>
              </w:rPr>
              <w:t xml:space="preserve"> par le Maître d'Œuvre ou en décharge ;</w:t>
            </w:r>
          </w:p>
          <w:p w14:paraId="164DE28F" w14:textId="77777777"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•le broyage éventuel de ces matériaux et toutes sujétions.</w:t>
            </w:r>
          </w:p>
          <w:p w14:paraId="44F94F5B" w14:textId="77777777"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•toutes sujétions liées au respect des prescriptions environnementales;</w:t>
            </w:r>
          </w:p>
          <w:p w14:paraId="2B6633DF" w14:textId="77777777" w:rsidR="00E6146C" w:rsidRPr="00E6146C" w:rsidRDefault="00E6146C" w:rsidP="00F00B24">
            <w:pPr>
              <w:numPr>
                <w:ilvl w:val="0"/>
                <w:numId w:val="109"/>
              </w:numPr>
              <w:contextualSpacing/>
              <w:rPr>
                <w:rFonts w:ascii="Book Antiqua" w:hAnsi="Book Antiqua" w:cs="Arial"/>
                <w:sz w:val="20"/>
                <w:szCs w:val="20"/>
                <w:lang w:eastAsia="en-US"/>
              </w:rPr>
            </w:pPr>
            <w:r w:rsidRPr="00E6146C">
              <w:rPr>
                <w:rFonts w:ascii="Book Antiqua" w:hAnsi="Book Antiqua" w:cs="Arial"/>
                <w:sz w:val="20"/>
                <w:szCs w:val="20"/>
                <w:lang w:eastAsia="en-US"/>
              </w:rPr>
              <w:t>•et toutes autres sujétions.</w:t>
            </w:r>
          </w:p>
          <w:p w14:paraId="0AE0B560" w14:textId="77777777" w:rsidR="00E6146C" w:rsidRPr="00E6146C" w:rsidRDefault="00E6146C" w:rsidP="00E6146C">
            <w:pPr>
              <w:jc w:val="both"/>
              <w:rPr>
                <w:rFonts w:ascii="Book Antiqua" w:hAnsi="Book Antiqua" w:cs="Arial"/>
                <w:sz w:val="20"/>
                <w:szCs w:val="20"/>
                <w:lang w:eastAsia="en-US"/>
              </w:rPr>
            </w:pPr>
            <w:r w:rsidRPr="00E6146C">
              <w:rPr>
                <w:rFonts w:ascii="Book Antiqua" w:hAnsi="Book Antiqua" w:cs="Arial"/>
                <w:sz w:val="20"/>
                <w:szCs w:val="20"/>
                <w:lang w:eastAsia="en-US"/>
              </w:rPr>
              <w:t>Ils s'appliquent au mètre cube, au mètre carré au mètre linéaire ou à l’unité d'ouvrage démoli ou déposé, mesuré contradictoirement, suivant les catégories suivantes :</w:t>
            </w:r>
          </w:p>
        </w:tc>
        <w:tc>
          <w:tcPr>
            <w:tcW w:w="851" w:type="dxa"/>
            <w:tcBorders>
              <w:left w:val="nil"/>
              <w:right w:val="nil"/>
            </w:tcBorders>
            <w:shd w:val="clear" w:color="auto" w:fill="auto"/>
            <w:vAlign w:val="center"/>
          </w:tcPr>
          <w:p w14:paraId="699AE2AA" w14:textId="77777777" w:rsidR="00E6146C" w:rsidRPr="00E6146C" w:rsidRDefault="00E6146C" w:rsidP="00E6146C">
            <w:pPr>
              <w:rPr>
                <w:rFonts w:ascii="Book Antiqua" w:hAnsi="Book Antiqua" w:cs="Tahoma"/>
                <w:bCs/>
                <w:sz w:val="20"/>
                <w:szCs w:val="20"/>
              </w:rPr>
            </w:pPr>
          </w:p>
        </w:tc>
        <w:tc>
          <w:tcPr>
            <w:tcW w:w="1276" w:type="dxa"/>
            <w:tcBorders>
              <w:left w:val="single" w:sz="4" w:space="0" w:color="auto"/>
              <w:right w:val="single" w:sz="4" w:space="0" w:color="auto"/>
            </w:tcBorders>
            <w:shd w:val="clear" w:color="auto" w:fill="auto"/>
            <w:vAlign w:val="center"/>
          </w:tcPr>
          <w:p w14:paraId="75F675D6" w14:textId="77777777" w:rsidR="00E6146C" w:rsidRPr="00E6146C" w:rsidRDefault="00E6146C" w:rsidP="00E6146C">
            <w:pPr>
              <w:rPr>
                <w:rFonts w:ascii="Book Antiqua" w:hAnsi="Book Antiqua" w:cs="Tahoma"/>
                <w:b/>
                <w:bCs/>
                <w:sz w:val="20"/>
                <w:szCs w:val="20"/>
              </w:rPr>
            </w:pPr>
          </w:p>
        </w:tc>
      </w:tr>
      <w:tr w:rsidR="00E6146C" w:rsidRPr="00E6146C" w14:paraId="10F55E29" w14:textId="77777777" w:rsidTr="00E6146C">
        <w:trPr>
          <w:trHeight w:val="218"/>
        </w:trPr>
        <w:tc>
          <w:tcPr>
            <w:tcW w:w="988" w:type="dxa"/>
            <w:tcBorders>
              <w:left w:val="single" w:sz="4" w:space="0" w:color="auto"/>
              <w:right w:val="single" w:sz="4" w:space="0" w:color="auto"/>
            </w:tcBorders>
            <w:shd w:val="clear" w:color="auto" w:fill="auto"/>
            <w:vAlign w:val="center"/>
          </w:tcPr>
          <w:p w14:paraId="7EC1A34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TM121d</w:t>
            </w:r>
          </w:p>
        </w:tc>
        <w:tc>
          <w:tcPr>
            <w:tcW w:w="7512" w:type="dxa"/>
            <w:tcBorders>
              <w:left w:val="nil"/>
              <w:right w:val="single" w:sz="4" w:space="0" w:color="auto"/>
            </w:tcBorders>
            <w:shd w:val="clear" w:color="auto" w:fill="auto"/>
            <w:vAlign w:val="center"/>
          </w:tcPr>
          <w:p w14:paraId="65A1297D" w14:textId="77777777" w:rsidR="00E6146C" w:rsidRPr="00E6146C" w:rsidRDefault="00E6146C" w:rsidP="00E6146C">
            <w:pPr>
              <w:rPr>
                <w:rFonts w:ascii="Book Antiqua" w:hAnsi="Book Antiqua" w:cs="Tahoma"/>
                <w:b/>
                <w:sz w:val="20"/>
                <w:szCs w:val="20"/>
              </w:rPr>
            </w:pPr>
            <w:r w:rsidRPr="00E6146C">
              <w:rPr>
                <w:rFonts w:ascii="Book Antiqua" w:hAnsi="Book Antiqua" w:cs="Arial"/>
                <w:b/>
                <w:sz w:val="20"/>
                <w:szCs w:val="20"/>
                <w:lang w:eastAsia="en-US"/>
              </w:rPr>
              <w:t xml:space="preserve">Dépose de buses métalliques </w:t>
            </w:r>
          </w:p>
        </w:tc>
        <w:tc>
          <w:tcPr>
            <w:tcW w:w="851" w:type="dxa"/>
            <w:tcBorders>
              <w:left w:val="nil"/>
              <w:right w:val="nil"/>
            </w:tcBorders>
            <w:shd w:val="clear" w:color="auto" w:fill="auto"/>
            <w:vAlign w:val="center"/>
          </w:tcPr>
          <w:p w14:paraId="72C18CD4" w14:textId="77777777" w:rsidR="00E6146C" w:rsidRPr="00E6146C" w:rsidRDefault="00E6146C" w:rsidP="00E6146C">
            <w:pPr>
              <w:rPr>
                <w:rFonts w:ascii="Book Antiqua" w:hAnsi="Book Antiqua" w:cs="Tahoma"/>
                <w:bCs/>
                <w:sz w:val="20"/>
                <w:szCs w:val="20"/>
              </w:rPr>
            </w:pPr>
          </w:p>
        </w:tc>
        <w:tc>
          <w:tcPr>
            <w:tcW w:w="1276" w:type="dxa"/>
            <w:tcBorders>
              <w:left w:val="single" w:sz="4" w:space="0" w:color="auto"/>
              <w:right w:val="single" w:sz="4" w:space="0" w:color="auto"/>
            </w:tcBorders>
            <w:shd w:val="clear" w:color="auto" w:fill="auto"/>
            <w:vAlign w:val="center"/>
          </w:tcPr>
          <w:p w14:paraId="06449ADA" w14:textId="77777777" w:rsidR="00E6146C" w:rsidRPr="00E6146C" w:rsidRDefault="00E6146C" w:rsidP="00E6146C">
            <w:pPr>
              <w:rPr>
                <w:rFonts w:ascii="Book Antiqua" w:hAnsi="Book Antiqua" w:cs="Tahoma"/>
                <w:b/>
                <w:bCs/>
                <w:sz w:val="20"/>
                <w:szCs w:val="20"/>
              </w:rPr>
            </w:pPr>
          </w:p>
        </w:tc>
      </w:tr>
      <w:tr w:rsidR="00E6146C" w:rsidRPr="00E6146C" w14:paraId="2084FF67" w14:textId="77777777" w:rsidTr="00E6146C">
        <w:trPr>
          <w:trHeight w:val="218"/>
        </w:trPr>
        <w:tc>
          <w:tcPr>
            <w:tcW w:w="988" w:type="dxa"/>
            <w:tcBorders>
              <w:left w:val="single" w:sz="4" w:space="0" w:color="auto"/>
              <w:right w:val="single" w:sz="4" w:space="0" w:color="auto"/>
            </w:tcBorders>
            <w:shd w:val="clear" w:color="auto" w:fill="auto"/>
            <w:vAlign w:val="center"/>
          </w:tcPr>
          <w:p w14:paraId="302A10E1"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58D6543D" w14:textId="77777777" w:rsidR="00E6146C" w:rsidRPr="00E6146C" w:rsidRDefault="00E6146C" w:rsidP="00E6146C">
            <w:pPr>
              <w:rPr>
                <w:rFonts w:ascii="Book Antiqua" w:hAnsi="Book Antiqua" w:cs="Tahoma"/>
                <w:b/>
                <w:sz w:val="20"/>
                <w:szCs w:val="20"/>
              </w:rPr>
            </w:pPr>
            <w:r w:rsidRPr="00E6146C">
              <w:rPr>
                <w:rFonts w:ascii="Book Antiqua" w:hAnsi="Book Antiqua" w:cs="Tahoma"/>
                <w:b/>
                <w:sz w:val="20"/>
                <w:szCs w:val="20"/>
              </w:rPr>
              <w:t>Le Mètre linéaire :</w:t>
            </w:r>
          </w:p>
        </w:tc>
        <w:tc>
          <w:tcPr>
            <w:tcW w:w="851" w:type="dxa"/>
            <w:tcBorders>
              <w:left w:val="nil"/>
              <w:bottom w:val="single" w:sz="4" w:space="0" w:color="auto"/>
              <w:right w:val="nil"/>
            </w:tcBorders>
            <w:shd w:val="clear" w:color="auto" w:fill="auto"/>
            <w:vAlign w:val="center"/>
          </w:tcPr>
          <w:p w14:paraId="316A9375" w14:textId="77777777" w:rsidR="00E6146C" w:rsidRPr="00E6146C" w:rsidRDefault="00E6146C" w:rsidP="00E6146C">
            <w:pPr>
              <w:rPr>
                <w:rFonts w:ascii="Book Antiqua" w:hAnsi="Book Antiqua" w:cs="Tahoma"/>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14:paraId="60A7CD8A" w14:textId="77777777" w:rsidR="00E6146C" w:rsidRPr="00E6146C" w:rsidRDefault="00E6146C" w:rsidP="00E6146C">
            <w:pPr>
              <w:rPr>
                <w:rFonts w:ascii="Book Antiqua" w:hAnsi="Book Antiqua" w:cs="Tahoma"/>
                <w:b/>
                <w:bCs/>
                <w:sz w:val="20"/>
                <w:szCs w:val="20"/>
              </w:rPr>
            </w:pPr>
          </w:p>
        </w:tc>
      </w:tr>
      <w:tr w:rsidR="00E6146C" w:rsidRPr="00E6146C" w14:paraId="170F3A7E" w14:textId="77777777" w:rsidTr="00E6146C">
        <w:trPr>
          <w:trHeight w:val="218"/>
        </w:trPr>
        <w:tc>
          <w:tcPr>
            <w:tcW w:w="988" w:type="dxa"/>
            <w:tcBorders>
              <w:left w:val="single" w:sz="4" w:space="0" w:color="auto"/>
              <w:bottom w:val="single" w:sz="4" w:space="0" w:color="auto"/>
              <w:right w:val="single" w:sz="4" w:space="0" w:color="auto"/>
            </w:tcBorders>
            <w:shd w:val="clear" w:color="auto" w:fill="auto"/>
            <w:vAlign w:val="center"/>
          </w:tcPr>
          <w:p w14:paraId="2946C4D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sz w:val="20"/>
                <w:szCs w:val="20"/>
              </w:rPr>
              <w:t> </w:t>
            </w:r>
          </w:p>
        </w:tc>
        <w:tc>
          <w:tcPr>
            <w:tcW w:w="7512" w:type="dxa"/>
            <w:tcBorders>
              <w:left w:val="nil"/>
              <w:bottom w:val="single" w:sz="4" w:space="0" w:color="auto"/>
              <w:right w:val="single" w:sz="4" w:space="0" w:color="auto"/>
            </w:tcBorders>
            <w:shd w:val="clear" w:color="auto" w:fill="auto"/>
            <w:vAlign w:val="center"/>
          </w:tcPr>
          <w:p w14:paraId="1AFA75AD" w14:textId="77777777" w:rsidR="00E6146C" w:rsidRPr="00E6146C" w:rsidRDefault="00E6146C" w:rsidP="00E6146C">
            <w:pPr>
              <w:rPr>
                <w:rFonts w:ascii="Book Antiqua" w:hAnsi="Book Antiqua" w:cs="Tahoma"/>
                <w:b/>
                <w:sz w:val="20"/>
                <w:szCs w:val="20"/>
              </w:rPr>
            </w:pPr>
            <w:r w:rsidRPr="00E6146C">
              <w:rPr>
                <w:rFonts w:ascii="Book Antiqua" w:hAnsi="Book Antiqua" w:cs="Tahoma"/>
                <w:bCs/>
                <w:i/>
                <w:iCs/>
                <w:sz w:val="20"/>
                <w:szCs w:val="20"/>
              </w:rPr>
              <w:t>#NOM?</w:t>
            </w:r>
          </w:p>
        </w:tc>
        <w:tc>
          <w:tcPr>
            <w:tcW w:w="851" w:type="dxa"/>
            <w:tcBorders>
              <w:top w:val="single" w:sz="4" w:space="0" w:color="auto"/>
              <w:left w:val="nil"/>
              <w:right w:val="nil"/>
            </w:tcBorders>
            <w:shd w:val="clear" w:color="auto" w:fill="auto"/>
            <w:vAlign w:val="center"/>
          </w:tcPr>
          <w:p w14:paraId="15813435" w14:textId="77777777" w:rsidR="00E6146C" w:rsidRPr="00E6146C" w:rsidRDefault="00E6146C" w:rsidP="00E6146C">
            <w:pPr>
              <w:rPr>
                <w:rFonts w:ascii="Book Antiqua" w:hAnsi="Book Antiqua" w:cs="Tahoma"/>
                <w:bCs/>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right w:val="single" w:sz="4" w:space="0" w:color="auto"/>
            </w:tcBorders>
            <w:shd w:val="clear" w:color="auto" w:fill="FFFF00"/>
            <w:vAlign w:val="center"/>
          </w:tcPr>
          <w:p w14:paraId="18BC9E3D" w14:textId="77777777" w:rsidR="00E6146C" w:rsidRPr="00E6146C" w:rsidRDefault="00E6146C" w:rsidP="00E6146C">
            <w:pPr>
              <w:rPr>
                <w:rFonts w:ascii="Book Antiqua" w:hAnsi="Book Antiqua" w:cs="Tahoma"/>
                <w:b/>
                <w:bCs/>
                <w:sz w:val="20"/>
                <w:szCs w:val="20"/>
              </w:rPr>
            </w:pPr>
          </w:p>
        </w:tc>
      </w:tr>
      <w:tr w:rsidR="00E6146C" w:rsidRPr="00E6146C" w14:paraId="4EBEBED6" w14:textId="77777777" w:rsidTr="00E6146C">
        <w:trPr>
          <w:trHeight w:val="218"/>
        </w:trPr>
        <w:tc>
          <w:tcPr>
            <w:tcW w:w="988" w:type="dxa"/>
            <w:tcBorders>
              <w:top w:val="single" w:sz="4" w:space="0" w:color="auto"/>
              <w:left w:val="single" w:sz="4" w:space="0" w:color="auto"/>
              <w:right w:val="single" w:sz="4" w:space="0" w:color="auto"/>
            </w:tcBorders>
            <w:shd w:val="clear" w:color="auto" w:fill="auto"/>
            <w:vAlign w:val="center"/>
          </w:tcPr>
          <w:p w14:paraId="3E43AD5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TM209j</w:t>
            </w:r>
          </w:p>
        </w:tc>
        <w:tc>
          <w:tcPr>
            <w:tcW w:w="7512" w:type="dxa"/>
            <w:tcBorders>
              <w:top w:val="single" w:sz="4" w:space="0" w:color="auto"/>
              <w:left w:val="nil"/>
              <w:right w:val="single" w:sz="4" w:space="0" w:color="auto"/>
            </w:tcBorders>
            <w:shd w:val="clear" w:color="auto" w:fill="auto"/>
            <w:vAlign w:val="center"/>
          </w:tcPr>
          <w:p w14:paraId="455CE972" w14:textId="77777777" w:rsidR="00E6146C" w:rsidRPr="00E6146C" w:rsidRDefault="00E6146C" w:rsidP="00E6146C">
            <w:pPr>
              <w:rPr>
                <w:rFonts w:ascii="Book Antiqua" w:hAnsi="Book Antiqua" w:cs="Tahoma"/>
                <w:b/>
                <w:sz w:val="20"/>
                <w:szCs w:val="20"/>
              </w:rPr>
            </w:pPr>
            <w:r w:rsidRPr="00E6146C">
              <w:rPr>
                <w:rFonts w:ascii="Book Antiqua" w:hAnsi="Book Antiqua" w:cs="Tahoma"/>
                <w:b/>
                <w:sz w:val="20"/>
                <w:szCs w:val="20"/>
              </w:rPr>
              <w:t>SERIE 200 : CHAUSSEE</w:t>
            </w:r>
          </w:p>
        </w:tc>
        <w:tc>
          <w:tcPr>
            <w:tcW w:w="851" w:type="dxa"/>
            <w:tcBorders>
              <w:top w:val="single" w:sz="4" w:space="0" w:color="auto"/>
              <w:left w:val="nil"/>
              <w:right w:val="nil"/>
            </w:tcBorders>
            <w:shd w:val="clear" w:color="auto" w:fill="auto"/>
            <w:vAlign w:val="center"/>
          </w:tcPr>
          <w:p w14:paraId="18749F45" w14:textId="77777777" w:rsidR="00E6146C" w:rsidRPr="00E6146C" w:rsidRDefault="00E6146C" w:rsidP="00E6146C">
            <w:pPr>
              <w:rPr>
                <w:rFonts w:ascii="Book Antiqua" w:hAnsi="Book Antiqua" w:cs="Tahoma"/>
                <w:bCs/>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14:paraId="4D0EE046" w14:textId="77777777" w:rsidR="00E6146C" w:rsidRPr="00E6146C" w:rsidRDefault="00E6146C" w:rsidP="00E6146C">
            <w:pPr>
              <w:rPr>
                <w:rFonts w:ascii="Book Antiqua" w:hAnsi="Book Antiqua" w:cs="Tahoma"/>
                <w:b/>
                <w:bCs/>
                <w:sz w:val="20"/>
                <w:szCs w:val="20"/>
              </w:rPr>
            </w:pPr>
          </w:p>
        </w:tc>
      </w:tr>
      <w:tr w:rsidR="00E6146C" w:rsidRPr="00E6146C" w14:paraId="1363CD96" w14:textId="77777777" w:rsidTr="00E6146C">
        <w:trPr>
          <w:trHeight w:val="180"/>
        </w:trPr>
        <w:tc>
          <w:tcPr>
            <w:tcW w:w="988" w:type="dxa"/>
            <w:tcBorders>
              <w:left w:val="single" w:sz="4" w:space="0" w:color="auto"/>
              <w:right w:val="single" w:sz="4" w:space="0" w:color="auto"/>
            </w:tcBorders>
            <w:shd w:val="clear" w:color="auto" w:fill="auto"/>
            <w:vAlign w:val="center"/>
          </w:tcPr>
          <w:p w14:paraId="06ABF6AE" w14:textId="77777777" w:rsidR="00E6146C" w:rsidRPr="00E6146C" w:rsidRDefault="00E6146C" w:rsidP="00E6146C">
            <w:pPr>
              <w:rPr>
                <w:rFonts w:ascii="Book Antiqua" w:hAnsi="Book Antiqua" w:cs="Tahoma"/>
                <w:b/>
                <w:bCs/>
                <w:sz w:val="20"/>
                <w:szCs w:val="20"/>
              </w:rPr>
            </w:pPr>
          </w:p>
          <w:p w14:paraId="0E232A03"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760F5C6D" w14:textId="77777777" w:rsidR="00E6146C" w:rsidRPr="00E6146C" w:rsidRDefault="00E6146C" w:rsidP="00E6146C">
            <w:pPr>
              <w:jc w:val="both"/>
              <w:rPr>
                <w:rFonts w:ascii="Book Antiqua" w:hAnsi="Book Antiqua" w:cs="Tahoma"/>
                <w:b/>
                <w:sz w:val="20"/>
                <w:szCs w:val="20"/>
              </w:rPr>
            </w:pPr>
            <w:r w:rsidRPr="00E6146C">
              <w:rPr>
                <w:rFonts w:ascii="Book Antiqua" w:hAnsi="Book Antiqua" w:cs="Tahoma"/>
                <w:b/>
                <w:sz w:val="20"/>
                <w:szCs w:val="20"/>
              </w:rPr>
              <w:t>Scarification de la chaussée et retraitement des matériaux au produit stabilisant sur une profondeur de 15cm à 30cm</w:t>
            </w:r>
          </w:p>
        </w:tc>
        <w:tc>
          <w:tcPr>
            <w:tcW w:w="851" w:type="dxa"/>
            <w:tcBorders>
              <w:left w:val="nil"/>
              <w:right w:val="nil"/>
            </w:tcBorders>
            <w:shd w:val="clear" w:color="auto" w:fill="auto"/>
            <w:vAlign w:val="center"/>
          </w:tcPr>
          <w:p w14:paraId="4659A94C" w14:textId="77777777" w:rsidR="00E6146C" w:rsidRPr="00E6146C" w:rsidRDefault="00E6146C" w:rsidP="00E6146C">
            <w:pPr>
              <w:rPr>
                <w:rFonts w:ascii="Book Antiqua" w:hAnsi="Book Antiqua" w:cs="Tahoma"/>
                <w:bCs/>
                <w:sz w:val="20"/>
                <w:szCs w:val="20"/>
              </w:rPr>
            </w:pPr>
          </w:p>
        </w:tc>
        <w:tc>
          <w:tcPr>
            <w:tcW w:w="1276" w:type="dxa"/>
            <w:tcBorders>
              <w:left w:val="single" w:sz="4" w:space="0" w:color="auto"/>
              <w:right w:val="single" w:sz="4" w:space="0" w:color="auto"/>
            </w:tcBorders>
            <w:shd w:val="clear" w:color="auto" w:fill="auto"/>
            <w:vAlign w:val="center"/>
          </w:tcPr>
          <w:p w14:paraId="78C0B16E" w14:textId="77777777" w:rsidR="00E6146C" w:rsidRPr="00E6146C" w:rsidRDefault="00E6146C" w:rsidP="00E6146C">
            <w:pPr>
              <w:rPr>
                <w:rFonts w:ascii="Book Antiqua" w:hAnsi="Book Antiqua" w:cs="Tahoma"/>
                <w:b/>
                <w:bCs/>
                <w:sz w:val="20"/>
                <w:szCs w:val="20"/>
              </w:rPr>
            </w:pPr>
          </w:p>
        </w:tc>
      </w:tr>
      <w:tr w:rsidR="00E6146C" w:rsidRPr="00E6146C" w14:paraId="7F1E6E43" w14:textId="77777777" w:rsidTr="00E6146C">
        <w:trPr>
          <w:trHeight w:val="180"/>
        </w:trPr>
        <w:tc>
          <w:tcPr>
            <w:tcW w:w="988" w:type="dxa"/>
            <w:tcBorders>
              <w:left w:val="single" w:sz="4" w:space="0" w:color="auto"/>
              <w:right w:val="single" w:sz="4" w:space="0" w:color="auto"/>
            </w:tcBorders>
            <w:shd w:val="clear" w:color="auto" w:fill="auto"/>
            <w:vAlign w:val="center"/>
          </w:tcPr>
          <w:p w14:paraId="76D2BA72"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0D47A825" w14:textId="77777777" w:rsidR="00E6146C" w:rsidRPr="00E6146C" w:rsidRDefault="00E6146C" w:rsidP="00E6146C">
            <w:pPr>
              <w:autoSpaceDE w:val="0"/>
              <w:autoSpaceDN w:val="0"/>
              <w:adjustRightInd w:val="0"/>
              <w:jc w:val="both"/>
              <w:rPr>
                <w:rFonts w:ascii="Book Antiqua" w:hAnsi="Book Antiqua" w:cs="Tahoma"/>
                <w:sz w:val="20"/>
                <w:szCs w:val="20"/>
              </w:rPr>
            </w:pPr>
            <w:r w:rsidRPr="00E6146C">
              <w:rPr>
                <w:rFonts w:ascii="Book Antiqua" w:hAnsi="Book Antiqua" w:cs="Tahoma"/>
                <w:sz w:val="20"/>
                <w:szCs w:val="20"/>
              </w:rPr>
              <w:t>Ce prix rémunère</w:t>
            </w:r>
            <w:r w:rsidRPr="00E6146C">
              <w:rPr>
                <w:rFonts w:ascii="Arial" w:hAnsi="Arial" w:cs="Arial"/>
                <w:sz w:val="20"/>
                <w:szCs w:val="20"/>
                <w:lang w:eastAsia="en-US"/>
              </w:rPr>
              <w:t>, dans les conditions générales prévues au marché</w:t>
            </w:r>
            <w:r w:rsidRPr="00E6146C">
              <w:rPr>
                <w:rFonts w:ascii="Book Antiqua" w:hAnsi="Book Antiqua" w:cs="Tahoma"/>
                <w:sz w:val="20"/>
                <w:szCs w:val="20"/>
              </w:rPr>
              <w:t xml:space="preserve">, au METRE CARRE (m²), la scarification </w:t>
            </w:r>
            <w:r w:rsidRPr="00E6146C">
              <w:rPr>
                <w:rFonts w:ascii="Book Antiqua" w:hAnsi="Book Antiqua" w:cs="Tahoma"/>
                <w:b/>
                <w:sz w:val="20"/>
                <w:szCs w:val="20"/>
              </w:rPr>
              <w:t xml:space="preserve">de la chaussée en place </w:t>
            </w:r>
            <w:r w:rsidRPr="00E6146C">
              <w:rPr>
                <w:rFonts w:ascii="Book Antiqua" w:hAnsi="Book Antiqua" w:cs="Tahoma"/>
                <w:sz w:val="20"/>
                <w:szCs w:val="20"/>
              </w:rPr>
              <w:t xml:space="preserve">sur toute sa largeur y compris accotements et, le retraitement des matériaux au produit stabilisant sur une </w:t>
            </w:r>
            <w:r w:rsidRPr="00E6146C">
              <w:rPr>
                <w:rFonts w:ascii="Book Antiqua" w:hAnsi="Book Antiqua" w:cs="Tahoma"/>
                <w:sz w:val="20"/>
                <w:szCs w:val="20"/>
              </w:rPr>
              <w:lastRenderedPageBreak/>
              <w:t>profondeur de 15 à 30 cm, pour couches d’assises de la nouvelle chaussée. Les apports éventuels en matériaux sont rémunérés au Prix TM108. Ce prix comprend notamment :</w:t>
            </w:r>
          </w:p>
          <w:p w14:paraId="110A4951"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toutes les prestations géotechniques et de topographie nécessaires à l’opération,</w:t>
            </w:r>
          </w:p>
          <w:p w14:paraId="52AB72E7"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 scarification de la chaussée existante après reconstitution éventuelle des accotements et des sections nécessitant des matériaux d’apport pour nivellement ;</w:t>
            </w:r>
          </w:p>
          <w:p w14:paraId="1663F6E4"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 fourniture, le transport et le stockage à pied d’œuvre du produit stabilisant agrée pour mise en œuvre dans le cadre du présent marché ;</w:t>
            </w:r>
          </w:p>
          <w:p w14:paraId="14033CAE"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l’approvisionnement en eau de qualité pour la mise en œuvre ;</w:t>
            </w:r>
          </w:p>
          <w:p w14:paraId="5B3BAD5C"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le retraitement en place des matériaux scarifiés, pour couches d’assises y compris </w:t>
            </w:r>
            <w:r w:rsidRPr="00E6146C">
              <w:rPr>
                <w:rFonts w:ascii="Book Antiqua" w:hAnsi="Book Antiqua" w:cs="Arial"/>
                <w:sz w:val="20"/>
                <w:szCs w:val="20"/>
                <w:lang w:eastAsia="en-US"/>
              </w:rPr>
              <w:t>•</w:t>
            </w:r>
            <w:r w:rsidRPr="00E6146C">
              <w:rPr>
                <w:rFonts w:ascii="Book Antiqua" w:hAnsi="Book Antiqua" w:cs="Tahoma"/>
                <w:sz w:val="20"/>
                <w:szCs w:val="20"/>
              </w:rPr>
              <w:t>le réglage des matériaux, et compactage à 97% de l’OPM ;</w:t>
            </w:r>
          </w:p>
          <w:p w14:paraId="1B768D92" w14:textId="77777777" w:rsidR="00E6146C" w:rsidRPr="00E6146C" w:rsidRDefault="00E6146C" w:rsidP="00F00B24">
            <w:pPr>
              <w:widowControl w:val="0"/>
              <w:numPr>
                <w:ilvl w:val="0"/>
                <w:numId w:val="94"/>
              </w:numPr>
              <w:suppressAutoHyphens/>
              <w:overflowPunct w:val="0"/>
              <w:autoSpaceDE w:val="0"/>
              <w:ind w:left="0"/>
              <w:jc w:val="both"/>
              <w:textAlignment w:val="baseline"/>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la valorisation des déchets selon les filières adaptées (éventuellement) ; </w:t>
            </w:r>
          </w:p>
          <w:p w14:paraId="2E21EA24"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 contrôle intérieur de l’entreprise tel que défini au CCTP et dans le SOPAQ ;</w:t>
            </w:r>
          </w:p>
          <w:p w14:paraId="66202138"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toutes sujétions de mise en œuvre de faibles quantités ou en faible largeur ;</w:t>
            </w:r>
          </w:p>
          <w:p w14:paraId="79A75FBF"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tous les frais d'étude, de contrôle de fabrication et de mise en œuvre à la charge de l'Entrepreneur ;</w:t>
            </w:r>
          </w:p>
          <w:p w14:paraId="25110CA3" w14:textId="77777777" w:rsidR="00E6146C" w:rsidRPr="00E6146C" w:rsidRDefault="00E6146C" w:rsidP="00F00B24">
            <w:pPr>
              <w:widowControl w:val="0"/>
              <w:numPr>
                <w:ilvl w:val="0"/>
                <w:numId w:val="94"/>
              </w:numPr>
              <w:suppressAutoHyphens/>
              <w:overflowPunct w:val="0"/>
              <w:autoSpaceDE w:val="0"/>
              <w:autoSpaceDN w:val="0"/>
              <w:adjustRightInd w:val="0"/>
              <w:ind w:left="0"/>
              <w:contextualSpacing/>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et toutes sujétions. </w:t>
            </w:r>
          </w:p>
          <w:p w14:paraId="1A1E9293" w14:textId="77777777" w:rsidR="00E6146C" w:rsidRPr="00E6146C" w:rsidRDefault="00E6146C" w:rsidP="00E6146C">
            <w:pPr>
              <w:jc w:val="both"/>
              <w:rPr>
                <w:rFonts w:ascii="Book Antiqua" w:hAnsi="Book Antiqua" w:cs="Tahoma"/>
                <w:sz w:val="20"/>
                <w:szCs w:val="20"/>
              </w:rPr>
            </w:pPr>
            <w:r w:rsidRPr="00E6146C">
              <w:rPr>
                <w:rFonts w:ascii="Book Antiqua" w:eastAsia="Calibri" w:hAnsi="Book Antiqua" w:cs="Tahoma"/>
                <w:sz w:val="20"/>
                <w:szCs w:val="20"/>
              </w:rPr>
              <w:t xml:space="preserve">Les quantités prises en compte en attachement seront les surfaces mesurées contradictoirement sur site, </w:t>
            </w:r>
            <w:r w:rsidRPr="00E6146C">
              <w:rPr>
                <w:rFonts w:ascii="Book Antiqua" w:hAnsi="Book Antiqua" w:cs="Tahoma"/>
                <w:sz w:val="20"/>
                <w:szCs w:val="20"/>
              </w:rPr>
              <w:t>toutes sujétions comprises</w:t>
            </w:r>
            <w:r w:rsidRPr="00E6146C">
              <w:rPr>
                <w:rFonts w:ascii="Book Antiqua" w:eastAsia="Calibri" w:hAnsi="Book Antiqua" w:cs="Tahoma"/>
                <w:sz w:val="20"/>
                <w:szCs w:val="20"/>
              </w:rPr>
              <w:t>.</w:t>
            </w:r>
          </w:p>
        </w:tc>
        <w:tc>
          <w:tcPr>
            <w:tcW w:w="851" w:type="dxa"/>
            <w:tcBorders>
              <w:left w:val="nil"/>
              <w:right w:val="nil"/>
            </w:tcBorders>
            <w:shd w:val="clear" w:color="auto" w:fill="auto"/>
            <w:vAlign w:val="center"/>
          </w:tcPr>
          <w:p w14:paraId="21E9BE36" w14:textId="77777777" w:rsidR="00E6146C" w:rsidRPr="00E6146C" w:rsidRDefault="00E6146C" w:rsidP="00E6146C">
            <w:pPr>
              <w:rPr>
                <w:rFonts w:ascii="Book Antiqua" w:hAnsi="Book Antiqua" w:cs="Tahoma"/>
                <w:bCs/>
                <w:sz w:val="20"/>
                <w:szCs w:val="20"/>
              </w:rPr>
            </w:pPr>
          </w:p>
        </w:tc>
        <w:tc>
          <w:tcPr>
            <w:tcW w:w="1276" w:type="dxa"/>
            <w:tcBorders>
              <w:left w:val="single" w:sz="4" w:space="0" w:color="auto"/>
              <w:right w:val="single" w:sz="4" w:space="0" w:color="auto"/>
            </w:tcBorders>
            <w:shd w:val="clear" w:color="auto" w:fill="auto"/>
            <w:vAlign w:val="center"/>
          </w:tcPr>
          <w:p w14:paraId="1F32E8EC" w14:textId="77777777" w:rsidR="00E6146C" w:rsidRPr="00E6146C" w:rsidRDefault="00E6146C" w:rsidP="00E6146C">
            <w:pPr>
              <w:rPr>
                <w:rFonts w:ascii="Book Antiqua" w:hAnsi="Book Antiqua" w:cs="Tahoma"/>
                <w:b/>
                <w:bCs/>
                <w:sz w:val="20"/>
                <w:szCs w:val="20"/>
              </w:rPr>
            </w:pPr>
          </w:p>
        </w:tc>
      </w:tr>
      <w:tr w:rsidR="00E6146C" w:rsidRPr="00E6146C" w14:paraId="2A37F4E9" w14:textId="77777777" w:rsidTr="00E6146C">
        <w:trPr>
          <w:trHeight w:val="129"/>
        </w:trPr>
        <w:tc>
          <w:tcPr>
            <w:tcW w:w="988" w:type="dxa"/>
            <w:tcBorders>
              <w:left w:val="single" w:sz="4" w:space="0" w:color="auto"/>
              <w:right w:val="single" w:sz="4" w:space="0" w:color="auto"/>
            </w:tcBorders>
            <w:shd w:val="clear" w:color="auto" w:fill="auto"/>
            <w:vAlign w:val="center"/>
          </w:tcPr>
          <w:p w14:paraId="4D78F9F3"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3519B1A0" w14:textId="77777777" w:rsidR="00E6146C" w:rsidRPr="00E6146C" w:rsidRDefault="00E6146C" w:rsidP="00E6146C">
            <w:pPr>
              <w:rPr>
                <w:rFonts w:ascii="Book Antiqua" w:hAnsi="Book Antiqua" w:cs="Tahoma"/>
                <w:b/>
                <w:sz w:val="20"/>
                <w:szCs w:val="20"/>
              </w:rPr>
            </w:pPr>
            <w:r w:rsidRPr="00E6146C">
              <w:rPr>
                <w:rFonts w:ascii="Book Antiqua" w:hAnsi="Book Antiqua" w:cs="Tahoma"/>
                <w:b/>
                <w:bCs/>
                <w:sz w:val="20"/>
                <w:szCs w:val="20"/>
              </w:rPr>
              <w:t>Le mètre Carré à :</w:t>
            </w:r>
          </w:p>
        </w:tc>
        <w:tc>
          <w:tcPr>
            <w:tcW w:w="851" w:type="dxa"/>
            <w:tcBorders>
              <w:left w:val="nil"/>
              <w:right w:val="nil"/>
            </w:tcBorders>
            <w:shd w:val="clear" w:color="auto" w:fill="auto"/>
            <w:vAlign w:val="center"/>
          </w:tcPr>
          <w:p w14:paraId="35C01281" w14:textId="77777777" w:rsidR="00E6146C" w:rsidRPr="00E6146C" w:rsidRDefault="00E6146C" w:rsidP="00E6146C">
            <w:pPr>
              <w:rPr>
                <w:rFonts w:ascii="Book Antiqua" w:hAnsi="Book Antiqua" w:cs="Tahoma"/>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14:paraId="2492AE5D" w14:textId="77777777" w:rsidR="00E6146C" w:rsidRPr="00E6146C" w:rsidRDefault="00E6146C" w:rsidP="00E6146C">
            <w:pPr>
              <w:rPr>
                <w:rFonts w:ascii="Book Antiqua" w:hAnsi="Book Antiqua" w:cs="Tahoma"/>
                <w:b/>
                <w:bCs/>
                <w:sz w:val="20"/>
                <w:szCs w:val="20"/>
              </w:rPr>
            </w:pPr>
          </w:p>
        </w:tc>
      </w:tr>
      <w:tr w:rsidR="00E6146C" w:rsidRPr="00E6146C" w14:paraId="008DBC83" w14:textId="77777777" w:rsidTr="00E6146C">
        <w:trPr>
          <w:trHeight w:val="180"/>
        </w:trPr>
        <w:tc>
          <w:tcPr>
            <w:tcW w:w="988" w:type="dxa"/>
            <w:tcBorders>
              <w:left w:val="single" w:sz="4" w:space="0" w:color="auto"/>
              <w:bottom w:val="single" w:sz="4" w:space="0" w:color="auto"/>
              <w:right w:val="single" w:sz="4" w:space="0" w:color="auto"/>
            </w:tcBorders>
            <w:shd w:val="clear" w:color="auto" w:fill="auto"/>
            <w:vAlign w:val="center"/>
          </w:tcPr>
          <w:p w14:paraId="3FBB614A" w14:textId="77777777" w:rsidR="00E6146C" w:rsidRPr="00E6146C" w:rsidRDefault="00E6146C" w:rsidP="00E6146C">
            <w:pPr>
              <w:rPr>
                <w:rFonts w:ascii="Book Antiqua" w:hAnsi="Book Antiqua" w:cs="Tahoma"/>
                <w:b/>
                <w:bCs/>
                <w:sz w:val="20"/>
                <w:szCs w:val="20"/>
              </w:rPr>
            </w:pPr>
          </w:p>
        </w:tc>
        <w:tc>
          <w:tcPr>
            <w:tcW w:w="7512" w:type="dxa"/>
            <w:tcBorders>
              <w:left w:val="nil"/>
              <w:bottom w:val="single" w:sz="4" w:space="0" w:color="auto"/>
              <w:right w:val="single" w:sz="4" w:space="0" w:color="auto"/>
            </w:tcBorders>
            <w:shd w:val="clear" w:color="auto" w:fill="auto"/>
            <w:vAlign w:val="center"/>
          </w:tcPr>
          <w:p w14:paraId="12903B23" w14:textId="77777777" w:rsidR="00E6146C" w:rsidRPr="00E6146C" w:rsidRDefault="00E6146C" w:rsidP="00E6146C">
            <w:pPr>
              <w:rPr>
                <w:rFonts w:ascii="Book Antiqua" w:hAnsi="Book Antiqua" w:cs="Tahoma"/>
                <w:b/>
                <w:sz w:val="20"/>
                <w:szCs w:val="20"/>
              </w:rPr>
            </w:pPr>
            <w:r w:rsidRPr="00E6146C">
              <w:rPr>
                <w:rFonts w:ascii="Book Antiqua" w:hAnsi="Book Antiqua" w:cs="Tahoma"/>
                <w:bCs/>
                <w:i/>
                <w:iCs/>
                <w:sz w:val="20"/>
                <w:szCs w:val="20"/>
              </w:rPr>
              <w:t>#NOM?</w:t>
            </w:r>
          </w:p>
        </w:tc>
        <w:tc>
          <w:tcPr>
            <w:tcW w:w="851" w:type="dxa"/>
            <w:tcBorders>
              <w:left w:val="nil"/>
              <w:bottom w:val="single" w:sz="4" w:space="0" w:color="auto"/>
              <w:right w:val="nil"/>
            </w:tcBorders>
            <w:shd w:val="clear" w:color="auto" w:fill="auto"/>
            <w:vAlign w:val="center"/>
          </w:tcPr>
          <w:p w14:paraId="42396CBB" w14:textId="77777777" w:rsidR="00E6146C" w:rsidRPr="00E6146C" w:rsidRDefault="00E6146C" w:rsidP="00E6146C">
            <w:pPr>
              <w:rPr>
                <w:rFonts w:ascii="Book Antiqua" w:hAnsi="Book Antiqua" w:cs="Tahoma"/>
                <w:bCs/>
                <w:sz w:val="20"/>
                <w:szCs w:val="20"/>
              </w:rPr>
            </w:pPr>
            <w:r w:rsidRPr="00E6146C">
              <w:rPr>
                <w:rFonts w:ascii="Book Antiqua" w:hAnsi="Book Antiqua" w:cs="Tahoma"/>
                <w:sz w:val="20"/>
                <w:szCs w:val="20"/>
              </w:rPr>
              <w:t>m</w:t>
            </w:r>
            <w:r w:rsidRPr="00E6146C">
              <w:rPr>
                <w:rFonts w:ascii="Book Antiqua" w:hAnsi="Book Antiqua" w:cs="Tahoma"/>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300D128F" w14:textId="77777777" w:rsidR="00E6146C" w:rsidRPr="00E6146C" w:rsidRDefault="00E6146C" w:rsidP="00E6146C">
            <w:pPr>
              <w:rPr>
                <w:rFonts w:ascii="Book Antiqua" w:hAnsi="Book Antiqua" w:cs="Tahoma"/>
                <w:b/>
                <w:bCs/>
                <w:sz w:val="20"/>
                <w:szCs w:val="20"/>
              </w:rPr>
            </w:pPr>
          </w:p>
        </w:tc>
      </w:tr>
      <w:tr w:rsidR="00E6146C" w:rsidRPr="00E6146C" w14:paraId="7EA694DA" w14:textId="77777777" w:rsidTr="00E6146C">
        <w:trPr>
          <w:trHeight w:val="24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885A8C8" w14:textId="77777777" w:rsidR="00E6146C" w:rsidRPr="00E6146C" w:rsidRDefault="00E6146C" w:rsidP="00E6146C">
            <w:pPr>
              <w:rPr>
                <w:rFonts w:ascii="Book Antiqua" w:hAnsi="Book Antiqua" w:cs="Tahoma"/>
                <w:b/>
                <w:bCs/>
                <w:sz w:val="20"/>
                <w:szCs w:val="20"/>
              </w:rPr>
            </w:pPr>
          </w:p>
        </w:tc>
        <w:tc>
          <w:tcPr>
            <w:tcW w:w="7512" w:type="dxa"/>
            <w:tcBorders>
              <w:top w:val="single" w:sz="4" w:space="0" w:color="auto"/>
              <w:left w:val="nil"/>
              <w:bottom w:val="single" w:sz="4" w:space="0" w:color="auto"/>
              <w:right w:val="single" w:sz="4" w:space="0" w:color="auto"/>
            </w:tcBorders>
            <w:shd w:val="clear" w:color="auto" w:fill="auto"/>
            <w:vAlign w:val="center"/>
          </w:tcPr>
          <w:p w14:paraId="1AA8ED88"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300 : ASSAINISSEMENT- DRAINAGE</w:t>
            </w:r>
          </w:p>
        </w:tc>
        <w:tc>
          <w:tcPr>
            <w:tcW w:w="851" w:type="dxa"/>
            <w:tcBorders>
              <w:top w:val="single" w:sz="4" w:space="0" w:color="auto"/>
              <w:left w:val="nil"/>
              <w:bottom w:val="single" w:sz="4" w:space="0" w:color="auto"/>
              <w:right w:val="nil"/>
            </w:tcBorders>
            <w:shd w:val="clear" w:color="auto" w:fill="auto"/>
            <w:vAlign w:val="center"/>
          </w:tcPr>
          <w:p w14:paraId="5DAD366C" w14:textId="77777777" w:rsidR="00E6146C" w:rsidRPr="00E6146C" w:rsidRDefault="00E6146C" w:rsidP="00E6146C">
            <w:pPr>
              <w:rPr>
                <w:rFonts w:ascii="Book Antiqua" w:hAnsi="Book Antiqua" w:cs="Tahoma"/>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0DBA07" w14:textId="77777777" w:rsidR="00E6146C" w:rsidRPr="00E6146C" w:rsidRDefault="00E6146C" w:rsidP="00E6146C">
            <w:pPr>
              <w:rPr>
                <w:rFonts w:ascii="Book Antiqua" w:hAnsi="Book Antiqua" w:cs="Tahoma"/>
                <w:b/>
                <w:bCs/>
                <w:sz w:val="20"/>
                <w:szCs w:val="20"/>
              </w:rPr>
            </w:pPr>
          </w:p>
        </w:tc>
      </w:tr>
      <w:tr w:rsidR="00E6146C" w:rsidRPr="00E6146C" w14:paraId="6B2D5A71" w14:textId="77777777" w:rsidTr="00E6146C">
        <w:trPr>
          <w:trHeight w:val="66"/>
        </w:trPr>
        <w:tc>
          <w:tcPr>
            <w:tcW w:w="988" w:type="dxa"/>
            <w:tcBorders>
              <w:top w:val="single" w:sz="4" w:space="0" w:color="auto"/>
              <w:left w:val="single" w:sz="4" w:space="0" w:color="auto"/>
              <w:bottom w:val="nil"/>
              <w:right w:val="single" w:sz="4" w:space="0" w:color="auto"/>
            </w:tcBorders>
            <w:shd w:val="clear" w:color="auto" w:fill="auto"/>
            <w:vAlign w:val="center"/>
          </w:tcPr>
          <w:p w14:paraId="2CDAD91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TM313</w:t>
            </w:r>
          </w:p>
        </w:tc>
        <w:tc>
          <w:tcPr>
            <w:tcW w:w="7512" w:type="dxa"/>
            <w:tcBorders>
              <w:top w:val="single" w:sz="4" w:space="0" w:color="auto"/>
              <w:left w:val="nil"/>
              <w:bottom w:val="nil"/>
              <w:right w:val="single" w:sz="4" w:space="0" w:color="auto"/>
            </w:tcBorders>
            <w:shd w:val="clear" w:color="auto" w:fill="auto"/>
            <w:vAlign w:val="center"/>
          </w:tcPr>
          <w:p w14:paraId="62C794C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Fossés maçonnés</w:t>
            </w:r>
          </w:p>
        </w:tc>
        <w:tc>
          <w:tcPr>
            <w:tcW w:w="851" w:type="dxa"/>
            <w:tcBorders>
              <w:top w:val="single" w:sz="4" w:space="0" w:color="auto"/>
              <w:left w:val="nil"/>
              <w:bottom w:val="nil"/>
              <w:right w:val="nil"/>
            </w:tcBorders>
            <w:shd w:val="clear" w:color="auto" w:fill="auto"/>
            <w:vAlign w:val="center"/>
          </w:tcPr>
          <w:p w14:paraId="1DA4A54A" w14:textId="77777777" w:rsidR="00E6146C" w:rsidRPr="00E6146C" w:rsidRDefault="00E6146C" w:rsidP="00E6146C">
            <w:pPr>
              <w:rPr>
                <w:rFonts w:ascii="Book Antiqua" w:hAnsi="Book Antiqua" w:cs="Tahoma"/>
                <w:b/>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5065C46D"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48C45A63" w14:textId="77777777" w:rsidTr="00E6146C">
        <w:trPr>
          <w:trHeight w:val="66"/>
        </w:trPr>
        <w:tc>
          <w:tcPr>
            <w:tcW w:w="988" w:type="dxa"/>
            <w:tcBorders>
              <w:top w:val="nil"/>
              <w:left w:val="single" w:sz="4" w:space="0" w:color="auto"/>
              <w:bottom w:val="nil"/>
              <w:right w:val="single" w:sz="4" w:space="0" w:color="auto"/>
            </w:tcBorders>
            <w:shd w:val="clear" w:color="auto" w:fill="auto"/>
            <w:vAlign w:val="center"/>
          </w:tcPr>
          <w:p w14:paraId="45F3A0E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2E6FAD15" w14:textId="77777777" w:rsidR="00E6146C" w:rsidRPr="00E6146C" w:rsidRDefault="00E6146C" w:rsidP="00E6146C">
            <w:pPr>
              <w:jc w:val="both"/>
              <w:rPr>
                <w:rFonts w:ascii="Book Antiqua" w:hAnsi="Book Antiqua" w:cs="Arial"/>
                <w:sz w:val="20"/>
                <w:szCs w:val="20"/>
                <w:lang w:eastAsia="en-US"/>
              </w:rPr>
            </w:pPr>
            <w:r w:rsidRPr="00E6146C">
              <w:rPr>
                <w:rFonts w:ascii="Book Antiqua" w:hAnsi="Book Antiqua" w:cs="Tahoma"/>
                <w:snapToGrid w:val="0"/>
                <w:sz w:val="20"/>
                <w:szCs w:val="20"/>
                <w:lang w:eastAsia="en-US"/>
              </w:rPr>
              <w:t xml:space="preserve">Ces prix rémunèrent, </w:t>
            </w:r>
            <w:r w:rsidRPr="00E6146C">
              <w:rPr>
                <w:rFonts w:ascii="Book Antiqua" w:hAnsi="Book Antiqua" w:cs="Arial"/>
                <w:sz w:val="20"/>
                <w:szCs w:val="20"/>
                <w:lang w:eastAsia="en-US"/>
              </w:rPr>
              <w:t xml:space="preserve">dans les conditions générales prévues au marché, </w:t>
            </w:r>
            <w:r w:rsidRPr="00E6146C">
              <w:rPr>
                <w:rFonts w:ascii="Book Antiqua" w:hAnsi="Book Antiqua" w:cs="Arial"/>
                <w:b/>
                <w:bCs/>
                <w:sz w:val="20"/>
                <w:szCs w:val="20"/>
                <w:lang w:eastAsia="en-US"/>
              </w:rPr>
              <w:t xml:space="preserve">au mètre linéaire (ml), </w:t>
            </w:r>
            <w:r w:rsidRPr="00E6146C">
              <w:rPr>
                <w:rFonts w:ascii="Book Antiqua" w:hAnsi="Book Antiqua" w:cs="Arial"/>
                <w:sz w:val="20"/>
                <w:szCs w:val="20"/>
                <w:lang w:eastAsia="en-US"/>
              </w:rPr>
              <w:t xml:space="preserve">la construction des fossés maçonnés </w:t>
            </w:r>
            <w:r w:rsidRPr="00E6146C">
              <w:rPr>
                <w:rFonts w:ascii="Book Antiqua" w:hAnsi="Book Antiqua" w:cs="Arial"/>
                <w:bCs/>
                <w:sz w:val="20"/>
                <w:szCs w:val="20"/>
                <w:lang w:eastAsia="en-US"/>
              </w:rPr>
              <w:t>suivant les plans du dossier d’exécution.</w:t>
            </w:r>
            <w:r w:rsidRPr="00E6146C">
              <w:rPr>
                <w:rFonts w:ascii="Arial" w:hAnsi="Arial" w:cs="Arial"/>
                <w:bCs/>
                <w:sz w:val="20"/>
                <w:szCs w:val="20"/>
                <w:lang w:eastAsia="en-US"/>
              </w:rPr>
              <w:t xml:space="preserve"> </w:t>
            </w:r>
            <w:r w:rsidRPr="00E6146C">
              <w:rPr>
                <w:rFonts w:ascii="Arial" w:hAnsi="Arial" w:cs="Arial"/>
                <w:sz w:val="20"/>
                <w:szCs w:val="20"/>
                <w:lang w:eastAsia="en-US"/>
              </w:rPr>
              <w:br/>
            </w:r>
            <w:r w:rsidRPr="00E6146C">
              <w:rPr>
                <w:rFonts w:ascii="Book Antiqua" w:hAnsi="Book Antiqua" w:cs="Arial"/>
                <w:sz w:val="20"/>
                <w:szCs w:val="20"/>
                <w:lang w:eastAsia="en-US"/>
              </w:rPr>
              <w:t>Ces prix comprennent notamment :</w:t>
            </w:r>
          </w:p>
          <w:p w14:paraId="0D4FD433" w14:textId="1E96AAD0" w:rsidR="00E6146C" w:rsidRPr="00E6146C" w:rsidRDefault="00E6146C" w:rsidP="00E6146C">
            <w:pPr>
              <w:rPr>
                <w:rFonts w:ascii="Book Antiqua" w:hAnsi="Book Antiqua" w:cs="Tahoma"/>
                <w:b/>
                <w:bCs/>
                <w:sz w:val="20"/>
                <w:szCs w:val="20"/>
              </w:rPr>
            </w:pPr>
            <w:r w:rsidRPr="00E6146C">
              <w:rPr>
                <w:rFonts w:ascii="Book Antiqua" w:hAnsi="Book Antiqua" w:cs="Arial"/>
                <w:sz w:val="20"/>
                <w:szCs w:val="20"/>
                <w:lang w:eastAsia="en-US"/>
              </w:rPr>
              <w:t>• l'implantation de l'ouvrage;</w:t>
            </w:r>
            <w:r w:rsidRPr="00E6146C">
              <w:rPr>
                <w:rFonts w:ascii="Book Antiqua" w:hAnsi="Book Antiqua" w:cs="Arial"/>
                <w:sz w:val="20"/>
                <w:szCs w:val="20"/>
                <w:lang w:eastAsia="en-US"/>
              </w:rPr>
              <w:br/>
              <w:t xml:space="preserve">• l'exécution des fouilles, quelle que soit la nature du terrain, le transport et la mise en dépôt des produits de fouilles en un lieu indiqué par le Maitre d'Œuvre, quelle que soit la distance;                   </w:t>
            </w:r>
            <w:r w:rsidRPr="00E6146C">
              <w:rPr>
                <w:rFonts w:ascii="Book Antiqua" w:hAnsi="Book Antiqua" w:cs="Arial"/>
                <w:sz w:val="20"/>
                <w:szCs w:val="20"/>
                <w:lang w:eastAsia="en-US"/>
              </w:rPr>
              <w:br/>
              <w:t xml:space="preserve">• les opérations de mise au gabarit, et de réglage de la pente longitudinale;                                                                                                                               </w:t>
            </w:r>
            <w:r w:rsidRPr="00E6146C">
              <w:rPr>
                <w:rFonts w:ascii="Book Antiqua" w:hAnsi="Book Antiqua" w:cs="Arial"/>
                <w:sz w:val="20"/>
                <w:szCs w:val="20"/>
                <w:lang w:eastAsia="en-US"/>
              </w:rPr>
              <w:br/>
              <w:t xml:space="preserve">• la fourniture et le transport à pied d'œuvre de tous les matériaux (moellons, ciment, sable, gravier </w:t>
            </w:r>
            <w:r w:rsidR="00AE7982" w:rsidRPr="00E6146C">
              <w:rPr>
                <w:rFonts w:ascii="Book Antiqua" w:hAnsi="Book Antiqua" w:cs="Arial"/>
                <w:sz w:val="20"/>
                <w:szCs w:val="20"/>
                <w:lang w:eastAsia="en-US"/>
              </w:rPr>
              <w:t>etc.</w:t>
            </w:r>
            <w:r w:rsidRPr="00E6146C">
              <w:rPr>
                <w:rFonts w:ascii="Book Antiqua" w:hAnsi="Book Antiqua" w:cs="Arial"/>
                <w:sz w:val="20"/>
                <w:szCs w:val="20"/>
                <w:lang w:eastAsia="en-US"/>
              </w:rPr>
              <w:t xml:space="preserve">) et matériels nécessaires à l'exécution des maçonneries;                                                        </w:t>
            </w:r>
            <w:r w:rsidRPr="00E6146C">
              <w:rPr>
                <w:rFonts w:ascii="Book Antiqua" w:hAnsi="Book Antiqua" w:cs="Arial"/>
                <w:sz w:val="20"/>
                <w:szCs w:val="20"/>
                <w:lang w:eastAsia="en-US"/>
              </w:rPr>
              <w:br/>
              <w:t xml:space="preserve">• la fabrication du mortier dosé à 400 kg de ciment par mètre cube et la mise en œuvre soignée de la maçonnerie y compris le calage, le réglage, l'humidification des moellons, le façonnage des joints par rejointoiement;                                                                                                                          </w:t>
            </w:r>
            <w:r w:rsidRPr="00E6146C">
              <w:rPr>
                <w:rFonts w:ascii="Book Antiqua" w:hAnsi="Book Antiqua" w:cs="Arial"/>
                <w:sz w:val="20"/>
                <w:szCs w:val="20"/>
                <w:lang w:eastAsia="en-US"/>
              </w:rPr>
              <w:br/>
              <w:t>• le remblaiement, le compactage et la remise en état des abords;</w:t>
            </w:r>
            <w:r w:rsidRPr="00E6146C">
              <w:rPr>
                <w:rFonts w:ascii="Book Antiqua" w:hAnsi="Book Antiqua" w:cs="Arial"/>
                <w:sz w:val="20"/>
                <w:szCs w:val="20"/>
                <w:lang w:eastAsia="en-US"/>
              </w:rPr>
              <w:br/>
              <w:t xml:space="preserve">• toutes sujétions liées aux conditions de circulation et au respect des prescriptions environnementales;                                                                                                                            </w:t>
            </w:r>
            <w:r w:rsidRPr="00E6146C">
              <w:rPr>
                <w:rFonts w:ascii="Book Antiqua" w:hAnsi="Book Antiqua" w:cs="Arial"/>
                <w:sz w:val="20"/>
                <w:szCs w:val="20"/>
                <w:lang w:eastAsia="en-US"/>
              </w:rPr>
              <w:br/>
              <w:t>• Et toutes autres sujétions</w:t>
            </w:r>
            <w:r w:rsidRPr="00E6146C">
              <w:rPr>
                <w:rFonts w:ascii="Arial" w:hAnsi="Arial" w:cs="Arial"/>
                <w:sz w:val="20"/>
                <w:szCs w:val="20"/>
                <w:lang w:eastAsia="en-US"/>
              </w:rPr>
              <w:t>..</w:t>
            </w:r>
          </w:p>
        </w:tc>
        <w:tc>
          <w:tcPr>
            <w:tcW w:w="851" w:type="dxa"/>
            <w:tcBorders>
              <w:top w:val="nil"/>
              <w:left w:val="nil"/>
              <w:bottom w:val="nil"/>
              <w:right w:val="nil"/>
            </w:tcBorders>
            <w:shd w:val="clear" w:color="auto" w:fill="auto"/>
            <w:vAlign w:val="center"/>
          </w:tcPr>
          <w:p w14:paraId="4A8C6CA3" w14:textId="77777777" w:rsidR="00E6146C" w:rsidRPr="00E6146C" w:rsidRDefault="00E6146C" w:rsidP="00E6146C">
            <w:pPr>
              <w:rPr>
                <w:rFonts w:ascii="Book Antiqua" w:hAnsi="Book Antiqua" w:cs="Tahoma"/>
                <w:b/>
                <w:sz w:val="20"/>
                <w:szCs w:val="20"/>
              </w:rPr>
            </w:pPr>
            <w:r w:rsidRPr="00E6146C">
              <w:rPr>
                <w:rFonts w:ascii="Book Antiqua" w:hAnsi="Book Antiqua" w:cs="Tahoma"/>
                <w:b/>
                <w:bCs/>
                <w:sz w:val="20"/>
                <w:szCs w:val="20"/>
              </w:rPr>
              <w:t> </w:t>
            </w:r>
          </w:p>
        </w:tc>
        <w:tc>
          <w:tcPr>
            <w:tcW w:w="1276" w:type="dxa"/>
            <w:tcBorders>
              <w:top w:val="nil"/>
              <w:left w:val="single" w:sz="4" w:space="0" w:color="auto"/>
              <w:bottom w:val="nil"/>
              <w:right w:val="single" w:sz="4" w:space="0" w:color="auto"/>
            </w:tcBorders>
            <w:shd w:val="clear" w:color="auto" w:fill="auto"/>
            <w:vAlign w:val="center"/>
          </w:tcPr>
          <w:p w14:paraId="08308754"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08EFFD6C" w14:textId="77777777" w:rsidTr="00E6146C">
        <w:trPr>
          <w:trHeight w:val="66"/>
        </w:trPr>
        <w:tc>
          <w:tcPr>
            <w:tcW w:w="988" w:type="dxa"/>
            <w:tcBorders>
              <w:top w:val="nil"/>
              <w:left w:val="single" w:sz="4" w:space="0" w:color="auto"/>
              <w:bottom w:val="nil"/>
              <w:right w:val="single" w:sz="4" w:space="0" w:color="auto"/>
            </w:tcBorders>
            <w:shd w:val="clear" w:color="auto" w:fill="auto"/>
            <w:vAlign w:val="center"/>
          </w:tcPr>
          <w:p w14:paraId="2FCC5CA3"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TM313d</w:t>
            </w:r>
          </w:p>
        </w:tc>
        <w:tc>
          <w:tcPr>
            <w:tcW w:w="7512" w:type="dxa"/>
            <w:tcBorders>
              <w:top w:val="nil"/>
              <w:left w:val="nil"/>
              <w:bottom w:val="nil"/>
              <w:right w:val="single" w:sz="4" w:space="0" w:color="auto"/>
            </w:tcBorders>
            <w:shd w:val="clear" w:color="auto" w:fill="auto"/>
            <w:vAlign w:val="center"/>
          </w:tcPr>
          <w:p w14:paraId="4E0A966E" w14:textId="0F556366" w:rsidR="00E6146C" w:rsidRPr="00E6146C" w:rsidRDefault="00E6146C" w:rsidP="00E6146C">
            <w:pPr>
              <w:rPr>
                <w:rFonts w:ascii="Book Antiqua" w:hAnsi="Book Antiqua" w:cs="Tahoma"/>
                <w:b/>
                <w:bCs/>
                <w:sz w:val="20"/>
                <w:szCs w:val="20"/>
              </w:rPr>
            </w:pPr>
            <w:r w:rsidRPr="00E6146C">
              <w:rPr>
                <w:rFonts w:ascii="Book Antiqua" w:hAnsi="Book Antiqua" w:cs="Arial"/>
                <w:b/>
                <w:sz w:val="20"/>
                <w:szCs w:val="20"/>
                <w:lang w:eastAsia="en-US"/>
              </w:rPr>
              <w:t xml:space="preserve">Fossés </w:t>
            </w:r>
            <w:r w:rsidRPr="00E6146C">
              <w:rPr>
                <w:rFonts w:ascii="Book Antiqua" w:hAnsi="Book Antiqua" w:cs="Tahoma"/>
                <w:b/>
                <w:bCs/>
                <w:sz w:val="20"/>
                <w:szCs w:val="20"/>
              </w:rPr>
              <w:t>maçonnés</w:t>
            </w:r>
            <w:r w:rsidR="00927923">
              <w:rPr>
                <w:rFonts w:ascii="Book Antiqua" w:hAnsi="Book Antiqua" w:cs="Arial"/>
                <w:b/>
                <w:sz w:val="20"/>
                <w:szCs w:val="20"/>
                <w:lang w:eastAsia="en-US"/>
              </w:rPr>
              <w:t xml:space="preserve"> trapézoïdaux</w:t>
            </w:r>
            <w:r w:rsidRPr="00E6146C">
              <w:rPr>
                <w:rFonts w:ascii="Book Antiqua" w:hAnsi="Book Antiqua" w:cs="Arial"/>
                <w:b/>
                <w:sz w:val="20"/>
                <w:szCs w:val="20"/>
                <w:lang w:eastAsia="en-US"/>
              </w:rPr>
              <w:t xml:space="preserve"> Section de base: hauteur = 60, ouverture = 80 ép. 15 cm</w:t>
            </w:r>
          </w:p>
        </w:tc>
        <w:tc>
          <w:tcPr>
            <w:tcW w:w="851" w:type="dxa"/>
            <w:tcBorders>
              <w:top w:val="nil"/>
              <w:left w:val="nil"/>
              <w:bottom w:val="nil"/>
              <w:right w:val="nil"/>
            </w:tcBorders>
            <w:shd w:val="clear" w:color="auto" w:fill="auto"/>
            <w:vAlign w:val="center"/>
          </w:tcPr>
          <w:p w14:paraId="0739E32A" w14:textId="77777777" w:rsidR="00E6146C" w:rsidRPr="00E6146C" w:rsidRDefault="00E6146C" w:rsidP="00E6146C">
            <w:pPr>
              <w:rPr>
                <w:rFonts w:ascii="Book Antiqua" w:hAnsi="Book Antiqua" w:cs="Tahoma"/>
                <w:b/>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52CC76A2" w14:textId="77777777" w:rsidR="00E6146C" w:rsidRPr="00E6146C" w:rsidRDefault="00E6146C" w:rsidP="00E6146C">
            <w:pPr>
              <w:rPr>
                <w:rFonts w:ascii="Book Antiqua" w:hAnsi="Book Antiqua" w:cs="Tahoma"/>
                <w:sz w:val="20"/>
                <w:szCs w:val="20"/>
              </w:rPr>
            </w:pPr>
          </w:p>
        </w:tc>
      </w:tr>
      <w:tr w:rsidR="00E6146C" w:rsidRPr="00E6146C" w14:paraId="21184976" w14:textId="77777777" w:rsidTr="00E6146C">
        <w:trPr>
          <w:trHeight w:val="66"/>
        </w:trPr>
        <w:tc>
          <w:tcPr>
            <w:tcW w:w="988" w:type="dxa"/>
            <w:tcBorders>
              <w:top w:val="nil"/>
              <w:left w:val="single" w:sz="4" w:space="0" w:color="auto"/>
              <w:right w:val="single" w:sz="4" w:space="0" w:color="auto"/>
            </w:tcBorders>
            <w:shd w:val="clear" w:color="auto" w:fill="auto"/>
            <w:vAlign w:val="center"/>
          </w:tcPr>
          <w:p w14:paraId="79D9C02B"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14:paraId="31AE2AB5"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Mètre Linéaire à:</w:t>
            </w:r>
          </w:p>
        </w:tc>
        <w:tc>
          <w:tcPr>
            <w:tcW w:w="851" w:type="dxa"/>
            <w:tcBorders>
              <w:top w:val="nil"/>
              <w:left w:val="nil"/>
              <w:right w:val="nil"/>
            </w:tcBorders>
            <w:shd w:val="clear" w:color="auto" w:fill="auto"/>
            <w:vAlign w:val="center"/>
          </w:tcPr>
          <w:p w14:paraId="01A9299D" w14:textId="77777777" w:rsidR="00E6146C" w:rsidRPr="00E6146C" w:rsidRDefault="00E6146C" w:rsidP="00E6146C">
            <w:pPr>
              <w:rPr>
                <w:rFonts w:ascii="Book Antiqua" w:hAnsi="Book Antiqua" w:cs="Tahoma"/>
                <w:b/>
                <w:sz w:val="20"/>
                <w:szCs w:val="20"/>
              </w:rPr>
            </w:pPr>
            <w:r w:rsidRPr="00E6146C">
              <w:rPr>
                <w:rFonts w:ascii="Book Antiqua" w:hAnsi="Book Antiqua" w:cs="Tahoma"/>
                <w:b/>
                <w:bCs/>
                <w:sz w:val="20"/>
                <w:szCs w:val="20"/>
              </w:rPr>
              <w:t> </w:t>
            </w:r>
          </w:p>
        </w:tc>
        <w:tc>
          <w:tcPr>
            <w:tcW w:w="1276" w:type="dxa"/>
            <w:tcBorders>
              <w:top w:val="nil"/>
              <w:left w:val="single" w:sz="4" w:space="0" w:color="auto"/>
              <w:right w:val="single" w:sz="4" w:space="0" w:color="auto"/>
            </w:tcBorders>
            <w:shd w:val="clear" w:color="auto" w:fill="auto"/>
            <w:vAlign w:val="center"/>
          </w:tcPr>
          <w:p w14:paraId="51AE26EE"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71A492C9" w14:textId="77777777" w:rsidTr="00E6146C">
        <w:trPr>
          <w:trHeight w:val="66"/>
        </w:trPr>
        <w:tc>
          <w:tcPr>
            <w:tcW w:w="988" w:type="dxa"/>
            <w:tcBorders>
              <w:top w:val="nil"/>
              <w:left w:val="single" w:sz="4" w:space="0" w:color="auto"/>
              <w:bottom w:val="single" w:sz="4" w:space="0" w:color="auto"/>
              <w:right w:val="single" w:sz="4" w:space="0" w:color="auto"/>
            </w:tcBorders>
            <w:shd w:val="clear" w:color="auto" w:fill="auto"/>
            <w:vAlign w:val="center"/>
          </w:tcPr>
          <w:p w14:paraId="3BC7005F"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5C66017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i/>
                <w:iCs/>
                <w:sz w:val="20"/>
                <w:szCs w:val="20"/>
              </w:rPr>
              <w:t>#NOM?</w:t>
            </w:r>
          </w:p>
        </w:tc>
        <w:tc>
          <w:tcPr>
            <w:tcW w:w="851" w:type="dxa"/>
            <w:tcBorders>
              <w:top w:val="nil"/>
              <w:left w:val="nil"/>
              <w:bottom w:val="single" w:sz="4" w:space="0" w:color="auto"/>
              <w:right w:val="nil"/>
            </w:tcBorders>
            <w:shd w:val="clear" w:color="auto" w:fill="auto"/>
            <w:vAlign w:val="center"/>
          </w:tcPr>
          <w:p w14:paraId="50525073" w14:textId="77777777" w:rsidR="00E6146C" w:rsidRPr="00E6146C" w:rsidRDefault="00E6146C" w:rsidP="00E6146C">
            <w:pPr>
              <w:rPr>
                <w:rFonts w:ascii="Book Antiqua" w:hAnsi="Book Antiqua" w:cs="Tahoma"/>
                <w:b/>
                <w:sz w:val="20"/>
                <w:szCs w:val="20"/>
              </w:rPr>
            </w:pPr>
            <w:r w:rsidRPr="00E6146C">
              <w:rPr>
                <w:rFonts w:ascii="Book Antiqua" w:hAnsi="Book Antiqua" w:cs="Tahoma"/>
                <w:b/>
                <w:bCs/>
                <w:sz w:val="20"/>
                <w:szCs w:val="20"/>
              </w:rPr>
              <w:t>ml</w:t>
            </w:r>
          </w:p>
        </w:tc>
        <w:tc>
          <w:tcPr>
            <w:tcW w:w="1276" w:type="dxa"/>
            <w:tcBorders>
              <w:top w:val="nil"/>
              <w:left w:val="single" w:sz="4" w:space="0" w:color="auto"/>
              <w:bottom w:val="single" w:sz="4" w:space="0" w:color="auto"/>
              <w:right w:val="single" w:sz="4" w:space="0" w:color="auto"/>
            </w:tcBorders>
            <w:shd w:val="clear" w:color="auto" w:fill="auto"/>
            <w:vAlign w:val="center"/>
          </w:tcPr>
          <w:p w14:paraId="00E5240C"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470E90A8" w14:textId="77777777" w:rsidTr="00E6146C">
        <w:trPr>
          <w:trHeight w:val="6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1A00C3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single" w:sz="4" w:space="0" w:color="auto"/>
              <w:left w:val="nil"/>
              <w:bottom w:val="single" w:sz="4" w:space="0" w:color="auto"/>
              <w:right w:val="single" w:sz="4" w:space="0" w:color="auto"/>
            </w:tcBorders>
            <w:shd w:val="clear" w:color="auto" w:fill="auto"/>
            <w:vAlign w:val="center"/>
          </w:tcPr>
          <w:p w14:paraId="0401DEF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400 : OUVRAGES D'ART</w:t>
            </w:r>
          </w:p>
        </w:tc>
        <w:tc>
          <w:tcPr>
            <w:tcW w:w="851" w:type="dxa"/>
            <w:tcBorders>
              <w:top w:val="single" w:sz="4" w:space="0" w:color="auto"/>
              <w:left w:val="nil"/>
              <w:bottom w:val="single" w:sz="4" w:space="0" w:color="auto"/>
              <w:right w:val="nil"/>
            </w:tcBorders>
            <w:shd w:val="clear" w:color="auto" w:fill="auto"/>
            <w:vAlign w:val="center"/>
          </w:tcPr>
          <w:p w14:paraId="56D39806" w14:textId="77777777" w:rsidR="00E6146C" w:rsidRPr="00E6146C" w:rsidRDefault="00E6146C" w:rsidP="00E6146C">
            <w:pPr>
              <w:rPr>
                <w:rFonts w:ascii="Book Antiqua" w:hAnsi="Book Antiqua" w:cs="Tahoma"/>
                <w:b/>
                <w:sz w:val="20"/>
                <w:szCs w:val="20"/>
              </w:rPr>
            </w:pPr>
            <w:r w:rsidRPr="00E6146C">
              <w:rPr>
                <w:rFonts w:ascii="Book Antiqua" w:hAnsi="Book Antiqua" w:cs="Tahoma"/>
                <w:b/>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7C0669"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759B6E63" w14:textId="77777777" w:rsidTr="00E6146C">
        <w:trPr>
          <w:trHeight w:val="70"/>
        </w:trPr>
        <w:tc>
          <w:tcPr>
            <w:tcW w:w="988" w:type="dxa"/>
            <w:tcBorders>
              <w:top w:val="single" w:sz="4" w:space="0" w:color="auto"/>
              <w:left w:val="single" w:sz="4" w:space="0" w:color="auto"/>
              <w:right w:val="single" w:sz="4" w:space="0" w:color="auto"/>
            </w:tcBorders>
            <w:shd w:val="clear" w:color="auto" w:fill="auto"/>
            <w:vAlign w:val="center"/>
          </w:tcPr>
          <w:p w14:paraId="14D064C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TM401</w:t>
            </w:r>
          </w:p>
        </w:tc>
        <w:tc>
          <w:tcPr>
            <w:tcW w:w="7512" w:type="dxa"/>
            <w:tcBorders>
              <w:top w:val="single" w:sz="4" w:space="0" w:color="auto"/>
              <w:left w:val="nil"/>
              <w:right w:val="single" w:sz="4" w:space="0" w:color="auto"/>
            </w:tcBorders>
            <w:shd w:val="clear" w:color="auto" w:fill="auto"/>
            <w:vAlign w:val="center"/>
          </w:tcPr>
          <w:p w14:paraId="19B822A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xml:space="preserve">Dalots en béton armé </w:t>
            </w:r>
          </w:p>
        </w:tc>
        <w:tc>
          <w:tcPr>
            <w:tcW w:w="851" w:type="dxa"/>
            <w:tcBorders>
              <w:top w:val="single" w:sz="4" w:space="0" w:color="auto"/>
              <w:left w:val="nil"/>
              <w:right w:val="nil"/>
            </w:tcBorders>
            <w:shd w:val="clear" w:color="auto" w:fill="auto"/>
            <w:vAlign w:val="center"/>
          </w:tcPr>
          <w:p w14:paraId="481554A0" w14:textId="77777777" w:rsidR="00E6146C" w:rsidRPr="00E6146C" w:rsidRDefault="00E6146C" w:rsidP="00E6146C">
            <w:pPr>
              <w:rPr>
                <w:rFonts w:ascii="Book Antiqua" w:hAnsi="Book Antiqua" w:cs="Tahoma"/>
                <w:b/>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14:paraId="755C6BAB" w14:textId="77777777" w:rsidR="00E6146C" w:rsidRPr="00E6146C" w:rsidRDefault="00E6146C" w:rsidP="00E6146C">
            <w:pPr>
              <w:rPr>
                <w:rFonts w:ascii="Book Antiqua" w:hAnsi="Book Antiqua" w:cs="Tahoma"/>
                <w:sz w:val="20"/>
                <w:szCs w:val="20"/>
              </w:rPr>
            </w:pPr>
          </w:p>
        </w:tc>
      </w:tr>
      <w:tr w:rsidR="00E6146C" w:rsidRPr="00E6146C" w14:paraId="3779B443" w14:textId="77777777" w:rsidTr="00E6146C">
        <w:trPr>
          <w:trHeight w:val="70"/>
        </w:trPr>
        <w:tc>
          <w:tcPr>
            <w:tcW w:w="988" w:type="dxa"/>
            <w:tcBorders>
              <w:left w:val="single" w:sz="4" w:space="0" w:color="auto"/>
              <w:right w:val="single" w:sz="4" w:space="0" w:color="auto"/>
            </w:tcBorders>
            <w:shd w:val="clear" w:color="auto" w:fill="auto"/>
            <w:vAlign w:val="center"/>
          </w:tcPr>
          <w:p w14:paraId="66E6C220" w14:textId="77777777" w:rsidR="00E6146C" w:rsidRPr="00E6146C" w:rsidRDefault="00E6146C" w:rsidP="00E6146C">
            <w:pPr>
              <w:rPr>
                <w:rFonts w:ascii="Book Antiqua" w:hAnsi="Book Antiqua" w:cs="Tahoma"/>
                <w:b/>
                <w:bCs/>
                <w:sz w:val="20"/>
                <w:szCs w:val="20"/>
              </w:rPr>
            </w:pPr>
          </w:p>
          <w:p w14:paraId="3DB230B3" w14:textId="77777777" w:rsidR="00E6146C" w:rsidRPr="00E6146C" w:rsidRDefault="00E6146C" w:rsidP="00E6146C">
            <w:pPr>
              <w:rPr>
                <w:rFonts w:ascii="Book Antiqua" w:hAnsi="Book Antiqua" w:cs="Tahoma"/>
                <w:b/>
                <w:bCs/>
                <w:sz w:val="20"/>
                <w:szCs w:val="20"/>
              </w:rPr>
            </w:pPr>
          </w:p>
          <w:p w14:paraId="78030C27" w14:textId="77777777" w:rsidR="00E6146C" w:rsidRPr="00E6146C" w:rsidRDefault="00E6146C" w:rsidP="00E6146C">
            <w:pPr>
              <w:rPr>
                <w:rFonts w:ascii="Book Antiqua" w:hAnsi="Book Antiqua" w:cs="Tahoma"/>
                <w:b/>
                <w:bCs/>
                <w:sz w:val="20"/>
                <w:szCs w:val="20"/>
              </w:rPr>
            </w:pPr>
          </w:p>
          <w:p w14:paraId="27F63F29" w14:textId="77777777" w:rsidR="00E6146C" w:rsidRPr="00E6146C" w:rsidRDefault="00E6146C" w:rsidP="00E6146C">
            <w:pPr>
              <w:rPr>
                <w:rFonts w:ascii="Book Antiqua" w:hAnsi="Book Antiqua" w:cs="Tahoma"/>
                <w:b/>
                <w:bCs/>
                <w:sz w:val="20"/>
                <w:szCs w:val="20"/>
              </w:rPr>
            </w:pPr>
          </w:p>
          <w:p w14:paraId="2CE1DFA3" w14:textId="77777777" w:rsidR="00E6146C" w:rsidRPr="00E6146C" w:rsidRDefault="00E6146C" w:rsidP="00E6146C">
            <w:pPr>
              <w:rPr>
                <w:rFonts w:ascii="Book Antiqua" w:hAnsi="Book Antiqua" w:cs="Tahoma"/>
                <w:b/>
                <w:bCs/>
                <w:sz w:val="20"/>
                <w:szCs w:val="20"/>
              </w:rPr>
            </w:pPr>
          </w:p>
          <w:p w14:paraId="704D3E96" w14:textId="77777777" w:rsidR="00E6146C" w:rsidRPr="00E6146C" w:rsidRDefault="00E6146C" w:rsidP="00E6146C">
            <w:pPr>
              <w:rPr>
                <w:rFonts w:ascii="Book Antiqua" w:hAnsi="Book Antiqua" w:cs="Tahoma"/>
                <w:b/>
                <w:bCs/>
                <w:sz w:val="20"/>
                <w:szCs w:val="20"/>
              </w:rPr>
            </w:pPr>
          </w:p>
          <w:p w14:paraId="5E67008B" w14:textId="77777777" w:rsidR="00E6146C" w:rsidRPr="00E6146C" w:rsidRDefault="00E6146C" w:rsidP="00E6146C">
            <w:pPr>
              <w:rPr>
                <w:rFonts w:ascii="Book Antiqua" w:hAnsi="Book Antiqua" w:cs="Tahoma"/>
                <w:b/>
                <w:bCs/>
                <w:sz w:val="20"/>
                <w:szCs w:val="20"/>
              </w:rPr>
            </w:pPr>
          </w:p>
          <w:p w14:paraId="308CBEAC" w14:textId="77777777" w:rsidR="00E6146C" w:rsidRPr="00E6146C" w:rsidRDefault="00E6146C" w:rsidP="00E6146C">
            <w:pPr>
              <w:rPr>
                <w:rFonts w:ascii="Book Antiqua" w:hAnsi="Book Antiqua" w:cs="Tahoma"/>
                <w:b/>
                <w:bCs/>
                <w:sz w:val="20"/>
                <w:szCs w:val="20"/>
              </w:rPr>
            </w:pPr>
          </w:p>
          <w:p w14:paraId="227B8EB9" w14:textId="77777777" w:rsidR="00E6146C" w:rsidRPr="00E6146C" w:rsidRDefault="00E6146C" w:rsidP="00E6146C">
            <w:pPr>
              <w:rPr>
                <w:rFonts w:ascii="Book Antiqua" w:hAnsi="Book Antiqua" w:cs="Tahoma"/>
                <w:b/>
                <w:bCs/>
                <w:sz w:val="20"/>
                <w:szCs w:val="20"/>
              </w:rPr>
            </w:pPr>
          </w:p>
          <w:p w14:paraId="791F188F" w14:textId="77777777" w:rsidR="00E6146C" w:rsidRPr="00E6146C" w:rsidRDefault="00E6146C" w:rsidP="00E6146C">
            <w:pPr>
              <w:rPr>
                <w:rFonts w:ascii="Book Antiqua" w:hAnsi="Book Antiqua" w:cs="Tahoma"/>
                <w:b/>
                <w:bCs/>
                <w:sz w:val="20"/>
                <w:szCs w:val="20"/>
              </w:rPr>
            </w:pPr>
          </w:p>
          <w:p w14:paraId="38FE1F7C" w14:textId="77777777" w:rsidR="00E6146C" w:rsidRPr="00E6146C" w:rsidRDefault="00E6146C" w:rsidP="00E6146C">
            <w:pPr>
              <w:rPr>
                <w:rFonts w:ascii="Book Antiqua" w:hAnsi="Book Antiqua" w:cs="Tahoma"/>
                <w:b/>
                <w:bCs/>
                <w:sz w:val="20"/>
                <w:szCs w:val="20"/>
              </w:rPr>
            </w:pPr>
          </w:p>
          <w:p w14:paraId="080AA381" w14:textId="77777777" w:rsidR="00E6146C" w:rsidRPr="00E6146C" w:rsidRDefault="00E6146C" w:rsidP="00E6146C">
            <w:pPr>
              <w:rPr>
                <w:rFonts w:ascii="Book Antiqua" w:hAnsi="Book Antiqua" w:cs="Tahoma"/>
                <w:b/>
                <w:bCs/>
                <w:sz w:val="20"/>
                <w:szCs w:val="20"/>
              </w:rPr>
            </w:pPr>
          </w:p>
          <w:p w14:paraId="1B2F3BF8" w14:textId="77777777" w:rsidR="00E6146C" w:rsidRPr="00E6146C" w:rsidRDefault="00E6146C" w:rsidP="00E6146C">
            <w:pPr>
              <w:rPr>
                <w:rFonts w:ascii="Book Antiqua" w:hAnsi="Book Antiqua" w:cs="Tahoma"/>
                <w:b/>
                <w:bCs/>
                <w:sz w:val="20"/>
                <w:szCs w:val="20"/>
              </w:rPr>
            </w:pPr>
          </w:p>
          <w:p w14:paraId="7E1C6418" w14:textId="77777777" w:rsidR="00E6146C" w:rsidRPr="00E6146C" w:rsidRDefault="00E6146C" w:rsidP="00E6146C">
            <w:pPr>
              <w:rPr>
                <w:rFonts w:ascii="Book Antiqua" w:hAnsi="Book Antiqua" w:cs="Tahoma"/>
                <w:b/>
                <w:bCs/>
                <w:sz w:val="20"/>
                <w:szCs w:val="20"/>
              </w:rPr>
            </w:pPr>
          </w:p>
          <w:p w14:paraId="2238E61B" w14:textId="77777777" w:rsidR="00E6146C" w:rsidRPr="00E6146C" w:rsidRDefault="00E6146C" w:rsidP="00E6146C">
            <w:pPr>
              <w:rPr>
                <w:rFonts w:ascii="Book Antiqua" w:hAnsi="Book Antiqua" w:cs="Tahoma"/>
                <w:b/>
                <w:bCs/>
                <w:sz w:val="20"/>
                <w:szCs w:val="20"/>
              </w:rPr>
            </w:pPr>
          </w:p>
          <w:p w14:paraId="7BE0572C" w14:textId="77777777" w:rsidR="00E6146C" w:rsidRPr="00E6146C" w:rsidRDefault="00E6146C" w:rsidP="00E6146C">
            <w:pPr>
              <w:rPr>
                <w:rFonts w:ascii="Book Antiqua" w:hAnsi="Book Antiqua" w:cs="Tahoma"/>
                <w:b/>
                <w:bCs/>
                <w:sz w:val="20"/>
                <w:szCs w:val="20"/>
              </w:rPr>
            </w:pPr>
          </w:p>
          <w:p w14:paraId="687D2A1E" w14:textId="77777777" w:rsidR="00E6146C" w:rsidRPr="00E6146C" w:rsidRDefault="00E6146C" w:rsidP="00E6146C">
            <w:pPr>
              <w:rPr>
                <w:rFonts w:ascii="Book Antiqua" w:hAnsi="Book Antiqua" w:cs="Tahoma"/>
                <w:b/>
                <w:bCs/>
                <w:sz w:val="20"/>
                <w:szCs w:val="20"/>
              </w:rPr>
            </w:pPr>
          </w:p>
          <w:p w14:paraId="24C5B9E9" w14:textId="77777777" w:rsidR="00E6146C" w:rsidRPr="00E6146C" w:rsidRDefault="00E6146C" w:rsidP="00E6146C">
            <w:pPr>
              <w:rPr>
                <w:rFonts w:ascii="Book Antiqua" w:hAnsi="Book Antiqua" w:cs="Tahoma"/>
                <w:b/>
                <w:bCs/>
                <w:sz w:val="20"/>
                <w:szCs w:val="20"/>
              </w:rPr>
            </w:pPr>
          </w:p>
          <w:p w14:paraId="5079E088" w14:textId="77777777" w:rsidR="00E6146C" w:rsidRPr="00E6146C" w:rsidRDefault="00E6146C" w:rsidP="00E6146C">
            <w:pPr>
              <w:rPr>
                <w:rFonts w:ascii="Book Antiqua" w:hAnsi="Book Antiqua" w:cs="Tahoma"/>
                <w:b/>
                <w:bCs/>
                <w:sz w:val="20"/>
                <w:szCs w:val="20"/>
              </w:rPr>
            </w:pPr>
          </w:p>
          <w:p w14:paraId="6EA7A6C8" w14:textId="77777777" w:rsidR="00E6146C" w:rsidRPr="00E6146C" w:rsidRDefault="00E6146C" w:rsidP="00E6146C">
            <w:pPr>
              <w:rPr>
                <w:rFonts w:ascii="Book Antiqua" w:hAnsi="Book Antiqua" w:cs="Tahoma"/>
                <w:b/>
                <w:bCs/>
                <w:sz w:val="20"/>
                <w:szCs w:val="20"/>
              </w:rPr>
            </w:pPr>
          </w:p>
          <w:p w14:paraId="30B63DA5" w14:textId="77777777" w:rsidR="00E6146C" w:rsidRPr="00E6146C" w:rsidRDefault="00E6146C" w:rsidP="00E6146C">
            <w:pPr>
              <w:rPr>
                <w:rFonts w:ascii="Book Antiqua" w:hAnsi="Book Antiqua" w:cs="Tahoma"/>
                <w:b/>
                <w:bCs/>
                <w:sz w:val="20"/>
                <w:szCs w:val="20"/>
              </w:rPr>
            </w:pPr>
          </w:p>
          <w:p w14:paraId="5A67A780" w14:textId="77777777" w:rsidR="00E6146C" w:rsidRPr="00E6146C" w:rsidRDefault="00E6146C" w:rsidP="00E6146C">
            <w:pPr>
              <w:rPr>
                <w:rFonts w:ascii="Book Antiqua" w:hAnsi="Book Antiqua" w:cs="Tahoma"/>
                <w:b/>
                <w:bCs/>
                <w:sz w:val="20"/>
                <w:szCs w:val="20"/>
              </w:rPr>
            </w:pPr>
          </w:p>
          <w:p w14:paraId="5591BB0E" w14:textId="77777777" w:rsidR="00E6146C" w:rsidRPr="00E6146C" w:rsidRDefault="00E6146C" w:rsidP="00E6146C">
            <w:pPr>
              <w:rPr>
                <w:rFonts w:ascii="Book Antiqua" w:hAnsi="Book Antiqua" w:cs="Tahoma"/>
                <w:b/>
                <w:bCs/>
                <w:sz w:val="20"/>
                <w:szCs w:val="20"/>
              </w:rPr>
            </w:pPr>
          </w:p>
          <w:p w14:paraId="52C1F4F5" w14:textId="77777777" w:rsidR="00E6146C" w:rsidRPr="00E6146C" w:rsidRDefault="00E6146C" w:rsidP="00E6146C">
            <w:pPr>
              <w:rPr>
                <w:rFonts w:ascii="Book Antiqua" w:hAnsi="Book Antiqua" w:cs="Tahoma"/>
                <w:b/>
                <w:bCs/>
                <w:sz w:val="20"/>
                <w:szCs w:val="20"/>
              </w:rPr>
            </w:pPr>
          </w:p>
          <w:p w14:paraId="75DF31EB" w14:textId="77777777" w:rsidR="00E6146C" w:rsidRPr="00E6146C" w:rsidRDefault="00E6146C" w:rsidP="00E6146C">
            <w:pPr>
              <w:rPr>
                <w:rFonts w:ascii="Book Antiqua" w:hAnsi="Book Antiqua" w:cs="Tahoma"/>
                <w:b/>
                <w:bCs/>
                <w:sz w:val="20"/>
                <w:szCs w:val="20"/>
              </w:rPr>
            </w:pPr>
          </w:p>
          <w:p w14:paraId="0E8AF930" w14:textId="77777777" w:rsidR="00E6146C" w:rsidRPr="00E6146C" w:rsidRDefault="00E6146C" w:rsidP="00E6146C">
            <w:pPr>
              <w:rPr>
                <w:rFonts w:ascii="Book Antiqua" w:hAnsi="Book Antiqua" w:cs="Tahoma"/>
                <w:b/>
                <w:bCs/>
                <w:sz w:val="20"/>
                <w:szCs w:val="20"/>
              </w:rPr>
            </w:pPr>
          </w:p>
          <w:p w14:paraId="048660D0" w14:textId="77777777" w:rsidR="00E6146C" w:rsidRPr="00E6146C" w:rsidRDefault="00E6146C" w:rsidP="00E6146C">
            <w:pPr>
              <w:rPr>
                <w:rFonts w:ascii="Book Antiqua" w:hAnsi="Book Antiqua" w:cs="Tahoma"/>
                <w:b/>
                <w:bCs/>
                <w:sz w:val="20"/>
                <w:szCs w:val="20"/>
              </w:rPr>
            </w:pPr>
          </w:p>
          <w:p w14:paraId="323CABC8" w14:textId="77777777" w:rsidR="00E6146C" w:rsidRPr="00E6146C" w:rsidRDefault="00E6146C" w:rsidP="00E6146C">
            <w:pPr>
              <w:rPr>
                <w:rFonts w:ascii="Book Antiqua" w:hAnsi="Book Antiqua" w:cs="Tahoma"/>
                <w:b/>
                <w:bCs/>
                <w:sz w:val="20"/>
                <w:szCs w:val="20"/>
              </w:rPr>
            </w:pPr>
          </w:p>
          <w:p w14:paraId="5C96F58A" w14:textId="77777777" w:rsidR="00E6146C" w:rsidRPr="00E6146C" w:rsidRDefault="00E6146C" w:rsidP="00E6146C">
            <w:pPr>
              <w:rPr>
                <w:rFonts w:ascii="Book Antiqua" w:hAnsi="Book Antiqua" w:cs="Tahoma"/>
                <w:b/>
                <w:bCs/>
                <w:sz w:val="20"/>
                <w:szCs w:val="20"/>
              </w:rPr>
            </w:pPr>
          </w:p>
          <w:p w14:paraId="26569FD4" w14:textId="77777777" w:rsidR="00E6146C" w:rsidRPr="00E6146C" w:rsidRDefault="00E6146C" w:rsidP="00E6146C">
            <w:pPr>
              <w:rPr>
                <w:rFonts w:ascii="Book Antiqua" w:hAnsi="Book Antiqua" w:cs="Tahoma"/>
                <w:b/>
                <w:bCs/>
                <w:sz w:val="20"/>
                <w:szCs w:val="20"/>
              </w:rPr>
            </w:pPr>
          </w:p>
          <w:p w14:paraId="643E42AF" w14:textId="77777777" w:rsidR="00E6146C" w:rsidRPr="00E6146C" w:rsidRDefault="00E6146C" w:rsidP="00E6146C">
            <w:pPr>
              <w:rPr>
                <w:rFonts w:ascii="Book Antiqua" w:hAnsi="Book Antiqua" w:cs="Tahoma"/>
                <w:b/>
                <w:bCs/>
                <w:sz w:val="20"/>
                <w:szCs w:val="20"/>
              </w:rPr>
            </w:pPr>
          </w:p>
          <w:p w14:paraId="43911608" w14:textId="77777777" w:rsidR="00E6146C" w:rsidRPr="00E6146C" w:rsidRDefault="00E6146C" w:rsidP="00E6146C">
            <w:pPr>
              <w:rPr>
                <w:rFonts w:ascii="Book Antiqua" w:hAnsi="Book Antiqua" w:cs="Tahoma"/>
                <w:b/>
                <w:bCs/>
                <w:sz w:val="20"/>
                <w:szCs w:val="20"/>
              </w:rPr>
            </w:pPr>
          </w:p>
          <w:p w14:paraId="3006FE4F"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1756E888" w14:textId="77777777" w:rsidR="00E6146C" w:rsidRPr="00E6146C" w:rsidRDefault="00E6146C" w:rsidP="00E6146C">
            <w:pPr>
              <w:widowControl w:val="0"/>
              <w:suppressAutoHyphens/>
              <w:overflowPunct w:val="0"/>
              <w:autoSpaceDE w:val="0"/>
              <w:autoSpaceDN w:val="0"/>
              <w:adjustRightInd w:val="0"/>
              <w:jc w:val="both"/>
              <w:textAlignment w:val="baseline"/>
              <w:rPr>
                <w:rFonts w:ascii="Book Antiqua" w:hAnsi="Book Antiqua" w:cs="Tahoma"/>
                <w:sz w:val="20"/>
                <w:szCs w:val="20"/>
              </w:rPr>
            </w:pPr>
            <w:r w:rsidRPr="00E6146C">
              <w:rPr>
                <w:rFonts w:ascii="Book Antiqua" w:hAnsi="Book Antiqua" w:cs="Tahoma"/>
                <w:sz w:val="20"/>
                <w:szCs w:val="20"/>
              </w:rPr>
              <w:lastRenderedPageBreak/>
              <w:t>Ces prix rémunèrent au mètre linéaire (ml), la construction des dalots en béton armé, qu’ils soient préfabriqués ou coulés en place. Ils s’appliquent au mètre linéaire des dalots de différentes sections en béton armé, conforme aux plans types du projet. Ils comprennent :</w:t>
            </w:r>
          </w:p>
          <w:p w14:paraId="7C2355FC" w14:textId="77777777" w:rsidR="00E6146C" w:rsidRPr="00E6146C" w:rsidRDefault="00E6146C" w:rsidP="00F00B24">
            <w:pPr>
              <w:widowControl w:val="0"/>
              <w:numPr>
                <w:ilvl w:val="0"/>
                <w:numId w:val="69"/>
              </w:numPr>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tous les travaux de topographie</w:t>
            </w:r>
          </w:p>
          <w:p w14:paraId="72A6A7AB" w14:textId="77777777"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l’exécution des fouilles en terrain de toute nature, jusqu’à la côte moins QUINZE (-15) centimètres sous la traverse inférieure y compris travaux préparatoires, terrassement, démolition d’ouvrages existants et toutes sujétions de blindage, de réglage et nettoyage du fond de fouilles ;</w:t>
            </w:r>
          </w:p>
          <w:p w14:paraId="7E7B4686" w14:textId="76C27331"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l’aménagement </w:t>
            </w:r>
            <w:r w:rsidR="00AE7982" w:rsidRPr="00E6146C">
              <w:rPr>
                <w:rFonts w:ascii="Book Antiqua" w:hAnsi="Book Antiqua" w:cs="Tahoma"/>
                <w:sz w:val="20"/>
                <w:szCs w:val="20"/>
              </w:rPr>
              <w:t>ou déviation</w:t>
            </w:r>
            <w:r w:rsidRPr="00E6146C">
              <w:rPr>
                <w:rFonts w:ascii="Book Antiqua" w:hAnsi="Book Antiqua" w:cs="Tahoma"/>
                <w:sz w:val="20"/>
                <w:szCs w:val="20"/>
              </w:rPr>
              <w:t xml:space="preserve"> éventuels du lit de l’écoulement, et la remise </w:t>
            </w:r>
            <w:r w:rsidRPr="00E6146C">
              <w:rPr>
                <w:rFonts w:ascii="Book Antiqua" w:hAnsi="Book Antiqua" w:cs="Tahoma"/>
                <w:sz w:val="20"/>
                <w:szCs w:val="20"/>
              </w:rPr>
              <w:lastRenderedPageBreak/>
              <w:t>en état des lieux après exécution du dalot y compris la mise en dépôt des déblais excédentaires ;</w:t>
            </w:r>
          </w:p>
          <w:p w14:paraId="5A4D892D" w14:textId="77777777"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 chargement, le transport sur toutes distances, le déchargement et réglage aux lieux de dépôt agrée par l’ingénieur ;</w:t>
            </w:r>
          </w:p>
          <w:p w14:paraId="6B945EFC" w14:textId="12FDDA59"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le réglage du fond et des parois, le compactage de l’assise à 95% de </w:t>
            </w:r>
            <w:r w:rsidR="00AE7982" w:rsidRPr="00E6146C">
              <w:rPr>
                <w:rFonts w:ascii="Book Antiqua" w:hAnsi="Book Antiqua" w:cs="Tahoma"/>
                <w:sz w:val="20"/>
                <w:szCs w:val="20"/>
              </w:rPr>
              <w:t>l’OPM, •l’épuisement des eaux diverses et le rabattement de la</w:t>
            </w:r>
            <w:r w:rsidRPr="00E6146C">
              <w:rPr>
                <w:rFonts w:ascii="Book Antiqua" w:hAnsi="Book Antiqua" w:cs="Tahoma"/>
                <w:sz w:val="20"/>
                <w:szCs w:val="20"/>
              </w:rPr>
              <w:t xml:space="preserve"> nappe ;</w:t>
            </w:r>
          </w:p>
          <w:p w14:paraId="360CC902" w14:textId="6B385525" w:rsidR="00E6146C" w:rsidRPr="00E6146C" w:rsidRDefault="00AE7982" w:rsidP="00F00B24">
            <w:pPr>
              <w:widowControl w:val="0"/>
              <w:numPr>
                <w:ilvl w:val="0"/>
                <w:numId w:val="69"/>
              </w:numPr>
              <w:jc w:val="both"/>
              <w:rPr>
                <w:rFonts w:ascii="Book Antiqua" w:hAnsi="Book Antiqua" w:cs="Tahoma"/>
                <w:sz w:val="20"/>
                <w:szCs w:val="20"/>
              </w:rPr>
            </w:pPr>
            <w:r w:rsidRPr="00E6146C">
              <w:rPr>
                <w:rFonts w:ascii="Book Antiqua" w:hAnsi="Book Antiqua" w:cs="Tahoma"/>
                <w:sz w:val="20"/>
                <w:szCs w:val="20"/>
              </w:rPr>
              <w:t>La</w:t>
            </w:r>
            <w:r w:rsidR="00E6146C" w:rsidRPr="00E6146C">
              <w:rPr>
                <w:rFonts w:ascii="Book Antiqua" w:hAnsi="Book Antiqua" w:cs="Tahoma"/>
                <w:sz w:val="20"/>
                <w:szCs w:val="20"/>
              </w:rPr>
              <w:t xml:space="preserve"> fourniture, la fabrication et la mise en œuvre d’un béton de propreté dosé à 200 Kg/m³ de ciment de 0,10 m d’épaisseur ;</w:t>
            </w:r>
          </w:p>
          <w:p w14:paraId="23881517" w14:textId="77777777"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 fourniture et la mise en œuvre du coffrage, du décoffrage des armatures et du béton armé dosé à 350 Kg/m³ de ciment, y compris ciment, gravier, sable, joints, etc. ;</w:t>
            </w:r>
          </w:p>
          <w:p w14:paraId="369DD225" w14:textId="77777777"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en cas de préfabrication, le rejointoiement des éléments par un béton dosé à 350 Kg/m3 ;</w:t>
            </w:r>
          </w:p>
          <w:p w14:paraId="5F93B785" w14:textId="4477BC0E"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 xml:space="preserve">le badigeonnage à l’émulsion de bitume des parties en contact avec le remblai, les ragréages et le remblaiement soigné en matériaux sélectionnés derrière les piédroits y compris, fourniture des </w:t>
            </w:r>
            <w:r w:rsidR="00AE7982" w:rsidRPr="00E6146C">
              <w:rPr>
                <w:rFonts w:ascii="Book Antiqua" w:hAnsi="Book Antiqua" w:cs="Tahoma"/>
                <w:sz w:val="20"/>
                <w:szCs w:val="20"/>
              </w:rPr>
              <w:t>matériaux, transport</w:t>
            </w:r>
            <w:r w:rsidRPr="00E6146C">
              <w:rPr>
                <w:rFonts w:ascii="Book Antiqua" w:hAnsi="Book Antiqua" w:cs="Tahoma"/>
                <w:sz w:val="20"/>
                <w:szCs w:val="20"/>
              </w:rPr>
              <w:t xml:space="preserve">   et   mise   en   œuvre   conformément   aux indications du CCTP ;</w:t>
            </w:r>
          </w:p>
          <w:p w14:paraId="40F4609A" w14:textId="77777777"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l’aménagement et l’entretien des voies de dérivation de la circulation pour assure la continuité du trafic pendant les travaux de construction des ouvrages ;</w:t>
            </w:r>
          </w:p>
          <w:p w14:paraId="7A2AD460" w14:textId="77777777" w:rsidR="00E6146C" w:rsidRPr="00E6146C" w:rsidRDefault="00E6146C" w:rsidP="00F00B24">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les sujétions de signalisations et de pré-signalisation du chantier et de déviation de la circulation.</w:t>
            </w:r>
          </w:p>
          <w:p w14:paraId="58225E4F"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Les quantités à prendre en compte seront celles résultant des plans d'exécution approuvés, et celles résultant d'attachements contradictoires.</w:t>
            </w:r>
          </w:p>
          <w:p w14:paraId="3988EB38" w14:textId="77777777" w:rsidR="00E6146C" w:rsidRPr="00E6146C" w:rsidRDefault="00E6146C" w:rsidP="00E6146C">
            <w:pPr>
              <w:rPr>
                <w:rFonts w:ascii="Book Antiqua" w:hAnsi="Book Antiqua" w:cs="Tahoma"/>
                <w:b/>
                <w:bCs/>
                <w:sz w:val="20"/>
                <w:szCs w:val="20"/>
              </w:rPr>
            </w:pPr>
            <w:r w:rsidRPr="00E6146C">
              <w:rPr>
                <w:rFonts w:ascii="Book Antiqua" w:hAnsi="Book Antiqua" w:cs="Arial"/>
                <w:b/>
                <w:bCs/>
                <w:i/>
                <w:iCs/>
                <w:sz w:val="20"/>
                <w:szCs w:val="20"/>
                <w:lang w:eastAsia="en-US"/>
              </w:rPr>
              <w:t>NB: La longueur de l'ouvrage à prendre en compte est réputée être celle entre nus intérieur des têtes.</w:t>
            </w:r>
          </w:p>
        </w:tc>
        <w:tc>
          <w:tcPr>
            <w:tcW w:w="851" w:type="dxa"/>
            <w:tcBorders>
              <w:left w:val="nil"/>
              <w:right w:val="nil"/>
            </w:tcBorders>
            <w:shd w:val="clear" w:color="auto" w:fill="auto"/>
            <w:vAlign w:val="center"/>
          </w:tcPr>
          <w:p w14:paraId="54B49A1C" w14:textId="77777777" w:rsidR="00E6146C" w:rsidRPr="00E6146C" w:rsidRDefault="00E6146C" w:rsidP="00E6146C">
            <w:pPr>
              <w:rPr>
                <w:rFonts w:ascii="Book Antiqua" w:hAnsi="Book Antiqua" w:cs="Tahoma"/>
                <w:b/>
                <w:sz w:val="20"/>
                <w:szCs w:val="20"/>
              </w:rPr>
            </w:pPr>
          </w:p>
        </w:tc>
        <w:tc>
          <w:tcPr>
            <w:tcW w:w="1276" w:type="dxa"/>
            <w:tcBorders>
              <w:left w:val="single" w:sz="4" w:space="0" w:color="auto"/>
              <w:right w:val="single" w:sz="4" w:space="0" w:color="auto"/>
            </w:tcBorders>
            <w:shd w:val="clear" w:color="auto" w:fill="auto"/>
            <w:vAlign w:val="center"/>
          </w:tcPr>
          <w:p w14:paraId="2F890B0D" w14:textId="77777777" w:rsidR="00E6146C" w:rsidRPr="00E6146C" w:rsidRDefault="00E6146C" w:rsidP="00E6146C">
            <w:pPr>
              <w:rPr>
                <w:rFonts w:ascii="Book Antiqua" w:hAnsi="Book Antiqua" w:cs="Tahoma"/>
                <w:sz w:val="20"/>
                <w:szCs w:val="20"/>
              </w:rPr>
            </w:pPr>
          </w:p>
        </w:tc>
      </w:tr>
      <w:tr w:rsidR="00E6146C" w:rsidRPr="00E6146C" w14:paraId="223FE16B" w14:textId="77777777" w:rsidTr="00E6146C">
        <w:trPr>
          <w:trHeight w:val="70"/>
        </w:trPr>
        <w:tc>
          <w:tcPr>
            <w:tcW w:w="988" w:type="dxa"/>
            <w:tcBorders>
              <w:left w:val="single" w:sz="4" w:space="0" w:color="auto"/>
              <w:right w:val="single" w:sz="4" w:space="0" w:color="auto"/>
            </w:tcBorders>
            <w:shd w:val="clear" w:color="auto" w:fill="auto"/>
            <w:vAlign w:val="center"/>
          </w:tcPr>
          <w:p w14:paraId="53052D34" w14:textId="53470ABE" w:rsidR="00E6146C" w:rsidRPr="00E6146C" w:rsidRDefault="00C03EE7" w:rsidP="00E6146C">
            <w:pPr>
              <w:rPr>
                <w:rFonts w:ascii="Book Antiqua" w:hAnsi="Book Antiqua" w:cs="Tahoma"/>
                <w:b/>
                <w:bCs/>
                <w:sz w:val="20"/>
                <w:szCs w:val="20"/>
              </w:rPr>
            </w:pPr>
            <w:r>
              <w:rPr>
                <w:rFonts w:ascii="Book Antiqua" w:hAnsi="Book Antiqua" w:cs="Tahoma"/>
                <w:b/>
                <w:bCs/>
                <w:sz w:val="20"/>
                <w:szCs w:val="20"/>
              </w:rPr>
              <w:lastRenderedPageBreak/>
              <w:t>TM401b</w:t>
            </w:r>
          </w:p>
        </w:tc>
        <w:tc>
          <w:tcPr>
            <w:tcW w:w="7512" w:type="dxa"/>
            <w:tcBorders>
              <w:left w:val="nil"/>
              <w:right w:val="single" w:sz="4" w:space="0" w:color="auto"/>
            </w:tcBorders>
            <w:shd w:val="clear" w:color="auto" w:fill="auto"/>
            <w:vAlign w:val="center"/>
          </w:tcPr>
          <w:p w14:paraId="08A40CF2" w14:textId="57055EA7" w:rsidR="00E6146C" w:rsidRPr="00E6146C" w:rsidRDefault="00E6146C" w:rsidP="00C03EE7">
            <w:pPr>
              <w:rPr>
                <w:rFonts w:ascii="Book Antiqua" w:hAnsi="Book Antiqua" w:cs="Tahoma"/>
                <w:b/>
                <w:sz w:val="20"/>
                <w:szCs w:val="20"/>
              </w:rPr>
            </w:pPr>
            <w:r w:rsidRPr="00E6146C">
              <w:rPr>
                <w:rFonts w:ascii="Book Antiqua" w:hAnsi="Book Antiqua" w:cs="Tahoma"/>
                <w:b/>
                <w:bCs/>
                <w:sz w:val="20"/>
                <w:szCs w:val="20"/>
              </w:rPr>
              <w:t xml:space="preserve">Dalots en béton armé section  </w:t>
            </w:r>
            <w:r w:rsidR="00C03EE7">
              <w:rPr>
                <w:rFonts w:ascii="Book Antiqua" w:hAnsi="Book Antiqua" w:cs="Tahoma"/>
                <w:b/>
                <w:bCs/>
                <w:sz w:val="20"/>
                <w:szCs w:val="20"/>
              </w:rPr>
              <w:t>4x3,00x2,50</w:t>
            </w:r>
          </w:p>
        </w:tc>
        <w:tc>
          <w:tcPr>
            <w:tcW w:w="851" w:type="dxa"/>
            <w:tcBorders>
              <w:left w:val="nil"/>
              <w:right w:val="nil"/>
            </w:tcBorders>
            <w:shd w:val="clear" w:color="auto" w:fill="auto"/>
            <w:vAlign w:val="center"/>
          </w:tcPr>
          <w:p w14:paraId="1891465B" w14:textId="77777777" w:rsidR="00E6146C" w:rsidRPr="00E6146C" w:rsidRDefault="00E6146C" w:rsidP="00E6146C">
            <w:pPr>
              <w:rPr>
                <w:rFonts w:ascii="Book Antiqua" w:hAnsi="Book Antiqua" w:cs="Tahoma"/>
                <w:b/>
                <w:sz w:val="20"/>
                <w:szCs w:val="20"/>
              </w:rPr>
            </w:pPr>
          </w:p>
        </w:tc>
        <w:tc>
          <w:tcPr>
            <w:tcW w:w="1276" w:type="dxa"/>
            <w:tcBorders>
              <w:left w:val="single" w:sz="4" w:space="0" w:color="auto"/>
              <w:right w:val="single" w:sz="4" w:space="0" w:color="auto"/>
            </w:tcBorders>
            <w:shd w:val="clear" w:color="auto" w:fill="auto"/>
            <w:vAlign w:val="center"/>
          </w:tcPr>
          <w:p w14:paraId="1844CB81" w14:textId="77777777" w:rsidR="00E6146C" w:rsidRPr="00E6146C" w:rsidRDefault="00E6146C" w:rsidP="00E6146C">
            <w:pPr>
              <w:rPr>
                <w:rFonts w:ascii="Book Antiqua" w:hAnsi="Book Antiqua" w:cs="Tahoma"/>
                <w:sz w:val="20"/>
                <w:szCs w:val="20"/>
              </w:rPr>
            </w:pPr>
          </w:p>
        </w:tc>
      </w:tr>
      <w:tr w:rsidR="00E6146C" w:rsidRPr="00E6146C" w14:paraId="67F057FD" w14:textId="77777777" w:rsidTr="00E6146C">
        <w:trPr>
          <w:trHeight w:val="70"/>
        </w:trPr>
        <w:tc>
          <w:tcPr>
            <w:tcW w:w="988" w:type="dxa"/>
            <w:tcBorders>
              <w:left w:val="single" w:sz="4" w:space="0" w:color="auto"/>
              <w:right w:val="single" w:sz="4" w:space="0" w:color="auto"/>
            </w:tcBorders>
            <w:shd w:val="clear" w:color="auto" w:fill="auto"/>
            <w:vAlign w:val="center"/>
          </w:tcPr>
          <w:p w14:paraId="07B77947"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24B43D23"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linéaire  à :</w:t>
            </w:r>
          </w:p>
        </w:tc>
        <w:tc>
          <w:tcPr>
            <w:tcW w:w="851" w:type="dxa"/>
            <w:tcBorders>
              <w:left w:val="nil"/>
              <w:bottom w:val="single" w:sz="4" w:space="0" w:color="auto"/>
              <w:right w:val="nil"/>
            </w:tcBorders>
            <w:shd w:val="clear" w:color="auto" w:fill="auto"/>
            <w:vAlign w:val="center"/>
          </w:tcPr>
          <w:p w14:paraId="319A1EDD" w14:textId="77777777" w:rsidR="00E6146C" w:rsidRPr="00E6146C" w:rsidRDefault="00E6146C" w:rsidP="00E6146C">
            <w:pPr>
              <w:rPr>
                <w:rFonts w:ascii="Book Antiqua" w:hAnsi="Book Antiqua" w:cs="Tahoma"/>
                <w:b/>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14:paraId="009ED224" w14:textId="77777777" w:rsidR="00E6146C" w:rsidRPr="00E6146C" w:rsidRDefault="00E6146C" w:rsidP="00E6146C">
            <w:pPr>
              <w:rPr>
                <w:rFonts w:ascii="Book Antiqua" w:hAnsi="Book Antiqua" w:cs="Tahoma"/>
                <w:sz w:val="20"/>
                <w:szCs w:val="20"/>
              </w:rPr>
            </w:pPr>
          </w:p>
        </w:tc>
      </w:tr>
      <w:tr w:rsidR="00E6146C" w:rsidRPr="00E6146C" w14:paraId="42148FAE" w14:textId="77777777" w:rsidTr="00E6146C">
        <w:trPr>
          <w:trHeight w:val="70"/>
        </w:trPr>
        <w:tc>
          <w:tcPr>
            <w:tcW w:w="988" w:type="dxa"/>
            <w:tcBorders>
              <w:left w:val="single" w:sz="4" w:space="0" w:color="auto"/>
              <w:right w:val="single" w:sz="4" w:space="0" w:color="auto"/>
            </w:tcBorders>
            <w:shd w:val="clear" w:color="auto" w:fill="auto"/>
            <w:vAlign w:val="center"/>
          </w:tcPr>
          <w:p w14:paraId="0A6C657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14:paraId="7B7E7D3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i/>
                <w:iCs/>
                <w:sz w:val="20"/>
                <w:szCs w:val="20"/>
              </w:rPr>
              <w:t>#NOM?</w:t>
            </w:r>
          </w:p>
        </w:tc>
        <w:tc>
          <w:tcPr>
            <w:tcW w:w="851" w:type="dxa"/>
            <w:tcBorders>
              <w:top w:val="single" w:sz="4" w:space="0" w:color="auto"/>
              <w:left w:val="nil"/>
              <w:right w:val="nil"/>
            </w:tcBorders>
            <w:shd w:val="clear" w:color="auto" w:fill="auto"/>
            <w:vAlign w:val="center"/>
          </w:tcPr>
          <w:p w14:paraId="3E97B7FF" w14:textId="77777777" w:rsidR="00E6146C" w:rsidRPr="00E6146C" w:rsidRDefault="00E6146C" w:rsidP="00E6146C">
            <w:pPr>
              <w:rPr>
                <w:rFonts w:ascii="Book Antiqua" w:hAnsi="Book Antiqua" w:cs="Tahoma"/>
                <w:b/>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right w:val="single" w:sz="4" w:space="0" w:color="auto"/>
            </w:tcBorders>
            <w:shd w:val="clear" w:color="auto" w:fill="FFFF00"/>
            <w:vAlign w:val="center"/>
          </w:tcPr>
          <w:p w14:paraId="5D7A90DE" w14:textId="77777777" w:rsidR="00E6146C" w:rsidRPr="00E6146C" w:rsidRDefault="00E6146C" w:rsidP="00E6146C">
            <w:pPr>
              <w:rPr>
                <w:rFonts w:ascii="Book Antiqua" w:hAnsi="Book Antiqua" w:cs="Tahoma"/>
                <w:sz w:val="20"/>
                <w:szCs w:val="20"/>
              </w:rPr>
            </w:pPr>
          </w:p>
        </w:tc>
      </w:tr>
      <w:tr w:rsidR="00E6146C" w:rsidRPr="00E6146C" w14:paraId="2A55DDBF" w14:textId="77777777" w:rsidTr="00E6146C">
        <w:trPr>
          <w:trHeight w:val="70"/>
        </w:trPr>
        <w:tc>
          <w:tcPr>
            <w:tcW w:w="988" w:type="dxa"/>
            <w:tcBorders>
              <w:left w:val="single" w:sz="4" w:space="0" w:color="auto"/>
              <w:right w:val="single" w:sz="4" w:space="0" w:color="auto"/>
            </w:tcBorders>
            <w:shd w:val="clear" w:color="auto" w:fill="auto"/>
            <w:vAlign w:val="center"/>
          </w:tcPr>
          <w:p w14:paraId="29D8E9CB" w14:textId="5FAB0E4D" w:rsidR="00E6146C" w:rsidRPr="00E6146C" w:rsidRDefault="00C03EE7" w:rsidP="00E6146C">
            <w:pPr>
              <w:rPr>
                <w:rFonts w:ascii="Book Antiqua" w:hAnsi="Book Antiqua" w:cs="Tahoma"/>
                <w:b/>
                <w:bCs/>
                <w:sz w:val="20"/>
                <w:szCs w:val="20"/>
              </w:rPr>
            </w:pPr>
            <w:r>
              <w:rPr>
                <w:rFonts w:ascii="Book Antiqua" w:hAnsi="Book Antiqua" w:cs="Tahoma"/>
                <w:b/>
                <w:bCs/>
                <w:sz w:val="20"/>
                <w:szCs w:val="20"/>
              </w:rPr>
              <w:t>TM401c</w:t>
            </w:r>
          </w:p>
        </w:tc>
        <w:tc>
          <w:tcPr>
            <w:tcW w:w="7512" w:type="dxa"/>
            <w:tcBorders>
              <w:left w:val="nil"/>
              <w:right w:val="single" w:sz="4" w:space="0" w:color="auto"/>
            </w:tcBorders>
            <w:shd w:val="clear" w:color="auto" w:fill="auto"/>
            <w:vAlign w:val="center"/>
          </w:tcPr>
          <w:p w14:paraId="018DD396" w14:textId="1DFEB93E" w:rsidR="00E6146C" w:rsidRPr="00E6146C" w:rsidRDefault="00E6146C" w:rsidP="00E6146C">
            <w:pPr>
              <w:rPr>
                <w:rFonts w:ascii="Book Antiqua" w:hAnsi="Book Antiqua" w:cs="Tahoma"/>
                <w:bCs/>
                <w:i/>
                <w:iCs/>
                <w:sz w:val="20"/>
                <w:szCs w:val="20"/>
              </w:rPr>
            </w:pPr>
            <w:r w:rsidRPr="00E6146C">
              <w:rPr>
                <w:rFonts w:ascii="Book Antiqua" w:hAnsi="Book Antiqua" w:cs="Tahoma"/>
                <w:b/>
                <w:bCs/>
                <w:sz w:val="20"/>
                <w:szCs w:val="20"/>
              </w:rPr>
              <w:t xml:space="preserve">Dalots en béton armé section  </w:t>
            </w:r>
            <w:r w:rsidR="00C03EE7" w:rsidRPr="00E6146C">
              <w:rPr>
                <w:rFonts w:ascii="Book Antiqua" w:hAnsi="Book Antiqua" w:cs="Tahoma"/>
                <w:b/>
                <w:bCs/>
                <w:sz w:val="20"/>
                <w:szCs w:val="20"/>
              </w:rPr>
              <w:t>1,5 x 1,5</w:t>
            </w:r>
          </w:p>
        </w:tc>
        <w:tc>
          <w:tcPr>
            <w:tcW w:w="851" w:type="dxa"/>
            <w:tcBorders>
              <w:left w:val="nil"/>
              <w:right w:val="nil"/>
            </w:tcBorders>
            <w:shd w:val="clear" w:color="auto" w:fill="auto"/>
            <w:vAlign w:val="center"/>
          </w:tcPr>
          <w:p w14:paraId="38FAD5DE" w14:textId="77777777" w:rsidR="00E6146C" w:rsidRPr="00E6146C" w:rsidRDefault="00E6146C" w:rsidP="00E6146C">
            <w:pPr>
              <w:rPr>
                <w:rFonts w:ascii="Book Antiqua" w:hAnsi="Book Antiqua" w:cs="Tahoma"/>
                <w:b/>
                <w:bCs/>
                <w:sz w:val="20"/>
                <w:szCs w:val="20"/>
              </w:rPr>
            </w:pPr>
          </w:p>
        </w:tc>
        <w:tc>
          <w:tcPr>
            <w:tcW w:w="1276" w:type="dxa"/>
            <w:tcBorders>
              <w:left w:val="single" w:sz="4" w:space="0" w:color="auto"/>
              <w:right w:val="single" w:sz="4" w:space="0" w:color="auto"/>
            </w:tcBorders>
            <w:shd w:val="clear" w:color="auto" w:fill="auto"/>
            <w:vAlign w:val="center"/>
          </w:tcPr>
          <w:p w14:paraId="09EB7E38" w14:textId="77777777" w:rsidR="00E6146C" w:rsidRPr="00E6146C" w:rsidRDefault="00E6146C" w:rsidP="00E6146C">
            <w:pPr>
              <w:rPr>
                <w:rFonts w:ascii="Book Antiqua" w:hAnsi="Book Antiqua" w:cs="Tahoma"/>
                <w:sz w:val="20"/>
                <w:szCs w:val="20"/>
              </w:rPr>
            </w:pPr>
          </w:p>
        </w:tc>
      </w:tr>
      <w:tr w:rsidR="00E6146C" w:rsidRPr="00E6146C" w14:paraId="6C164583" w14:textId="77777777" w:rsidTr="00E6146C">
        <w:trPr>
          <w:trHeight w:val="70"/>
        </w:trPr>
        <w:tc>
          <w:tcPr>
            <w:tcW w:w="988" w:type="dxa"/>
            <w:tcBorders>
              <w:left w:val="single" w:sz="4" w:space="0" w:color="auto"/>
              <w:right w:val="single" w:sz="4" w:space="0" w:color="auto"/>
            </w:tcBorders>
            <w:shd w:val="clear" w:color="auto" w:fill="auto"/>
            <w:vAlign w:val="center"/>
          </w:tcPr>
          <w:p w14:paraId="3B28B317"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236B56DE"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
                <w:sz w:val="20"/>
                <w:szCs w:val="20"/>
              </w:rPr>
              <w:t>Le mètre linéaire  à :</w:t>
            </w:r>
          </w:p>
        </w:tc>
        <w:tc>
          <w:tcPr>
            <w:tcW w:w="851" w:type="dxa"/>
            <w:tcBorders>
              <w:left w:val="nil"/>
              <w:bottom w:val="single" w:sz="4" w:space="0" w:color="auto"/>
              <w:right w:val="nil"/>
            </w:tcBorders>
            <w:shd w:val="clear" w:color="auto" w:fill="auto"/>
            <w:vAlign w:val="center"/>
          </w:tcPr>
          <w:p w14:paraId="67F0507F" w14:textId="77777777" w:rsidR="00E6146C" w:rsidRPr="00E6146C" w:rsidRDefault="00E6146C" w:rsidP="00E6146C">
            <w:pPr>
              <w:rPr>
                <w:rFonts w:ascii="Book Antiqua" w:hAnsi="Book Antiqua" w:cs="Tahoma"/>
                <w:b/>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14:paraId="094D0DC7" w14:textId="77777777" w:rsidR="00E6146C" w:rsidRPr="00E6146C" w:rsidRDefault="00E6146C" w:rsidP="00E6146C">
            <w:pPr>
              <w:rPr>
                <w:rFonts w:ascii="Book Antiqua" w:hAnsi="Book Antiqua" w:cs="Tahoma"/>
                <w:sz w:val="20"/>
                <w:szCs w:val="20"/>
              </w:rPr>
            </w:pPr>
          </w:p>
        </w:tc>
      </w:tr>
      <w:tr w:rsidR="00E6146C" w:rsidRPr="00E6146C" w14:paraId="66E64309" w14:textId="77777777" w:rsidTr="00E6146C">
        <w:trPr>
          <w:trHeight w:val="70"/>
        </w:trPr>
        <w:tc>
          <w:tcPr>
            <w:tcW w:w="988" w:type="dxa"/>
            <w:tcBorders>
              <w:left w:val="single" w:sz="4" w:space="0" w:color="auto"/>
              <w:right w:val="single" w:sz="4" w:space="0" w:color="auto"/>
            </w:tcBorders>
            <w:shd w:val="clear" w:color="auto" w:fill="auto"/>
            <w:vAlign w:val="center"/>
          </w:tcPr>
          <w:p w14:paraId="2D75919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14:paraId="125F80B6"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single" w:sz="4" w:space="0" w:color="auto"/>
              <w:left w:val="nil"/>
              <w:right w:val="nil"/>
            </w:tcBorders>
            <w:shd w:val="clear" w:color="auto" w:fill="auto"/>
            <w:vAlign w:val="center"/>
          </w:tcPr>
          <w:p w14:paraId="74D98FB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right w:val="single" w:sz="4" w:space="0" w:color="auto"/>
            </w:tcBorders>
            <w:shd w:val="clear" w:color="auto" w:fill="FFFF00"/>
            <w:vAlign w:val="center"/>
          </w:tcPr>
          <w:p w14:paraId="596A87BD" w14:textId="77777777" w:rsidR="00E6146C" w:rsidRPr="00E6146C" w:rsidRDefault="00E6146C" w:rsidP="00E6146C">
            <w:pPr>
              <w:rPr>
                <w:rFonts w:ascii="Book Antiqua" w:hAnsi="Book Antiqua" w:cs="Tahoma"/>
                <w:sz w:val="20"/>
                <w:szCs w:val="20"/>
              </w:rPr>
            </w:pPr>
          </w:p>
        </w:tc>
      </w:tr>
      <w:tr w:rsidR="00E6146C" w:rsidRPr="00E6146C" w14:paraId="77C3962B" w14:textId="77777777" w:rsidTr="00E6146C">
        <w:trPr>
          <w:trHeight w:val="70"/>
        </w:trPr>
        <w:tc>
          <w:tcPr>
            <w:tcW w:w="988" w:type="dxa"/>
            <w:tcBorders>
              <w:left w:val="single" w:sz="4" w:space="0" w:color="auto"/>
              <w:right w:val="single" w:sz="4" w:space="0" w:color="auto"/>
            </w:tcBorders>
            <w:shd w:val="clear" w:color="auto" w:fill="auto"/>
            <w:vAlign w:val="center"/>
          </w:tcPr>
          <w:p w14:paraId="2AA6A742" w14:textId="02881085" w:rsidR="00E6146C" w:rsidRPr="00E6146C" w:rsidRDefault="00C03EE7" w:rsidP="00E6146C">
            <w:pPr>
              <w:rPr>
                <w:rFonts w:ascii="Book Antiqua" w:hAnsi="Book Antiqua" w:cs="Tahoma"/>
                <w:b/>
                <w:bCs/>
                <w:sz w:val="20"/>
                <w:szCs w:val="20"/>
              </w:rPr>
            </w:pPr>
            <w:r>
              <w:rPr>
                <w:rFonts w:ascii="Book Antiqua" w:hAnsi="Book Antiqua" w:cs="Tahoma"/>
                <w:b/>
                <w:bCs/>
                <w:sz w:val="20"/>
                <w:szCs w:val="20"/>
              </w:rPr>
              <w:t>TM401d</w:t>
            </w:r>
          </w:p>
        </w:tc>
        <w:tc>
          <w:tcPr>
            <w:tcW w:w="7512" w:type="dxa"/>
            <w:tcBorders>
              <w:left w:val="nil"/>
              <w:right w:val="single" w:sz="4" w:space="0" w:color="auto"/>
            </w:tcBorders>
            <w:shd w:val="clear" w:color="auto" w:fill="auto"/>
            <w:vAlign w:val="center"/>
          </w:tcPr>
          <w:p w14:paraId="566B5389" w14:textId="6D29CB8D" w:rsidR="00E6146C" w:rsidRPr="00E6146C" w:rsidRDefault="00E6146C" w:rsidP="00E6146C">
            <w:pPr>
              <w:rPr>
                <w:rFonts w:ascii="Book Antiqua" w:hAnsi="Book Antiqua" w:cs="Tahoma"/>
                <w:bCs/>
                <w:i/>
                <w:iCs/>
                <w:sz w:val="20"/>
                <w:szCs w:val="20"/>
              </w:rPr>
            </w:pPr>
            <w:r w:rsidRPr="00E6146C">
              <w:rPr>
                <w:rFonts w:ascii="Book Antiqua" w:hAnsi="Book Antiqua" w:cs="Tahoma"/>
                <w:b/>
                <w:bCs/>
                <w:sz w:val="20"/>
                <w:szCs w:val="20"/>
              </w:rPr>
              <w:t>D</w:t>
            </w:r>
            <w:r w:rsidR="00C03EE7">
              <w:rPr>
                <w:rFonts w:ascii="Book Antiqua" w:hAnsi="Book Antiqua" w:cs="Tahoma"/>
                <w:b/>
                <w:bCs/>
                <w:sz w:val="20"/>
                <w:szCs w:val="20"/>
              </w:rPr>
              <w:t>alots en béton armé section  1,00</w:t>
            </w:r>
            <w:r w:rsidRPr="00E6146C">
              <w:rPr>
                <w:rFonts w:ascii="Book Antiqua" w:hAnsi="Book Antiqua" w:cs="Tahoma"/>
                <w:b/>
                <w:bCs/>
                <w:sz w:val="20"/>
                <w:szCs w:val="20"/>
              </w:rPr>
              <w:t xml:space="preserve"> x 1</w:t>
            </w:r>
            <w:r w:rsidR="00C03EE7">
              <w:rPr>
                <w:rFonts w:ascii="Book Antiqua" w:hAnsi="Book Antiqua" w:cs="Tahoma"/>
                <w:b/>
                <w:bCs/>
                <w:sz w:val="20"/>
                <w:szCs w:val="20"/>
              </w:rPr>
              <w:t>,00</w:t>
            </w:r>
          </w:p>
        </w:tc>
        <w:tc>
          <w:tcPr>
            <w:tcW w:w="851" w:type="dxa"/>
            <w:tcBorders>
              <w:left w:val="nil"/>
              <w:right w:val="nil"/>
            </w:tcBorders>
            <w:shd w:val="clear" w:color="auto" w:fill="auto"/>
            <w:vAlign w:val="center"/>
          </w:tcPr>
          <w:p w14:paraId="6E709053" w14:textId="77777777" w:rsidR="00E6146C" w:rsidRPr="00E6146C" w:rsidRDefault="00E6146C" w:rsidP="00E6146C">
            <w:pPr>
              <w:rPr>
                <w:rFonts w:ascii="Book Antiqua" w:hAnsi="Book Antiqua" w:cs="Tahoma"/>
                <w:b/>
                <w:bCs/>
                <w:sz w:val="20"/>
                <w:szCs w:val="20"/>
              </w:rPr>
            </w:pPr>
          </w:p>
        </w:tc>
        <w:tc>
          <w:tcPr>
            <w:tcW w:w="1276" w:type="dxa"/>
            <w:tcBorders>
              <w:left w:val="single" w:sz="4" w:space="0" w:color="auto"/>
              <w:right w:val="single" w:sz="4" w:space="0" w:color="auto"/>
            </w:tcBorders>
            <w:shd w:val="clear" w:color="auto" w:fill="auto"/>
            <w:vAlign w:val="center"/>
          </w:tcPr>
          <w:p w14:paraId="6F5DAD05" w14:textId="77777777" w:rsidR="00E6146C" w:rsidRPr="00E6146C" w:rsidRDefault="00E6146C" w:rsidP="00E6146C">
            <w:pPr>
              <w:rPr>
                <w:rFonts w:ascii="Book Antiqua" w:hAnsi="Book Antiqua" w:cs="Tahoma"/>
                <w:sz w:val="20"/>
                <w:szCs w:val="20"/>
              </w:rPr>
            </w:pPr>
          </w:p>
        </w:tc>
      </w:tr>
      <w:tr w:rsidR="00E6146C" w:rsidRPr="00E6146C" w14:paraId="72F583C2" w14:textId="77777777" w:rsidTr="00E6146C">
        <w:trPr>
          <w:trHeight w:val="70"/>
        </w:trPr>
        <w:tc>
          <w:tcPr>
            <w:tcW w:w="988" w:type="dxa"/>
            <w:tcBorders>
              <w:left w:val="single" w:sz="4" w:space="0" w:color="auto"/>
              <w:right w:val="single" w:sz="4" w:space="0" w:color="auto"/>
            </w:tcBorders>
            <w:shd w:val="clear" w:color="auto" w:fill="auto"/>
            <w:vAlign w:val="center"/>
          </w:tcPr>
          <w:p w14:paraId="2564EB7B"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2BAA8AE7"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
                <w:sz w:val="20"/>
                <w:szCs w:val="20"/>
              </w:rPr>
              <w:t>Le mètre linéaire  à :</w:t>
            </w:r>
          </w:p>
        </w:tc>
        <w:tc>
          <w:tcPr>
            <w:tcW w:w="851" w:type="dxa"/>
            <w:tcBorders>
              <w:left w:val="nil"/>
              <w:bottom w:val="single" w:sz="4" w:space="0" w:color="auto"/>
              <w:right w:val="nil"/>
            </w:tcBorders>
            <w:shd w:val="clear" w:color="auto" w:fill="auto"/>
            <w:vAlign w:val="center"/>
          </w:tcPr>
          <w:p w14:paraId="489F82C1" w14:textId="77777777" w:rsidR="00E6146C" w:rsidRPr="00E6146C" w:rsidRDefault="00E6146C" w:rsidP="00E6146C">
            <w:pPr>
              <w:rPr>
                <w:rFonts w:ascii="Book Antiqua" w:hAnsi="Book Antiqua" w:cs="Tahoma"/>
                <w:b/>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14:paraId="2A6800DA" w14:textId="77777777" w:rsidR="00E6146C" w:rsidRPr="00E6146C" w:rsidRDefault="00E6146C" w:rsidP="00E6146C">
            <w:pPr>
              <w:rPr>
                <w:rFonts w:ascii="Book Antiqua" w:hAnsi="Book Antiqua" w:cs="Tahoma"/>
                <w:sz w:val="20"/>
                <w:szCs w:val="20"/>
              </w:rPr>
            </w:pPr>
          </w:p>
        </w:tc>
      </w:tr>
      <w:tr w:rsidR="00E6146C" w:rsidRPr="00E6146C" w14:paraId="01FA9922" w14:textId="77777777" w:rsidTr="00E6146C">
        <w:trPr>
          <w:trHeight w:val="70"/>
        </w:trPr>
        <w:tc>
          <w:tcPr>
            <w:tcW w:w="988" w:type="dxa"/>
            <w:tcBorders>
              <w:left w:val="single" w:sz="4" w:space="0" w:color="auto"/>
              <w:right w:val="single" w:sz="4" w:space="0" w:color="auto"/>
            </w:tcBorders>
            <w:shd w:val="clear" w:color="auto" w:fill="auto"/>
            <w:vAlign w:val="center"/>
          </w:tcPr>
          <w:p w14:paraId="4FCC9E24"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14:paraId="77DB9DDF"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tcPr>
          <w:p w14:paraId="3F446933"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3E84A6AA" w14:textId="77777777" w:rsidR="00E6146C" w:rsidRPr="00E6146C" w:rsidRDefault="00E6146C" w:rsidP="00E6146C">
            <w:pPr>
              <w:rPr>
                <w:rFonts w:ascii="Book Antiqua" w:hAnsi="Book Antiqua" w:cs="Tahoma"/>
                <w:sz w:val="20"/>
                <w:szCs w:val="20"/>
              </w:rPr>
            </w:pPr>
          </w:p>
        </w:tc>
      </w:tr>
      <w:tr w:rsidR="00E6146C" w:rsidRPr="00E6146C" w14:paraId="3F9007B8" w14:textId="77777777" w:rsidTr="00E6146C">
        <w:trPr>
          <w:trHeight w:val="179"/>
        </w:trPr>
        <w:tc>
          <w:tcPr>
            <w:tcW w:w="988" w:type="dxa"/>
            <w:tcBorders>
              <w:top w:val="nil"/>
              <w:left w:val="single" w:sz="4" w:space="0" w:color="auto"/>
              <w:bottom w:val="nil"/>
              <w:right w:val="single" w:sz="4" w:space="0" w:color="auto"/>
            </w:tcBorders>
            <w:shd w:val="clear" w:color="auto" w:fill="auto"/>
            <w:vAlign w:val="center"/>
          </w:tcPr>
          <w:p w14:paraId="79DB9B6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TM403</w:t>
            </w:r>
          </w:p>
        </w:tc>
        <w:tc>
          <w:tcPr>
            <w:tcW w:w="7512" w:type="dxa"/>
            <w:tcBorders>
              <w:top w:val="nil"/>
              <w:left w:val="nil"/>
              <w:bottom w:val="nil"/>
              <w:right w:val="single" w:sz="4" w:space="0" w:color="auto"/>
            </w:tcBorders>
            <w:shd w:val="clear" w:color="auto" w:fill="auto"/>
            <w:vAlign w:val="center"/>
          </w:tcPr>
          <w:p w14:paraId="78E507C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Mise en place de gabions</w:t>
            </w:r>
          </w:p>
        </w:tc>
        <w:tc>
          <w:tcPr>
            <w:tcW w:w="851" w:type="dxa"/>
            <w:tcBorders>
              <w:top w:val="nil"/>
              <w:left w:val="nil"/>
              <w:bottom w:val="nil"/>
              <w:right w:val="nil"/>
            </w:tcBorders>
            <w:shd w:val="clear" w:color="auto" w:fill="auto"/>
            <w:vAlign w:val="center"/>
          </w:tcPr>
          <w:p w14:paraId="0568E711" w14:textId="77777777" w:rsidR="00E6146C" w:rsidRPr="00E6146C" w:rsidRDefault="00E6146C" w:rsidP="00E6146C">
            <w:pPr>
              <w:rPr>
                <w:rFonts w:ascii="Book Antiqua" w:hAnsi="Book Antiqua" w:cs="Tahoma"/>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24753571"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7C54128A" w14:textId="77777777" w:rsidTr="00E6146C">
        <w:trPr>
          <w:trHeight w:val="179"/>
        </w:trPr>
        <w:tc>
          <w:tcPr>
            <w:tcW w:w="988" w:type="dxa"/>
            <w:tcBorders>
              <w:top w:val="nil"/>
              <w:left w:val="single" w:sz="4" w:space="0" w:color="auto"/>
              <w:bottom w:val="nil"/>
              <w:right w:val="single" w:sz="4" w:space="0" w:color="auto"/>
            </w:tcBorders>
            <w:shd w:val="clear" w:color="auto" w:fill="auto"/>
            <w:vAlign w:val="center"/>
          </w:tcPr>
          <w:p w14:paraId="1384E54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6C5BA60F" w14:textId="75BB9943" w:rsidR="00E6146C" w:rsidRPr="00E6146C" w:rsidRDefault="00E6146C" w:rsidP="00E6146C">
            <w:pPr>
              <w:jc w:val="both"/>
              <w:rPr>
                <w:rFonts w:ascii="Book Antiqua" w:hAnsi="Book Antiqua" w:cs="Arial"/>
                <w:sz w:val="20"/>
                <w:szCs w:val="20"/>
                <w:lang w:eastAsia="en-US"/>
              </w:rPr>
            </w:pPr>
            <w:r w:rsidRPr="00E6146C">
              <w:rPr>
                <w:rFonts w:ascii="Book Antiqua" w:hAnsi="Book Antiqua" w:cs="Arial"/>
                <w:sz w:val="20"/>
                <w:szCs w:val="20"/>
                <w:lang w:eastAsia="en-US"/>
              </w:rPr>
              <w:t xml:space="preserve">Ce prix rémunère dans les conditions générales prévues au marché, </w:t>
            </w:r>
            <w:r w:rsidRPr="00E6146C">
              <w:rPr>
                <w:rFonts w:ascii="Book Antiqua" w:hAnsi="Book Antiqua" w:cs="Arial"/>
                <w:b/>
                <w:bCs/>
                <w:sz w:val="20"/>
                <w:szCs w:val="20"/>
                <w:lang w:eastAsia="en-US"/>
              </w:rPr>
              <w:t>au mètre cube (m3),</w:t>
            </w:r>
            <w:r w:rsidRPr="00E6146C">
              <w:rPr>
                <w:rFonts w:ascii="Book Antiqua" w:hAnsi="Book Antiqua" w:cs="Arial"/>
                <w:sz w:val="20"/>
                <w:szCs w:val="20"/>
                <w:lang w:eastAsia="en-US"/>
              </w:rPr>
              <w:t xml:space="preserve"> la confection des gabions qui consiste en la mise en place de caisses en grillage métallique remplies de pierres calibrées et soigneusement rangées, destinées à la réalisation des ouvrages d'art et de protection contre l'érosion, aux endroits prescrits par le Maître </w:t>
            </w:r>
            <w:r w:rsidR="00167822" w:rsidRPr="00E6146C">
              <w:rPr>
                <w:rFonts w:ascii="Book Antiqua" w:hAnsi="Book Antiqua" w:cs="Arial"/>
                <w:sz w:val="20"/>
                <w:szCs w:val="20"/>
                <w:lang w:eastAsia="en-US"/>
              </w:rPr>
              <w:t>d’œuvre.</w:t>
            </w:r>
            <w:r w:rsidRPr="00E6146C">
              <w:rPr>
                <w:rFonts w:ascii="Book Antiqua" w:hAnsi="Book Antiqua" w:cs="Arial"/>
                <w:sz w:val="20"/>
                <w:szCs w:val="20"/>
                <w:lang w:eastAsia="en-US"/>
              </w:rPr>
              <w:t xml:space="preserve"> Les gabions utilisés, conformément aux plans types, seront des gabions-cages.</w:t>
            </w:r>
          </w:p>
          <w:p w14:paraId="12FE772D" w14:textId="77777777" w:rsidR="00E6146C" w:rsidRPr="00E6146C" w:rsidRDefault="00E6146C" w:rsidP="00E6146C">
            <w:pPr>
              <w:jc w:val="both"/>
              <w:rPr>
                <w:rFonts w:ascii="Book Antiqua" w:hAnsi="Book Antiqua" w:cs="Arial"/>
                <w:sz w:val="20"/>
                <w:szCs w:val="20"/>
                <w:lang w:eastAsia="en-US"/>
              </w:rPr>
            </w:pPr>
            <w:r w:rsidRPr="00E6146C">
              <w:rPr>
                <w:rFonts w:ascii="Book Antiqua" w:hAnsi="Book Antiqua" w:cs="Arial"/>
                <w:sz w:val="20"/>
                <w:szCs w:val="20"/>
                <w:lang w:eastAsia="en-US"/>
              </w:rPr>
              <w:t xml:space="preserve"> Ce prix comprend notamment:</w:t>
            </w:r>
          </w:p>
          <w:p w14:paraId="472EB836" w14:textId="77777777" w:rsidR="00E6146C" w:rsidRPr="00E6146C" w:rsidRDefault="00E6146C" w:rsidP="00E6146C">
            <w:pPr>
              <w:rPr>
                <w:rFonts w:ascii="Book Antiqua" w:hAnsi="Book Antiqua" w:cs="Arial"/>
                <w:b/>
                <w:bCs/>
                <w:sz w:val="20"/>
                <w:szCs w:val="20"/>
                <w:lang w:eastAsia="en-US"/>
              </w:rPr>
            </w:pPr>
            <w:r w:rsidRPr="00E6146C">
              <w:rPr>
                <w:rFonts w:ascii="Book Antiqua" w:hAnsi="Book Antiqua" w:cs="Arial"/>
                <w:sz w:val="20"/>
                <w:szCs w:val="20"/>
                <w:lang w:eastAsia="en-US"/>
              </w:rPr>
              <w:t>• la fourniture, le transport à pied d'œuvre, quelle que soit la distance, des caisses et des matériaux de remplissage en provenance de carrières agréées;</w:t>
            </w:r>
            <w:r w:rsidRPr="00E6146C">
              <w:rPr>
                <w:rFonts w:ascii="Book Antiqua" w:hAnsi="Book Antiqua" w:cs="Arial"/>
                <w:sz w:val="20"/>
                <w:szCs w:val="20"/>
                <w:lang w:eastAsia="en-US"/>
              </w:rPr>
              <w:br/>
              <w:t>• toutes sujétions d'assèchement et de préparation de la surface d'assise des gabions;</w:t>
            </w:r>
            <w:r w:rsidRPr="00E6146C">
              <w:rPr>
                <w:rFonts w:ascii="Book Antiqua" w:hAnsi="Book Antiqua" w:cs="Arial"/>
                <w:sz w:val="20"/>
                <w:szCs w:val="20"/>
                <w:lang w:eastAsia="en-US"/>
              </w:rPr>
              <w:br/>
              <w:t>• toutes déviations éventuelles de rivière nécessaires à la mise en place des gabions et toutes sujétions;</w:t>
            </w:r>
            <w:r w:rsidRPr="00E6146C">
              <w:rPr>
                <w:rFonts w:ascii="Book Antiqua" w:hAnsi="Book Antiqua" w:cs="Arial"/>
                <w:sz w:val="20"/>
                <w:szCs w:val="20"/>
                <w:lang w:eastAsia="en-US"/>
              </w:rPr>
              <w:br/>
              <w:t>• la pose, l'ancrage, la mise en place des tirants, le remplissage et la fermeture des gabions conformément aux prescriptions techniques;</w:t>
            </w:r>
            <w:r w:rsidRPr="00E6146C">
              <w:rPr>
                <w:rFonts w:ascii="Book Antiqua" w:hAnsi="Book Antiqua" w:cs="Arial"/>
                <w:sz w:val="20"/>
                <w:szCs w:val="20"/>
                <w:lang w:eastAsia="en-US"/>
              </w:rPr>
              <w:br/>
              <w:t>• toutes les opérations de mise en place soignée y compris les sujétions liées à l'écoulement des eaux;</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p>
        </w:tc>
        <w:tc>
          <w:tcPr>
            <w:tcW w:w="851" w:type="dxa"/>
            <w:tcBorders>
              <w:top w:val="nil"/>
              <w:left w:val="nil"/>
              <w:bottom w:val="nil"/>
              <w:right w:val="nil"/>
            </w:tcBorders>
            <w:shd w:val="clear" w:color="auto" w:fill="auto"/>
            <w:vAlign w:val="center"/>
          </w:tcPr>
          <w:p w14:paraId="665DD8AA" w14:textId="77777777"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 </w:t>
            </w:r>
          </w:p>
        </w:tc>
        <w:tc>
          <w:tcPr>
            <w:tcW w:w="1276" w:type="dxa"/>
            <w:tcBorders>
              <w:top w:val="nil"/>
              <w:left w:val="single" w:sz="4" w:space="0" w:color="auto"/>
              <w:bottom w:val="nil"/>
              <w:right w:val="single" w:sz="4" w:space="0" w:color="auto"/>
            </w:tcBorders>
            <w:shd w:val="clear" w:color="auto" w:fill="auto"/>
            <w:vAlign w:val="center"/>
          </w:tcPr>
          <w:p w14:paraId="394DE4EC"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31073E99" w14:textId="77777777" w:rsidTr="00E6146C">
        <w:trPr>
          <w:trHeight w:val="179"/>
        </w:trPr>
        <w:tc>
          <w:tcPr>
            <w:tcW w:w="988" w:type="dxa"/>
            <w:tcBorders>
              <w:top w:val="nil"/>
              <w:left w:val="single" w:sz="4" w:space="0" w:color="auto"/>
              <w:bottom w:val="nil"/>
              <w:right w:val="single" w:sz="4" w:space="0" w:color="auto"/>
            </w:tcBorders>
            <w:shd w:val="clear" w:color="auto" w:fill="auto"/>
            <w:vAlign w:val="center"/>
          </w:tcPr>
          <w:p w14:paraId="40582C0C"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119EA234"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Mètre cube  à:</w:t>
            </w:r>
          </w:p>
        </w:tc>
        <w:tc>
          <w:tcPr>
            <w:tcW w:w="851" w:type="dxa"/>
            <w:tcBorders>
              <w:top w:val="nil"/>
              <w:left w:val="nil"/>
              <w:bottom w:val="single" w:sz="4" w:space="0" w:color="auto"/>
              <w:right w:val="nil"/>
            </w:tcBorders>
            <w:shd w:val="clear" w:color="auto" w:fill="auto"/>
            <w:vAlign w:val="center"/>
          </w:tcPr>
          <w:p w14:paraId="0DC15034" w14:textId="77777777"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4C2E8DEB"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48F1A248" w14:textId="77777777" w:rsidTr="00E6146C">
        <w:trPr>
          <w:trHeight w:val="107"/>
        </w:trPr>
        <w:tc>
          <w:tcPr>
            <w:tcW w:w="988" w:type="dxa"/>
            <w:tcBorders>
              <w:top w:val="nil"/>
              <w:left w:val="single" w:sz="4" w:space="0" w:color="auto"/>
              <w:bottom w:val="nil"/>
              <w:right w:val="single" w:sz="4" w:space="0" w:color="auto"/>
            </w:tcBorders>
            <w:shd w:val="clear" w:color="auto" w:fill="auto"/>
            <w:vAlign w:val="center"/>
          </w:tcPr>
          <w:p w14:paraId="7DF93F55"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tcPr>
          <w:p w14:paraId="5DFF9238"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tcPr>
          <w:p w14:paraId="30994F61" w14:textId="77777777"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m</w:t>
            </w:r>
            <w:r w:rsidRPr="00E6146C">
              <w:rPr>
                <w:rFonts w:ascii="Book Antiqua" w:hAnsi="Book Antiqua" w:cs="Tahoma"/>
                <w:bCs/>
                <w:sz w:val="20"/>
                <w:szCs w:val="20"/>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0486F856"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18548C93" w14:textId="77777777" w:rsidTr="00E6146C">
        <w:trPr>
          <w:trHeight w:val="86"/>
        </w:trPr>
        <w:tc>
          <w:tcPr>
            <w:tcW w:w="988" w:type="dxa"/>
            <w:tcBorders>
              <w:top w:val="single" w:sz="4" w:space="0" w:color="auto"/>
              <w:left w:val="single" w:sz="4" w:space="0" w:color="auto"/>
              <w:bottom w:val="nil"/>
              <w:right w:val="single" w:sz="4" w:space="0" w:color="auto"/>
            </w:tcBorders>
            <w:shd w:val="clear" w:color="auto" w:fill="auto"/>
            <w:vAlign w:val="center"/>
          </w:tcPr>
          <w:p w14:paraId="6CF866B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TM413</w:t>
            </w:r>
          </w:p>
        </w:tc>
        <w:tc>
          <w:tcPr>
            <w:tcW w:w="7512" w:type="dxa"/>
            <w:tcBorders>
              <w:top w:val="single" w:sz="4" w:space="0" w:color="auto"/>
              <w:left w:val="nil"/>
              <w:bottom w:val="nil"/>
              <w:right w:val="single" w:sz="4" w:space="0" w:color="auto"/>
            </w:tcBorders>
            <w:shd w:val="clear" w:color="auto" w:fill="auto"/>
            <w:vAlign w:val="center"/>
          </w:tcPr>
          <w:p w14:paraId="108A6AC2" w14:textId="77777777" w:rsidR="00E6146C" w:rsidRPr="00E6146C" w:rsidRDefault="00E6146C" w:rsidP="00E6146C">
            <w:pPr>
              <w:rPr>
                <w:rFonts w:ascii="Arial" w:hAnsi="Arial" w:cs="Arial"/>
                <w:b/>
                <w:bCs/>
                <w:sz w:val="20"/>
                <w:szCs w:val="20"/>
                <w:lang w:eastAsia="en-US"/>
              </w:rPr>
            </w:pPr>
            <w:r w:rsidRPr="00E6146C">
              <w:rPr>
                <w:rFonts w:ascii="Book Antiqua" w:hAnsi="Book Antiqua" w:cs="Tahoma"/>
                <w:b/>
                <w:bCs/>
                <w:sz w:val="20"/>
                <w:szCs w:val="20"/>
              </w:rPr>
              <w:t>Remblai contigu aux ouvrages</w:t>
            </w:r>
          </w:p>
        </w:tc>
        <w:tc>
          <w:tcPr>
            <w:tcW w:w="851" w:type="dxa"/>
            <w:tcBorders>
              <w:top w:val="single" w:sz="4" w:space="0" w:color="auto"/>
              <w:left w:val="nil"/>
              <w:bottom w:val="nil"/>
              <w:right w:val="nil"/>
            </w:tcBorders>
            <w:shd w:val="clear" w:color="auto" w:fill="auto"/>
            <w:vAlign w:val="center"/>
          </w:tcPr>
          <w:p w14:paraId="292E3EF6" w14:textId="77777777" w:rsidR="00E6146C" w:rsidRPr="00E6146C" w:rsidRDefault="00E6146C" w:rsidP="00E6146C">
            <w:pPr>
              <w:rPr>
                <w:rFonts w:ascii="Book Antiqua" w:hAnsi="Book Antiqua" w:cs="Tahoma"/>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6E323CD4"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68382904" w14:textId="77777777" w:rsidTr="00E6146C">
        <w:trPr>
          <w:trHeight w:val="86"/>
        </w:trPr>
        <w:tc>
          <w:tcPr>
            <w:tcW w:w="988" w:type="dxa"/>
            <w:tcBorders>
              <w:top w:val="nil"/>
              <w:left w:val="single" w:sz="4" w:space="0" w:color="auto"/>
              <w:right w:val="single" w:sz="4" w:space="0" w:color="auto"/>
            </w:tcBorders>
            <w:shd w:val="clear" w:color="auto" w:fill="auto"/>
            <w:vAlign w:val="center"/>
          </w:tcPr>
          <w:p w14:paraId="7EA1AB1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right w:val="single" w:sz="4" w:space="0" w:color="auto"/>
            </w:tcBorders>
            <w:shd w:val="clear" w:color="auto" w:fill="auto"/>
            <w:vAlign w:val="center"/>
          </w:tcPr>
          <w:p w14:paraId="1B2E247F" w14:textId="77777777"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t xml:space="preserve">Ce prix rémunère dans les conditions générales prévues au marché, au MÈTRE CUBE (m3), la fourniture et la mise en œuvre des matériaux sélectionnés et approuvés par le Maître d’œuvre, nécessaires aux remblais contigus aux ouvrages. Ces matériaux seront mis en œuvre par couches successives de 10 à 15 cm. Ils seront exécutés de façon à ce qu'ils n'exercent pas sur les ouvrages des poussées dissymétriques qui leurs seraient nuisibles. </w:t>
            </w:r>
            <w:r w:rsidRPr="00E6146C">
              <w:rPr>
                <w:rFonts w:ascii="Book Antiqua" w:hAnsi="Book Antiqua" w:cs="Arial"/>
                <w:sz w:val="20"/>
                <w:szCs w:val="20"/>
                <w:lang w:eastAsia="en-US"/>
              </w:rPr>
              <w:br/>
              <w:t>Le compactage se fera au moyen d'engins manuels (dames, plaques vibrantes, cylindres automoteurs). Le raccordement du profil de la route avec dos d'âne créé par les remblais contigus ne devra pas présenter des pentes &gt; 4%.</w:t>
            </w:r>
            <w:r w:rsidRPr="00E6146C">
              <w:rPr>
                <w:rFonts w:ascii="Book Antiqua" w:hAnsi="Book Antiqua" w:cs="Arial"/>
                <w:sz w:val="20"/>
                <w:szCs w:val="20"/>
                <w:lang w:eastAsia="en-US"/>
              </w:rPr>
              <w:br/>
              <w:t>Ce prix comprend notamment :</w:t>
            </w:r>
            <w:r w:rsidRPr="00E6146C">
              <w:rPr>
                <w:rFonts w:ascii="Book Antiqua" w:hAnsi="Book Antiqua" w:cs="Arial"/>
                <w:sz w:val="20"/>
                <w:szCs w:val="20"/>
                <w:lang w:eastAsia="en-US"/>
              </w:rPr>
              <w:br/>
              <w:t>•  la fourniture et le transport à pied d'œuvre quelle que soit la distance,  du matériau de remblaiement provenant d'emprunt ou de la réutilisation des déblais;</w:t>
            </w:r>
            <w:r w:rsidRPr="00E6146C">
              <w:rPr>
                <w:rFonts w:ascii="Book Antiqua" w:hAnsi="Book Antiqua" w:cs="Arial"/>
                <w:sz w:val="20"/>
                <w:szCs w:val="20"/>
                <w:lang w:eastAsia="en-US"/>
              </w:rPr>
              <w:br/>
              <w:t>•  la mise en œuvre, l'arrosage éventuel, le compactage méthodique par couches successives y compris toutes sujétions de mise en œuvre en faibles quantités, ou utilisation de matériel à faible rendement;</w:t>
            </w:r>
            <w:r w:rsidRPr="00E6146C">
              <w:rPr>
                <w:rFonts w:ascii="Book Antiqua" w:hAnsi="Book Antiqua" w:cs="Arial"/>
                <w:sz w:val="20"/>
                <w:szCs w:val="20"/>
                <w:lang w:eastAsia="en-US"/>
              </w:rPr>
              <w:br/>
              <w:t>•  la protection contre les eaux de toutes natures pendant l'exécution des remblais;</w:t>
            </w:r>
            <w:r w:rsidRPr="00E6146C">
              <w:rPr>
                <w:rFonts w:ascii="Book Antiqua" w:hAnsi="Book Antiqua" w:cs="Arial"/>
                <w:sz w:val="20"/>
                <w:szCs w:val="20"/>
                <w:lang w:eastAsia="en-US"/>
              </w:rPr>
              <w:br/>
              <w:t>• le réglage des pentes de talus;</w:t>
            </w:r>
            <w:r w:rsidRPr="00E6146C">
              <w:rPr>
                <w:rFonts w:ascii="Book Antiqua" w:hAnsi="Book Antiqua" w:cs="Arial"/>
                <w:sz w:val="20"/>
                <w:szCs w:val="20"/>
                <w:lang w:eastAsia="en-US"/>
              </w:rPr>
              <w:br/>
              <w:t>• toutes sujétions liées au respect des prescriptions environnementales;</w:t>
            </w:r>
            <w:r w:rsidRPr="00E6146C">
              <w:rPr>
                <w:rFonts w:ascii="Book Antiqua" w:hAnsi="Book Antiqua" w:cs="Arial"/>
                <w:sz w:val="20"/>
                <w:szCs w:val="20"/>
                <w:lang w:eastAsia="en-US"/>
              </w:rPr>
              <w:br/>
              <w:t>• et toutes autres sujétions.</w:t>
            </w:r>
          </w:p>
        </w:tc>
        <w:tc>
          <w:tcPr>
            <w:tcW w:w="851" w:type="dxa"/>
            <w:tcBorders>
              <w:top w:val="nil"/>
              <w:left w:val="nil"/>
              <w:right w:val="nil"/>
            </w:tcBorders>
            <w:shd w:val="clear" w:color="auto" w:fill="auto"/>
            <w:vAlign w:val="center"/>
          </w:tcPr>
          <w:p w14:paraId="543ACF03" w14:textId="77777777"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 </w:t>
            </w:r>
          </w:p>
        </w:tc>
        <w:tc>
          <w:tcPr>
            <w:tcW w:w="1276" w:type="dxa"/>
            <w:tcBorders>
              <w:top w:val="nil"/>
              <w:left w:val="single" w:sz="4" w:space="0" w:color="auto"/>
              <w:right w:val="single" w:sz="4" w:space="0" w:color="auto"/>
            </w:tcBorders>
            <w:shd w:val="clear" w:color="auto" w:fill="auto"/>
            <w:vAlign w:val="center"/>
          </w:tcPr>
          <w:p w14:paraId="6F248CBD"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0A781846"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4D8A701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52FC1DC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Mètre Cube à:</w:t>
            </w:r>
          </w:p>
        </w:tc>
        <w:tc>
          <w:tcPr>
            <w:tcW w:w="851" w:type="dxa"/>
            <w:tcBorders>
              <w:top w:val="nil"/>
              <w:left w:val="nil"/>
              <w:bottom w:val="single" w:sz="4" w:space="0" w:color="auto"/>
              <w:right w:val="nil"/>
            </w:tcBorders>
            <w:shd w:val="clear" w:color="auto" w:fill="auto"/>
            <w:vAlign w:val="center"/>
          </w:tcPr>
          <w:p w14:paraId="2D0FC7FE" w14:textId="77777777"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51782D8B"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7098F87A" w14:textId="77777777" w:rsidTr="00E6146C">
        <w:trPr>
          <w:trHeight w:val="86"/>
        </w:trPr>
        <w:tc>
          <w:tcPr>
            <w:tcW w:w="988" w:type="dxa"/>
            <w:tcBorders>
              <w:top w:val="nil"/>
              <w:left w:val="single" w:sz="4" w:space="0" w:color="auto"/>
              <w:bottom w:val="single" w:sz="4" w:space="0" w:color="auto"/>
              <w:right w:val="single" w:sz="4" w:space="0" w:color="auto"/>
            </w:tcBorders>
            <w:shd w:val="clear" w:color="auto" w:fill="auto"/>
            <w:vAlign w:val="center"/>
          </w:tcPr>
          <w:p w14:paraId="3C47E2B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tcPr>
          <w:p w14:paraId="2CD048B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tcPr>
          <w:p w14:paraId="4D815E1B" w14:textId="77777777" w:rsidR="00E6146C" w:rsidRPr="00E6146C" w:rsidRDefault="00E6146C" w:rsidP="00E6146C">
            <w:pPr>
              <w:rPr>
                <w:rFonts w:ascii="Book Antiqua" w:hAnsi="Book Antiqua" w:cs="Tahoma"/>
                <w:sz w:val="20"/>
                <w:szCs w:val="20"/>
              </w:rPr>
            </w:pPr>
            <w:r w:rsidRPr="00E6146C">
              <w:rPr>
                <w:rFonts w:ascii="Book Antiqua" w:hAnsi="Book Antiqua" w:cs="Tahoma"/>
                <w:bCs/>
                <w:sz w:val="20"/>
                <w:szCs w:val="20"/>
              </w:rPr>
              <w:t>m</w:t>
            </w:r>
            <w:r w:rsidRPr="00E6146C">
              <w:rPr>
                <w:rFonts w:ascii="Book Antiqua" w:hAnsi="Book Antiqua" w:cs="Tahoma"/>
                <w:bCs/>
                <w:sz w:val="20"/>
                <w:szCs w:val="20"/>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7704074C"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w:t>
            </w:r>
          </w:p>
        </w:tc>
      </w:tr>
      <w:tr w:rsidR="00E6146C" w:rsidRPr="00E6146C" w14:paraId="1930B441" w14:textId="77777777" w:rsidTr="00E6146C">
        <w:trPr>
          <w:trHeight w:val="86"/>
        </w:trPr>
        <w:tc>
          <w:tcPr>
            <w:tcW w:w="988" w:type="dxa"/>
            <w:tcBorders>
              <w:top w:val="single" w:sz="4" w:space="0" w:color="auto"/>
              <w:left w:val="single" w:sz="4" w:space="0" w:color="auto"/>
              <w:bottom w:val="nil"/>
              <w:right w:val="single" w:sz="4" w:space="0" w:color="auto"/>
            </w:tcBorders>
            <w:shd w:val="clear" w:color="auto" w:fill="auto"/>
          </w:tcPr>
          <w:p w14:paraId="7D85C42D" w14:textId="77777777" w:rsidR="00E6146C" w:rsidRPr="00E6146C" w:rsidRDefault="00E6146C" w:rsidP="00E6146C">
            <w:pPr>
              <w:rPr>
                <w:rFonts w:ascii="Book Antiqua" w:hAnsi="Book Antiqua" w:cs="Tahoma"/>
                <w:b/>
                <w:bCs/>
                <w:sz w:val="20"/>
                <w:szCs w:val="20"/>
              </w:rPr>
            </w:pPr>
            <w:r w:rsidRPr="00E6146C">
              <w:rPr>
                <w:rFonts w:ascii="Book Antiqua" w:hAnsi="Book Antiqua" w:cs="Arial"/>
                <w:b/>
                <w:sz w:val="20"/>
                <w:szCs w:val="20"/>
                <w:lang w:eastAsia="en-US"/>
              </w:rPr>
              <w:t>TM423</w:t>
            </w:r>
          </w:p>
        </w:tc>
        <w:tc>
          <w:tcPr>
            <w:tcW w:w="7512" w:type="dxa"/>
            <w:tcBorders>
              <w:top w:val="single" w:sz="4" w:space="0" w:color="auto"/>
              <w:left w:val="nil"/>
              <w:bottom w:val="nil"/>
              <w:right w:val="single" w:sz="4" w:space="0" w:color="auto"/>
            </w:tcBorders>
            <w:shd w:val="clear" w:color="auto" w:fill="auto"/>
            <w:vAlign w:val="center"/>
          </w:tcPr>
          <w:p w14:paraId="0FC3F6AD" w14:textId="77777777"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Bétons</w:t>
            </w:r>
          </w:p>
          <w:p w14:paraId="6BDAF5EE" w14:textId="77777777" w:rsidR="00E6146C" w:rsidRPr="00E6146C" w:rsidRDefault="00E6146C" w:rsidP="00E6146C">
            <w:pPr>
              <w:rPr>
                <w:rFonts w:ascii="Book Antiqua" w:hAnsi="Book Antiqua" w:cs="Tahoma"/>
                <w:b/>
                <w:bCs/>
                <w:sz w:val="20"/>
                <w:szCs w:val="20"/>
              </w:rPr>
            </w:pPr>
            <w:r w:rsidRPr="00E6146C">
              <w:rPr>
                <w:rFonts w:ascii="Book Antiqua" w:hAnsi="Book Antiqua" w:cs="Arial"/>
                <w:sz w:val="20"/>
                <w:szCs w:val="20"/>
                <w:lang w:eastAsia="en-US"/>
              </w:rPr>
              <w:t xml:space="preserve">Les prix 423 rémunèrent dans les conditions générales prévues au marché, </w:t>
            </w:r>
            <w:r w:rsidRPr="00E6146C">
              <w:rPr>
                <w:rFonts w:ascii="Book Antiqua" w:hAnsi="Book Antiqua" w:cs="Arial"/>
                <w:b/>
                <w:bCs/>
                <w:sz w:val="20"/>
                <w:szCs w:val="20"/>
                <w:lang w:eastAsia="en-US"/>
              </w:rPr>
              <w:t>au MÈTRE CUBE (m3),</w:t>
            </w:r>
            <w:r w:rsidRPr="00E6146C">
              <w:rPr>
                <w:rFonts w:ascii="Book Antiqua" w:hAnsi="Book Antiqua" w:cs="Arial"/>
                <w:sz w:val="20"/>
                <w:szCs w:val="20"/>
                <w:lang w:eastAsia="en-US"/>
              </w:rPr>
              <w:t xml:space="preserve"> la fabrication et la mise en œuvre des bétons, suivant un dosage donné en kg de ciment par mètre cube de béton;</w:t>
            </w:r>
            <w:r w:rsidRPr="00E6146C">
              <w:rPr>
                <w:rFonts w:ascii="Book Antiqua" w:hAnsi="Book Antiqua" w:cs="Arial"/>
                <w:sz w:val="20"/>
                <w:szCs w:val="20"/>
                <w:lang w:eastAsia="en-US"/>
              </w:rPr>
              <w:br/>
              <w:t>Ces prix comprennent notamment:</w:t>
            </w:r>
            <w:r w:rsidRPr="00E6146C">
              <w:rPr>
                <w:rFonts w:ascii="Book Antiqua" w:hAnsi="Book Antiqua" w:cs="Arial"/>
                <w:sz w:val="20"/>
                <w:szCs w:val="20"/>
                <w:lang w:eastAsia="en-US"/>
              </w:rPr>
              <w:br/>
              <w:t>• la préparation des surfaces, la démolition éventuelle d'une partie de l'ouvrage existant ou de son ensemble étant rémunérée par ailleurs;</w:t>
            </w:r>
            <w:r w:rsidRPr="00E6146C">
              <w:rPr>
                <w:rFonts w:ascii="Book Antiqua" w:hAnsi="Book Antiqua" w:cs="Arial"/>
                <w:sz w:val="20"/>
                <w:szCs w:val="20"/>
                <w:lang w:eastAsia="en-US"/>
              </w:rPr>
              <w:br/>
              <w:t>• la fourniture et transport à pied d’œuvre de tous les matériaux nécessaires à la fabrication des bétons et de leur mise en œuvre quelle que soit la distance;</w:t>
            </w:r>
            <w:r w:rsidRPr="00E6146C">
              <w:rPr>
                <w:rFonts w:ascii="Book Antiqua" w:hAnsi="Book Antiqua" w:cs="Arial"/>
                <w:sz w:val="20"/>
                <w:szCs w:val="20"/>
                <w:lang w:eastAsia="en-US"/>
              </w:rPr>
              <w:br/>
              <w:t>• les terrassements y compris les fouilles en terrain de toutes natures;</w:t>
            </w:r>
            <w:r w:rsidRPr="00E6146C">
              <w:rPr>
                <w:rFonts w:ascii="Book Antiqua" w:hAnsi="Book Antiqua" w:cs="Arial"/>
                <w:sz w:val="20"/>
                <w:szCs w:val="20"/>
                <w:lang w:eastAsia="en-US"/>
              </w:rPr>
              <w:br/>
              <w:t>• le coffrage le cas échéant;</w:t>
            </w:r>
            <w:r w:rsidRPr="00E6146C">
              <w:rPr>
                <w:rFonts w:ascii="Book Antiqua" w:hAnsi="Book Antiqua" w:cs="Arial"/>
                <w:sz w:val="20"/>
                <w:szCs w:val="20"/>
                <w:lang w:eastAsia="en-US"/>
              </w:rPr>
              <w:br/>
              <w:t>• la formulation et la fabrication des bétons selon les prescriptions techniques y compris toutes les sujétions de stockage des composants;</w:t>
            </w:r>
            <w:r w:rsidRPr="00E6146C">
              <w:rPr>
                <w:rFonts w:ascii="Book Antiqua" w:hAnsi="Book Antiqua" w:cs="Arial"/>
                <w:sz w:val="20"/>
                <w:szCs w:val="20"/>
                <w:lang w:eastAsia="en-US"/>
              </w:rPr>
              <w:br/>
              <w:t>• la mise en œuvre des bétons, le traitement et ragréage éventuels des surfaces;</w:t>
            </w:r>
            <w:r w:rsidRPr="00E6146C">
              <w:rPr>
                <w:rFonts w:ascii="Book Antiqua" w:hAnsi="Book Antiqua" w:cs="Arial"/>
                <w:sz w:val="20"/>
                <w:szCs w:val="20"/>
                <w:lang w:eastAsia="en-US"/>
              </w:rPr>
              <w:br/>
              <w:t>• le décoffrage, le remblaiement, le compactage, la remise en état des abords;</w:t>
            </w:r>
            <w:r w:rsidRPr="00E6146C">
              <w:rPr>
                <w:rFonts w:ascii="Book Antiqua" w:hAnsi="Book Antiqua" w:cs="Arial"/>
                <w:sz w:val="20"/>
                <w:szCs w:val="20"/>
                <w:lang w:eastAsia="en-US"/>
              </w:rPr>
              <w:br/>
              <w:t>• toutes sujétions liées au respect des prescriptions environnementales;</w:t>
            </w:r>
            <w:r w:rsidRPr="00E6146C">
              <w:rPr>
                <w:rFonts w:ascii="Book Antiqua" w:hAnsi="Book Antiqua" w:cs="Arial"/>
                <w:sz w:val="20"/>
                <w:szCs w:val="20"/>
                <w:lang w:eastAsia="en-US"/>
              </w:rPr>
              <w:br/>
              <w:t>• et toutes autres sujétions.</w:t>
            </w:r>
          </w:p>
        </w:tc>
        <w:tc>
          <w:tcPr>
            <w:tcW w:w="851" w:type="dxa"/>
            <w:tcBorders>
              <w:top w:val="single" w:sz="4" w:space="0" w:color="auto"/>
              <w:left w:val="nil"/>
              <w:bottom w:val="nil"/>
              <w:right w:val="nil"/>
            </w:tcBorders>
            <w:shd w:val="clear" w:color="auto" w:fill="auto"/>
            <w:vAlign w:val="bottom"/>
          </w:tcPr>
          <w:p w14:paraId="4A19964F"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52A82F70" w14:textId="77777777" w:rsidR="00E6146C" w:rsidRPr="00E6146C" w:rsidRDefault="00E6146C" w:rsidP="00E6146C">
            <w:pPr>
              <w:rPr>
                <w:rFonts w:ascii="Book Antiqua" w:hAnsi="Book Antiqua" w:cs="Tahoma"/>
                <w:b/>
                <w:bCs/>
                <w:sz w:val="20"/>
                <w:szCs w:val="20"/>
              </w:rPr>
            </w:pPr>
          </w:p>
        </w:tc>
      </w:tr>
      <w:tr w:rsidR="00E6146C" w:rsidRPr="00E6146C" w14:paraId="4EBAB593"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7C7FEFE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TM423a</w:t>
            </w:r>
          </w:p>
        </w:tc>
        <w:tc>
          <w:tcPr>
            <w:tcW w:w="7512" w:type="dxa"/>
            <w:tcBorders>
              <w:top w:val="nil"/>
              <w:left w:val="nil"/>
              <w:bottom w:val="nil"/>
              <w:right w:val="single" w:sz="4" w:space="0" w:color="auto"/>
            </w:tcBorders>
            <w:shd w:val="clear" w:color="auto" w:fill="auto"/>
            <w:vAlign w:val="center"/>
          </w:tcPr>
          <w:p w14:paraId="5323B6BA" w14:textId="77777777" w:rsidR="00E6146C" w:rsidRPr="00E6146C" w:rsidRDefault="00E6146C" w:rsidP="00E6146C">
            <w:pPr>
              <w:rPr>
                <w:rFonts w:ascii="Book Antiqua" w:hAnsi="Book Antiqua" w:cs="Arial"/>
                <w:b/>
                <w:sz w:val="20"/>
                <w:szCs w:val="20"/>
                <w:lang w:eastAsia="en-US"/>
              </w:rPr>
            </w:pPr>
            <w:r w:rsidRPr="00E6146C">
              <w:rPr>
                <w:rFonts w:ascii="Book Antiqua" w:hAnsi="Book Antiqua" w:cs="Arial"/>
                <w:b/>
                <w:sz w:val="20"/>
                <w:szCs w:val="20"/>
                <w:lang w:eastAsia="en-US"/>
              </w:rPr>
              <w:t>Béton de propreté dosé à 150 kg/m3</w:t>
            </w:r>
          </w:p>
        </w:tc>
        <w:tc>
          <w:tcPr>
            <w:tcW w:w="851" w:type="dxa"/>
            <w:tcBorders>
              <w:top w:val="nil"/>
              <w:left w:val="nil"/>
              <w:bottom w:val="nil"/>
              <w:right w:val="nil"/>
            </w:tcBorders>
            <w:shd w:val="clear" w:color="auto" w:fill="auto"/>
            <w:vAlign w:val="center"/>
          </w:tcPr>
          <w:p w14:paraId="1C25EBCB"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75D385A3" w14:textId="77777777" w:rsidR="00E6146C" w:rsidRPr="00E6146C" w:rsidRDefault="00E6146C" w:rsidP="00E6146C">
            <w:pPr>
              <w:rPr>
                <w:rFonts w:ascii="Book Antiqua" w:hAnsi="Book Antiqua" w:cs="Tahoma"/>
                <w:b/>
                <w:bCs/>
                <w:sz w:val="20"/>
                <w:szCs w:val="20"/>
              </w:rPr>
            </w:pPr>
          </w:p>
        </w:tc>
      </w:tr>
      <w:tr w:rsidR="00E6146C" w:rsidRPr="00E6146C" w14:paraId="234CD279"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6BD4AFE0"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tcPr>
          <w:p w14:paraId="596C1EA8"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Cube  à :</w:t>
            </w:r>
          </w:p>
        </w:tc>
        <w:tc>
          <w:tcPr>
            <w:tcW w:w="851" w:type="dxa"/>
            <w:tcBorders>
              <w:top w:val="nil"/>
              <w:left w:val="nil"/>
              <w:bottom w:val="nil"/>
              <w:right w:val="nil"/>
            </w:tcBorders>
            <w:shd w:val="clear" w:color="auto" w:fill="auto"/>
            <w:vAlign w:val="center"/>
          </w:tcPr>
          <w:p w14:paraId="23E0FDA8"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096FDBB8" w14:textId="77777777" w:rsidR="00E6146C" w:rsidRPr="00E6146C" w:rsidRDefault="00E6146C" w:rsidP="00E6146C">
            <w:pPr>
              <w:rPr>
                <w:rFonts w:ascii="Book Antiqua" w:hAnsi="Book Antiqua" w:cs="Tahoma"/>
                <w:b/>
                <w:bCs/>
                <w:sz w:val="20"/>
                <w:szCs w:val="20"/>
              </w:rPr>
            </w:pPr>
          </w:p>
        </w:tc>
      </w:tr>
      <w:tr w:rsidR="00E6146C" w:rsidRPr="00E6146C" w14:paraId="08B3BB7A"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5533416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2A5FDC6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i/>
                <w:iCs/>
                <w:sz w:val="20"/>
                <w:szCs w:val="20"/>
              </w:rPr>
              <w:t>#NOM?</w:t>
            </w:r>
          </w:p>
        </w:tc>
        <w:tc>
          <w:tcPr>
            <w:tcW w:w="851" w:type="dxa"/>
            <w:tcBorders>
              <w:top w:val="nil"/>
              <w:left w:val="nil"/>
              <w:bottom w:val="nil"/>
              <w:right w:val="nil"/>
            </w:tcBorders>
            <w:shd w:val="clear" w:color="auto" w:fill="auto"/>
            <w:vAlign w:val="center"/>
          </w:tcPr>
          <w:p w14:paraId="3A978E7F" w14:textId="77777777" w:rsidR="00E6146C" w:rsidRPr="00E6146C" w:rsidRDefault="00E6146C" w:rsidP="00E6146C">
            <w:pPr>
              <w:rPr>
                <w:rFonts w:ascii="Book Antiqua" w:hAnsi="Book Antiqua" w:cs="Tahoma"/>
                <w:bCs/>
                <w:sz w:val="20"/>
                <w:szCs w:val="20"/>
              </w:rPr>
            </w:pPr>
            <w:r w:rsidRPr="00E6146C">
              <w:rPr>
                <w:rFonts w:ascii="Book Antiqua" w:hAnsi="Book Antiqua" w:cs="Tahoma"/>
                <w:b/>
                <w:bCs/>
                <w:sz w:val="20"/>
                <w:szCs w:val="20"/>
              </w:rPr>
              <w:t>m</w:t>
            </w:r>
            <w:r w:rsidRPr="00E6146C">
              <w:rPr>
                <w:rFonts w:ascii="Book Antiqua" w:hAnsi="Book Antiqua" w:cs="Tahoma"/>
                <w:b/>
                <w:bCs/>
                <w:sz w:val="20"/>
                <w:szCs w:val="20"/>
                <w:vertAlign w:val="superscript"/>
              </w:rPr>
              <w:t>3</w:t>
            </w:r>
          </w:p>
        </w:tc>
        <w:tc>
          <w:tcPr>
            <w:tcW w:w="1276" w:type="dxa"/>
            <w:tcBorders>
              <w:top w:val="nil"/>
              <w:left w:val="single" w:sz="4" w:space="0" w:color="auto"/>
              <w:bottom w:val="nil"/>
              <w:right w:val="single" w:sz="4" w:space="0" w:color="auto"/>
            </w:tcBorders>
            <w:shd w:val="clear" w:color="auto" w:fill="auto"/>
            <w:vAlign w:val="center"/>
          </w:tcPr>
          <w:p w14:paraId="63427C9F" w14:textId="77777777" w:rsidR="00E6146C" w:rsidRPr="00E6146C" w:rsidRDefault="00E6146C" w:rsidP="00E6146C">
            <w:pPr>
              <w:rPr>
                <w:rFonts w:ascii="Book Antiqua" w:hAnsi="Book Antiqua" w:cs="Tahoma"/>
                <w:b/>
                <w:bCs/>
                <w:sz w:val="20"/>
                <w:szCs w:val="20"/>
              </w:rPr>
            </w:pPr>
          </w:p>
        </w:tc>
      </w:tr>
      <w:tr w:rsidR="00E6146C" w:rsidRPr="00E6146C" w14:paraId="17413D2C"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722BF76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TM423b</w:t>
            </w:r>
          </w:p>
        </w:tc>
        <w:tc>
          <w:tcPr>
            <w:tcW w:w="7512" w:type="dxa"/>
            <w:tcBorders>
              <w:top w:val="nil"/>
              <w:left w:val="nil"/>
              <w:bottom w:val="nil"/>
              <w:right w:val="single" w:sz="4" w:space="0" w:color="auto"/>
            </w:tcBorders>
            <w:shd w:val="clear" w:color="auto" w:fill="auto"/>
            <w:vAlign w:val="center"/>
          </w:tcPr>
          <w:p w14:paraId="1BBE500F" w14:textId="77777777" w:rsidR="00E6146C" w:rsidRPr="00E6146C" w:rsidRDefault="00E6146C" w:rsidP="00E6146C">
            <w:pPr>
              <w:rPr>
                <w:rFonts w:ascii="Book Antiqua" w:hAnsi="Book Antiqua" w:cs="Arial"/>
                <w:b/>
                <w:sz w:val="20"/>
                <w:szCs w:val="20"/>
                <w:lang w:eastAsia="en-US"/>
              </w:rPr>
            </w:pPr>
            <w:r w:rsidRPr="00E6146C">
              <w:rPr>
                <w:rFonts w:ascii="Book Antiqua" w:hAnsi="Book Antiqua" w:cs="Arial"/>
                <w:b/>
                <w:sz w:val="20"/>
                <w:szCs w:val="20"/>
                <w:lang w:eastAsia="en-US"/>
              </w:rPr>
              <w:t>Béton dosé à 200  kg/m3</w:t>
            </w:r>
          </w:p>
        </w:tc>
        <w:tc>
          <w:tcPr>
            <w:tcW w:w="851" w:type="dxa"/>
            <w:tcBorders>
              <w:top w:val="nil"/>
              <w:left w:val="nil"/>
              <w:bottom w:val="nil"/>
              <w:right w:val="nil"/>
            </w:tcBorders>
            <w:shd w:val="clear" w:color="auto" w:fill="auto"/>
            <w:vAlign w:val="center"/>
          </w:tcPr>
          <w:p w14:paraId="6F1200D3"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20B69365" w14:textId="77777777" w:rsidR="00E6146C" w:rsidRPr="00E6146C" w:rsidRDefault="00E6146C" w:rsidP="00E6146C">
            <w:pPr>
              <w:rPr>
                <w:rFonts w:ascii="Book Antiqua" w:hAnsi="Book Antiqua" w:cs="Tahoma"/>
                <w:b/>
                <w:bCs/>
                <w:sz w:val="20"/>
                <w:szCs w:val="20"/>
              </w:rPr>
            </w:pPr>
          </w:p>
        </w:tc>
      </w:tr>
      <w:tr w:rsidR="00E6146C" w:rsidRPr="00E6146C" w14:paraId="4BE729D0"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3CD46C4B"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tcPr>
          <w:p w14:paraId="3C4B52A3"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Cube  à :</w:t>
            </w:r>
          </w:p>
        </w:tc>
        <w:tc>
          <w:tcPr>
            <w:tcW w:w="851" w:type="dxa"/>
            <w:tcBorders>
              <w:top w:val="nil"/>
              <w:left w:val="nil"/>
              <w:bottom w:val="nil"/>
              <w:right w:val="nil"/>
            </w:tcBorders>
            <w:shd w:val="clear" w:color="auto" w:fill="auto"/>
            <w:vAlign w:val="center"/>
          </w:tcPr>
          <w:p w14:paraId="30AE0571"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1F138BCE" w14:textId="77777777" w:rsidR="00E6146C" w:rsidRPr="00E6146C" w:rsidRDefault="00E6146C" w:rsidP="00E6146C">
            <w:pPr>
              <w:rPr>
                <w:rFonts w:ascii="Book Antiqua" w:hAnsi="Book Antiqua" w:cs="Tahoma"/>
                <w:b/>
                <w:bCs/>
                <w:sz w:val="20"/>
                <w:szCs w:val="20"/>
              </w:rPr>
            </w:pPr>
          </w:p>
        </w:tc>
      </w:tr>
      <w:tr w:rsidR="00E6146C" w:rsidRPr="00E6146C" w14:paraId="61FD3279"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7E3BF17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5CAA76E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i/>
                <w:iCs/>
                <w:sz w:val="20"/>
                <w:szCs w:val="20"/>
              </w:rPr>
              <w:t>#NOM?</w:t>
            </w:r>
          </w:p>
        </w:tc>
        <w:tc>
          <w:tcPr>
            <w:tcW w:w="851" w:type="dxa"/>
            <w:tcBorders>
              <w:top w:val="nil"/>
              <w:left w:val="nil"/>
              <w:bottom w:val="nil"/>
              <w:right w:val="nil"/>
            </w:tcBorders>
            <w:shd w:val="clear" w:color="auto" w:fill="auto"/>
            <w:vAlign w:val="center"/>
          </w:tcPr>
          <w:p w14:paraId="12A18478" w14:textId="77777777" w:rsidR="00E6146C" w:rsidRPr="00E6146C" w:rsidRDefault="00E6146C" w:rsidP="00E6146C">
            <w:pPr>
              <w:rPr>
                <w:rFonts w:ascii="Book Antiqua" w:hAnsi="Book Antiqua" w:cs="Tahoma"/>
                <w:bCs/>
                <w:sz w:val="20"/>
                <w:szCs w:val="20"/>
              </w:rPr>
            </w:pPr>
            <w:r w:rsidRPr="00E6146C">
              <w:rPr>
                <w:rFonts w:ascii="Book Antiqua" w:hAnsi="Book Antiqua" w:cs="Tahoma"/>
                <w:b/>
                <w:bCs/>
                <w:sz w:val="20"/>
                <w:szCs w:val="20"/>
              </w:rPr>
              <w:t>m</w:t>
            </w:r>
            <w:r w:rsidRPr="00E6146C">
              <w:rPr>
                <w:rFonts w:ascii="Book Antiqua" w:hAnsi="Book Antiqua" w:cs="Tahoma"/>
                <w:b/>
                <w:bCs/>
                <w:sz w:val="20"/>
                <w:szCs w:val="20"/>
                <w:vertAlign w:val="superscript"/>
              </w:rPr>
              <w:t>3</w:t>
            </w:r>
          </w:p>
        </w:tc>
        <w:tc>
          <w:tcPr>
            <w:tcW w:w="1276" w:type="dxa"/>
            <w:tcBorders>
              <w:top w:val="nil"/>
              <w:left w:val="single" w:sz="4" w:space="0" w:color="auto"/>
              <w:bottom w:val="nil"/>
              <w:right w:val="single" w:sz="4" w:space="0" w:color="auto"/>
            </w:tcBorders>
            <w:shd w:val="clear" w:color="auto" w:fill="auto"/>
            <w:vAlign w:val="center"/>
          </w:tcPr>
          <w:p w14:paraId="5963BAAC" w14:textId="77777777" w:rsidR="00E6146C" w:rsidRPr="00E6146C" w:rsidRDefault="00E6146C" w:rsidP="00E6146C">
            <w:pPr>
              <w:rPr>
                <w:rFonts w:ascii="Book Antiqua" w:hAnsi="Book Antiqua" w:cs="Tahoma"/>
                <w:b/>
                <w:bCs/>
                <w:sz w:val="20"/>
                <w:szCs w:val="20"/>
              </w:rPr>
            </w:pPr>
          </w:p>
        </w:tc>
      </w:tr>
      <w:tr w:rsidR="00E6146C" w:rsidRPr="00E6146C" w14:paraId="5DEF05BB"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49862B9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TM423c</w:t>
            </w:r>
          </w:p>
        </w:tc>
        <w:tc>
          <w:tcPr>
            <w:tcW w:w="7512" w:type="dxa"/>
            <w:tcBorders>
              <w:top w:val="nil"/>
              <w:left w:val="nil"/>
              <w:bottom w:val="nil"/>
              <w:right w:val="single" w:sz="4" w:space="0" w:color="auto"/>
            </w:tcBorders>
            <w:shd w:val="clear" w:color="auto" w:fill="auto"/>
            <w:vAlign w:val="center"/>
          </w:tcPr>
          <w:p w14:paraId="3B422AD3" w14:textId="77777777" w:rsidR="00E6146C" w:rsidRPr="00E6146C" w:rsidRDefault="00E6146C" w:rsidP="00E6146C">
            <w:pPr>
              <w:rPr>
                <w:rFonts w:ascii="Book Antiqua" w:hAnsi="Book Antiqua" w:cs="Tahoma"/>
                <w:b/>
                <w:bCs/>
                <w:sz w:val="20"/>
                <w:szCs w:val="20"/>
              </w:rPr>
            </w:pPr>
            <w:r w:rsidRPr="00E6146C">
              <w:rPr>
                <w:rFonts w:ascii="Book Antiqua" w:hAnsi="Book Antiqua" w:cs="Arial"/>
                <w:b/>
                <w:sz w:val="20"/>
                <w:szCs w:val="20"/>
                <w:lang w:eastAsia="en-US"/>
              </w:rPr>
              <w:t>Béton dosé à 250  kg/m3</w:t>
            </w:r>
          </w:p>
        </w:tc>
        <w:tc>
          <w:tcPr>
            <w:tcW w:w="851" w:type="dxa"/>
            <w:tcBorders>
              <w:top w:val="nil"/>
              <w:left w:val="nil"/>
              <w:bottom w:val="nil"/>
              <w:right w:val="nil"/>
            </w:tcBorders>
            <w:shd w:val="clear" w:color="auto" w:fill="auto"/>
            <w:vAlign w:val="center"/>
          </w:tcPr>
          <w:p w14:paraId="7471AFA0"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486B7833" w14:textId="77777777" w:rsidR="00E6146C" w:rsidRPr="00E6146C" w:rsidRDefault="00E6146C" w:rsidP="00E6146C">
            <w:pPr>
              <w:rPr>
                <w:rFonts w:ascii="Book Antiqua" w:hAnsi="Book Antiqua" w:cs="Tahoma"/>
                <w:b/>
                <w:bCs/>
                <w:sz w:val="20"/>
                <w:szCs w:val="20"/>
              </w:rPr>
            </w:pPr>
          </w:p>
        </w:tc>
      </w:tr>
      <w:tr w:rsidR="00E6146C" w:rsidRPr="00E6146C" w14:paraId="315C6C9E"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35BBC288"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tcPr>
          <w:p w14:paraId="7F22AEF3"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Cube  à :</w:t>
            </w:r>
          </w:p>
        </w:tc>
        <w:tc>
          <w:tcPr>
            <w:tcW w:w="851" w:type="dxa"/>
            <w:tcBorders>
              <w:top w:val="nil"/>
              <w:left w:val="nil"/>
              <w:bottom w:val="nil"/>
              <w:right w:val="nil"/>
            </w:tcBorders>
            <w:shd w:val="clear" w:color="auto" w:fill="auto"/>
            <w:vAlign w:val="center"/>
          </w:tcPr>
          <w:p w14:paraId="709E8E6B"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0DCA9FAD" w14:textId="77777777" w:rsidR="00E6146C" w:rsidRPr="00E6146C" w:rsidRDefault="00E6146C" w:rsidP="00E6146C">
            <w:pPr>
              <w:rPr>
                <w:rFonts w:ascii="Book Antiqua" w:hAnsi="Book Antiqua" w:cs="Tahoma"/>
                <w:b/>
                <w:bCs/>
                <w:sz w:val="20"/>
                <w:szCs w:val="20"/>
              </w:rPr>
            </w:pPr>
          </w:p>
        </w:tc>
      </w:tr>
      <w:tr w:rsidR="00E6146C" w:rsidRPr="00E6146C" w14:paraId="0FC7453F"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41BFA8C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70BB1A7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i/>
                <w:iCs/>
                <w:sz w:val="20"/>
                <w:szCs w:val="20"/>
              </w:rPr>
              <w:t>#NOM?</w:t>
            </w:r>
          </w:p>
        </w:tc>
        <w:tc>
          <w:tcPr>
            <w:tcW w:w="851" w:type="dxa"/>
            <w:tcBorders>
              <w:top w:val="nil"/>
              <w:left w:val="nil"/>
              <w:bottom w:val="nil"/>
              <w:right w:val="nil"/>
            </w:tcBorders>
            <w:shd w:val="clear" w:color="auto" w:fill="auto"/>
            <w:vAlign w:val="center"/>
          </w:tcPr>
          <w:p w14:paraId="54F3DD5D" w14:textId="77777777" w:rsidR="00E6146C" w:rsidRPr="00E6146C" w:rsidRDefault="00E6146C" w:rsidP="00E6146C">
            <w:pPr>
              <w:rPr>
                <w:rFonts w:ascii="Book Antiqua" w:hAnsi="Book Antiqua" w:cs="Tahoma"/>
                <w:bCs/>
                <w:sz w:val="20"/>
                <w:szCs w:val="20"/>
              </w:rPr>
            </w:pPr>
            <w:r w:rsidRPr="00E6146C">
              <w:rPr>
                <w:rFonts w:ascii="Book Antiqua" w:hAnsi="Book Antiqua" w:cs="Tahoma"/>
                <w:b/>
                <w:bCs/>
                <w:sz w:val="20"/>
                <w:szCs w:val="20"/>
              </w:rPr>
              <w:t>m</w:t>
            </w:r>
            <w:r w:rsidRPr="00E6146C">
              <w:rPr>
                <w:rFonts w:ascii="Book Antiqua" w:hAnsi="Book Antiqua" w:cs="Tahoma"/>
                <w:b/>
                <w:bCs/>
                <w:sz w:val="20"/>
                <w:szCs w:val="20"/>
                <w:vertAlign w:val="superscript"/>
              </w:rPr>
              <w:t>3</w:t>
            </w:r>
          </w:p>
        </w:tc>
        <w:tc>
          <w:tcPr>
            <w:tcW w:w="1276" w:type="dxa"/>
            <w:tcBorders>
              <w:top w:val="nil"/>
              <w:left w:val="single" w:sz="4" w:space="0" w:color="auto"/>
              <w:bottom w:val="nil"/>
              <w:right w:val="single" w:sz="4" w:space="0" w:color="auto"/>
            </w:tcBorders>
            <w:shd w:val="clear" w:color="auto" w:fill="auto"/>
            <w:vAlign w:val="center"/>
          </w:tcPr>
          <w:p w14:paraId="2A801C37" w14:textId="77777777" w:rsidR="00E6146C" w:rsidRPr="00E6146C" w:rsidRDefault="00E6146C" w:rsidP="00E6146C">
            <w:pPr>
              <w:rPr>
                <w:rFonts w:ascii="Book Antiqua" w:hAnsi="Book Antiqua" w:cs="Tahoma"/>
                <w:b/>
                <w:bCs/>
                <w:sz w:val="20"/>
                <w:szCs w:val="20"/>
              </w:rPr>
            </w:pPr>
          </w:p>
        </w:tc>
      </w:tr>
      <w:tr w:rsidR="00E6146C" w:rsidRPr="00E6146C" w14:paraId="18F6EDA5"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6AB83E8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TM423d</w:t>
            </w:r>
          </w:p>
        </w:tc>
        <w:tc>
          <w:tcPr>
            <w:tcW w:w="7512" w:type="dxa"/>
            <w:tcBorders>
              <w:top w:val="nil"/>
              <w:left w:val="nil"/>
              <w:bottom w:val="nil"/>
              <w:right w:val="single" w:sz="4" w:space="0" w:color="auto"/>
            </w:tcBorders>
            <w:shd w:val="clear" w:color="auto" w:fill="auto"/>
            <w:vAlign w:val="center"/>
          </w:tcPr>
          <w:p w14:paraId="3942B2AE" w14:textId="77777777" w:rsidR="00E6146C" w:rsidRPr="00E6146C" w:rsidRDefault="00E6146C" w:rsidP="00E6146C">
            <w:pPr>
              <w:rPr>
                <w:rFonts w:ascii="Book Antiqua" w:hAnsi="Book Antiqua" w:cs="Tahoma"/>
                <w:b/>
                <w:bCs/>
                <w:sz w:val="20"/>
                <w:szCs w:val="20"/>
              </w:rPr>
            </w:pPr>
            <w:r w:rsidRPr="00E6146C">
              <w:rPr>
                <w:rFonts w:ascii="Book Antiqua" w:hAnsi="Book Antiqua" w:cs="Arial"/>
                <w:b/>
                <w:sz w:val="20"/>
                <w:szCs w:val="20"/>
                <w:lang w:eastAsia="en-US"/>
              </w:rPr>
              <w:t>Béton dosé à 300  kg/m3</w:t>
            </w:r>
          </w:p>
        </w:tc>
        <w:tc>
          <w:tcPr>
            <w:tcW w:w="851" w:type="dxa"/>
            <w:tcBorders>
              <w:top w:val="nil"/>
              <w:left w:val="nil"/>
              <w:bottom w:val="nil"/>
              <w:right w:val="nil"/>
            </w:tcBorders>
            <w:shd w:val="clear" w:color="auto" w:fill="auto"/>
            <w:vAlign w:val="center"/>
          </w:tcPr>
          <w:p w14:paraId="4ECD928E"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3F7C2728" w14:textId="77777777" w:rsidR="00E6146C" w:rsidRPr="00E6146C" w:rsidRDefault="00E6146C" w:rsidP="00E6146C">
            <w:pPr>
              <w:rPr>
                <w:rFonts w:ascii="Book Antiqua" w:hAnsi="Book Antiqua" w:cs="Tahoma"/>
                <w:b/>
                <w:bCs/>
                <w:sz w:val="20"/>
                <w:szCs w:val="20"/>
              </w:rPr>
            </w:pPr>
          </w:p>
        </w:tc>
      </w:tr>
      <w:tr w:rsidR="00E6146C" w:rsidRPr="00E6146C" w14:paraId="463E0D16"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54078AB0"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tcPr>
          <w:p w14:paraId="4060612C"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Cube  à :</w:t>
            </w:r>
          </w:p>
        </w:tc>
        <w:tc>
          <w:tcPr>
            <w:tcW w:w="851" w:type="dxa"/>
            <w:tcBorders>
              <w:top w:val="nil"/>
              <w:left w:val="nil"/>
              <w:bottom w:val="nil"/>
              <w:right w:val="nil"/>
            </w:tcBorders>
            <w:shd w:val="clear" w:color="auto" w:fill="auto"/>
            <w:vAlign w:val="center"/>
          </w:tcPr>
          <w:p w14:paraId="4C7CA9A7"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65854F3F" w14:textId="77777777" w:rsidR="00E6146C" w:rsidRPr="00E6146C" w:rsidRDefault="00E6146C" w:rsidP="00E6146C">
            <w:pPr>
              <w:rPr>
                <w:rFonts w:ascii="Book Antiqua" w:hAnsi="Book Antiqua" w:cs="Tahoma"/>
                <w:b/>
                <w:bCs/>
                <w:sz w:val="20"/>
                <w:szCs w:val="20"/>
              </w:rPr>
            </w:pPr>
          </w:p>
        </w:tc>
      </w:tr>
      <w:tr w:rsidR="00E6146C" w:rsidRPr="00E6146C" w14:paraId="1366E5E5"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5588DFB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7EFBE17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i/>
                <w:iCs/>
                <w:sz w:val="20"/>
                <w:szCs w:val="20"/>
              </w:rPr>
              <w:t>#NOM?</w:t>
            </w:r>
          </w:p>
        </w:tc>
        <w:tc>
          <w:tcPr>
            <w:tcW w:w="851" w:type="dxa"/>
            <w:tcBorders>
              <w:top w:val="nil"/>
              <w:left w:val="nil"/>
              <w:bottom w:val="nil"/>
              <w:right w:val="nil"/>
            </w:tcBorders>
            <w:shd w:val="clear" w:color="auto" w:fill="auto"/>
            <w:vAlign w:val="center"/>
          </w:tcPr>
          <w:p w14:paraId="2006B9CD" w14:textId="77777777" w:rsidR="00E6146C" w:rsidRPr="00E6146C" w:rsidRDefault="00E6146C" w:rsidP="00E6146C">
            <w:pPr>
              <w:rPr>
                <w:rFonts w:ascii="Book Antiqua" w:hAnsi="Book Antiqua" w:cs="Tahoma"/>
                <w:bCs/>
                <w:sz w:val="20"/>
                <w:szCs w:val="20"/>
              </w:rPr>
            </w:pPr>
            <w:r w:rsidRPr="00E6146C">
              <w:rPr>
                <w:rFonts w:ascii="Book Antiqua" w:hAnsi="Book Antiqua" w:cs="Tahoma"/>
                <w:b/>
                <w:bCs/>
                <w:sz w:val="20"/>
                <w:szCs w:val="20"/>
              </w:rPr>
              <w:t>m</w:t>
            </w:r>
            <w:r w:rsidRPr="00E6146C">
              <w:rPr>
                <w:rFonts w:ascii="Book Antiqua" w:hAnsi="Book Antiqua" w:cs="Tahoma"/>
                <w:b/>
                <w:bCs/>
                <w:sz w:val="20"/>
                <w:szCs w:val="20"/>
                <w:vertAlign w:val="superscript"/>
              </w:rPr>
              <w:t>3</w:t>
            </w:r>
          </w:p>
        </w:tc>
        <w:tc>
          <w:tcPr>
            <w:tcW w:w="1276" w:type="dxa"/>
            <w:tcBorders>
              <w:top w:val="nil"/>
              <w:left w:val="single" w:sz="4" w:space="0" w:color="auto"/>
              <w:bottom w:val="nil"/>
              <w:right w:val="single" w:sz="4" w:space="0" w:color="auto"/>
            </w:tcBorders>
            <w:shd w:val="clear" w:color="auto" w:fill="auto"/>
            <w:vAlign w:val="center"/>
          </w:tcPr>
          <w:p w14:paraId="3D12C045" w14:textId="77777777" w:rsidR="00E6146C" w:rsidRPr="00E6146C" w:rsidRDefault="00E6146C" w:rsidP="00E6146C">
            <w:pPr>
              <w:rPr>
                <w:rFonts w:ascii="Book Antiqua" w:hAnsi="Book Antiqua" w:cs="Tahoma"/>
                <w:b/>
                <w:bCs/>
                <w:sz w:val="20"/>
                <w:szCs w:val="20"/>
              </w:rPr>
            </w:pPr>
          </w:p>
        </w:tc>
      </w:tr>
      <w:tr w:rsidR="00E6146C" w:rsidRPr="00E6146C" w14:paraId="5C17C452" w14:textId="77777777" w:rsidTr="00E6146C">
        <w:trPr>
          <w:trHeight w:val="368"/>
        </w:trPr>
        <w:tc>
          <w:tcPr>
            <w:tcW w:w="988" w:type="dxa"/>
            <w:tcBorders>
              <w:top w:val="nil"/>
              <w:left w:val="single" w:sz="4" w:space="0" w:color="auto"/>
              <w:bottom w:val="nil"/>
              <w:right w:val="single" w:sz="4" w:space="0" w:color="auto"/>
            </w:tcBorders>
            <w:shd w:val="clear" w:color="auto" w:fill="auto"/>
            <w:vAlign w:val="center"/>
          </w:tcPr>
          <w:p w14:paraId="6D8E38F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TM423e</w:t>
            </w:r>
          </w:p>
        </w:tc>
        <w:tc>
          <w:tcPr>
            <w:tcW w:w="7512" w:type="dxa"/>
            <w:tcBorders>
              <w:top w:val="nil"/>
              <w:left w:val="nil"/>
              <w:bottom w:val="nil"/>
              <w:right w:val="single" w:sz="4" w:space="0" w:color="auto"/>
            </w:tcBorders>
            <w:shd w:val="clear" w:color="auto" w:fill="auto"/>
            <w:vAlign w:val="center"/>
          </w:tcPr>
          <w:p w14:paraId="042C2D1B" w14:textId="77777777" w:rsidR="00E6146C" w:rsidRPr="00E6146C" w:rsidRDefault="00E6146C" w:rsidP="00E6146C">
            <w:pPr>
              <w:rPr>
                <w:rFonts w:ascii="Book Antiqua" w:hAnsi="Book Antiqua" w:cs="Tahoma"/>
                <w:b/>
                <w:bCs/>
                <w:sz w:val="20"/>
                <w:szCs w:val="20"/>
              </w:rPr>
            </w:pPr>
            <w:r w:rsidRPr="00E6146C">
              <w:rPr>
                <w:rFonts w:ascii="Book Antiqua" w:hAnsi="Book Antiqua" w:cs="Arial"/>
                <w:b/>
                <w:sz w:val="20"/>
                <w:szCs w:val="20"/>
                <w:lang w:eastAsia="en-US"/>
              </w:rPr>
              <w:t>Béton dosé à 350  kg/m3</w:t>
            </w:r>
          </w:p>
        </w:tc>
        <w:tc>
          <w:tcPr>
            <w:tcW w:w="851" w:type="dxa"/>
            <w:tcBorders>
              <w:top w:val="nil"/>
              <w:left w:val="nil"/>
              <w:bottom w:val="nil"/>
              <w:right w:val="nil"/>
            </w:tcBorders>
            <w:shd w:val="clear" w:color="auto" w:fill="auto"/>
            <w:vAlign w:val="center"/>
          </w:tcPr>
          <w:p w14:paraId="2DCB227A"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64F6689A" w14:textId="77777777" w:rsidR="00E6146C" w:rsidRPr="00E6146C" w:rsidRDefault="00E6146C" w:rsidP="00E6146C">
            <w:pPr>
              <w:rPr>
                <w:rFonts w:ascii="Book Antiqua" w:hAnsi="Book Antiqua" w:cs="Tahoma"/>
                <w:b/>
                <w:bCs/>
                <w:sz w:val="20"/>
                <w:szCs w:val="20"/>
              </w:rPr>
            </w:pPr>
          </w:p>
        </w:tc>
      </w:tr>
      <w:tr w:rsidR="00E6146C" w:rsidRPr="00E6146C" w14:paraId="7DEB8FEF"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16D3589B"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tcPr>
          <w:p w14:paraId="44FAEB7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Cube  à :</w:t>
            </w:r>
          </w:p>
        </w:tc>
        <w:tc>
          <w:tcPr>
            <w:tcW w:w="851" w:type="dxa"/>
            <w:tcBorders>
              <w:top w:val="nil"/>
              <w:left w:val="nil"/>
              <w:bottom w:val="nil"/>
              <w:right w:val="nil"/>
            </w:tcBorders>
            <w:shd w:val="clear" w:color="auto" w:fill="auto"/>
            <w:vAlign w:val="center"/>
          </w:tcPr>
          <w:p w14:paraId="692897DC"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5556CC61" w14:textId="77777777" w:rsidR="00E6146C" w:rsidRPr="00E6146C" w:rsidRDefault="00E6146C" w:rsidP="00E6146C">
            <w:pPr>
              <w:rPr>
                <w:rFonts w:ascii="Book Antiqua" w:hAnsi="Book Antiqua" w:cs="Tahoma"/>
                <w:b/>
                <w:bCs/>
                <w:sz w:val="20"/>
                <w:szCs w:val="20"/>
              </w:rPr>
            </w:pPr>
          </w:p>
        </w:tc>
      </w:tr>
      <w:tr w:rsidR="00E6146C" w:rsidRPr="00E6146C" w14:paraId="7A7868AB" w14:textId="77777777" w:rsidTr="00E6146C">
        <w:trPr>
          <w:trHeight w:val="86"/>
        </w:trPr>
        <w:tc>
          <w:tcPr>
            <w:tcW w:w="988" w:type="dxa"/>
            <w:tcBorders>
              <w:top w:val="nil"/>
              <w:left w:val="single" w:sz="4" w:space="0" w:color="auto"/>
              <w:bottom w:val="nil"/>
              <w:right w:val="single" w:sz="4" w:space="0" w:color="auto"/>
            </w:tcBorders>
            <w:shd w:val="clear" w:color="auto" w:fill="auto"/>
            <w:vAlign w:val="center"/>
          </w:tcPr>
          <w:p w14:paraId="50FDB6D7"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tcPr>
          <w:p w14:paraId="305C290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i/>
                <w:iCs/>
                <w:sz w:val="20"/>
                <w:szCs w:val="20"/>
              </w:rPr>
              <w:t>#NOM?</w:t>
            </w:r>
          </w:p>
        </w:tc>
        <w:tc>
          <w:tcPr>
            <w:tcW w:w="851" w:type="dxa"/>
            <w:tcBorders>
              <w:top w:val="nil"/>
              <w:left w:val="nil"/>
              <w:bottom w:val="nil"/>
              <w:right w:val="nil"/>
            </w:tcBorders>
            <w:shd w:val="clear" w:color="auto" w:fill="auto"/>
            <w:vAlign w:val="center"/>
          </w:tcPr>
          <w:p w14:paraId="5A9FB47C"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m</w:t>
            </w:r>
            <w:r w:rsidRPr="00E6146C">
              <w:rPr>
                <w:rFonts w:ascii="Book Antiqua" w:hAnsi="Book Antiqua" w:cs="Tahoma"/>
                <w:b/>
                <w:bCs/>
                <w:sz w:val="20"/>
                <w:szCs w:val="20"/>
                <w:vertAlign w:val="superscript"/>
              </w:rPr>
              <w:t>3</w:t>
            </w:r>
          </w:p>
        </w:tc>
        <w:tc>
          <w:tcPr>
            <w:tcW w:w="1276" w:type="dxa"/>
            <w:tcBorders>
              <w:top w:val="nil"/>
              <w:left w:val="single" w:sz="4" w:space="0" w:color="auto"/>
              <w:bottom w:val="nil"/>
              <w:right w:val="single" w:sz="4" w:space="0" w:color="auto"/>
            </w:tcBorders>
            <w:shd w:val="clear" w:color="auto" w:fill="auto"/>
            <w:vAlign w:val="center"/>
          </w:tcPr>
          <w:p w14:paraId="3BDBCDF1" w14:textId="77777777" w:rsidR="00E6146C" w:rsidRPr="00E6146C" w:rsidRDefault="00E6146C" w:rsidP="00E6146C">
            <w:pPr>
              <w:rPr>
                <w:rFonts w:ascii="Book Antiqua" w:hAnsi="Book Antiqua" w:cs="Tahoma"/>
                <w:sz w:val="20"/>
                <w:szCs w:val="20"/>
              </w:rPr>
            </w:pPr>
          </w:p>
        </w:tc>
      </w:tr>
      <w:tr w:rsidR="00E6146C" w:rsidRPr="00E6146C" w14:paraId="65FBD0E6" w14:textId="77777777" w:rsidTr="00E6146C">
        <w:trPr>
          <w:trHeight w:val="200"/>
        </w:trPr>
        <w:tc>
          <w:tcPr>
            <w:tcW w:w="988" w:type="dxa"/>
            <w:tcBorders>
              <w:top w:val="single" w:sz="4" w:space="0" w:color="auto"/>
              <w:left w:val="single" w:sz="4" w:space="0" w:color="auto"/>
              <w:right w:val="single" w:sz="4" w:space="0" w:color="auto"/>
            </w:tcBorders>
            <w:shd w:val="clear" w:color="auto" w:fill="auto"/>
          </w:tcPr>
          <w:p w14:paraId="22B5BA85" w14:textId="77777777" w:rsidR="00E6146C" w:rsidRPr="00E6146C" w:rsidRDefault="00E6146C" w:rsidP="00E6146C">
            <w:pPr>
              <w:jc w:val="center"/>
              <w:rPr>
                <w:rFonts w:ascii="Book Antiqua" w:hAnsi="Book Antiqua" w:cs="Tahoma"/>
                <w:b/>
                <w:bCs/>
                <w:sz w:val="20"/>
                <w:szCs w:val="20"/>
              </w:rPr>
            </w:pPr>
            <w:r w:rsidRPr="00E6146C">
              <w:rPr>
                <w:rFonts w:ascii="Book Antiqua" w:hAnsi="Book Antiqua" w:cs="Arial"/>
                <w:b/>
                <w:sz w:val="20"/>
                <w:szCs w:val="20"/>
                <w:lang w:eastAsia="en-US"/>
              </w:rPr>
              <w:t>TM442</w:t>
            </w:r>
          </w:p>
        </w:tc>
        <w:tc>
          <w:tcPr>
            <w:tcW w:w="7512" w:type="dxa"/>
            <w:tcBorders>
              <w:top w:val="single" w:sz="4" w:space="0" w:color="auto"/>
              <w:left w:val="nil"/>
              <w:right w:val="single" w:sz="4" w:space="0" w:color="auto"/>
            </w:tcBorders>
            <w:shd w:val="clear" w:color="auto" w:fill="auto"/>
            <w:vAlign w:val="center"/>
          </w:tcPr>
          <w:p w14:paraId="30C1579C" w14:textId="77777777" w:rsidR="00E6146C" w:rsidRPr="00E6146C" w:rsidRDefault="00E6146C" w:rsidP="00E6146C">
            <w:pPr>
              <w:rPr>
                <w:rFonts w:ascii="Book Antiqua" w:hAnsi="Book Antiqua" w:cs="Arial"/>
                <w:sz w:val="20"/>
                <w:szCs w:val="20"/>
                <w:lang w:eastAsia="en-US"/>
              </w:rPr>
            </w:pPr>
            <w:r w:rsidRPr="00E6146C">
              <w:rPr>
                <w:rFonts w:ascii="Book Antiqua" w:hAnsi="Book Antiqua" w:cs="Arial"/>
                <w:b/>
                <w:bCs/>
                <w:sz w:val="20"/>
                <w:szCs w:val="20"/>
                <w:lang w:eastAsia="en-US"/>
              </w:rPr>
              <w:t>Déviation du lit du cours d'eau et maintien de la circulation</w:t>
            </w:r>
          </w:p>
          <w:p w14:paraId="044AC69B" w14:textId="77777777"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lastRenderedPageBreak/>
              <w:t xml:space="preserve">Ce prix rémunère dans les conditions générales prévues au marché, </w:t>
            </w:r>
            <w:r w:rsidRPr="00E6146C">
              <w:rPr>
                <w:rFonts w:ascii="Book Antiqua" w:hAnsi="Book Antiqua" w:cs="Arial"/>
                <w:b/>
                <w:bCs/>
                <w:sz w:val="20"/>
                <w:szCs w:val="20"/>
                <w:lang w:eastAsia="en-US"/>
              </w:rPr>
              <w:t>au forfait (</w:t>
            </w:r>
            <w:proofErr w:type="spellStart"/>
            <w:r w:rsidRPr="00E6146C">
              <w:rPr>
                <w:rFonts w:ascii="Book Antiqua" w:hAnsi="Book Antiqua" w:cs="Arial"/>
                <w:b/>
                <w:bCs/>
                <w:sz w:val="20"/>
                <w:szCs w:val="20"/>
                <w:lang w:eastAsia="en-US"/>
              </w:rPr>
              <w:t>ft</w:t>
            </w:r>
            <w:proofErr w:type="spellEnd"/>
            <w:r w:rsidRPr="00E6146C">
              <w:rPr>
                <w:rFonts w:ascii="Book Antiqua" w:hAnsi="Book Antiqua" w:cs="Arial"/>
                <w:b/>
                <w:bCs/>
                <w:sz w:val="20"/>
                <w:szCs w:val="20"/>
                <w:lang w:eastAsia="en-US"/>
              </w:rPr>
              <w:t xml:space="preserve">), </w:t>
            </w:r>
            <w:r w:rsidRPr="00E6146C">
              <w:rPr>
                <w:rFonts w:ascii="Book Antiqua" w:hAnsi="Book Antiqua" w:cs="Arial"/>
                <w:bCs/>
                <w:sz w:val="20"/>
                <w:szCs w:val="20"/>
                <w:lang w:eastAsia="en-US"/>
              </w:rPr>
              <w:t>la déviation du cours d’eau en vue de la construction de l’ouvrage et le maintien de la circulation pendant les travaux.</w:t>
            </w:r>
            <w:r w:rsidRPr="00E6146C">
              <w:rPr>
                <w:rFonts w:ascii="Book Antiqua" w:hAnsi="Book Antiqua" w:cs="Arial"/>
                <w:sz w:val="20"/>
                <w:szCs w:val="20"/>
                <w:lang w:eastAsia="en-US"/>
              </w:rPr>
              <w:br/>
              <w:t xml:space="preserve">Ce prix comprend notamment: </w:t>
            </w:r>
            <w:r w:rsidRPr="00E6146C">
              <w:rPr>
                <w:rFonts w:ascii="Book Antiqua" w:hAnsi="Book Antiqua" w:cs="Arial"/>
                <w:sz w:val="20"/>
                <w:szCs w:val="20"/>
                <w:lang w:eastAsia="en-US"/>
              </w:rPr>
              <w:br/>
              <w:t>• l’ouverture des tranchées pour le lit provisoire ;</w:t>
            </w:r>
          </w:p>
          <w:p w14:paraId="43B1CDFF" w14:textId="77777777"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t>• la fourniture et la des buses éventuellement pour la traversée du lit provisoire ;</w:t>
            </w:r>
          </w:p>
          <w:p w14:paraId="1738977D" w14:textId="77777777" w:rsidR="00E6146C" w:rsidRPr="00E6146C" w:rsidRDefault="00E6146C" w:rsidP="00E6146C">
            <w:pPr>
              <w:rPr>
                <w:rFonts w:ascii="Book Antiqua" w:hAnsi="Book Antiqua" w:cs="Tahoma"/>
                <w:b/>
                <w:bCs/>
                <w:sz w:val="20"/>
                <w:szCs w:val="20"/>
              </w:rPr>
            </w:pPr>
            <w:r w:rsidRPr="00E6146C">
              <w:rPr>
                <w:rFonts w:ascii="Book Antiqua" w:hAnsi="Book Antiqua" w:cs="Arial"/>
                <w:sz w:val="20"/>
                <w:szCs w:val="20"/>
                <w:lang w:eastAsia="en-US"/>
              </w:rPr>
              <w:t>•toutes sujétions liées aux conditions de circulation et au respect des prescriptions environnementales;</w:t>
            </w:r>
          </w:p>
        </w:tc>
        <w:tc>
          <w:tcPr>
            <w:tcW w:w="851" w:type="dxa"/>
            <w:tcBorders>
              <w:top w:val="single" w:sz="4" w:space="0" w:color="auto"/>
              <w:left w:val="nil"/>
              <w:right w:val="nil"/>
            </w:tcBorders>
            <w:shd w:val="clear" w:color="auto" w:fill="auto"/>
            <w:vAlign w:val="bottom"/>
          </w:tcPr>
          <w:p w14:paraId="711866CE" w14:textId="77777777" w:rsidR="00E6146C" w:rsidRPr="00E6146C" w:rsidRDefault="00E6146C" w:rsidP="00E6146C">
            <w:pPr>
              <w:rPr>
                <w:rFonts w:ascii="Book Antiqua" w:hAnsi="Book Antiqua" w:cs="Tahoma"/>
                <w:bCs/>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14:paraId="502CE937" w14:textId="77777777" w:rsidR="00E6146C" w:rsidRPr="00E6146C" w:rsidRDefault="00E6146C" w:rsidP="00E6146C">
            <w:pPr>
              <w:rPr>
                <w:rFonts w:ascii="Book Antiqua" w:hAnsi="Book Antiqua" w:cs="Tahoma"/>
                <w:b/>
                <w:bCs/>
                <w:sz w:val="20"/>
                <w:szCs w:val="20"/>
              </w:rPr>
            </w:pPr>
          </w:p>
        </w:tc>
      </w:tr>
      <w:tr w:rsidR="00E6146C" w:rsidRPr="00E6146C" w14:paraId="19DE066C" w14:textId="77777777" w:rsidTr="00E6146C">
        <w:trPr>
          <w:trHeight w:val="200"/>
        </w:trPr>
        <w:tc>
          <w:tcPr>
            <w:tcW w:w="988" w:type="dxa"/>
            <w:tcBorders>
              <w:left w:val="single" w:sz="4" w:space="0" w:color="auto"/>
              <w:right w:val="single" w:sz="4" w:space="0" w:color="auto"/>
            </w:tcBorders>
            <w:shd w:val="clear" w:color="auto" w:fill="auto"/>
            <w:vAlign w:val="center"/>
          </w:tcPr>
          <w:p w14:paraId="0889F34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lastRenderedPageBreak/>
              <w:t> </w:t>
            </w:r>
          </w:p>
        </w:tc>
        <w:tc>
          <w:tcPr>
            <w:tcW w:w="7512" w:type="dxa"/>
            <w:tcBorders>
              <w:left w:val="nil"/>
              <w:right w:val="single" w:sz="4" w:space="0" w:color="auto"/>
            </w:tcBorders>
            <w:shd w:val="clear" w:color="auto" w:fill="auto"/>
            <w:vAlign w:val="center"/>
          </w:tcPr>
          <w:p w14:paraId="2F47B275"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forfait à :</w:t>
            </w:r>
          </w:p>
        </w:tc>
        <w:tc>
          <w:tcPr>
            <w:tcW w:w="851" w:type="dxa"/>
            <w:tcBorders>
              <w:left w:val="nil"/>
              <w:right w:val="nil"/>
            </w:tcBorders>
            <w:shd w:val="clear" w:color="auto" w:fill="auto"/>
            <w:vAlign w:val="center"/>
          </w:tcPr>
          <w:p w14:paraId="6C95F20A"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left w:val="single" w:sz="4" w:space="0" w:color="auto"/>
              <w:right w:val="single" w:sz="4" w:space="0" w:color="auto"/>
            </w:tcBorders>
            <w:shd w:val="clear" w:color="auto" w:fill="auto"/>
            <w:vAlign w:val="center"/>
          </w:tcPr>
          <w:p w14:paraId="4F736B0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203FCD49" w14:textId="77777777" w:rsidTr="00E6146C">
        <w:trPr>
          <w:trHeight w:val="200"/>
        </w:trPr>
        <w:tc>
          <w:tcPr>
            <w:tcW w:w="988" w:type="dxa"/>
            <w:tcBorders>
              <w:left w:val="single" w:sz="4" w:space="0" w:color="auto"/>
              <w:bottom w:val="single" w:sz="4" w:space="0" w:color="auto"/>
              <w:right w:val="single" w:sz="4" w:space="0" w:color="auto"/>
            </w:tcBorders>
            <w:shd w:val="clear" w:color="auto" w:fill="auto"/>
            <w:vAlign w:val="center"/>
          </w:tcPr>
          <w:p w14:paraId="75A92204"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bottom w:val="single" w:sz="4" w:space="0" w:color="auto"/>
              <w:right w:val="single" w:sz="4" w:space="0" w:color="auto"/>
            </w:tcBorders>
            <w:shd w:val="clear" w:color="auto" w:fill="auto"/>
            <w:vAlign w:val="center"/>
          </w:tcPr>
          <w:p w14:paraId="748AE9E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Cs/>
                <w:i/>
                <w:iCs/>
                <w:sz w:val="20"/>
                <w:szCs w:val="20"/>
              </w:rPr>
              <w:t>#NOM?</w:t>
            </w:r>
          </w:p>
        </w:tc>
        <w:tc>
          <w:tcPr>
            <w:tcW w:w="851" w:type="dxa"/>
            <w:tcBorders>
              <w:left w:val="nil"/>
              <w:bottom w:val="single" w:sz="4" w:space="0" w:color="auto"/>
              <w:right w:val="nil"/>
            </w:tcBorders>
            <w:shd w:val="clear" w:color="auto" w:fill="auto"/>
            <w:vAlign w:val="center"/>
          </w:tcPr>
          <w:p w14:paraId="103C9698" w14:textId="77777777" w:rsidR="00E6146C" w:rsidRPr="00E6146C" w:rsidRDefault="00E6146C" w:rsidP="00E6146C">
            <w:pPr>
              <w:rPr>
                <w:rFonts w:ascii="Book Antiqua" w:hAnsi="Book Antiqua" w:cs="Tahoma"/>
                <w:bCs/>
                <w:sz w:val="20"/>
                <w:szCs w:val="20"/>
              </w:rPr>
            </w:pPr>
            <w:proofErr w:type="spellStart"/>
            <w:r w:rsidRPr="00E6146C">
              <w:rPr>
                <w:rFonts w:ascii="Book Antiqua" w:hAnsi="Book Antiqua" w:cs="Arial"/>
                <w:b/>
                <w:bCs/>
                <w:sz w:val="20"/>
                <w:szCs w:val="20"/>
                <w:lang w:eastAsia="en-US"/>
              </w:rPr>
              <w:t>ft</w:t>
            </w:r>
            <w:proofErr w:type="spellEnd"/>
          </w:p>
        </w:tc>
        <w:tc>
          <w:tcPr>
            <w:tcW w:w="1276" w:type="dxa"/>
            <w:tcBorders>
              <w:left w:val="single" w:sz="4" w:space="0" w:color="auto"/>
              <w:bottom w:val="single" w:sz="4" w:space="0" w:color="auto"/>
              <w:right w:val="single" w:sz="4" w:space="0" w:color="auto"/>
            </w:tcBorders>
            <w:shd w:val="clear" w:color="auto" w:fill="auto"/>
            <w:vAlign w:val="center"/>
          </w:tcPr>
          <w:p w14:paraId="7F69FDF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6B637C70" w14:textId="77777777" w:rsidTr="00E6146C">
        <w:trPr>
          <w:trHeight w:val="2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AB32EF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single" w:sz="4" w:space="0" w:color="auto"/>
              <w:left w:val="nil"/>
              <w:bottom w:val="single" w:sz="4" w:space="0" w:color="auto"/>
              <w:right w:val="single" w:sz="4" w:space="0" w:color="auto"/>
            </w:tcBorders>
            <w:shd w:val="clear" w:color="auto" w:fill="auto"/>
            <w:vAlign w:val="center"/>
          </w:tcPr>
          <w:p w14:paraId="571E1545"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500 : SIGNALISATION ET EQUIPEMENTS DE SECURITE</w:t>
            </w:r>
          </w:p>
        </w:tc>
        <w:tc>
          <w:tcPr>
            <w:tcW w:w="851" w:type="dxa"/>
            <w:tcBorders>
              <w:top w:val="single" w:sz="4" w:space="0" w:color="auto"/>
              <w:left w:val="nil"/>
              <w:bottom w:val="single" w:sz="4" w:space="0" w:color="auto"/>
              <w:right w:val="nil"/>
            </w:tcBorders>
            <w:shd w:val="clear" w:color="auto" w:fill="auto"/>
            <w:vAlign w:val="center"/>
          </w:tcPr>
          <w:p w14:paraId="3822D9D9"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0C353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6AA837C4" w14:textId="77777777" w:rsidTr="00E6146C">
        <w:trPr>
          <w:trHeight w:val="186"/>
        </w:trPr>
        <w:tc>
          <w:tcPr>
            <w:tcW w:w="988" w:type="dxa"/>
            <w:tcBorders>
              <w:top w:val="nil"/>
              <w:left w:val="single" w:sz="4" w:space="0" w:color="auto"/>
              <w:bottom w:val="nil"/>
              <w:right w:val="single" w:sz="4" w:space="0" w:color="auto"/>
            </w:tcBorders>
            <w:shd w:val="clear" w:color="auto" w:fill="auto"/>
            <w:vAlign w:val="center"/>
            <w:hideMark/>
          </w:tcPr>
          <w:p w14:paraId="62A9CA9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TM501</w:t>
            </w:r>
          </w:p>
        </w:tc>
        <w:tc>
          <w:tcPr>
            <w:tcW w:w="7512" w:type="dxa"/>
            <w:tcBorders>
              <w:top w:val="nil"/>
              <w:left w:val="nil"/>
              <w:bottom w:val="nil"/>
              <w:right w:val="single" w:sz="4" w:space="0" w:color="auto"/>
            </w:tcBorders>
            <w:shd w:val="clear" w:color="auto" w:fill="auto"/>
            <w:vAlign w:val="center"/>
            <w:hideMark/>
          </w:tcPr>
          <w:p w14:paraId="26CF325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xml:space="preserve">Garde - corps </w:t>
            </w:r>
          </w:p>
        </w:tc>
        <w:tc>
          <w:tcPr>
            <w:tcW w:w="851" w:type="dxa"/>
            <w:tcBorders>
              <w:top w:val="nil"/>
              <w:left w:val="nil"/>
              <w:bottom w:val="nil"/>
              <w:right w:val="nil"/>
            </w:tcBorders>
            <w:shd w:val="clear" w:color="auto" w:fill="auto"/>
            <w:vAlign w:val="center"/>
            <w:hideMark/>
          </w:tcPr>
          <w:p w14:paraId="75CC1C9B" w14:textId="77777777" w:rsidR="00E6146C" w:rsidRPr="00E6146C" w:rsidRDefault="00E6146C" w:rsidP="00E6146C">
            <w:pPr>
              <w:rPr>
                <w:rFonts w:ascii="Book Antiqua" w:hAnsi="Book Antiqua" w:cs="Tahoma"/>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14:paraId="32726C0F"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04F0DEC7" w14:textId="77777777" w:rsidTr="00E6146C">
        <w:trPr>
          <w:trHeight w:val="2512"/>
        </w:trPr>
        <w:tc>
          <w:tcPr>
            <w:tcW w:w="988" w:type="dxa"/>
            <w:tcBorders>
              <w:top w:val="nil"/>
              <w:left w:val="single" w:sz="4" w:space="0" w:color="auto"/>
              <w:bottom w:val="nil"/>
              <w:right w:val="single" w:sz="4" w:space="0" w:color="auto"/>
            </w:tcBorders>
            <w:shd w:val="clear" w:color="auto" w:fill="auto"/>
            <w:vAlign w:val="center"/>
            <w:hideMark/>
          </w:tcPr>
          <w:p w14:paraId="52703C8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36CE2D0E" w14:textId="40D4E340" w:rsidR="00E6146C" w:rsidRPr="00E6146C" w:rsidRDefault="00E6146C" w:rsidP="00E6146C">
            <w:pPr>
              <w:widowControl w:val="0"/>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jc w:val="both"/>
              <w:rPr>
                <w:rFonts w:ascii="Book Antiqua" w:hAnsi="Book Antiqua" w:cs="Tahoma"/>
                <w:sz w:val="20"/>
                <w:szCs w:val="20"/>
              </w:rPr>
            </w:pPr>
            <w:r w:rsidRPr="00E6146C">
              <w:rPr>
                <w:rFonts w:ascii="Book Antiqua" w:hAnsi="Book Antiqua" w:cs="Tahoma"/>
                <w:sz w:val="20"/>
                <w:szCs w:val="20"/>
              </w:rPr>
              <w:t>Ce prix rémunère au METRE LINEAIRE de longueur effective, la fourniture, la pose avec ancrage et le réglage des garde-corps métalliques sur pont suivant les prescriptions techniques et les plans d’exécution préalablement approuvés par l’Ingénieur.</w:t>
            </w:r>
          </w:p>
          <w:p w14:paraId="1EA34628" w14:textId="77777777" w:rsidR="00E6146C" w:rsidRPr="00E6146C" w:rsidRDefault="00E6146C" w:rsidP="00E6146C">
            <w:pPr>
              <w:widowControl w:val="0"/>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jc w:val="both"/>
              <w:rPr>
                <w:rFonts w:ascii="Book Antiqua" w:hAnsi="Book Antiqua" w:cs="Tahoma"/>
                <w:sz w:val="20"/>
                <w:szCs w:val="20"/>
              </w:rPr>
            </w:pPr>
            <w:r w:rsidRPr="00E6146C">
              <w:rPr>
                <w:rFonts w:ascii="Book Antiqua" w:hAnsi="Book Antiqua" w:cs="Tahoma"/>
                <w:sz w:val="20"/>
                <w:szCs w:val="20"/>
              </w:rPr>
              <w:t>Il comprend : la dépose éventuelle du garde-corps existant ou ses éléments en mauvais état, y compris leur transport et évacuation en lieu agrée par le Maitre d’œuvre ; la réalisation des ancrages de supports ; la fabrication en atelier et le transport de garde-corps sur le site de mise en œuvre. ; la pose et la fixation de garde-corps ainsi que tous les produits et matériels nécessaires pour la bonne exécution des travaux, et toutes sujétions.</w:t>
            </w:r>
          </w:p>
          <w:p w14:paraId="78C73EB9" w14:textId="77777777" w:rsidR="00E6146C" w:rsidRPr="00E6146C" w:rsidRDefault="00E6146C" w:rsidP="00E6146C">
            <w:pPr>
              <w:widowControl w:val="0"/>
              <w:jc w:val="both"/>
              <w:rPr>
                <w:rFonts w:ascii="Book Antiqua" w:hAnsi="Book Antiqua" w:cs="Tahoma"/>
                <w:sz w:val="20"/>
                <w:szCs w:val="20"/>
              </w:rPr>
            </w:pPr>
            <w:r w:rsidRPr="00E6146C">
              <w:rPr>
                <w:rFonts w:ascii="Book Antiqua" w:hAnsi="Book Antiqua" w:cs="Tahoma"/>
                <w:sz w:val="20"/>
                <w:szCs w:val="20"/>
              </w:rPr>
              <w:t>Il s'applique au mètre linéaire de garde-corps posé mesuré contradictoirement sur site.</w:t>
            </w:r>
          </w:p>
        </w:tc>
        <w:tc>
          <w:tcPr>
            <w:tcW w:w="851" w:type="dxa"/>
            <w:tcBorders>
              <w:top w:val="nil"/>
              <w:left w:val="nil"/>
              <w:bottom w:val="nil"/>
              <w:right w:val="nil"/>
            </w:tcBorders>
            <w:shd w:val="clear" w:color="auto" w:fill="auto"/>
            <w:vAlign w:val="center"/>
            <w:hideMark/>
          </w:tcPr>
          <w:p w14:paraId="0EBE4961"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14:paraId="3511BF9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49C19ECB" w14:textId="77777777" w:rsidTr="00E6146C">
        <w:trPr>
          <w:trHeight w:val="104"/>
        </w:trPr>
        <w:tc>
          <w:tcPr>
            <w:tcW w:w="988" w:type="dxa"/>
            <w:tcBorders>
              <w:top w:val="nil"/>
              <w:left w:val="single" w:sz="4" w:space="0" w:color="auto"/>
              <w:bottom w:val="nil"/>
              <w:right w:val="single" w:sz="4" w:space="0" w:color="auto"/>
            </w:tcBorders>
            <w:shd w:val="clear" w:color="auto" w:fill="auto"/>
            <w:vAlign w:val="center"/>
            <w:hideMark/>
          </w:tcPr>
          <w:p w14:paraId="279F2B9F"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TM501a</w:t>
            </w:r>
          </w:p>
        </w:tc>
        <w:tc>
          <w:tcPr>
            <w:tcW w:w="7512" w:type="dxa"/>
            <w:tcBorders>
              <w:top w:val="nil"/>
              <w:left w:val="nil"/>
              <w:bottom w:val="nil"/>
              <w:right w:val="single" w:sz="4" w:space="0" w:color="auto"/>
            </w:tcBorders>
            <w:shd w:val="clear" w:color="auto" w:fill="auto"/>
            <w:vAlign w:val="center"/>
            <w:hideMark/>
          </w:tcPr>
          <w:p w14:paraId="2059368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Garde-corps métallique</w:t>
            </w:r>
          </w:p>
        </w:tc>
        <w:tc>
          <w:tcPr>
            <w:tcW w:w="851" w:type="dxa"/>
            <w:tcBorders>
              <w:top w:val="nil"/>
              <w:left w:val="nil"/>
              <w:bottom w:val="nil"/>
              <w:right w:val="nil"/>
            </w:tcBorders>
            <w:shd w:val="clear" w:color="auto" w:fill="auto"/>
            <w:vAlign w:val="center"/>
            <w:hideMark/>
          </w:tcPr>
          <w:p w14:paraId="198C87C5" w14:textId="77777777" w:rsidR="00E6146C" w:rsidRPr="00E6146C" w:rsidRDefault="00E6146C" w:rsidP="00E6146C">
            <w:pPr>
              <w:rPr>
                <w:rFonts w:ascii="Book Antiqua" w:hAnsi="Book Antiqua" w:cs="Tahoma"/>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14:paraId="3F415E0B"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535312EA" w14:textId="77777777" w:rsidTr="00E6146C">
        <w:trPr>
          <w:trHeight w:val="192"/>
        </w:trPr>
        <w:tc>
          <w:tcPr>
            <w:tcW w:w="988" w:type="dxa"/>
            <w:tcBorders>
              <w:top w:val="nil"/>
              <w:left w:val="single" w:sz="4" w:space="0" w:color="auto"/>
              <w:bottom w:val="nil"/>
              <w:right w:val="single" w:sz="4" w:space="0" w:color="auto"/>
            </w:tcBorders>
            <w:shd w:val="clear" w:color="auto" w:fill="auto"/>
            <w:vAlign w:val="center"/>
            <w:hideMark/>
          </w:tcPr>
          <w:p w14:paraId="23F5A093"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211DDE2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Mètre-Linéaire à:</w:t>
            </w:r>
          </w:p>
        </w:tc>
        <w:tc>
          <w:tcPr>
            <w:tcW w:w="851" w:type="dxa"/>
            <w:tcBorders>
              <w:top w:val="nil"/>
              <w:left w:val="nil"/>
              <w:bottom w:val="nil"/>
              <w:right w:val="nil"/>
            </w:tcBorders>
            <w:shd w:val="clear" w:color="auto" w:fill="auto"/>
            <w:vAlign w:val="center"/>
            <w:hideMark/>
          </w:tcPr>
          <w:p w14:paraId="11E135B9"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D6B7B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79AFC308" w14:textId="77777777" w:rsidTr="00E6146C">
        <w:trPr>
          <w:trHeight w:val="7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098BA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14:paraId="4A3E5330"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0A3F03"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ml</w:t>
            </w:r>
          </w:p>
        </w:tc>
        <w:tc>
          <w:tcPr>
            <w:tcW w:w="1276" w:type="dxa"/>
            <w:tcBorders>
              <w:top w:val="nil"/>
              <w:left w:val="nil"/>
              <w:bottom w:val="single" w:sz="4" w:space="0" w:color="auto"/>
              <w:right w:val="single" w:sz="4" w:space="0" w:color="auto"/>
            </w:tcBorders>
            <w:shd w:val="clear" w:color="000000" w:fill="FFFF00"/>
            <w:vAlign w:val="center"/>
            <w:hideMark/>
          </w:tcPr>
          <w:p w14:paraId="2820497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45CBABA3" w14:textId="77777777" w:rsidTr="00E6146C">
        <w:trPr>
          <w:trHeight w:val="321"/>
        </w:trPr>
        <w:tc>
          <w:tcPr>
            <w:tcW w:w="988" w:type="dxa"/>
            <w:tcBorders>
              <w:top w:val="nil"/>
              <w:left w:val="single" w:sz="4" w:space="0" w:color="auto"/>
              <w:bottom w:val="nil"/>
              <w:right w:val="single" w:sz="4" w:space="0" w:color="auto"/>
            </w:tcBorders>
            <w:shd w:val="clear" w:color="auto" w:fill="auto"/>
            <w:vAlign w:val="center"/>
            <w:hideMark/>
          </w:tcPr>
          <w:p w14:paraId="66D9F175"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TM516 à 5126</w:t>
            </w:r>
          </w:p>
        </w:tc>
        <w:tc>
          <w:tcPr>
            <w:tcW w:w="7512" w:type="dxa"/>
            <w:tcBorders>
              <w:top w:val="nil"/>
              <w:left w:val="nil"/>
              <w:bottom w:val="nil"/>
              <w:right w:val="single" w:sz="4" w:space="0" w:color="auto"/>
            </w:tcBorders>
            <w:shd w:val="clear" w:color="auto" w:fill="auto"/>
            <w:vAlign w:val="center"/>
            <w:hideMark/>
          </w:tcPr>
          <w:p w14:paraId="5210F08A" w14:textId="77777777"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Panneaux de signalisation</w:t>
            </w:r>
          </w:p>
        </w:tc>
        <w:tc>
          <w:tcPr>
            <w:tcW w:w="851" w:type="dxa"/>
            <w:tcBorders>
              <w:top w:val="nil"/>
              <w:left w:val="nil"/>
              <w:bottom w:val="nil"/>
              <w:right w:val="nil"/>
            </w:tcBorders>
            <w:shd w:val="clear" w:color="auto" w:fill="auto"/>
            <w:vAlign w:val="center"/>
            <w:hideMark/>
          </w:tcPr>
          <w:p w14:paraId="6EE8D292"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14:paraId="74E30F37"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565FFB1B" w14:textId="77777777" w:rsidTr="00E6146C">
        <w:trPr>
          <w:trHeight w:val="770"/>
        </w:trPr>
        <w:tc>
          <w:tcPr>
            <w:tcW w:w="988" w:type="dxa"/>
            <w:tcBorders>
              <w:top w:val="nil"/>
              <w:left w:val="single" w:sz="4" w:space="0" w:color="auto"/>
              <w:bottom w:val="nil"/>
              <w:right w:val="single" w:sz="4" w:space="0" w:color="auto"/>
            </w:tcBorders>
            <w:shd w:val="clear" w:color="auto" w:fill="auto"/>
            <w:vAlign w:val="center"/>
            <w:hideMark/>
          </w:tcPr>
          <w:p w14:paraId="31847364"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414BA1BD" w14:textId="77777777" w:rsidR="00E6146C" w:rsidRPr="00E6146C" w:rsidRDefault="00E6146C" w:rsidP="00E6146C">
            <w:pPr>
              <w:widowControl w:val="0"/>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jc w:val="both"/>
              <w:rPr>
                <w:rFonts w:ascii="Book Antiqua" w:hAnsi="Book Antiqua" w:cs="Tahoma"/>
                <w:sz w:val="20"/>
                <w:szCs w:val="20"/>
              </w:rPr>
            </w:pPr>
            <w:r w:rsidRPr="00E6146C">
              <w:rPr>
                <w:rFonts w:ascii="Book Antiqua" w:hAnsi="Book Antiqua" w:cs="Tahoma"/>
                <w:sz w:val="20"/>
                <w:szCs w:val="20"/>
              </w:rPr>
              <w:t xml:space="preserve">Ces prix rémunèrent dans les conditions générales prévues au marché, </w:t>
            </w:r>
            <w:r w:rsidRPr="00E6146C">
              <w:rPr>
                <w:rFonts w:ascii="Book Antiqua" w:hAnsi="Book Antiqua" w:cs="Arial"/>
                <w:b/>
                <w:bCs/>
                <w:sz w:val="20"/>
                <w:szCs w:val="20"/>
                <w:lang w:eastAsia="en-US"/>
              </w:rPr>
              <w:t xml:space="preserve">à l'UNITE (U), </w:t>
            </w:r>
            <w:r w:rsidRPr="00E6146C">
              <w:rPr>
                <w:rFonts w:ascii="Book Antiqua" w:hAnsi="Book Antiqua" w:cs="Arial"/>
                <w:bCs/>
                <w:sz w:val="20"/>
                <w:szCs w:val="20"/>
                <w:lang w:eastAsia="en-US"/>
              </w:rPr>
              <w:t>la fourniture et la pose de panneaux de signalisation</w:t>
            </w:r>
            <w:r w:rsidRPr="00E6146C">
              <w:rPr>
                <w:rFonts w:ascii="Book Antiqua" w:hAnsi="Book Antiqua" w:cs="Tahoma"/>
                <w:sz w:val="20"/>
                <w:szCs w:val="20"/>
              </w:rPr>
              <w:t>. Ils comprennent notamment:</w:t>
            </w:r>
          </w:p>
          <w:p w14:paraId="0D88A468" w14:textId="77777777" w:rsidR="00E6146C" w:rsidRPr="00E6146C" w:rsidRDefault="00E6146C" w:rsidP="00E6146C">
            <w:pPr>
              <w:widowControl w:val="0"/>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rPr>
                <w:rFonts w:ascii="Book Antiqua" w:hAnsi="Book Antiqua" w:cs="Tahoma"/>
                <w:sz w:val="20"/>
                <w:szCs w:val="20"/>
              </w:rPr>
            </w:pPr>
            <w:r w:rsidRPr="00E6146C">
              <w:rPr>
                <w:rFonts w:ascii="Book Antiqua" w:hAnsi="Book Antiqua" w:cs="Arial"/>
                <w:sz w:val="20"/>
                <w:szCs w:val="20"/>
                <w:lang w:eastAsia="en-US"/>
              </w:rPr>
              <w:t>• La présentation du certificat d’homologation du revêtement réflectorisés du panneau délivré par un service agréé ;</w:t>
            </w:r>
            <w:r w:rsidRPr="00E6146C">
              <w:rPr>
                <w:rFonts w:ascii="Book Antiqua" w:hAnsi="Book Antiqua" w:cs="Arial"/>
                <w:sz w:val="20"/>
                <w:szCs w:val="20"/>
                <w:lang w:eastAsia="en-US"/>
              </w:rPr>
              <w:br/>
              <w:t>• la fourniture et le transport à pied d’œuvre quelle que soit la distance du type de panneau conforme aux prescriptions du code de la route ;</w:t>
            </w:r>
            <w:r w:rsidRPr="00E6146C">
              <w:rPr>
                <w:rFonts w:ascii="Book Antiqua" w:hAnsi="Book Antiqua" w:cs="Arial"/>
                <w:sz w:val="20"/>
                <w:szCs w:val="20"/>
                <w:lang w:eastAsia="en-US"/>
              </w:rPr>
              <w:br/>
              <w:t>• Les fouilles en terrain de toute nature ;</w:t>
            </w:r>
            <w:r w:rsidRPr="00E6146C">
              <w:rPr>
                <w:rFonts w:ascii="Book Antiqua" w:hAnsi="Book Antiqua" w:cs="Arial"/>
                <w:sz w:val="20"/>
                <w:szCs w:val="20"/>
                <w:lang w:eastAsia="en-US"/>
              </w:rPr>
              <w:br/>
              <w:t>• La mise en œuvre du massif de fondation en béton dosé à 250 kg/m3, y compris saillie en crête de pointe de diamant au mortier ;</w:t>
            </w:r>
            <w:r w:rsidRPr="00E6146C">
              <w:rPr>
                <w:rFonts w:ascii="Book Antiqua" w:hAnsi="Book Antiqua" w:cs="Arial"/>
                <w:sz w:val="20"/>
                <w:szCs w:val="20"/>
                <w:lang w:eastAsia="en-US"/>
              </w:rPr>
              <w:br/>
              <w:t>• Toutes sujétions de manutention, pose, finition, lissage, fixation sur le support et de réfection des abords;</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p>
          <w:p w14:paraId="4E17EDF7"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et toutes autres sujétions.</w:t>
            </w:r>
          </w:p>
        </w:tc>
        <w:tc>
          <w:tcPr>
            <w:tcW w:w="851" w:type="dxa"/>
            <w:tcBorders>
              <w:top w:val="nil"/>
              <w:left w:val="nil"/>
              <w:bottom w:val="nil"/>
              <w:right w:val="nil"/>
            </w:tcBorders>
            <w:shd w:val="clear" w:color="auto" w:fill="auto"/>
            <w:vAlign w:val="center"/>
            <w:hideMark/>
          </w:tcPr>
          <w:p w14:paraId="071101D0"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14:paraId="327F3D5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509AC7EC" w14:textId="77777777" w:rsidTr="00E6146C">
        <w:trPr>
          <w:trHeight w:val="102"/>
        </w:trPr>
        <w:tc>
          <w:tcPr>
            <w:tcW w:w="988" w:type="dxa"/>
            <w:tcBorders>
              <w:top w:val="nil"/>
              <w:left w:val="single" w:sz="4" w:space="0" w:color="auto"/>
              <w:bottom w:val="nil"/>
              <w:right w:val="single" w:sz="4" w:space="0" w:color="auto"/>
            </w:tcBorders>
            <w:shd w:val="clear" w:color="auto" w:fill="auto"/>
            <w:vAlign w:val="center"/>
          </w:tcPr>
          <w:p w14:paraId="3B311AD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TM516</w:t>
            </w:r>
          </w:p>
        </w:tc>
        <w:tc>
          <w:tcPr>
            <w:tcW w:w="7512" w:type="dxa"/>
            <w:tcBorders>
              <w:top w:val="nil"/>
              <w:left w:val="nil"/>
              <w:bottom w:val="nil"/>
              <w:right w:val="single" w:sz="4" w:space="0" w:color="auto"/>
            </w:tcBorders>
            <w:shd w:val="clear" w:color="auto" w:fill="auto"/>
            <w:vAlign w:val="center"/>
          </w:tcPr>
          <w:p w14:paraId="65E08B3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Panneaux de signalisation de type A</w:t>
            </w:r>
          </w:p>
        </w:tc>
        <w:tc>
          <w:tcPr>
            <w:tcW w:w="851" w:type="dxa"/>
            <w:tcBorders>
              <w:top w:val="nil"/>
              <w:left w:val="nil"/>
              <w:bottom w:val="nil"/>
              <w:right w:val="nil"/>
            </w:tcBorders>
            <w:shd w:val="clear" w:color="auto" w:fill="auto"/>
            <w:vAlign w:val="center"/>
          </w:tcPr>
          <w:p w14:paraId="724AA622"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34D453AC" w14:textId="77777777" w:rsidR="00E6146C" w:rsidRPr="00E6146C" w:rsidRDefault="00E6146C" w:rsidP="00E6146C">
            <w:pPr>
              <w:rPr>
                <w:rFonts w:ascii="Book Antiqua" w:hAnsi="Book Antiqua" w:cs="Tahoma"/>
                <w:b/>
                <w:bCs/>
                <w:sz w:val="20"/>
                <w:szCs w:val="20"/>
              </w:rPr>
            </w:pPr>
          </w:p>
        </w:tc>
      </w:tr>
      <w:tr w:rsidR="00E6146C" w:rsidRPr="00E6146C" w14:paraId="77A38818" w14:textId="77777777" w:rsidTr="00E6146C">
        <w:trPr>
          <w:trHeight w:val="102"/>
        </w:trPr>
        <w:tc>
          <w:tcPr>
            <w:tcW w:w="988" w:type="dxa"/>
            <w:tcBorders>
              <w:top w:val="nil"/>
              <w:left w:val="single" w:sz="4" w:space="0" w:color="auto"/>
              <w:bottom w:val="nil"/>
              <w:right w:val="single" w:sz="4" w:space="0" w:color="auto"/>
            </w:tcBorders>
            <w:shd w:val="clear" w:color="auto" w:fill="auto"/>
            <w:vAlign w:val="center"/>
            <w:hideMark/>
          </w:tcPr>
          <w:p w14:paraId="5CF48BC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2CA3A32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L’unité à:</w:t>
            </w:r>
          </w:p>
        </w:tc>
        <w:tc>
          <w:tcPr>
            <w:tcW w:w="851" w:type="dxa"/>
            <w:tcBorders>
              <w:top w:val="nil"/>
              <w:left w:val="nil"/>
              <w:bottom w:val="nil"/>
              <w:right w:val="nil"/>
            </w:tcBorders>
            <w:shd w:val="clear" w:color="auto" w:fill="auto"/>
            <w:vAlign w:val="center"/>
            <w:hideMark/>
          </w:tcPr>
          <w:p w14:paraId="1CB779D9"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CA296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4281ED22" w14:textId="77777777" w:rsidTr="00E6146C">
        <w:trPr>
          <w:trHeight w:val="90"/>
        </w:trPr>
        <w:tc>
          <w:tcPr>
            <w:tcW w:w="988" w:type="dxa"/>
            <w:tcBorders>
              <w:top w:val="nil"/>
              <w:left w:val="single" w:sz="4" w:space="0" w:color="auto"/>
              <w:right w:val="single" w:sz="4" w:space="0" w:color="auto"/>
            </w:tcBorders>
            <w:shd w:val="clear" w:color="auto" w:fill="auto"/>
            <w:vAlign w:val="center"/>
            <w:hideMark/>
          </w:tcPr>
          <w:p w14:paraId="57A8F096"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hideMark/>
          </w:tcPr>
          <w:p w14:paraId="07228BAE"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top w:val="single" w:sz="4" w:space="0" w:color="auto"/>
              <w:left w:val="nil"/>
              <w:right w:val="single" w:sz="4" w:space="0" w:color="auto"/>
            </w:tcBorders>
            <w:shd w:val="clear" w:color="auto" w:fill="auto"/>
            <w:vAlign w:val="center"/>
            <w:hideMark/>
          </w:tcPr>
          <w:p w14:paraId="535535E0"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U</w:t>
            </w:r>
          </w:p>
        </w:tc>
        <w:tc>
          <w:tcPr>
            <w:tcW w:w="1276" w:type="dxa"/>
            <w:tcBorders>
              <w:top w:val="nil"/>
              <w:left w:val="nil"/>
              <w:right w:val="single" w:sz="4" w:space="0" w:color="auto"/>
            </w:tcBorders>
            <w:shd w:val="clear" w:color="000000" w:fill="FFFF00"/>
            <w:vAlign w:val="center"/>
            <w:hideMark/>
          </w:tcPr>
          <w:p w14:paraId="0700BDE7"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2A84AE12" w14:textId="77777777" w:rsidTr="00E6146C">
        <w:trPr>
          <w:trHeight w:val="90"/>
        </w:trPr>
        <w:tc>
          <w:tcPr>
            <w:tcW w:w="988" w:type="dxa"/>
            <w:tcBorders>
              <w:left w:val="single" w:sz="4" w:space="0" w:color="auto"/>
              <w:right w:val="single" w:sz="4" w:space="0" w:color="auto"/>
            </w:tcBorders>
            <w:shd w:val="clear" w:color="auto" w:fill="auto"/>
            <w:vAlign w:val="center"/>
          </w:tcPr>
          <w:p w14:paraId="0D72FD42"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TM518</w:t>
            </w:r>
          </w:p>
        </w:tc>
        <w:tc>
          <w:tcPr>
            <w:tcW w:w="7512" w:type="dxa"/>
            <w:tcBorders>
              <w:left w:val="nil"/>
              <w:right w:val="single" w:sz="4" w:space="0" w:color="auto"/>
            </w:tcBorders>
            <w:shd w:val="clear" w:color="auto" w:fill="auto"/>
            <w:vAlign w:val="center"/>
          </w:tcPr>
          <w:p w14:paraId="0F6A8088"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sz w:val="20"/>
                <w:szCs w:val="20"/>
              </w:rPr>
              <w:t>Panneaux de signalisation de type B</w:t>
            </w:r>
          </w:p>
        </w:tc>
        <w:tc>
          <w:tcPr>
            <w:tcW w:w="851" w:type="dxa"/>
            <w:tcBorders>
              <w:left w:val="nil"/>
              <w:right w:val="single" w:sz="4" w:space="0" w:color="auto"/>
            </w:tcBorders>
            <w:shd w:val="clear" w:color="auto" w:fill="auto"/>
            <w:vAlign w:val="center"/>
          </w:tcPr>
          <w:p w14:paraId="03D193B0" w14:textId="77777777" w:rsidR="00E6146C" w:rsidRPr="00E6146C" w:rsidRDefault="00E6146C" w:rsidP="00E6146C">
            <w:pPr>
              <w:rPr>
                <w:rFonts w:ascii="Book Antiqua" w:hAnsi="Book Antiqua" w:cs="Tahoma"/>
                <w:bCs/>
                <w:sz w:val="20"/>
                <w:szCs w:val="20"/>
              </w:rPr>
            </w:pPr>
          </w:p>
        </w:tc>
        <w:tc>
          <w:tcPr>
            <w:tcW w:w="1276" w:type="dxa"/>
            <w:tcBorders>
              <w:left w:val="nil"/>
              <w:right w:val="single" w:sz="4" w:space="0" w:color="auto"/>
            </w:tcBorders>
            <w:shd w:val="clear" w:color="000000" w:fill="FFFF00"/>
            <w:vAlign w:val="center"/>
          </w:tcPr>
          <w:p w14:paraId="1A1B75D8" w14:textId="77777777" w:rsidR="00E6146C" w:rsidRPr="00E6146C" w:rsidRDefault="00E6146C" w:rsidP="00E6146C">
            <w:pPr>
              <w:rPr>
                <w:rFonts w:ascii="Book Antiqua" w:hAnsi="Book Antiqua" w:cs="Tahoma"/>
                <w:b/>
                <w:bCs/>
                <w:sz w:val="20"/>
                <w:szCs w:val="20"/>
              </w:rPr>
            </w:pPr>
          </w:p>
        </w:tc>
      </w:tr>
      <w:tr w:rsidR="00E6146C" w:rsidRPr="00E6146C" w14:paraId="4918532D" w14:textId="77777777" w:rsidTr="00E6146C">
        <w:trPr>
          <w:trHeight w:val="90"/>
        </w:trPr>
        <w:tc>
          <w:tcPr>
            <w:tcW w:w="988" w:type="dxa"/>
            <w:tcBorders>
              <w:left w:val="single" w:sz="4" w:space="0" w:color="auto"/>
              <w:right w:val="single" w:sz="4" w:space="0" w:color="auto"/>
            </w:tcBorders>
            <w:shd w:val="clear" w:color="auto" w:fill="auto"/>
            <w:vAlign w:val="center"/>
          </w:tcPr>
          <w:p w14:paraId="3F16B0C5"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14:paraId="6488534D"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sz w:val="20"/>
                <w:szCs w:val="20"/>
              </w:rPr>
              <w:t>L’unité à:</w:t>
            </w:r>
          </w:p>
        </w:tc>
        <w:tc>
          <w:tcPr>
            <w:tcW w:w="851" w:type="dxa"/>
            <w:tcBorders>
              <w:left w:val="nil"/>
              <w:right w:val="single" w:sz="4" w:space="0" w:color="auto"/>
            </w:tcBorders>
            <w:shd w:val="clear" w:color="auto" w:fill="auto"/>
            <w:vAlign w:val="center"/>
          </w:tcPr>
          <w:p w14:paraId="5CF093BA"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left w:val="nil"/>
              <w:right w:val="single" w:sz="4" w:space="0" w:color="auto"/>
            </w:tcBorders>
            <w:shd w:val="clear" w:color="000000" w:fill="FFFF00"/>
            <w:vAlign w:val="center"/>
          </w:tcPr>
          <w:p w14:paraId="14602FD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50CB2251" w14:textId="77777777" w:rsidTr="00E6146C">
        <w:trPr>
          <w:trHeight w:val="90"/>
        </w:trPr>
        <w:tc>
          <w:tcPr>
            <w:tcW w:w="988" w:type="dxa"/>
            <w:tcBorders>
              <w:left w:val="single" w:sz="4" w:space="0" w:color="auto"/>
              <w:right w:val="single" w:sz="4" w:space="0" w:color="auto"/>
            </w:tcBorders>
            <w:shd w:val="clear" w:color="auto" w:fill="auto"/>
            <w:vAlign w:val="center"/>
          </w:tcPr>
          <w:p w14:paraId="453BB9CB"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1F536F6C"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left w:val="nil"/>
              <w:right w:val="single" w:sz="4" w:space="0" w:color="auto"/>
            </w:tcBorders>
            <w:shd w:val="clear" w:color="auto" w:fill="auto"/>
            <w:vAlign w:val="center"/>
          </w:tcPr>
          <w:p w14:paraId="5EE6516F"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U</w:t>
            </w:r>
          </w:p>
        </w:tc>
        <w:tc>
          <w:tcPr>
            <w:tcW w:w="1276" w:type="dxa"/>
            <w:tcBorders>
              <w:left w:val="nil"/>
              <w:right w:val="single" w:sz="4" w:space="0" w:color="auto"/>
            </w:tcBorders>
            <w:shd w:val="clear" w:color="000000" w:fill="FFFF00"/>
            <w:vAlign w:val="center"/>
          </w:tcPr>
          <w:p w14:paraId="44CEE8F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2B0DACE3" w14:textId="77777777" w:rsidTr="00E6146C">
        <w:trPr>
          <w:trHeight w:val="90"/>
        </w:trPr>
        <w:tc>
          <w:tcPr>
            <w:tcW w:w="988" w:type="dxa"/>
            <w:tcBorders>
              <w:left w:val="single" w:sz="4" w:space="0" w:color="auto"/>
              <w:right w:val="single" w:sz="4" w:space="0" w:color="auto"/>
            </w:tcBorders>
            <w:shd w:val="clear" w:color="auto" w:fill="auto"/>
            <w:vAlign w:val="center"/>
          </w:tcPr>
          <w:p w14:paraId="1BF0632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TM519</w:t>
            </w:r>
          </w:p>
        </w:tc>
        <w:tc>
          <w:tcPr>
            <w:tcW w:w="7512" w:type="dxa"/>
            <w:tcBorders>
              <w:left w:val="nil"/>
              <w:right w:val="single" w:sz="4" w:space="0" w:color="auto"/>
            </w:tcBorders>
            <w:shd w:val="clear" w:color="auto" w:fill="auto"/>
            <w:vAlign w:val="center"/>
          </w:tcPr>
          <w:p w14:paraId="7019A8CF"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sz w:val="20"/>
                <w:szCs w:val="20"/>
              </w:rPr>
              <w:t>Panneaux de signalisation de type C</w:t>
            </w:r>
          </w:p>
        </w:tc>
        <w:tc>
          <w:tcPr>
            <w:tcW w:w="851" w:type="dxa"/>
            <w:tcBorders>
              <w:left w:val="nil"/>
              <w:right w:val="single" w:sz="4" w:space="0" w:color="auto"/>
            </w:tcBorders>
            <w:shd w:val="clear" w:color="auto" w:fill="auto"/>
            <w:vAlign w:val="center"/>
          </w:tcPr>
          <w:p w14:paraId="236E09E2" w14:textId="77777777" w:rsidR="00E6146C" w:rsidRPr="00E6146C" w:rsidRDefault="00E6146C" w:rsidP="00E6146C">
            <w:pPr>
              <w:rPr>
                <w:rFonts w:ascii="Book Antiqua" w:hAnsi="Book Antiqua" w:cs="Tahoma"/>
                <w:bCs/>
                <w:sz w:val="20"/>
                <w:szCs w:val="20"/>
              </w:rPr>
            </w:pPr>
          </w:p>
        </w:tc>
        <w:tc>
          <w:tcPr>
            <w:tcW w:w="1276" w:type="dxa"/>
            <w:tcBorders>
              <w:left w:val="nil"/>
              <w:right w:val="single" w:sz="4" w:space="0" w:color="auto"/>
            </w:tcBorders>
            <w:shd w:val="clear" w:color="000000" w:fill="FFFF00"/>
            <w:vAlign w:val="center"/>
          </w:tcPr>
          <w:p w14:paraId="4F7DE02B" w14:textId="77777777" w:rsidR="00E6146C" w:rsidRPr="00E6146C" w:rsidRDefault="00E6146C" w:rsidP="00E6146C">
            <w:pPr>
              <w:rPr>
                <w:rFonts w:ascii="Book Antiqua" w:hAnsi="Book Antiqua" w:cs="Tahoma"/>
                <w:b/>
                <w:bCs/>
                <w:sz w:val="20"/>
                <w:szCs w:val="20"/>
              </w:rPr>
            </w:pPr>
          </w:p>
        </w:tc>
      </w:tr>
      <w:tr w:rsidR="00E6146C" w:rsidRPr="00E6146C" w14:paraId="22B9509F" w14:textId="77777777" w:rsidTr="00E6146C">
        <w:trPr>
          <w:trHeight w:val="90"/>
        </w:trPr>
        <w:tc>
          <w:tcPr>
            <w:tcW w:w="988" w:type="dxa"/>
            <w:tcBorders>
              <w:left w:val="single" w:sz="4" w:space="0" w:color="auto"/>
              <w:right w:val="single" w:sz="4" w:space="0" w:color="auto"/>
            </w:tcBorders>
            <w:shd w:val="clear" w:color="auto" w:fill="auto"/>
            <w:vAlign w:val="center"/>
          </w:tcPr>
          <w:p w14:paraId="46AE3D15"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14:paraId="256A2672"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sz w:val="20"/>
                <w:szCs w:val="20"/>
              </w:rPr>
              <w:t>L’unité à:</w:t>
            </w:r>
          </w:p>
        </w:tc>
        <w:tc>
          <w:tcPr>
            <w:tcW w:w="851" w:type="dxa"/>
            <w:tcBorders>
              <w:left w:val="nil"/>
              <w:right w:val="single" w:sz="4" w:space="0" w:color="auto"/>
            </w:tcBorders>
            <w:shd w:val="clear" w:color="auto" w:fill="auto"/>
            <w:vAlign w:val="center"/>
          </w:tcPr>
          <w:p w14:paraId="7451B8C1"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left w:val="nil"/>
              <w:right w:val="single" w:sz="4" w:space="0" w:color="auto"/>
            </w:tcBorders>
            <w:shd w:val="clear" w:color="000000" w:fill="FFFF00"/>
            <w:vAlign w:val="center"/>
          </w:tcPr>
          <w:p w14:paraId="7E29C00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274C9889" w14:textId="77777777" w:rsidTr="00E6146C">
        <w:trPr>
          <w:trHeight w:val="90"/>
        </w:trPr>
        <w:tc>
          <w:tcPr>
            <w:tcW w:w="988" w:type="dxa"/>
            <w:tcBorders>
              <w:left w:val="single" w:sz="4" w:space="0" w:color="auto"/>
              <w:right w:val="single" w:sz="4" w:space="0" w:color="auto"/>
            </w:tcBorders>
            <w:shd w:val="clear" w:color="auto" w:fill="auto"/>
            <w:vAlign w:val="center"/>
          </w:tcPr>
          <w:p w14:paraId="3A56A985"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29B23147"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left w:val="nil"/>
              <w:right w:val="single" w:sz="4" w:space="0" w:color="auto"/>
            </w:tcBorders>
            <w:shd w:val="clear" w:color="auto" w:fill="auto"/>
            <w:vAlign w:val="center"/>
          </w:tcPr>
          <w:p w14:paraId="34194217"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U</w:t>
            </w:r>
          </w:p>
        </w:tc>
        <w:tc>
          <w:tcPr>
            <w:tcW w:w="1276" w:type="dxa"/>
            <w:tcBorders>
              <w:left w:val="nil"/>
              <w:right w:val="single" w:sz="4" w:space="0" w:color="auto"/>
            </w:tcBorders>
            <w:shd w:val="clear" w:color="000000" w:fill="FFFF00"/>
            <w:vAlign w:val="center"/>
          </w:tcPr>
          <w:p w14:paraId="48094944"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44104976" w14:textId="77777777" w:rsidTr="00E6146C">
        <w:trPr>
          <w:trHeight w:val="90"/>
        </w:trPr>
        <w:tc>
          <w:tcPr>
            <w:tcW w:w="988" w:type="dxa"/>
            <w:tcBorders>
              <w:left w:val="single" w:sz="4" w:space="0" w:color="auto"/>
              <w:right w:val="single" w:sz="4" w:space="0" w:color="auto"/>
            </w:tcBorders>
            <w:shd w:val="clear" w:color="auto" w:fill="auto"/>
            <w:vAlign w:val="center"/>
          </w:tcPr>
          <w:p w14:paraId="408489A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TM522</w:t>
            </w:r>
          </w:p>
        </w:tc>
        <w:tc>
          <w:tcPr>
            <w:tcW w:w="7512" w:type="dxa"/>
            <w:tcBorders>
              <w:left w:val="nil"/>
              <w:right w:val="single" w:sz="4" w:space="0" w:color="auto"/>
            </w:tcBorders>
            <w:shd w:val="clear" w:color="auto" w:fill="auto"/>
            <w:vAlign w:val="center"/>
          </w:tcPr>
          <w:p w14:paraId="37A182E4"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sz w:val="20"/>
                <w:szCs w:val="20"/>
              </w:rPr>
              <w:t>Panneaux de signalisation de type E</w:t>
            </w:r>
          </w:p>
        </w:tc>
        <w:tc>
          <w:tcPr>
            <w:tcW w:w="851" w:type="dxa"/>
            <w:tcBorders>
              <w:left w:val="nil"/>
              <w:right w:val="single" w:sz="4" w:space="0" w:color="auto"/>
            </w:tcBorders>
            <w:shd w:val="clear" w:color="auto" w:fill="auto"/>
            <w:vAlign w:val="center"/>
          </w:tcPr>
          <w:p w14:paraId="4A2739A6" w14:textId="77777777" w:rsidR="00E6146C" w:rsidRPr="00E6146C" w:rsidRDefault="00E6146C" w:rsidP="00E6146C">
            <w:pPr>
              <w:rPr>
                <w:rFonts w:ascii="Book Antiqua" w:hAnsi="Book Antiqua" w:cs="Tahoma"/>
                <w:bCs/>
                <w:sz w:val="20"/>
                <w:szCs w:val="20"/>
              </w:rPr>
            </w:pPr>
          </w:p>
        </w:tc>
        <w:tc>
          <w:tcPr>
            <w:tcW w:w="1276" w:type="dxa"/>
            <w:tcBorders>
              <w:left w:val="nil"/>
              <w:right w:val="single" w:sz="4" w:space="0" w:color="auto"/>
            </w:tcBorders>
            <w:shd w:val="clear" w:color="000000" w:fill="FFFF00"/>
            <w:vAlign w:val="center"/>
          </w:tcPr>
          <w:p w14:paraId="5DDB6075" w14:textId="77777777" w:rsidR="00E6146C" w:rsidRPr="00E6146C" w:rsidRDefault="00E6146C" w:rsidP="00E6146C">
            <w:pPr>
              <w:rPr>
                <w:rFonts w:ascii="Book Antiqua" w:hAnsi="Book Antiqua" w:cs="Tahoma"/>
                <w:b/>
                <w:bCs/>
                <w:sz w:val="20"/>
                <w:szCs w:val="20"/>
              </w:rPr>
            </w:pPr>
          </w:p>
        </w:tc>
      </w:tr>
      <w:tr w:rsidR="00E6146C" w:rsidRPr="00E6146C" w14:paraId="1EE7B475" w14:textId="77777777" w:rsidTr="00E6146C">
        <w:trPr>
          <w:trHeight w:val="70"/>
        </w:trPr>
        <w:tc>
          <w:tcPr>
            <w:tcW w:w="988" w:type="dxa"/>
            <w:tcBorders>
              <w:top w:val="nil"/>
              <w:left w:val="single" w:sz="4" w:space="0" w:color="auto"/>
              <w:right w:val="single" w:sz="4" w:space="0" w:color="auto"/>
            </w:tcBorders>
            <w:shd w:val="clear" w:color="auto" w:fill="auto"/>
            <w:vAlign w:val="center"/>
          </w:tcPr>
          <w:p w14:paraId="3FDF0F5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14:paraId="6B5CE794" w14:textId="77777777"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b/>
                <w:bCs/>
                <w:sz w:val="20"/>
                <w:szCs w:val="20"/>
              </w:rPr>
              <w:t>L’unité à:</w:t>
            </w:r>
          </w:p>
        </w:tc>
        <w:tc>
          <w:tcPr>
            <w:tcW w:w="851" w:type="dxa"/>
            <w:tcBorders>
              <w:left w:val="nil"/>
              <w:right w:val="nil"/>
            </w:tcBorders>
            <w:shd w:val="clear" w:color="auto" w:fill="auto"/>
            <w:vAlign w:val="center"/>
          </w:tcPr>
          <w:p w14:paraId="662D0A94"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left w:val="single" w:sz="4" w:space="0" w:color="auto"/>
              <w:bottom w:val="single" w:sz="4" w:space="0" w:color="auto"/>
              <w:right w:val="single" w:sz="4" w:space="0" w:color="auto"/>
            </w:tcBorders>
            <w:shd w:val="clear" w:color="auto" w:fill="auto"/>
            <w:vAlign w:val="center"/>
          </w:tcPr>
          <w:p w14:paraId="68FBCCA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09AAD0AC" w14:textId="77777777" w:rsidTr="00E6146C">
        <w:trPr>
          <w:trHeight w:val="70"/>
        </w:trPr>
        <w:tc>
          <w:tcPr>
            <w:tcW w:w="988" w:type="dxa"/>
            <w:tcBorders>
              <w:top w:val="nil"/>
              <w:left w:val="single" w:sz="4" w:space="0" w:color="auto"/>
              <w:bottom w:val="single" w:sz="4" w:space="0" w:color="auto"/>
              <w:right w:val="single" w:sz="4" w:space="0" w:color="auto"/>
            </w:tcBorders>
            <w:shd w:val="clear" w:color="auto" w:fill="auto"/>
            <w:vAlign w:val="center"/>
          </w:tcPr>
          <w:p w14:paraId="3A02BB67" w14:textId="77777777" w:rsidR="00E6146C" w:rsidRPr="00E6146C" w:rsidRDefault="00E6146C" w:rsidP="00E6146C">
            <w:pPr>
              <w:rPr>
                <w:rFonts w:ascii="Book Antiqua" w:hAnsi="Book Antiqua" w:cs="Tahoma"/>
                <w:b/>
                <w:bCs/>
                <w:sz w:val="20"/>
                <w:szCs w:val="20"/>
              </w:rPr>
            </w:pPr>
          </w:p>
        </w:tc>
        <w:tc>
          <w:tcPr>
            <w:tcW w:w="7512" w:type="dxa"/>
            <w:tcBorders>
              <w:left w:val="nil"/>
              <w:bottom w:val="single" w:sz="4" w:space="0" w:color="auto"/>
              <w:right w:val="single" w:sz="4" w:space="0" w:color="auto"/>
            </w:tcBorders>
            <w:shd w:val="clear" w:color="auto" w:fill="auto"/>
            <w:vAlign w:val="center"/>
          </w:tcPr>
          <w:p w14:paraId="15DC4286" w14:textId="77777777"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b/>
                <w:bCs/>
                <w:i/>
                <w:iCs/>
                <w:sz w:val="20"/>
                <w:szCs w:val="20"/>
              </w:rPr>
              <w:t>#NOM?</w:t>
            </w:r>
          </w:p>
        </w:tc>
        <w:tc>
          <w:tcPr>
            <w:tcW w:w="851" w:type="dxa"/>
            <w:tcBorders>
              <w:top w:val="nil"/>
              <w:left w:val="nil"/>
              <w:bottom w:val="single" w:sz="4" w:space="0" w:color="auto"/>
              <w:right w:val="nil"/>
            </w:tcBorders>
            <w:shd w:val="clear" w:color="auto" w:fill="auto"/>
            <w:vAlign w:val="center"/>
          </w:tcPr>
          <w:p w14:paraId="3DF0DBEE"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U</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5C321DB7"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503830C5" w14:textId="77777777" w:rsidTr="00E6146C">
        <w:trPr>
          <w:trHeight w:val="499"/>
        </w:trPr>
        <w:tc>
          <w:tcPr>
            <w:tcW w:w="988" w:type="dxa"/>
            <w:tcBorders>
              <w:top w:val="single" w:sz="4" w:space="0" w:color="auto"/>
              <w:left w:val="single" w:sz="4" w:space="0" w:color="auto"/>
              <w:right w:val="single" w:sz="4" w:space="0" w:color="auto"/>
            </w:tcBorders>
            <w:shd w:val="clear" w:color="auto" w:fill="auto"/>
          </w:tcPr>
          <w:p w14:paraId="79140C21" w14:textId="77777777" w:rsidR="00E6146C" w:rsidRPr="00E6146C" w:rsidRDefault="00E6146C" w:rsidP="00E6146C">
            <w:pPr>
              <w:rPr>
                <w:rFonts w:ascii="Book Antiqua" w:hAnsi="Book Antiqua" w:cs="Tahoma"/>
                <w:b/>
                <w:bCs/>
                <w:sz w:val="20"/>
                <w:szCs w:val="20"/>
              </w:rPr>
            </w:pPr>
            <w:r w:rsidRPr="00E6146C">
              <w:rPr>
                <w:rFonts w:ascii="Book Antiqua" w:hAnsi="Book Antiqua" w:cs="Arial"/>
                <w:b/>
                <w:sz w:val="20"/>
                <w:szCs w:val="20"/>
                <w:lang w:eastAsia="en-US"/>
              </w:rPr>
              <w:lastRenderedPageBreak/>
              <w:t>TM531</w:t>
            </w:r>
          </w:p>
        </w:tc>
        <w:tc>
          <w:tcPr>
            <w:tcW w:w="7512" w:type="dxa"/>
            <w:tcBorders>
              <w:top w:val="single" w:sz="4" w:space="0" w:color="auto"/>
              <w:left w:val="nil"/>
              <w:right w:val="single" w:sz="4" w:space="0" w:color="auto"/>
            </w:tcBorders>
            <w:shd w:val="clear" w:color="auto" w:fill="auto"/>
            <w:vAlign w:val="center"/>
          </w:tcPr>
          <w:p w14:paraId="1122504B" w14:textId="77777777"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Construction de barrières de pluie</w:t>
            </w:r>
          </w:p>
          <w:p w14:paraId="6C6EFBED" w14:textId="78AB167C" w:rsidR="00E6146C" w:rsidRPr="00E6146C" w:rsidRDefault="00E6146C" w:rsidP="00E6146C">
            <w:pPr>
              <w:jc w:val="both"/>
              <w:rPr>
                <w:rFonts w:ascii="Book Antiqua" w:hAnsi="Book Antiqua"/>
                <w:sz w:val="20"/>
                <w:szCs w:val="20"/>
              </w:rPr>
            </w:pPr>
            <w:r w:rsidRPr="00E6146C">
              <w:rPr>
                <w:rFonts w:ascii="Book Antiqua" w:hAnsi="Book Antiqua" w:cs="Arial"/>
                <w:sz w:val="20"/>
                <w:szCs w:val="20"/>
                <w:lang w:eastAsia="en-US"/>
              </w:rPr>
              <w:t xml:space="preserve">Ce prix rémunère dans les conditions générales prévues au marché, </w:t>
            </w:r>
            <w:r w:rsidRPr="00E6146C">
              <w:rPr>
                <w:rFonts w:ascii="Book Antiqua" w:hAnsi="Book Antiqua" w:cs="Arial"/>
                <w:b/>
                <w:bCs/>
                <w:sz w:val="20"/>
                <w:szCs w:val="20"/>
                <w:lang w:eastAsia="en-US"/>
              </w:rPr>
              <w:t xml:space="preserve">à l'UNITE (U), </w:t>
            </w:r>
            <w:r w:rsidRPr="00E6146C">
              <w:rPr>
                <w:rFonts w:ascii="Book Antiqua" w:hAnsi="Book Antiqua" w:cs="Arial"/>
                <w:sz w:val="20"/>
                <w:szCs w:val="20"/>
                <w:lang w:eastAsia="en-US"/>
              </w:rPr>
              <w:t>la fourniture et la pose des barrières de pluie métalliques,</w:t>
            </w:r>
            <w:r w:rsidRPr="00E6146C">
              <w:rPr>
                <w:rFonts w:ascii="Book Antiqua" w:hAnsi="Book Antiqua"/>
                <w:sz w:val="20"/>
                <w:szCs w:val="20"/>
              </w:rPr>
              <w:t xml:space="preserve"> levant avec contrepoids et supports fixes. La barrière de pluie sera réalisée selon les spécifications et, approuvée par le Chef de Service.</w:t>
            </w:r>
          </w:p>
          <w:p w14:paraId="78C39327" w14:textId="77777777" w:rsidR="00E6146C" w:rsidRPr="00E6146C" w:rsidRDefault="00E6146C" w:rsidP="00E6146C">
            <w:pPr>
              <w:rPr>
                <w:rFonts w:ascii="Book Antiqua" w:hAnsi="Book Antiqua" w:cs="Arial"/>
                <w:b/>
                <w:bCs/>
                <w:sz w:val="20"/>
                <w:szCs w:val="20"/>
                <w:lang w:eastAsia="en-US"/>
              </w:rPr>
            </w:pPr>
            <w:r w:rsidRPr="00E6146C">
              <w:rPr>
                <w:rFonts w:ascii="Book Antiqua" w:hAnsi="Book Antiqua" w:cs="Arial"/>
                <w:sz w:val="20"/>
                <w:szCs w:val="20"/>
                <w:lang w:eastAsia="en-US"/>
              </w:rPr>
              <w:t>Ce prix comprend notamment:</w:t>
            </w:r>
            <w:r w:rsidRPr="00E6146C">
              <w:rPr>
                <w:rFonts w:ascii="Book Antiqua" w:hAnsi="Book Antiqua" w:cs="Arial"/>
                <w:sz w:val="20"/>
                <w:szCs w:val="20"/>
                <w:lang w:eastAsia="en-US"/>
              </w:rPr>
              <w:br/>
              <w:t>• la fourniture et le transport à pied d'œuvre de tous les matériels et matériaux nécessaires;</w:t>
            </w:r>
            <w:r w:rsidRPr="00E6146C">
              <w:rPr>
                <w:rFonts w:ascii="Book Antiqua" w:hAnsi="Book Antiqua" w:cs="Arial"/>
                <w:sz w:val="20"/>
                <w:szCs w:val="20"/>
                <w:lang w:eastAsia="en-US"/>
              </w:rPr>
              <w:br/>
              <w:t>• la fabrication de la barrière conformément au plan type approuvé au MINTP;</w:t>
            </w:r>
            <w:r w:rsidRPr="00E6146C">
              <w:rPr>
                <w:rFonts w:ascii="Book Antiqua" w:hAnsi="Book Antiqua" w:cs="Arial"/>
                <w:sz w:val="20"/>
                <w:szCs w:val="20"/>
                <w:lang w:eastAsia="en-US"/>
              </w:rPr>
              <w:br/>
              <w:t>• l’implantation de la barrière, sa pose et son scellement;</w:t>
            </w:r>
            <w:r w:rsidRPr="00E6146C">
              <w:rPr>
                <w:rFonts w:ascii="Book Antiqua" w:hAnsi="Book Antiqua" w:cs="Arial"/>
                <w:sz w:val="20"/>
                <w:szCs w:val="20"/>
                <w:lang w:eastAsia="en-US"/>
              </w:rPr>
              <w:br/>
              <w:t>• l’application de 3 couches de peinture;</w:t>
            </w:r>
            <w:r w:rsidRPr="00E6146C">
              <w:rPr>
                <w:rFonts w:ascii="Book Antiqua" w:hAnsi="Book Antiqua" w:cs="Arial"/>
                <w:sz w:val="20"/>
                <w:szCs w:val="20"/>
                <w:lang w:eastAsia="en-US"/>
              </w:rPr>
              <w:br/>
              <w:t>• le marquage selon les directives du Maître d’œuvre;</w:t>
            </w:r>
            <w:r w:rsidRPr="00E6146C">
              <w:rPr>
                <w:rFonts w:ascii="Book Antiqua" w:hAnsi="Book Antiqua" w:cs="Arial"/>
                <w:sz w:val="20"/>
                <w:szCs w:val="20"/>
                <w:lang w:eastAsia="en-US"/>
              </w:rPr>
              <w:br/>
              <w:t>• et toutes sujétions.</w:t>
            </w:r>
          </w:p>
        </w:tc>
        <w:tc>
          <w:tcPr>
            <w:tcW w:w="851" w:type="dxa"/>
            <w:tcBorders>
              <w:top w:val="single" w:sz="4" w:space="0" w:color="auto"/>
              <w:left w:val="nil"/>
              <w:right w:val="nil"/>
            </w:tcBorders>
            <w:shd w:val="clear" w:color="auto" w:fill="auto"/>
            <w:vAlign w:val="bottom"/>
          </w:tcPr>
          <w:p w14:paraId="01F13A47" w14:textId="77777777" w:rsidR="00E6146C" w:rsidRPr="00E6146C" w:rsidRDefault="00E6146C" w:rsidP="00E6146C">
            <w:pPr>
              <w:rPr>
                <w:rFonts w:ascii="Book Antiqua" w:hAnsi="Book Antiqua" w:cs="Tahoma"/>
                <w:bCs/>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14:paraId="1E557A0E" w14:textId="77777777" w:rsidR="00E6146C" w:rsidRPr="00E6146C" w:rsidRDefault="00E6146C" w:rsidP="00E6146C">
            <w:pPr>
              <w:rPr>
                <w:rFonts w:ascii="Book Antiqua" w:hAnsi="Book Antiqua" w:cs="Tahoma"/>
                <w:b/>
                <w:bCs/>
                <w:sz w:val="20"/>
                <w:szCs w:val="20"/>
              </w:rPr>
            </w:pPr>
            <w:r w:rsidRPr="00E6146C">
              <w:rPr>
                <w:rFonts w:ascii="Arial" w:hAnsi="Arial" w:cs="Arial"/>
                <w:b/>
                <w:bCs/>
                <w:sz w:val="20"/>
                <w:szCs w:val="20"/>
                <w:lang w:eastAsia="en-US"/>
              </w:rPr>
              <w:t> </w:t>
            </w:r>
          </w:p>
        </w:tc>
      </w:tr>
      <w:tr w:rsidR="00E6146C" w:rsidRPr="00E6146C" w14:paraId="5995C8DD" w14:textId="77777777" w:rsidTr="00E6146C">
        <w:trPr>
          <w:trHeight w:val="224"/>
        </w:trPr>
        <w:tc>
          <w:tcPr>
            <w:tcW w:w="988" w:type="dxa"/>
            <w:tcBorders>
              <w:left w:val="single" w:sz="4" w:space="0" w:color="auto"/>
              <w:right w:val="single" w:sz="4" w:space="0" w:color="auto"/>
            </w:tcBorders>
            <w:shd w:val="clear" w:color="auto" w:fill="auto"/>
            <w:vAlign w:val="center"/>
          </w:tcPr>
          <w:p w14:paraId="16B3E390"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0E2DD7A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L’unité à:</w:t>
            </w:r>
          </w:p>
        </w:tc>
        <w:tc>
          <w:tcPr>
            <w:tcW w:w="851" w:type="dxa"/>
            <w:tcBorders>
              <w:left w:val="nil"/>
              <w:bottom w:val="single" w:sz="4" w:space="0" w:color="auto"/>
              <w:right w:val="nil"/>
            </w:tcBorders>
            <w:shd w:val="clear" w:color="auto" w:fill="auto"/>
            <w:vAlign w:val="center"/>
          </w:tcPr>
          <w:p w14:paraId="0FB7721F"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left w:val="single" w:sz="4" w:space="0" w:color="auto"/>
              <w:bottom w:val="single" w:sz="4" w:space="0" w:color="auto"/>
              <w:right w:val="single" w:sz="4" w:space="0" w:color="auto"/>
            </w:tcBorders>
            <w:shd w:val="clear" w:color="auto" w:fill="auto"/>
            <w:vAlign w:val="center"/>
          </w:tcPr>
          <w:p w14:paraId="0BA1CF2E" w14:textId="77777777" w:rsidR="00E6146C" w:rsidRPr="00E6146C" w:rsidRDefault="00E6146C" w:rsidP="00E6146C">
            <w:pPr>
              <w:rPr>
                <w:rFonts w:ascii="Book Antiqua" w:hAnsi="Book Antiqua" w:cs="Tahoma"/>
                <w:b/>
                <w:bCs/>
                <w:sz w:val="20"/>
                <w:szCs w:val="20"/>
              </w:rPr>
            </w:pPr>
          </w:p>
        </w:tc>
      </w:tr>
      <w:tr w:rsidR="00E6146C" w:rsidRPr="00E6146C" w14:paraId="5481164A" w14:textId="77777777" w:rsidTr="00E6146C">
        <w:trPr>
          <w:trHeight w:val="87"/>
        </w:trPr>
        <w:tc>
          <w:tcPr>
            <w:tcW w:w="988" w:type="dxa"/>
            <w:tcBorders>
              <w:left w:val="single" w:sz="4" w:space="0" w:color="auto"/>
              <w:bottom w:val="single" w:sz="4" w:space="0" w:color="auto"/>
              <w:right w:val="single" w:sz="4" w:space="0" w:color="auto"/>
            </w:tcBorders>
            <w:shd w:val="clear" w:color="auto" w:fill="auto"/>
            <w:vAlign w:val="center"/>
          </w:tcPr>
          <w:p w14:paraId="6247A61E" w14:textId="77777777" w:rsidR="00E6146C" w:rsidRPr="00E6146C" w:rsidRDefault="00E6146C" w:rsidP="00E6146C">
            <w:pPr>
              <w:rPr>
                <w:rFonts w:ascii="Book Antiqua" w:hAnsi="Book Antiqua" w:cs="Tahoma"/>
                <w:b/>
                <w:bCs/>
                <w:sz w:val="20"/>
                <w:szCs w:val="20"/>
              </w:rPr>
            </w:pPr>
          </w:p>
        </w:tc>
        <w:tc>
          <w:tcPr>
            <w:tcW w:w="7512" w:type="dxa"/>
            <w:tcBorders>
              <w:left w:val="nil"/>
              <w:bottom w:val="single" w:sz="4" w:space="0" w:color="auto"/>
              <w:right w:val="single" w:sz="4" w:space="0" w:color="auto"/>
            </w:tcBorders>
            <w:shd w:val="clear" w:color="auto" w:fill="auto"/>
            <w:vAlign w:val="center"/>
          </w:tcPr>
          <w:p w14:paraId="71BCB2F3"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nil"/>
              <w:left w:val="nil"/>
              <w:bottom w:val="single" w:sz="4" w:space="0" w:color="auto"/>
              <w:right w:val="nil"/>
            </w:tcBorders>
            <w:shd w:val="clear" w:color="auto" w:fill="auto"/>
            <w:vAlign w:val="center"/>
          </w:tcPr>
          <w:p w14:paraId="6F29FD40"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U</w:t>
            </w:r>
          </w:p>
        </w:tc>
        <w:tc>
          <w:tcPr>
            <w:tcW w:w="1276" w:type="dxa"/>
            <w:tcBorders>
              <w:top w:val="nil"/>
              <w:left w:val="single" w:sz="4" w:space="0" w:color="auto"/>
              <w:bottom w:val="single" w:sz="4" w:space="0" w:color="auto"/>
              <w:right w:val="single" w:sz="4" w:space="0" w:color="auto"/>
            </w:tcBorders>
            <w:shd w:val="clear" w:color="auto" w:fill="FFFF00"/>
            <w:vAlign w:val="center"/>
          </w:tcPr>
          <w:p w14:paraId="38E56C86" w14:textId="77777777" w:rsidR="00E6146C" w:rsidRPr="00E6146C" w:rsidRDefault="00E6146C" w:rsidP="00E6146C">
            <w:pPr>
              <w:rPr>
                <w:rFonts w:ascii="Book Antiqua" w:hAnsi="Book Antiqua" w:cs="Tahoma"/>
                <w:b/>
                <w:bCs/>
                <w:sz w:val="20"/>
                <w:szCs w:val="20"/>
              </w:rPr>
            </w:pPr>
          </w:p>
        </w:tc>
      </w:tr>
      <w:tr w:rsidR="00E6146C" w:rsidRPr="00E6146C" w14:paraId="31FBD749" w14:textId="77777777" w:rsidTr="00E6146C">
        <w:trPr>
          <w:trHeight w:val="238"/>
        </w:trPr>
        <w:tc>
          <w:tcPr>
            <w:tcW w:w="988" w:type="dxa"/>
            <w:tcBorders>
              <w:top w:val="nil"/>
              <w:left w:val="single" w:sz="4" w:space="0" w:color="auto"/>
              <w:right w:val="single" w:sz="4" w:space="0" w:color="auto"/>
            </w:tcBorders>
            <w:shd w:val="clear" w:color="auto" w:fill="auto"/>
            <w:vAlign w:val="center"/>
          </w:tcPr>
          <w:p w14:paraId="7740E4E7"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TM532</w:t>
            </w:r>
          </w:p>
        </w:tc>
        <w:tc>
          <w:tcPr>
            <w:tcW w:w="7512" w:type="dxa"/>
            <w:tcBorders>
              <w:top w:val="single" w:sz="4" w:space="0" w:color="auto"/>
              <w:left w:val="nil"/>
              <w:right w:val="single" w:sz="4" w:space="0" w:color="auto"/>
            </w:tcBorders>
            <w:shd w:val="clear" w:color="auto" w:fill="auto"/>
            <w:vAlign w:val="center"/>
          </w:tcPr>
          <w:p w14:paraId="0F9A71D3" w14:textId="77777777"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b/>
                <w:sz w:val="20"/>
                <w:szCs w:val="20"/>
              </w:rPr>
              <w:t xml:space="preserve">Gestion de </w:t>
            </w:r>
            <w:r w:rsidRPr="00E6146C">
              <w:rPr>
                <w:rFonts w:ascii="Book Antiqua" w:hAnsi="Book Antiqua" w:cs="Arial"/>
                <w:b/>
                <w:bCs/>
                <w:sz w:val="20"/>
                <w:szCs w:val="20"/>
                <w:lang w:eastAsia="en-US"/>
              </w:rPr>
              <w:t>barrières de pluie</w:t>
            </w:r>
          </w:p>
        </w:tc>
        <w:tc>
          <w:tcPr>
            <w:tcW w:w="851" w:type="dxa"/>
            <w:tcBorders>
              <w:top w:val="nil"/>
              <w:left w:val="nil"/>
              <w:right w:val="nil"/>
            </w:tcBorders>
            <w:shd w:val="clear" w:color="auto" w:fill="auto"/>
            <w:vAlign w:val="center"/>
          </w:tcPr>
          <w:p w14:paraId="330D6187"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23634286" w14:textId="77777777" w:rsidR="00E6146C" w:rsidRPr="00E6146C" w:rsidRDefault="00E6146C" w:rsidP="00E6146C">
            <w:pPr>
              <w:rPr>
                <w:rFonts w:ascii="Book Antiqua" w:hAnsi="Book Antiqua" w:cs="Tahoma"/>
                <w:b/>
                <w:bCs/>
                <w:sz w:val="20"/>
                <w:szCs w:val="20"/>
              </w:rPr>
            </w:pPr>
          </w:p>
        </w:tc>
      </w:tr>
      <w:tr w:rsidR="00E6146C" w:rsidRPr="00E6146C" w14:paraId="65D9C7A6" w14:textId="77777777" w:rsidTr="00E6146C">
        <w:trPr>
          <w:trHeight w:val="499"/>
        </w:trPr>
        <w:tc>
          <w:tcPr>
            <w:tcW w:w="988" w:type="dxa"/>
            <w:tcBorders>
              <w:left w:val="single" w:sz="4" w:space="0" w:color="auto"/>
              <w:right w:val="single" w:sz="4" w:space="0" w:color="auto"/>
            </w:tcBorders>
            <w:shd w:val="clear" w:color="auto" w:fill="auto"/>
            <w:vAlign w:val="center"/>
          </w:tcPr>
          <w:p w14:paraId="257EE5BC"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10402B73" w14:textId="77777777"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snapToGrid w:val="0"/>
                <w:sz w:val="20"/>
                <w:szCs w:val="20"/>
                <w:lang w:eastAsia="en-US"/>
              </w:rPr>
              <w:t xml:space="preserve">Ce prix </w:t>
            </w:r>
            <w:r w:rsidRPr="00E6146C">
              <w:rPr>
                <w:rFonts w:ascii="Book Antiqua" w:hAnsi="Book Antiqua" w:cs="Tahoma"/>
                <w:sz w:val="20"/>
                <w:szCs w:val="20"/>
              </w:rPr>
              <w:t xml:space="preserve">rémunère, à </w:t>
            </w:r>
            <w:r w:rsidRPr="00E6146C">
              <w:rPr>
                <w:rFonts w:ascii="Book Antiqua" w:hAnsi="Book Antiqua" w:cs="Tahoma"/>
                <w:b/>
                <w:sz w:val="20"/>
                <w:szCs w:val="20"/>
              </w:rPr>
              <w:t>l’</w:t>
            </w:r>
            <w:proofErr w:type="spellStart"/>
            <w:r w:rsidRPr="00E6146C">
              <w:rPr>
                <w:rFonts w:ascii="Book Antiqua" w:hAnsi="Book Antiqua" w:cs="Tahoma"/>
                <w:b/>
                <w:sz w:val="20"/>
                <w:szCs w:val="20"/>
              </w:rPr>
              <w:t>Unité.mois</w:t>
            </w:r>
            <w:proofErr w:type="spellEnd"/>
            <w:r w:rsidRPr="00E6146C">
              <w:rPr>
                <w:rFonts w:ascii="Book Antiqua" w:hAnsi="Book Antiqua" w:cs="Tahoma"/>
                <w:b/>
                <w:sz w:val="20"/>
                <w:szCs w:val="20"/>
              </w:rPr>
              <w:t xml:space="preserve"> (u/mois),</w:t>
            </w:r>
            <w:r w:rsidRPr="00E6146C">
              <w:rPr>
                <w:rFonts w:ascii="Book Antiqua" w:hAnsi="Book Antiqua" w:cs="Tahoma"/>
                <w:sz w:val="20"/>
                <w:szCs w:val="20"/>
              </w:rPr>
              <w:t xml:space="preserve"> la gestion des barrières de pluies, y compris toutes les sujétions.</w:t>
            </w:r>
          </w:p>
        </w:tc>
        <w:tc>
          <w:tcPr>
            <w:tcW w:w="851" w:type="dxa"/>
            <w:tcBorders>
              <w:left w:val="nil"/>
              <w:right w:val="nil"/>
            </w:tcBorders>
            <w:shd w:val="clear" w:color="auto" w:fill="auto"/>
            <w:vAlign w:val="center"/>
          </w:tcPr>
          <w:p w14:paraId="08CF9F91"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w:t>
            </w:r>
          </w:p>
        </w:tc>
        <w:tc>
          <w:tcPr>
            <w:tcW w:w="1276" w:type="dxa"/>
            <w:tcBorders>
              <w:left w:val="single" w:sz="4" w:space="0" w:color="auto"/>
              <w:right w:val="single" w:sz="4" w:space="0" w:color="auto"/>
            </w:tcBorders>
            <w:shd w:val="clear" w:color="auto" w:fill="auto"/>
            <w:vAlign w:val="center"/>
          </w:tcPr>
          <w:p w14:paraId="2029276A" w14:textId="77777777" w:rsidR="00E6146C" w:rsidRPr="00E6146C" w:rsidRDefault="00E6146C" w:rsidP="00E6146C">
            <w:pPr>
              <w:rPr>
                <w:rFonts w:ascii="Book Antiqua" w:hAnsi="Book Antiqua" w:cs="Tahoma"/>
                <w:b/>
                <w:bCs/>
                <w:sz w:val="20"/>
                <w:szCs w:val="20"/>
              </w:rPr>
            </w:pPr>
          </w:p>
        </w:tc>
      </w:tr>
      <w:tr w:rsidR="00E6146C" w:rsidRPr="00E6146C" w14:paraId="410EC4E8" w14:textId="77777777" w:rsidTr="00E6146C">
        <w:trPr>
          <w:trHeight w:val="138"/>
        </w:trPr>
        <w:tc>
          <w:tcPr>
            <w:tcW w:w="988" w:type="dxa"/>
            <w:tcBorders>
              <w:left w:val="single" w:sz="4" w:space="0" w:color="auto"/>
              <w:right w:val="single" w:sz="4" w:space="0" w:color="auto"/>
            </w:tcBorders>
            <w:shd w:val="clear" w:color="auto" w:fill="auto"/>
            <w:vAlign w:val="center"/>
          </w:tcPr>
          <w:p w14:paraId="6ECD29B5"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4FC5EF0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w:t>
            </w:r>
            <w:proofErr w:type="spellStart"/>
            <w:r w:rsidRPr="00E6146C">
              <w:rPr>
                <w:rFonts w:ascii="Book Antiqua" w:hAnsi="Book Antiqua" w:cs="Tahoma"/>
                <w:b/>
                <w:bCs/>
                <w:sz w:val="20"/>
                <w:szCs w:val="20"/>
              </w:rPr>
              <w:t>Unité.mois</w:t>
            </w:r>
            <w:proofErr w:type="spellEnd"/>
            <w:r w:rsidRPr="00E6146C">
              <w:rPr>
                <w:rFonts w:ascii="Book Antiqua" w:hAnsi="Book Antiqua" w:cs="Tahoma"/>
                <w:b/>
                <w:bCs/>
                <w:sz w:val="20"/>
                <w:szCs w:val="20"/>
              </w:rPr>
              <w:t xml:space="preserve"> à:</w:t>
            </w:r>
          </w:p>
        </w:tc>
        <w:tc>
          <w:tcPr>
            <w:tcW w:w="851" w:type="dxa"/>
            <w:tcBorders>
              <w:left w:val="nil"/>
              <w:bottom w:val="single" w:sz="4" w:space="0" w:color="auto"/>
              <w:right w:val="nil"/>
            </w:tcBorders>
            <w:shd w:val="clear" w:color="auto" w:fill="auto"/>
            <w:vAlign w:val="center"/>
          </w:tcPr>
          <w:p w14:paraId="776EC2B7"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left w:val="single" w:sz="4" w:space="0" w:color="auto"/>
              <w:bottom w:val="single" w:sz="4" w:space="0" w:color="auto"/>
              <w:right w:val="single" w:sz="4" w:space="0" w:color="auto"/>
            </w:tcBorders>
            <w:shd w:val="clear" w:color="auto" w:fill="auto"/>
            <w:vAlign w:val="center"/>
          </w:tcPr>
          <w:p w14:paraId="6F30E003" w14:textId="77777777" w:rsidR="00E6146C" w:rsidRPr="00E6146C" w:rsidRDefault="00E6146C" w:rsidP="00E6146C">
            <w:pPr>
              <w:rPr>
                <w:rFonts w:ascii="Book Antiqua" w:hAnsi="Book Antiqua" w:cs="Tahoma"/>
                <w:b/>
                <w:bCs/>
                <w:sz w:val="20"/>
                <w:szCs w:val="20"/>
              </w:rPr>
            </w:pPr>
          </w:p>
        </w:tc>
      </w:tr>
      <w:tr w:rsidR="00E6146C" w:rsidRPr="00E6146C" w14:paraId="39B6228D" w14:textId="77777777" w:rsidTr="00E6146C">
        <w:trPr>
          <w:trHeight w:val="70"/>
        </w:trPr>
        <w:tc>
          <w:tcPr>
            <w:tcW w:w="988" w:type="dxa"/>
            <w:tcBorders>
              <w:left w:val="single" w:sz="4" w:space="0" w:color="auto"/>
              <w:bottom w:val="single" w:sz="4" w:space="0" w:color="auto"/>
              <w:right w:val="single" w:sz="4" w:space="0" w:color="auto"/>
            </w:tcBorders>
            <w:shd w:val="clear" w:color="auto" w:fill="auto"/>
            <w:vAlign w:val="center"/>
          </w:tcPr>
          <w:p w14:paraId="6EA4CED2" w14:textId="77777777" w:rsidR="00E6146C" w:rsidRPr="00E6146C" w:rsidRDefault="00E6146C" w:rsidP="00E6146C">
            <w:pPr>
              <w:rPr>
                <w:rFonts w:ascii="Book Antiqua" w:hAnsi="Book Antiqua" w:cs="Tahoma"/>
                <w:b/>
                <w:bCs/>
                <w:sz w:val="20"/>
                <w:szCs w:val="20"/>
              </w:rPr>
            </w:pPr>
          </w:p>
        </w:tc>
        <w:tc>
          <w:tcPr>
            <w:tcW w:w="7512" w:type="dxa"/>
            <w:tcBorders>
              <w:left w:val="nil"/>
              <w:bottom w:val="single" w:sz="4" w:space="0" w:color="auto"/>
              <w:right w:val="single" w:sz="4" w:space="0" w:color="auto"/>
            </w:tcBorders>
            <w:shd w:val="clear" w:color="auto" w:fill="auto"/>
            <w:vAlign w:val="center"/>
          </w:tcPr>
          <w:p w14:paraId="439F46A0"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nil"/>
              <w:left w:val="nil"/>
              <w:bottom w:val="single" w:sz="4" w:space="0" w:color="auto"/>
              <w:right w:val="nil"/>
            </w:tcBorders>
            <w:shd w:val="clear" w:color="auto" w:fill="auto"/>
            <w:vAlign w:val="center"/>
          </w:tcPr>
          <w:p w14:paraId="5065372C"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U/mois</w:t>
            </w:r>
          </w:p>
        </w:tc>
        <w:tc>
          <w:tcPr>
            <w:tcW w:w="1276" w:type="dxa"/>
            <w:tcBorders>
              <w:top w:val="nil"/>
              <w:left w:val="single" w:sz="4" w:space="0" w:color="auto"/>
              <w:bottom w:val="single" w:sz="4" w:space="0" w:color="auto"/>
              <w:right w:val="single" w:sz="4" w:space="0" w:color="auto"/>
            </w:tcBorders>
            <w:shd w:val="clear" w:color="auto" w:fill="FFFF00"/>
            <w:vAlign w:val="center"/>
          </w:tcPr>
          <w:p w14:paraId="56028506" w14:textId="77777777" w:rsidR="00E6146C" w:rsidRPr="00E6146C" w:rsidRDefault="00E6146C" w:rsidP="00E6146C">
            <w:pPr>
              <w:rPr>
                <w:rFonts w:ascii="Book Antiqua" w:hAnsi="Book Antiqua" w:cs="Tahoma"/>
                <w:b/>
                <w:bCs/>
                <w:sz w:val="20"/>
                <w:szCs w:val="20"/>
              </w:rPr>
            </w:pPr>
          </w:p>
        </w:tc>
      </w:tr>
    </w:tbl>
    <w:p w14:paraId="1B58603B" w14:textId="77777777" w:rsidR="00E6146C" w:rsidRPr="00E6146C" w:rsidRDefault="00E6146C" w:rsidP="00E6146C">
      <w:pPr>
        <w:rPr>
          <w:rFonts w:ascii="Book Antiqua" w:hAnsi="Book Antiqua"/>
          <w:sz w:val="20"/>
          <w:szCs w:val="20"/>
        </w:rPr>
      </w:pPr>
    </w:p>
    <w:p w14:paraId="11518D0C"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09CB073"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629C9E7"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C335725"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A2FC92"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FC05231"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bookmarkEnd w:id="362"/>
    <w:p w14:paraId="701E03E1"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A87C606"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5C4B49D"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651BC1B"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AA462E"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7531B9D" w14:textId="77777777" w:rsidR="00AC5375" w:rsidRPr="00445FA3" w:rsidRDefault="00AC5375"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A574C1F"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210254B"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0737488"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4A476B"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4A2AEB0"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0144F1C"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2BAF59"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4F2E2CB" w14:textId="77777777" w:rsidR="00127830" w:rsidRPr="00445FA3" w:rsidRDefault="00127830"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4F34A14" w14:textId="39659FD8" w:rsidR="004620A1" w:rsidRPr="00445FA3" w:rsidRDefault="004620A1"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AB206A0" w14:textId="6AB4E3D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95A664"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46DD447" w14:textId="77777777" w:rsidR="00127830" w:rsidRPr="00445FA3" w:rsidRDefault="00127830"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800087D"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E5092C1"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43B2EB7"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B79E5B5"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31CFE1F"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86EFB80"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6C40C7"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81BC635"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3F87A26"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238D377"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3B33547"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17B4E3B"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B7FFE51"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475A106" w14:textId="4274F24B" w:rsidR="00FE5046" w:rsidRPr="00445FA3" w:rsidRDefault="00700FDC" w:rsidP="00AC7B42">
      <w:pPr>
        <w:spacing w:line="276" w:lineRule="auto"/>
        <w:jc w:val="center"/>
        <w:rPr>
          <w:b/>
          <w:color w:val="000000"/>
          <w:spacing w:val="35"/>
          <w:w w:val="88"/>
          <w:position w:val="1"/>
          <w:sz w:val="36"/>
          <w:szCs w:val="36"/>
          <w14:shadow w14:blurRad="50800" w14:dist="38100" w14:dir="2700000" w14:sx="100000" w14:sy="100000" w14:kx="0" w14:ky="0" w14:algn="tl">
            <w14:srgbClr w14:val="000000">
              <w14:alpha w14:val="60000"/>
            </w14:srgbClr>
          </w14:shadow>
        </w:rPr>
      </w:pPr>
      <w:r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PIECE N</w:t>
      </w:r>
      <w:r w:rsidR="002758B3"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 8</w:t>
      </w:r>
      <w:r w:rsidR="00A51634"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 </w:t>
      </w:r>
      <w:r w:rsidR="00FE5046"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w:t>
      </w:r>
    </w:p>
    <w:p w14:paraId="0FAF5F57" w14:textId="77777777" w:rsidR="00340DA2" w:rsidRPr="00445FA3" w:rsidRDefault="00FE5046"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CADRE DU DETAIL QUANTITATIF</w:t>
      </w:r>
    </w:p>
    <w:p w14:paraId="55E93F42" w14:textId="77777777" w:rsidR="00FB2E12" w:rsidRPr="00445FA3" w:rsidRDefault="00FB2E12"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0477307" w14:textId="456D9443" w:rsidR="00A51634" w:rsidRPr="00445FA3" w:rsidRDefault="00A51634"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7DDB4C5" w14:textId="3E983E6C" w:rsidR="00B26748" w:rsidRPr="00445FA3" w:rsidRDefault="00D32C07"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w:t>
      </w:r>
    </w:p>
    <w:p w14:paraId="768F0C9F" w14:textId="68E41690"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142743F" w14:textId="3D7257E0"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A1EEAF" w14:textId="6D4EA642"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D4D2763" w14:textId="13ECF315"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43638AF" w14:textId="6F543E0F" w:rsidR="00B26748"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DDDBA1E" w14:textId="1A1A622F"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1356C43" w14:textId="4DD45E68"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736A787" w14:textId="7353A0D6"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A4E20C9" w14:textId="6E82B7B6"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7CEABD1" w14:textId="7BCC423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14EBC1" w14:textId="3685D68B"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7845BA0" w14:textId="0E0FBE30"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CFFE526" w14:textId="05DD16BA"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DBD9BB0" w14:textId="19A295F6" w:rsidR="004D61B5" w:rsidRDefault="004D61B5"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D5FD0A4" w14:textId="77777777" w:rsidR="004D61B5" w:rsidRDefault="004D61B5"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32EA204" w14:textId="20DE6478"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EC11BE0" w14:textId="75471B9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3FA1F5C" w14:textId="024D2F4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1AF813" w14:textId="6B8D4BB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69FA6FE" w14:textId="08FF68FD"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96B68E8" w14:textId="4186BF0D"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95C3840" w14:textId="3A4BB58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57F0429" w14:textId="72BEBF5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tbl>
      <w:tblPr>
        <w:tblW w:w="10520" w:type="dxa"/>
        <w:tblCellMar>
          <w:left w:w="70" w:type="dxa"/>
          <w:right w:w="70" w:type="dxa"/>
        </w:tblCellMar>
        <w:tblLook w:val="04A0" w:firstRow="1" w:lastRow="0" w:firstColumn="1" w:lastColumn="0" w:noHBand="0" w:noVBand="1"/>
      </w:tblPr>
      <w:tblGrid>
        <w:gridCol w:w="902"/>
        <w:gridCol w:w="2613"/>
        <w:gridCol w:w="549"/>
        <w:gridCol w:w="691"/>
        <w:gridCol w:w="732"/>
        <w:gridCol w:w="749"/>
        <w:gridCol w:w="945"/>
        <w:gridCol w:w="1180"/>
        <w:gridCol w:w="1140"/>
        <w:gridCol w:w="1138"/>
      </w:tblGrid>
      <w:tr w:rsidR="00CA43BC" w:rsidRPr="00CA43BC" w14:paraId="3D531404" w14:textId="77777777" w:rsidTr="00CA43BC">
        <w:trPr>
          <w:trHeight w:val="915"/>
        </w:trPr>
        <w:tc>
          <w:tcPr>
            <w:tcW w:w="10520" w:type="dxa"/>
            <w:gridSpan w:val="10"/>
            <w:tcBorders>
              <w:top w:val="nil"/>
              <w:left w:val="nil"/>
              <w:bottom w:val="single" w:sz="8" w:space="0" w:color="auto"/>
              <w:right w:val="nil"/>
            </w:tcBorders>
            <w:shd w:val="clear" w:color="auto" w:fill="auto"/>
            <w:vAlign w:val="center"/>
            <w:hideMark/>
          </w:tcPr>
          <w:p w14:paraId="71EA1C78"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lastRenderedPageBreak/>
              <w:t>DQE DES TRAVAUX D'ENTRETIEN DU TRONÇON DE ROUTE MARAO- STATION DE POMPAGE SEMERY 1 (5 KM) ET LA CONSTRUCTION D'UN DALOT QUADRUPLE (4X3X2,50) SUR LE MAYO MARAO ET SES ACCÈS, DANS LA COMMUNE DE YAGOUA, DEPARTEMENT DU MAYO-DANAY, REGION DE L'EXTREME-NORD</w:t>
            </w:r>
          </w:p>
        </w:tc>
      </w:tr>
      <w:tr w:rsidR="00CA43BC" w:rsidRPr="00CA43BC" w14:paraId="2FF4D199" w14:textId="77777777" w:rsidTr="00CA43BC">
        <w:trPr>
          <w:trHeight w:val="270"/>
        </w:trPr>
        <w:tc>
          <w:tcPr>
            <w:tcW w:w="902" w:type="dxa"/>
            <w:vMerge w:val="restart"/>
            <w:tcBorders>
              <w:top w:val="nil"/>
              <w:left w:val="nil"/>
              <w:bottom w:val="single" w:sz="4" w:space="0" w:color="000000"/>
              <w:right w:val="nil"/>
            </w:tcBorders>
            <w:shd w:val="clear" w:color="000000" w:fill="F7CAAC"/>
            <w:vAlign w:val="center"/>
            <w:hideMark/>
          </w:tcPr>
          <w:p w14:paraId="3733B100"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N° Prix</w:t>
            </w:r>
          </w:p>
        </w:tc>
        <w:tc>
          <w:tcPr>
            <w:tcW w:w="2613" w:type="dxa"/>
            <w:vMerge w:val="restart"/>
            <w:tcBorders>
              <w:top w:val="nil"/>
              <w:left w:val="nil"/>
              <w:bottom w:val="single" w:sz="4" w:space="0" w:color="000000"/>
              <w:right w:val="nil"/>
            </w:tcBorders>
            <w:shd w:val="clear" w:color="000000" w:fill="F7CAAC"/>
            <w:vAlign w:val="center"/>
            <w:hideMark/>
          </w:tcPr>
          <w:p w14:paraId="551A14C8"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Désignation </w:t>
            </w: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7CAAC"/>
            <w:vAlign w:val="center"/>
            <w:hideMark/>
          </w:tcPr>
          <w:p w14:paraId="649C16F1"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Unité</w:t>
            </w:r>
          </w:p>
        </w:tc>
        <w:tc>
          <w:tcPr>
            <w:tcW w:w="2062" w:type="dxa"/>
            <w:gridSpan w:val="3"/>
            <w:tcBorders>
              <w:top w:val="single" w:sz="8" w:space="0" w:color="auto"/>
              <w:left w:val="nil"/>
              <w:bottom w:val="nil"/>
              <w:right w:val="single" w:sz="8" w:space="0" w:color="000000"/>
            </w:tcBorders>
            <w:shd w:val="clear" w:color="000000" w:fill="F7CAAC"/>
            <w:vAlign w:val="center"/>
            <w:hideMark/>
          </w:tcPr>
          <w:p w14:paraId="53291708"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Quantité </w:t>
            </w:r>
          </w:p>
        </w:tc>
        <w:tc>
          <w:tcPr>
            <w:tcW w:w="945" w:type="dxa"/>
            <w:vMerge w:val="restart"/>
            <w:tcBorders>
              <w:top w:val="nil"/>
              <w:left w:val="nil"/>
              <w:bottom w:val="single" w:sz="4" w:space="0" w:color="000000"/>
              <w:right w:val="nil"/>
            </w:tcBorders>
            <w:shd w:val="clear" w:color="000000" w:fill="F7CAAC"/>
            <w:vAlign w:val="center"/>
            <w:hideMark/>
          </w:tcPr>
          <w:p w14:paraId="6A6574EE"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Prix Unitaire </w:t>
            </w:r>
          </w:p>
        </w:tc>
        <w:tc>
          <w:tcPr>
            <w:tcW w:w="3458" w:type="dxa"/>
            <w:gridSpan w:val="3"/>
            <w:tcBorders>
              <w:top w:val="single" w:sz="8" w:space="0" w:color="auto"/>
              <w:left w:val="single" w:sz="8" w:space="0" w:color="auto"/>
              <w:bottom w:val="single" w:sz="4" w:space="0" w:color="auto"/>
              <w:right w:val="single" w:sz="8" w:space="0" w:color="000000"/>
            </w:tcBorders>
            <w:shd w:val="clear" w:color="000000" w:fill="F7CAAC"/>
            <w:vAlign w:val="center"/>
            <w:hideMark/>
          </w:tcPr>
          <w:p w14:paraId="5143C54C"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Prix Total  </w:t>
            </w:r>
          </w:p>
        </w:tc>
      </w:tr>
      <w:tr w:rsidR="00CA43BC" w:rsidRPr="00CA43BC" w14:paraId="6D38B1AA" w14:textId="77777777" w:rsidTr="00CA43BC">
        <w:trPr>
          <w:trHeight w:val="540"/>
        </w:trPr>
        <w:tc>
          <w:tcPr>
            <w:tcW w:w="902" w:type="dxa"/>
            <w:vMerge/>
            <w:tcBorders>
              <w:top w:val="nil"/>
              <w:left w:val="nil"/>
              <w:bottom w:val="single" w:sz="4" w:space="0" w:color="000000"/>
              <w:right w:val="nil"/>
            </w:tcBorders>
            <w:vAlign w:val="center"/>
            <w:hideMark/>
          </w:tcPr>
          <w:p w14:paraId="5E199E04" w14:textId="77777777" w:rsidR="00CA43BC" w:rsidRPr="00CA43BC" w:rsidRDefault="00CA43BC" w:rsidP="00CA43BC">
            <w:pPr>
              <w:rPr>
                <w:rFonts w:ascii="Book Antiqua" w:hAnsi="Book Antiqua" w:cs="Calibri"/>
                <w:b/>
                <w:bCs/>
                <w:color w:val="000000"/>
                <w:sz w:val="16"/>
                <w:szCs w:val="16"/>
              </w:rPr>
            </w:pPr>
          </w:p>
        </w:tc>
        <w:tc>
          <w:tcPr>
            <w:tcW w:w="2613" w:type="dxa"/>
            <w:vMerge/>
            <w:tcBorders>
              <w:top w:val="nil"/>
              <w:left w:val="nil"/>
              <w:bottom w:val="single" w:sz="4" w:space="0" w:color="000000"/>
              <w:right w:val="nil"/>
            </w:tcBorders>
            <w:vAlign w:val="center"/>
            <w:hideMark/>
          </w:tcPr>
          <w:p w14:paraId="17CFEB94" w14:textId="77777777" w:rsidR="00CA43BC" w:rsidRPr="00CA43BC" w:rsidRDefault="00CA43BC" w:rsidP="00CA43BC">
            <w:pPr>
              <w:rPr>
                <w:rFonts w:ascii="Book Antiqua" w:hAnsi="Book Antiqua" w:cs="Calibri"/>
                <w:b/>
                <w:bCs/>
                <w:color w:val="00000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1E8D445D" w14:textId="77777777" w:rsidR="00CA43BC" w:rsidRPr="00CA43BC" w:rsidRDefault="00CA43BC" w:rsidP="00CA43BC">
            <w:pPr>
              <w:rPr>
                <w:rFonts w:ascii="Book Antiqua" w:hAnsi="Book Antiqua" w:cs="Calibri"/>
                <w:b/>
                <w:bCs/>
                <w:color w:val="000000"/>
                <w:sz w:val="16"/>
                <w:szCs w:val="16"/>
              </w:rPr>
            </w:pPr>
          </w:p>
        </w:tc>
        <w:tc>
          <w:tcPr>
            <w:tcW w:w="581" w:type="dxa"/>
            <w:tcBorders>
              <w:top w:val="single" w:sz="4" w:space="0" w:color="auto"/>
              <w:left w:val="nil"/>
              <w:bottom w:val="single" w:sz="4" w:space="0" w:color="auto"/>
              <w:right w:val="single" w:sz="4" w:space="0" w:color="auto"/>
            </w:tcBorders>
            <w:shd w:val="clear" w:color="000000" w:fill="F7CAAC"/>
            <w:vAlign w:val="center"/>
            <w:hideMark/>
          </w:tcPr>
          <w:p w14:paraId="2C847515"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PHASE 1</w:t>
            </w:r>
          </w:p>
        </w:tc>
        <w:tc>
          <w:tcPr>
            <w:tcW w:w="732" w:type="dxa"/>
            <w:tcBorders>
              <w:top w:val="single" w:sz="4" w:space="0" w:color="auto"/>
              <w:left w:val="nil"/>
              <w:bottom w:val="single" w:sz="4" w:space="0" w:color="auto"/>
              <w:right w:val="single" w:sz="4" w:space="0" w:color="auto"/>
            </w:tcBorders>
            <w:shd w:val="clear" w:color="000000" w:fill="F7CAAC"/>
            <w:vAlign w:val="center"/>
            <w:hideMark/>
          </w:tcPr>
          <w:p w14:paraId="708C838A"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PHASE 2</w:t>
            </w:r>
          </w:p>
        </w:tc>
        <w:tc>
          <w:tcPr>
            <w:tcW w:w="749" w:type="dxa"/>
            <w:tcBorders>
              <w:top w:val="single" w:sz="4" w:space="0" w:color="auto"/>
              <w:left w:val="nil"/>
              <w:bottom w:val="single" w:sz="4" w:space="0" w:color="auto"/>
              <w:right w:val="single" w:sz="4" w:space="0" w:color="auto"/>
            </w:tcBorders>
            <w:shd w:val="clear" w:color="000000" w:fill="F7CAAC"/>
            <w:vAlign w:val="center"/>
            <w:hideMark/>
          </w:tcPr>
          <w:p w14:paraId="599F27F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TOTAL </w:t>
            </w:r>
          </w:p>
        </w:tc>
        <w:tc>
          <w:tcPr>
            <w:tcW w:w="945" w:type="dxa"/>
            <w:vMerge/>
            <w:tcBorders>
              <w:top w:val="nil"/>
              <w:left w:val="nil"/>
              <w:bottom w:val="single" w:sz="4" w:space="0" w:color="000000"/>
              <w:right w:val="nil"/>
            </w:tcBorders>
            <w:vAlign w:val="center"/>
            <w:hideMark/>
          </w:tcPr>
          <w:p w14:paraId="49CCF8AF" w14:textId="77777777" w:rsidR="00CA43BC" w:rsidRPr="00CA43BC" w:rsidRDefault="00CA43BC" w:rsidP="00CA43BC">
            <w:pPr>
              <w:rPr>
                <w:rFonts w:ascii="Book Antiqua" w:hAnsi="Book Antiqua" w:cs="Calibri"/>
                <w:b/>
                <w:bCs/>
                <w:color w:val="000000"/>
                <w:sz w:val="16"/>
                <w:szCs w:val="16"/>
              </w:rPr>
            </w:pPr>
          </w:p>
        </w:tc>
        <w:tc>
          <w:tcPr>
            <w:tcW w:w="1180" w:type="dxa"/>
            <w:tcBorders>
              <w:top w:val="nil"/>
              <w:left w:val="single" w:sz="4" w:space="0" w:color="auto"/>
              <w:bottom w:val="single" w:sz="4" w:space="0" w:color="auto"/>
              <w:right w:val="single" w:sz="4" w:space="0" w:color="auto"/>
            </w:tcBorders>
            <w:shd w:val="clear" w:color="000000" w:fill="F7CAAC"/>
            <w:vAlign w:val="center"/>
            <w:hideMark/>
          </w:tcPr>
          <w:p w14:paraId="576D3620"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PHASE 1 </w:t>
            </w:r>
          </w:p>
        </w:tc>
        <w:tc>
          <w:tcPr>
            <w:tcW w:w="1140" w:type="dxa"/>
            <w:tcBorders>
              <w:top w:val="nil"/>
              <w:left w:val="nil"/>
              <w:bottom w:val="single" w:sz="4" w:space="0" w:color="auto"/>
              <w:right w:val="single" w:sz="4" w:space="0" w:color="auto"/>
            </w:tcBorders>
            <w:shd w:val="clear" w:color="000000" w:fill="F7CAAC"/>
            <w:vAlign w:val="center"/>
            <w:hideMark/>
          </w:tcPr>
          <w:p w14:paraId="13C260B0"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PHASE 2 </w:t>
            </w:r>
          </w:p>
        </w:tc>
        <w:tc>
          <w:tcPr>
            <w:tcW w:w="1138" w:type="dxa"/>
            <w:tcBorders>
              <w:top w:val="nil"/>
              <w:left w:val="nil"/>
              <w:bottom w:val="single" w:sz="4" w:space="0" w:color="auto"/>
              <w:right w:val="single" w:sz="4" w:space="0" w:color="auto"/>
            </w:tcBorders>
            <w:shd w:val="clear" w:color="000000" w:fill="F7CAAC"/>
            <w:vAlign w:val="center"/>
            <w:hideMark/>
          </w:tcPr>
          <w:p w14:paraId="23040B78"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TOTAL  </w:t>
            </w:r>
          </w:p>
        </w:tc>
      </w:tr>
      <w:tr w:rsidR="00CA43BC" w:rsidRPr="00CA43BC" w14:paraId="587D0A21" w14:textId="77777777" w:rsidTr="00CA43BC">
        <w:trPr>
          <w:trHeight w:val="285"/>
        </w:trPr>
        <w:tc>
          <w:tcPr>
            <w:tcW w:w="902" w:type="dxa"/>
            <w:tcBorders>
              <w:top w:val="nil"/>
              <w:left w:val="single" w:sz="8" w:space="0" w:color="auto"/>
              <w:bottom w:val="nil"/>
              <w:right w:val="nil"/>
            </w:tcBorders>
            <w:shd w:val="clear" w:color="000000" w:fill="BDD6EE"/>
            <w:vAlign w:val="center"/>
            <w:hideMark/>
          </w:tcPr>
          <w:p w14:paraId="3304B401"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SERIE 000</w:t>
            </w:r>
          </w:p>
        </w:tc>
        <w:tc>
          <w:tcPr>
            <w:tcW w:w="2613" w:type="dxa"/>
            <w:tcBorders>
              <w:top w:val="nil"/>
              <w:left w:val="nil"/>
              <w:bottom w:val="nil"/>
              <w:right w:val="nil"/>
            </w:tcBorders>
            <w:shd w:val="clear" w:color="000000" w:fill="BDD6EE"/>
            <w:vAlign w:val="center"/>
            <w:hideMark/>
          </w:tcPr>
          <w:p w14:paraId="567A5DE8"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INSTALLATIONS</w:t>
            </w:r>
          </w:p>
        </w:tc>
        <w:tc>
          <w:tcPr>
            <w:tcW w:w="540" w:type="dxa"/>
            <w:tcBorders>
              <w:top w:val="nil"/>
              <w:left w:val="nil"/>
              <w:bottom w:val="nil"/>
              <w:right w:val="nil"/>
            </w:tcBorders>
            <w:shd w:val="clear" w:color="000000" w:fill="BDD6EE"/>
            <w:vAlign w:val="center"/>
            <w:hideMark/>
          </w:tcPr>
          <w:p w14:paraId="2F717B6D"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nil"/>
              <w:right w:val="nil"/>
            </w:tcBorders>
            <w:shd w:val="clear" w:color="000000" w:fill="BDD6EE"/>
            <w:vAlign w:val="center"/>
            <w:hideMark/>
          </w:tcPr>
          <w:p w14:paraId="2F98DEE3"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nil"/>
              <w:right w:val="nil"/>
            </w:tcBorders>
            <w:shd w:val="clear" w:color="000000" w:fill="BDD6EE"/>
            <w:vAlign w:val="center"/>
            <w:hideMark/>
          </w:tcPr>
          <w:p w14:paraId="16AB7F96"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nil"/>
              <w:right w:val="nil"/>
            </w:tcBorders>
            <w:shd w:val="clear" w:color="000000" w:fill="BDD6EE"/>
            <w:vAlign w:val="center"/>
            <w:hideMark/>
          </w:tcPr>
          <w:p w14:paraId="4C4A5E28"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nil"/>
              <w:left w:val="nil"/>
              <w:bottom w:val="nil"/>
              <w:right w:val="nil"/>
            </w:tcBorders>
            <w:shd w:val="clear" w:color="000000" w:fill="BDD6EE"/>
            <w:vAlign w:val="center"/>
            <w:hideMark/>
          </w:tcPr>
          <w:p w14:paraId="5C0AF501"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nil"/>
              <w:right w:val="nil"/>
            </w:tcBorders>
            <w:shd w:val="clear" w:color="000000" w:fill="BDD6EE"/>
            <w:vAlign w:val="center"/>
            <w:hideMark/>
          </w:tcPr>
          <w:p w14:paraId="2B66045A"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40" w:type="dxa"/>
            <w:tcBorders>
              <w:top w:val="nil"/>
              <w:left w:val="nil"/>
              <w:bottom w:val="nil"/>
              <w:right w:val="nil"/>
            </w:tcBorders>
            <w:shd w:val="clear" w:color="000000" w:fill="BDD6EE"/>
            <w:vAlign w:val="center"/>
            <w:hideMark/>
          </w:tcPr>
          <w:p w14:paraId="03C1B423"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38" w:type="dxa"/>
            <w:tcBorders>
              <w:top w:val="nil"/>
              <w:left w:val="nil"/>
              <w:bottom w:val="nil"/>
              <w:right w:val="nil"/>
            </w:tcBorders>
            <w:shd w:val="clear" w:color="000000" w:fill="BDD6EE"/>
            <w:vAlign w:val="center"/>
            <w:hideMark/>
          </w:tcPr>
          <w:p w14:paraId="3928421C"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r>
      <w:tr w:rsidR="00CA43BC" w:rsidRPr="00CA43BC" w14:paraId="0CEAE243" w14:textId="77777777" w:rsidTr="00ED6AF9">
        <w:trPr>
          <w:trHeight w:val="487"/>
        </w:trPr>
        <w:tc>
          <w:tcPr>
            <w:tcW w:w="90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FFA8BA6"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TM001</w:t>
            </w:r>
          </w:p>
        </w:tc>
        <w:tc>
          <w:tcPr>
            <w:tcW w:w="2613" w:type="dxa"/>
            <w:tcBorders>
              <w:top w:val="single" w:sz="8" w:space="0" w:color="auto"/>
              <w:left w:val="nil"/>
              <w:bottom w:val="single" w:sz="8" w:space="0" w:color="auto"/>
              <w:right w:val="single" w:sz="8" w:space="0" w:color="auto"/>
            </w:tcBorders>
            <w:shd w:val="clear" w:color="000000" w:fill="FFFFFF"/>
            <w:vAlign w:val="center"/>
            <w:hideMark/>
          </w:tcPr>
          <w:p w14:paraId="59CC3C37"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Installation de Chantier </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0B2EECD0" w14:textId="77777777" w:rsidR="00CA43BC" w:rsidRPr="00CA43BC" w:rsidRDefault="00CA43BC" w:rsidP="00CA43BC">
            <w:pPr>
              <w:jc w:val="center"/>
              <w:rPr>
                <w:rFonts w:ascii="Book Antiqua" w:hAnsi="Book Antiqua" w:cs="Calibri"/>
                <w:color w:val="000000"/>
                <w:sz w:val="16"/>
                <w:szCs w:val="16"/>
              </w:rPr>
            </w:pPr>
            <w:proofErr w:type="spellStart"/>
            <w:r w:rsidRPr="00CA43BC">
              <w:rPr>
                <w:rFonts w:ascii="Book Antiqua" w:hAnsi="Book Antiqua" w:cs="Calibri"/>
                <w:color w:val="000000"/>
                <w:sz w:val="16"/>
                <w:szCs w:val="16"/>
              </w:rPr>
              <w:t>ft</w:t>
            </w:r>
            <w:proofErr w:type="spellEnd"/>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223FB172"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0,5</w:t>
            </w:r>
          </w:p>
        </w:tc>
        <w:tc>
          <w:tcPr>
            <w:tcW w:w="732" w:type="dxa"/>
            <w:tcBorders>
              <w:top w:val="single" w:sz="8" w:space="0" w:color="auto"/>
              <w:left w:val="nil"/>
              <w:bottom w:val="single" w:sz="8" w:space="0" w:color="auto"/>
              <w:right w:val="single" w:sz="8" w:space="0" w:color="auto"/>
            </w:tcBorders>
            <w:shd w:val="clear" w:color="auto" w:fill="auto"/>
            <w:vAlign w:val="center"/>
            <w:hideMark/>
          </w:tcPr>
          <w:p w14:paraId="008719A4"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0,5</w:t>
            </w:r>
          </w:p>
        </w:tc>
        <w:tc>
          <w:tcPr>
            <w:tcW w:w="749" w:type="dxa"/>
            <w:tcBorders>
              <w:top w:val="single" w:sz="8" w:space="0" w:color="auto"/>
              <w:left w:val="nil"/>
              <w:bottom w:val="single" w:sz="8" w:space="0" w:color="auto"/>
              <w:right w:val="single" w:sz="8" w:space="0" w:color="auto"/>
            </w:tcBorders>
            <w:shd w:val="clear" w:color="auto" w:fill="auto"/>
            <w:vAlign w:val="center"/>
            <w:hideMark/>
          </w:tcPr>
          <w:p w14:paraId="59EF5708"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1 </w:t>
            </w:r>
          </w:p>
        </w:tc>
        <w:tc>
          <w:tcPr>
            <w:tcW w:w="945" w:type="dxa"/>
            <w:tcBorders>
              <w:top w:val="single" w:sz="8" w:space="0" w:color="auto"/>
              <w:left w:val="nil"/>
              <w:bottom w:val="single" w:sz="8" w:space="0" w:color="auto"/>
              <w:right w:val="single" w:sz="8" w:space="0" w:color="auto"/>
            </w:tcBorders>
            <w:shd w:val="clear" w:color="000000" w:fill="FFFFFF"/>
            <w:noWrap/>
            <w:vAlign w:val="center"/>
            <w:hideMark/>
          </w:tcPr>
          <w:p w14:paraId="4DEABF6C" w14:textId="51F662EA" w:rsidR="00CA43BC" w:rsidRPr="00CA43BC" w:rsidRDefault="00CA43BC" w:rsidP="00CA43BC">
            <w:pPr>
              <w:rPr>
                <w:rFonts w:ascii="Book Antiqua" w:hAnsi="Book Antiqua" w:cs="Calibri"/>
                <w:color w:val="000000"/>
                <w:sz w:val="16"/>
                <w:szCs w:val="16"/>
              </w:rPr>
            </w:pPr>
          </w:p>
        </w:tc>
        <w:tc>
          <w:tcPr>
            <w:tcW w:w="1180" w:type="dxa"/>
            <w:tcBorders>
              <w:top w:val="single" w:sz="8" w:space="0" w:color="auto"/>
              <w:left w:val="nil"/>
              <w:bottom w:val="single" w:sz="8" w:space="0" w:color="auto"/>
              <w:right w:val="single" w:sz="8" w:space="0" w:color="auto"/>
            </w:tcBorders>
            <w:shd w:val="clear" w:color="000000" w:fill="FFFFFF"/>
            <w:noWrap/>
            <w:vAlign w:val="center"/>
            <w:hideMark/>
          </w:tcPr>
          <w:p w14:paraId="41BE7EA8" w14:textId="09481FA1" w:rsidR="00CA43BC" w:rsidRPr="00CA43BC" w:rsidRDefault="00CA43BC" w:rsidP="00CA43BC">
            <w:pPr>
              <w:rPr>
                <w:rFonts w:ascii="Book Antiqua" w:hAnsi="Book Antiqua" w:cs="Calibri"/>
                <w:color w:val="000000"/>
                <w:sz w:val="16"/>
                <w:szCs w:val="16"/>
              </w:rPr>
            </w:pPr>
          </w:p>
        </w:tc>
        <w:tc>
          <w:tcPr>
            <w:tcW w:w="1140" w:type="dxa"/>
            <w:tcBorders>
              <w:top w:val="single" w:sz="8" w:space="0" w:color="auto"/>
              <w:left w:val="nil"/>
              <w:bottom w:val="single" w:sz="8" w:space="0" w:color="auto"/>
              <w:right w:val="single" w:sz="8" w:space="0" w:color="auto"/>
            </w:tcBorders>
            <w:shd w:val="clear" w:color="000000" w:fill="FFFFFF"/>
            <w:noWrap/>
            <w:vAlign w:val="center"/>
            <w:hideMark/>
          </w:tcPr>
          <w:p w14:paraId="440DC680" w14:textId="73999921"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38" w:type="dxa"/>
            <w:tcBorders>
              <w:top w:val="single" w:sz="8" w:space="0" w:color="auto"/>
              <w:left w:val="nil"/>
              <w:bottom w:val="single" w:sz="8" w:space="0" w:color="auto"/>
              <w:right w:val="single" w:sz="8" w:space="0" w:color="auto"/>
            </w:tcBorders>
            <w:shd w:val="clear" w:color="000000" w:fill="FFFFFF"/>
            <w:noWrap/>
            <w:vAlign w:val="center"/>
            <w:hideMark/>
          </w:tcPr>
          <w:p w14:paraId="5F8503AD" w14:textId="02F66B9F" w:rsidR="00CA43BC" w:rsidRPr="00CA43BC" w:rsidRDefault="00CA43BC" w:rsidP="00CA43BC">
            <w:pPr>
              <w:rPr>
                <w:rFonts w:ascii="Book Antiqua" w:hAnsi="Book Antiqua" w:cs="Calibri"/>
                <w:color w:val="000000"/>
                <w:sz w:val="16"/>
                <w:szCs w:val="16"/>
              </w:rPr>
            </w:pPr>
          </w:p>
        </w:tc>
      </w:tr>
      <w:tr w:rsidR="00CA43BC" w:rsidRPr="00CA43BC" w14:paraId="58342260" w14:textId="77777777" w:rsidTr="00ED6AF9">
        <w:trPr>
          <w:trHeight w:val="409"/>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29F6D2B9"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TM002</w:t>
            </w:r>
          </w:p>
        </w:tc>
        <w:tc>
          <w:tcPr>
            <w:tcW w:w="2613" w:type="dxa"/>
            <w:tcBorders>
              <w:top w:val="nil"/>
              <w:left w:val="nil"/>
              <w:bottom w:val="single" w:sz="8" w:space="0" w:color="auto"/>
              <w:right w:val="single" w:sz="8" w:space="0" w:color="auto"/>
            </w:tcBorders>
            <w:shd w:val="clear" w:color="000000" w:fill="FFFFFF"/>
            <w:vAlign w:val="center"/>
            <w:hideMark/>
          </w:tcPr>
          <w:p w14:paraId="7CFEC763"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Amenée et Repli du Matériel</w:t>
            </w:r>
          </w:p>
        </w:tc>
        <w:tc>
          <w:tcPr>
            <w:tcW w:w="540" w:type="dxa"/>
            <w:tcBorders>
              <w:top w:val="nil"/>
              <w:left w:val="nil"/>
              <w:bottom w:val="single" w:sz="8" w:space="0" w:color="auto"/>
              <w:right w:val="single" w:sz="8" w:space="0" w:color="auto"/>
            </w:tcBorders>
            <w:shd w:val="clear" w:color="000000" w:fill="FFFFFF"/>
            <w:vAlign w:val="center"/>
            <w:hideMark/>
          </w:tcPr>
          <w:p w14:paraId="55342C68" w14:textId="77777777" w:rsidR="00CA43BC" w:rsidRPr="00CA43BC" w:rsidRDefault="00CA43BC" w:rsidP="00CA43BC">
            <w:pPr>
              <w:jc w:val="center"/>
              <w:rPr>
                <w:rFonts w:ascii="Book Antiqua" w:hAnsi="Book Antiqua" w:cs="Calibri"/>
                <w:color w:val="000000"/>
                <w:sz w:val="16"/>
                <w:szCs w:val="16"/>
              </w:rPr>
            </w:pPr>
            <w:proofErr w:type="spellStart"/>
            <w:r w:rsidRPr="00CA43BC">
              <w:rPr>
                <w:rFonts w:ascii="Book Antiqua" w:hAnsi="Book Antiqua" w:cs="Calibri"/>
                <w:color w:val="000000"/>
                <w:sz w:val="16"/>
                <w:szCs w:val="16"/>
              </w:rPr>
              <w:t>ft</w:t>
            </w:r>
            <w:proofErr w:type="spellEnd"/>
          </w:p>
        </w:tc>
        <w:tc>
          <w:tcPr>
            <w:tcW w:w="581" w:type="dxa"/>
            <w:tcBorders>
              <w:top w:val="nil"/>
              <w:left w:val="nil"/>
              <w:bottom w:val="single" w:sz="8" w:space="0" w:color="auto"/>
              <w:right w:val="single" w:sz="8" w:space="0" w:color="auto"/>
            </w:tcBorders>
            <w:shd w:val="clear" w:color="auto" w:fill="auto"/>
            <w:vAlign w:val="center"/>
            <w:hideMark/>
          </w:tcPr>
          <w:p w14:paraId="4D986CF8"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0,5</w:t>
            </w:r>
          </w:p>
        </w:tc>
        <w:tc>
          <w:tcPr>
            <w:tcW w:w="732" w:type="dxa"/>
            <w:tcBorders>
              <w:top w:val="nil"/>
              <w:left w:val="nil"/>
              <w:bottom w:val="single" w:sz="8" w:space="0" w:color="auto"/>
              <w:right w:val="single" w:sz="8" w:space="0" w:color="auto"/>
            </w:tcBorders>
            <w:shd w:val="clear" w:color="auto" w:fill="auto"/>
            <w:vAlign w:val="center"/>
            <w:hideMark/>
          </w:tcPr>
          <w:p w14:paraId="6B99421A"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0,5</w:t>
            </w:r>
          </w:p>
        </w:tc>
        <w:tc>
          <w:tcPr>
            <w:tcW w:w="749" w:type="dxa"/>
            <w:tcBorders>
              <w:top w:val="nil"/>
              <w:left w:val="nil"/>
              <w:bottom w:val="single" w:sz="8" w:space="0" w:color="auto"/>
              <w:right w:val="single" w:sz="8" w:space="0" w:color="auto"/>
            </w:tcBorders>
            <w:shd w:val="clear" w:color="auto" w:fill="auto"/>
            <w:vAlign w:val="center"/>
            <w:hideMark/>
          </w:tcPr>
          <w:p w14:paraId="7189E1BE"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1 </w:t>
            </w:r>
          </w:p>
        </w:tc>
        <w:tc>
          <w:tcPr>
            <w:tcW w:w="945" w:type="dxa"/>
            <w:tcBorders>
              <w:top w:val="nil"/>
              <w:left w:val="nil"/>
              <w:bottom w:val="single" w:sz="8" w:space="0" w:color="auto"/>
              <w:right w:val="single" w:sz="8" w:space="0" w:color="auto"/>
            </w:tcBorders>
            <w:shd w:val="clear" w:color="000000" w:fill="FFFFFF"/>
            <w:noWrap/>
            <w:vAlign w:val="center"/>
            <w:hideMark/>
          </w:tcPr>
          <w:p w14:paraId="51A6316E" w14:textId="5F7B6D52"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FC32917" w14:textId="3733F899"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FFFFFF"/>
            <w:noWrap/>
            <w:vAlign w:val="center"/>
            <w:hideMark/>
          </w:tcPr>
          <w:p w14:paraId="2D0C5948" w14:textId="5E3102B6"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noWrap/>
            <w:vAlign w:val="center"/>
            <w:hideMark/>
          </w:tcPr>
          <w:p w14:paraId="4DC9F7CC" w14:textId="4CA81228" w:rsidR="00CA43BC" w:rsidRPr="00CA43BC" w:rsidRDefault="00CA43BC" w:rsidP="00CA43BC">
            <w:pPr>
              <w:rPr>
                <w:rFonts w:ascii="Book Antiqua" w:hAnsi="Book Antiqua" w:cs="Calibri"/>
                <w:color w:val="000000"/>
                <w:sz w:val="16"/>
                <w:szCs w:val="16"/>
              </w:rPr>
            </w:pPr>
          </w:p>
        </w:tc>
      </w:tr>
      <w:tr w:rsidR="00CA43BC" w:rsidRPr="00CA43BC" w14:paraId="7BEDFE68" w14:textId="77777777" w:rsidTr="00CA43BC">
        <w:trPr>
          <w:trHeight w:val="285"/>
        </w:trPr>
        <w:tc>
          <w:tcPr>
            <w:tcW w:w="3515" w:type="dxa"/>
            <w:gridSpan w:val="2"/>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6317B1D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Sous-total série 000: INSTALLATIONS</w:t>
            </w:r>
          </w:p>
        </w:tc>
        <w:tc>
          <w:tcPr>
            <w:tcW w:w="540" w:type="dxa"/>
            <w:tcBorders>
              <w:top w:val="nil"/>
              <w:left w:val="nil"/>
              <w:bottom w:val="single" w:sz="8" w:space="0" w:color="auto"/>
              <w:right w:val="single" w:sz="8" w:space="0" w:color="auto"/>
            </w:tcBorders>
            <w:shd w:val="clear" w:color="000000" w:fill="E7E6E6"/>
            <w:vAlign w:val="center"/>
            <w:hideMark/>
          </w:tcPr>
          <w:p w14:paraId="1F0E4D57"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single" w:sz="8" w:space="0" w:color="auto"/>
              <w:right w:val="single" w:sz="8" w:space="0" w:color="auto"/>
            </w:tcBorders>
            <w:shd w:val="clear" w:color="000000" w:fill="E7E6E6"/>
            <w:vAlign w:val="center"/>
            <w:hideMark/>
          </w:tcPr>
          <w:p w14:paraId="02B9B9FB"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single" w:sz="8" w:space="0" w:color="auto"/>
              <w:right w:val="single" w:sz="8" w:space="0" w:color="auto"/>
            </w:tcBorders>
            <w:shd w:val="clear" w:color="000000" w:fill="E7E6E6"/>
            <w:vAlign w:val="center"/>
            <w:hideMark/>
          </w:tcPr>
          <w:p w14:paraId="2A208E94"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single" w:sz="8" w:space="0" w:color="auto"/>
              <w:right w:val="single" w:sz="8" w:space="0" w:color="auto"/>
            </w:tcBorders>
            <w:shd w:val="clear" w:color="000000" w:fill="E7E6E6"/>
            <w:vAlign w:val="center"/>
            <w:hideMark/>
          </w:tcPr>
          <w:p w14:paraId="3E0A86AE"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nil"/>
              <w:left w:val="nil"/>
              <w:bottom w:val="single" w:sz="8" w:space="0" w:color="auto"/>
              <w:right w:val="single" w:sz="8" w:space="0" w:color="auto"/>
            </w:tcBorders>
            <w:shd w:val="clear" w:color="000000" w:fill="E7E6E6"/>
            <w:noWrap/>
            <w:vAlign w:val="center"/>
            <w:hideMark/>
          </w:tcPr>
          <w:p w14:paraId="34DD938F"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single" w:sz="8" w:space="0" w:color="auto"/>
            </w:tcBorders>
            <w:shd w:val="clear" w:color="000000" w:fill="E7E6E6"/>
            <w:noWrap/>
            <w:vAlign w:val="center"/>
            <w:hideMark/>
          </w:tcPr>
          <w:p w14:paraId="3372A054" w14:textId="7C728CAD" w:rsidR="00CA43BC" w:rsidRPr="00CA43BC" w:rsidRDefault="00CA43BC" w:rsidP="00A4331E">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p>
        </w:tc>
        <w:tc>
          <w:tcPr>
            <w:tcW w:w="1140" w:type="dxa"/>
            <w:tcBorders>
              <w:top w:val="nil"/>
              <w:left w:val="nil"/>
              <w:bottom w:val="single" w:sz="8" w:space="0" w:color="auto"/>
              <w:right w:val="single" w:sz="8" w:space="0" w:color="auto"/>
            </w:tcBorders>
            <w:shd w:val="clear" w:color="000000" w:fill="E7E6E6"/>
            <w:noWrap/>
            <w:vAlign w:val="center"/>
            <w:hideMark/>
          </w:tcPr>
          <w:p w14:paraId="4F7D8604" w14:textId="5A295E3E" w:rsidR="00CA43BC" w:rsidRPr="00CA43BC" w:rsidRDefault="00CA43BC" w:rsidP="00A4331E">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p>
        </w:tc>
        <w:tc>
          <w:tcPr>
            <w:tcW w:w="1138" w:type="dxa"/>
            <w:tcBorders>
              <w:top w:val="nil"/>
              <w:left w:val="nil"/>
              <w:bottom w:val="single" w:sz="8" w:space="0" w:color="auto"/>
              <w:right w:val="single" w:sz="8" w:space="0" w:color="auto"/>
            </w:tcBorders>
            <w:shd w:val="clear" w:color="000000" w:fill="E7E6E6"/>
            <w:vAlign w:val="center"/>
            <w:hideMark/>
          </w:tcPr>
          <w:p w14:paraId="1D8B1694" w14:textId="520945E3" w:rsidR="00CA43BC" w:rsidRPr="00CA43BC" w:rsidRDefault="00CA43BC" w:rsidP="00A4331E">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p>
        </w:tc>
      </w:tr>
      <w:tr w:rsidR="00CA43BC" w:rsidRPr="00CA43BC" w14:paraId="4F56A51A" w14:textId="77777777" w:rsidTr="00CA43BC">
        <w:trPr>
          <w:trHeight w:val="555"/>
        </w:trPr>
        <w:tc>
          <w:tcPr>
            <w:tcW w:w="902" w:type="dxa"/>
            <w:tcBorders>
              <w:top w:val="nil"/>
              <w:left w:val="single" w:sz="8" w:space="0" w:color="auto"/>
              <w:bottom w:val="single" w:sz="8" w:space="0" w:color="auto"/>
              <w:right w:val="nil"/>
            </w:tcBorders>
            <w:shd w:val="clear" w:color="000000" w:fill="BDD6EE"/>
            <w:vAlign w:val="center"/>
            <w:hideMark/>
          </w:tcPr>
          <w:p w14:paraId="7445E965"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SERIE 100</w:t>
            </w:r>
          </w:p>
        </w:tc>
        <w:tc>
          <w:tcPr>
            <w:tcW w:w="2613" w:type="dxa"/>
            <w:tcBorders>
              <w:top w:val="nil"/>
              <w:left w:val="nil"/>
              <w:bottom w:val="single" w:sz="8" w:space="0" w:color="auto"/>
              <w:right w:val="nil"/>
            </w:tcBorders>
            <w:shd w:val="clear" w:color="000000" w:fill="BDD6EE"/>
            <w:vAlign w:val="center"/>
            <w:hideMark/>
          </w:tcPr>
          <w:p w14:paraId="3917AD38"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TERRASSEMENTS ET CHAUSSÉE</w:t>
            </w:r>
          </w:p>
        </w:tc>
        <w:tc>
          <w:tcPr>
            <w:tcW w:w="540" w:type="dxa"/>
            <w:tcBorders>
              <w:top w:val="nil"/>
              <w:left w:val="nil"/>
              <w:bottom w:val="single" w:sz="8" w:space="0" w:color="auto"/>
              <w:right w:val="nil"/>
            </w:tcBorders>
            <w:shd w:val="clear" w:color="000000" w:fill="BDD6EE"/>
            <w:vAlign w:val="center"/>
            <w:hideMark/>
          </w:tcPr>
          <w:p w14:paraId="5C5D1BFA"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single" w:sz="8" w:space="0" w:color="auto"/>
              <w:right w:val="nil"/>
            </w:tcBorders>
            <w:shd w:val="clear" w:color="000000" w:fill="BDD6EE"/>
            <w:vAlign w:val="center"/>
            <w:hideMark/>
          </w:tcPr>
          <w:p w14:paraId="7B072F77"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single" w:sz="8" w:space="0" w:color="auto"/>
              <w:right w:val="nil"/>
            </w:tcBorders>
            <w:shd w:val="clear" w:color="000000" w:fill="BDD6EE"/>
            <w:vAlign w:val="center"/>
            <w:hideMark/>
          </w:tcPr>
          <w:p w14:paraId="5DB4ECC7"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single" w:sz="8" w:space="0" w:color="auto"/>
              <w:right w:val="nil"/>
            </w:tcBorders>
            <w:shd w:val="clear" w:color="000000" w:fill="BDD6EE"/>
            <w:vAlign w:val="center"/>
            <w:hideMark/>
          </w:tcPr>
          <w:p w14:paraId="00EC7493"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nil"/>
              <w:left w:val="nil"/>
              <w:bottom w:val="single" w:sz="8" w:space="0" w:color="auto"/>
              <w:right w:val="nil"/>
            </w:tcBorders>
            <w:shd w:val="clear" w:color="000000" w:fill="BDD6EE"/>
            <w:vAlign w:val="center"/>
            <w:hideMark/>
          </w:tcPr>
          <w:p w14:paraId="0A40DC8F"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nil"/>
            </w:tcBorders>
            <w:shd w:val="clear" w:color="000000" w:fill="BDD6EE"/>
            <w:vAlign w:val="center"/>
            <w:hideMark/>
          </w:tcPr>
          <w:p w14:paraId="755A136B"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40" w:type="dxa"/>
            <w:tcBorders>
              <w:top w:val="nil"/>
              <w:left w:val="nil"/>
              <w:bottom w:val="single" w:sz="8" w:space="0" w:color="auto"/>
              <w:right w:val="nil"/>
            </w:tcBorders>
            <w:shd w:val="clear" w:color="000000" w:fill="BDD6EE"/>
            <w:vAlign w:val="center"/>
            <w:hideMark/>
          </w:tcPr>
          <w:p w14:paraId="1BA7E16D"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38" w:type="dxa"/>
            <w:tcBorders>
              <w:top w:val="nil"/>
              <w:left w:val="nil"/>
              <w:bottom w:val="single" w:sz="8" w:space="0" w:color="auto"/>
              <w:right w:val="nil"/>
            </w:tcBorders>
            <w:shd w:val="clear" w:color="000000" w:fill="BDD6EE"/>
            <w:vAlign w:val="center"/>
            <w:hideMark/>
          </w:tcPr>
          <w:p w14:paraId="127FE3E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r>
      <w:tr w:rsidR="00CA43BC" w:rsidRPr="00CA43BC" w14:paraId="33F29C84" w14:textId="77777777" w:rsidTr="00CA43BC">
        <w:trPr>
          <w:trHeight w:val="270"/>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4A08B947"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TM107a</w:t>
            </w:r>
          </w:p>
        </w:tc>
        <w:tc>
          <w:tcPr>
            <w:tcW w:w="2613" w:type="dxa"/>
            <w:tcBorders>
              <w:top w:val="nil"/>
              <w:left w:val="nil"/>
              <w:bottom w:val="single" w:sz="8" w:space="0" w:color="auto"/>
              <w:right w:val="single" w:sz="8" w:space="0" w:color="auto"/>
            </w:tcBorders>
            <w:shd w:val="clear" w:color="000000" w:fill="FFFFFF"/>
            <w:vAlign w:val="center"/>
            <w:hideMark/>
          </w:tcPr>
          <w:p w14:paraId="4BB8A2AC"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Déblais mis en dépôt </w:t>
            </w:r>
          </w:p>
        </w:tc>
        <w:tc>
          <w:tcPr>
            <w:tcW w:w="540" w:type="dxa"/>
            <w:tcBorders>
              <w:top w:val="nil"/>
              <w:left w:val="nil"/>
              <w:bottom w:val="single" w:sz="8" w:space="0" w:color="auto"/>
              <w:right w:val="single" w:sz="8" w:space="0" w:color="auto"/>
            </w:tcBorders>
            <w:shd w:val="clear" w:color="000000" w:fill="FFFFFF"/>
            <w:noWrap/>
            <w:vAlign w:val="center"/>
            <w:hideMark/>
          </w:tcPr>
          <w:p w14:paraId="05457E13"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m3</w:t>
            </w:r>
          </w:p>
        </w:tc>
        <w:tc>
          <w:tcPr>
            <w:tcW w:w="581" w:type="dxa"/>
            <w:tcBorders>
              <w:top w:val="nil"/>
              <w:left w:val="nil"/>
              <w:bottom w:val="single" w:sz="8" w:space="0" w:color="auto"/>
              <w:right w:val="single" w:sz="8" w:space="0" w:color="auto"/>
            </w:tcBorders>
            <w:shd w:val="clear" w:color="000000" w:fill="FFFFFF"/>
            <w:noWrap/>
            <w:vAlign w:val="center"/>
            <w:hideMark/>
          </w:tcPr>
          <w:p w14:paraId="56024D5B"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32" w:type="dxa"/>
            <w:tcBorders>
              <w:top w:val="nil"/>
              <w:left w:val="nil"/>
              <w:bottom w:val="single" w:sz="8" w:space="0" w:color="auto"/>
              <w:right w:val="single" w:sz="8" w:space="0" w:color="auto"/>
            </w:tcBorders>
            <w:shd w:val="clear" w:color="000000" w:fill="FFFFFF"/>
            <w:noWrap/>
            <w:vAlign w:val="center"/>
            <w:hideMark/>
          </w:tcPr>
          <w:p w14:paraId="315E8D94"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2 434 </w:t>
            </w:r>
          </w:p>
        </w:tc>
        <w:tc>
          <w:tcPr>
            <w:tcW w:w="749" w:type="dxa"/>
            <w:tcBorders>
              <w:top w:val="nil"/>
              <w:left w:val="nil"/>
              <w:bottom w:val="single" w:sz="8" w:space="0" w:color="auto"/>
              <w:right w:val="single" w:sz="8" w:space="0" w:color="auto"/>
            </w:tcBorders>
            <w:shd w:val="clear" w:color="000000" w:fill="FFFFFF"/>
            <w:noWrap/>
            <w:vAlign w:val="center"/>
            <w:hideMark/>
          </w:tcPr>
          <w:p w14:paraId="136A215D"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2 434 </w:t>
            </w:r>
          </w:p>
        </w:tc>
        <w:tc>
          <w:tcPr>
            <w:tcW w:w="945" w:type="dxa"/>
            <w:tcBorders>
              <w:top w:val="nil"/>
              <w:left w:val="nil"/>
              <w:bottom w:val="single" w:sz="8" w:space="0" w:color="auto"/>
              <w:right w:val="single" w:sz="8" w:space="0" w:color="auto"/>
            </w:tcBorders>
            <w:shd w:val="clear" w:color="000000" w:fill="FFFFFF"/>
            <w:noWrap/>
            <w:vAlign w:val="center"/>
            <w:hideMark/>
          </w:tcPr>
          <w:p w14:paraId="698EA1E8" w14:textId="665E53B8" w:rsidR="00CA43BC" w:rsidRPr="00CA43BC" w:rsidRDefault="00CA43BC" w:rsidP="00CA43BC">
            <w:pPr>
              <w:rPr>
                <w:rFonts w:ascii="Book Antiqua" w:hAnsi="Book Antiqua" w:cs="Calibri"/>
                <w:color w:val="000000"/>
                <w:sz w:val="16"/>
                <w:szCs w:val="16"/>
              </w:rPr>
            </w:pPr>
          </w:p>
        </w:tc>
        <w:tc>
          <w:tcPr>
            <w:tcW w:w="1180" w:type="dxa"/>
            <w:tcBorders>
              <w:top w:val="nil"/>
              <w:left w:val="nil"/>
              <w:bottom w:val="single" w:sz="8" w:space="0" w:color="auto"/>
              <w:right w:val="single" w:sz="8" w:space="0" w:color="auto"/>
            </w:tcBorders>
            <w:shd w:val="clear" w:color="000000" w:fill="FFFFFF"/>
            <w:noWrap/>
            <w:vAlign w:val="center"/>
            <w:hideMark/>
          </w:tcPr>
          <w:p w14:paraId="1FE6392B"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FFFFFF"/>
            <w:noWrap/>
            <w:vAlign w:val="center"/>
            <w:hideMark/>
          </w:tcPr>
          <w:p w14:paraId="5E2BF213" w14:textId="70A31640"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noWrap/>
            <w:vAlign w:val="center"/>
            <w:hideMark/>
          </w:tcPr>
          <w:p w14:paraId="56F2995E" w14:textId="12BB6D00" w:rsidR="00CA43BC" w:rsidRPr="00CA43BC" w:rsidRDefault="00CA43BC" w:rsidP="00CA43BC">
            <w:pPr>
              <w:rPr>
                <w:rFonts w:ascii="Book Antiqua" w:hAnsi="Book Antiqua" w:cs="Calibri"/>
                <w:color w:val="000000"/>
                <w:sz w:val="16"/>
                <w:szCs w:val="16"/>
              </w:rPr>
            </w:pPr>
          </w:p>
        </w:tc>
      </w:tr>
      <w:tr w:rsidR="00CA43BC" w:rsidRPr="00CA43BC" w14:paraId="226E768B" w14:textId="77777777" w:rsidTr="00CA43BC">
        <w:trPr>
          <w:trHeight w:val="780"/>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7D6B46F8"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TM108a</w:t>
            </w:r>
          </w:p>
        </w:tc>
        <w:tc>
          <w:tcPr>
            <w:tcW w:w="2613" w:type="dxa"/>
            <w:tcBorders>
              <w:top w:val="nil"/>
              <w:left w:val="nil"/>
              <w:bottom w:val="single" w:sz="8" w:space="0" w:color="auto"/>
              <w:right w:val="single" w:sz="8" w:space="0" w:color="auto"/>
            </w:tcBorders>
            <w:shd w:val="clear" w:color="000000" w:fill="FFFFFF"/>
            <w:vAlign w:val="center"/>
            <w:hideMark/>
          </w:tcPr>
          <w:p w14:paraId="178EA230"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Remblais (apports) en latéritique/argile</w:t>
            </w:r>
            <w:r w:rsidRPr="00CA43BC">
              <w:rPr>
                <w:rFonts w:ascii="Arial" w:hAnsi="Arial" w:cs="Arial"/>
                <w:color w:val="000000"/>
                <w:sz w:val="16"/>
                <w:szCs w:val="16"/>
              </w:rPr>
              <w:t xml:space="preserve"> </w:t>
            </w:r>
            <w:r w:rsidRPr="00CA43BC">
              <w:rPr>
                <w:rFonts w:ascii="Book Antiqua" w:hAnsi="Book Antiqua" w:cs="Calibri"/>
                <w:color w:val="000000"/>
                <w:sz w:val="16"/>
                <w:szCs w:val="16"/>
              </w:rPr>
              <w:t>provenant d’emprunts agrées</w:t>
            </w:r>
          </w:p>
        </w:tc>
        <w:tc>
          <w:tcPr>
            <w:tcW w:w="540" w:type="dxa"/>
            <w:tcBorders>
              <w:top w:val="nil"/>
              <w:left w:val="nil"/>
              <w:bottom w:val="single" w:sz="8" w:space="0" w:color="auto"/>
              <w:right w:val="single" w:sz="8" w:space="0" w:color="auto"/>
            </w:tcBorders>
            <w:shd w:val="clear" w:color="000000" w:fill="FFFFFF"/>
            <w:noWrap/>
            <w:vAlign w:val="center"/>
            <w:hideMark/>
          </w:tcPr>
          <w:p w14:paraId="55F0DC49"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m3</w:t>
            </w:r>
          </w:p>
        </w:tc>
        <w:tc>
          <w:tcPr>
            <w:tcW w:w="581" w:type="dxa"/>
            <w:tcBorders>
              <w:top w:val="nil"/>
              <w:left w:val="nil"/>
              <w:bottom w:val="single" w:sz="8" w:space="0" w:color="auto"/>
              <w:right w:val="single" w:sz="8" w:space="0" w:color="auto"/>
            </w:tcBorders>
            <w:shd w:val="clear" w:color="000000" w:fill="FFFFFF"/>
            <w:noWrap/>
            <w:vAlign w:val="center"/>
            <w:hideMark/>
          </w:tcPr>
          <w:p w14:paraId="143FB5FD"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32" w:type="dxa"/>
            <w:tcBorders>
              <w:top w:val="nil"/>
              <w:left w:val="nil"/>
              <w:bottom w:val="single" w:sz="8" w:space="0" w:color="auto"/>
              <w:right w:val="single" w:sz="8" w:space="0" w:color="auto"/>
            </w:tcBorders>
            <w:shd w:val="clear" w:color="000000" w:fill="FFFFFF"/>
            <w:noWrap/>
            <w:vAlign w:val="center"/>
            <w:hideMark/>
          </w:tcPr>
          <w:p w14:paraId="6B3559BD"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7974</w:t>
            </w:r>
          </w:p>
        </w:tc>
        <w:tc>
          <w:tcPr>
            <w:tcW w:w="749" w:type="dxa"/>
            <w:tcBorders>
              <w:top w:val="nil"/>
              <w:left w:val="nil"/>
              <w:bottom w:val="single" w:sz="8" w:space="0" w:color="auto"/>
              <w:right w:val="single" w:sz="8" w:space="0" w:color="auto"/>
            </w:tcBorders>
            <w:shd w:val="clear" w:color="000000" w:fill="FFFFFF"/>
            <w:noWrap/>
            <w:vAlign w:val="center"/>
            <w:hideMark/>
          </w:tcPr>
          <w:p w14:paraId="78C095A7"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7 974 </w:t>
            </w:r>
          </w:p>
        </w:tc>
        <w:tc>
          <w:tcPr>
            <w:tcW w:w="945" w:type="dxa"/>
            <w:tcBorders>
              <w:top w:val="nil"/>
              <w:left w:val="nil"/>
              <w:bottom w:val="single" w:sz="8" w:space="0" w:color="auto"/>
              <w:right w:val="single" w:sz="8" w:space="0" w:color="auto"/>
            </w:tcBorders>
            <w:shd w:val="clear" w:color="000000" w:fill="FFFFFF"/>
            <w:noWrap/>
            <w:vAlign w:val="center"/>
            <w:hideMark/>
          </w:tcPr>
          <w:p w14:paraId="0F3A1A63" w14:textId="472ADF8C" w:rsidR="00CA43BC" w:rsidRPr="00CA43BC" w:rsidRDefault="00CA43BC" w:rsidP="00CA43BC">
            <w:pPr>
              <w:rPr>
                <w:rFonts w:ascii="Book Antiqua" w:hAnsi="Book Antiqua" w:cs="Calibri"/>
                <w:color w:val="000000"/>
                <w:sz w:val="16"/>
                <w:szCs w:val="16"/>
              </w:rPr>
            </w:pPr>
          </w:p>
        </w:tc>
        <w:tc>
          <w:tcPr>
            <w:tcW w:w="1180" w:type="dxa"/>
            <w:tcBorders>
              <w:top w:val="nil"/>
              <w:left w:val="nil"/>
              <w:bottom w:val="single" w:sz="8" w:space="0" w:color="auto"/>
              <w:right w:val="single" w:sz="8" w:space="0" w:color="auto"/>
            </w:tcBorders>
            <w:shd w:val="clear" w:color="000000" w:fill="FFFFFF"/>
            <w:noWrap/>
            <w:vAlign w:val="center"/>
            <w:hideMark/>
          </w:tcPr>
          <w:p w14:paraId="4312FF0A"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FFFFFF"/>
            <w:noWrap/>
            <w:vAlign w:val="center"/>
            <w:hideMark/>
          </w:tcPr>
          <w:p w14:paraId="4ACEE984" w14:textId="0232E35F"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noWrap/>
            <w:vAlign w:val="center"/>
            <w:hideMark/>
          </w:tcPr>
          <w:p w14:paraId="7EE14058" w14:textId="1A053E89"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r>
      <w:tr w:rsidR="00CA43BC" w:rsidRPr="00CA43BC" w14:paraId="24B72D13" w14:textId="77777777" w:rsidTr="00CA43BC">
        <w:trPr>
          <w:trHeight w:val="270"/>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02C66EAB"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TM110</w:t>
            </w:r>
          </w:p>
        </w:tc>
        <w:tc>
          <w:tcPr>
            <w:tcW w:w="2613" w:type="dxa"/>
            <w:tcBorders>
              <w:top w:val="nil"/>
              <w:left w:val="nil"/>
              <w:bottom w:val="single" w:sz="8" w:space="0" w:color="auto"/>
              <w:right w:val="single" w:sz="8" w:space="0" w:color="auto"/>
            </w:tcBorders>
            <w:shd w:val="clear" w:color="000000" w:fill="FFFFFF"/>
            <w:vAlign w:val="center"/>
            <w:hideMark/>
          </w:tcPr>
          <w:p w14:paraId="11904421"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Mise en forme de la plate-forme</w:t>
            </w:r>
          </w:p>
        </w:tc>
        <w:tc>
          <w:tcPr>
            <w:tcW w:w="540" w:type="dxa"/>
            <w:tcBorders>
              <w:top w:val="nil"/>
              <w:left w:val="nil"/>
              <w:bottom w:val="single" w:sz="8" w:space="0" w:color="auto"/>
              <w:right w:val="single" w:sz="8" w:space="0" w:color="auto"/>
            </w:tcBorders>
            <w:shd w:val="clear" w:color="000000" w:fill="FFFFFF"/>
            <w:noWrap/>
            <w:vAlign w:val="center"/>
            <w:hideMark/>
          </w:tcPr>
          <w:p w14:paraId="66926DB2"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m2</w:t>
            </w:r>
          </w:p>
        </w:tc>
        <w:tc>
          <w:tcPr>
            <w:tcW w:w="581" w:type="dxa"/>
            <w:tcBorders>
              <w:top w:val="nil"/>
              <w:left w:val="nil"/>
              <w:bottom w:val="single" w:sz="8" w:space="0" w:color="auto"/>
              <w:right w:val="single" w:sz="8" w:space="0" w:color="auto"/>
            </w:tcBorders>
            <w:shd w:val="clear" w:color="000000" w:fill="FFFFFF"/>
            <w:noWrap/>
            <w:vAlign w:val="center"/>
            <w:hideMark/>
          </w:tcPr>
          <w:p w14:paraId="1A872FFD"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32" w:type="dxa"/>
            <w:tcBorders>
              <w:top w:val="nil"/>
              <w:left w:val="nil"/>
              <w:bottom w:val="single" w:sz="8" w:space="0" w:color="auto"/>
              <w:right w:val="single" w:sz="8" w:space="0" w:color="auto"/>
            </w:tcBorders>
            <w:shd w:val="clear" w:color="000000" w:fill="FFFFFF"/>
            <w:noWrap/>
            <w:vAlign w:val="center"/>
            <w:hideMark/>
          </w:tcPr>
          <w:p w14:paraId="4F48CD15"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35000</w:t>
            </w:r>
          </w:p>
        </w:tc>
        <w:tc>
          <w:tcPr>
            <w:tcW w:w="749" w:type="dxa"/>
            <w:tcBorders>
              <w:top w:val="nil"/>
              <w:left w:val="nil"/>
              <w:bottom w:val="single" w:sz="8" w:space="0" w:color="auto"/>
              <w:right w:val="single" w:sz="8" w:space="0" w:color="auto"/>
            </w:tcBorders>
            <w:shd w:val="clear" w:color="000000" w:fill="FFFFFF"/>
            <w:noWrap/>
            <w:vAlign w:val="center"/>
            <w:hideMark/>
          </w:tcPr>
          <w:p w14:paraId="36F0861B"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35 000 </w:t>
            </w:r>
          </w:p>
        </w:tc>
        <w:tc>
          <w:tcPr>
            <w:tcW w:w="945" w:type="dxa"/>
            <w:tcBorders>
              <w:top w:val="nil"/>
              <w:left w:val="nil"/>
              <w:bottom w:val="single" w:sz="8" w:space="0" w:color="auto"/>
              <w:right w:val="single" w:sz="8" w:space="0" w:color="auto"/>
            </w:tcBorders>
            <w:shd w:val="clear" w:color="000000" w:fill="FFFFFF"/>
            <w:noWrap/>
            <w:vAlign w:val="center"/>
            <w:hideMark/>
          </w:tcPr>
          <w:p w14:paraId="44558DBA" w14:textId="6A11F850" w:rsidR="00CA43BC" w:rsidRPr="00CA43BC" w:rsidRDefault="00CA43BC" w:rsidP="00CA43BC">
            <w:pPr>
              <w:rPr>
                <w:rFonts w:ascii="Book Antiqua" w:hAnsi="Book Antiqua" w:cs="Calibri"/>
                <w:color w:val="000000"/>
                <w:sz w:val="16"/>
                <w:szCs w:val="16"/>
              </w:rPr>
            </w:pPr>
          </w:p>
        </w:tc>
        <w:tc>
          <w:tcPr>
            <w:tcW w:w="1180" w:type="dxa"/>
            <w:tcBorders>
              <w:top w:val="nil"/>
              <w:left w:val="nil"/>
              <w:bottom w:val="single" w:sz="8" w:space="0" w:color="auto"/>
              <w:right w:val="single" w:sz="8" w:space="0" w:color="auto"/>
            </w:tcBorders>
            <w:shd w:val="clear" w:color="000000" w:fill="FFFFFF"/>
            <w:noWrap/>
            <w:vAlign w:val="center"/>
            <w:hideMark/>
          </w:tcPr>
          <w:p w14:paraId="212B0332"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FFFFFF"/>
            <w:noWrap/>
            <w:vAlign w:val="center"/>
            <w:hideMark/>
          </w:tcPr>
          <w:p w14:paraId="0A265ADA" w14:textId="6557262A"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noWrap/>
            <w:vAlign w:val="center"/>
            <w:hideMark/>
          </w:tcPr>
          <w:p w14:paraId="7C780DD2" w14:textId="34FFC330"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r>
      <w:tr w:rsidR="00CA43BC" w:rsidRPr="00CA43BC" w14:paraId="2A17D6B7" w14:textId="77777777" w:rsidTr="00CA43BC">
        <w:trPr>
          <w:trHeight w:val="525"/>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2248E814"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TM114a</w:t>
            </w:r>
          </w:p>
        </w:tc>
        <w:tc>
          <w:tcPr>
            <w:tcW w:w="2613" w:type="dxa"/>
            <w:tcBorders>
              <w:top w:val="nil"/>
              <w:left w:val="nil"/>
              <w:bottom w:val="single" w:sz="8" w:space="0" w:color="auto"/>
              <w:right w:val="single" w:sz="8" w:space="0" w:color="auto"/>
            </w:tcBorders>
            <w:shd w:val="clear" w:color="000000" w:fill="FFFFFF"/>
            <w:vAlign w:val="center"/>
            <w:hideMark/>
          </w:tcPr>
          <w:p w14:paraId="61FC0741"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Création des fossés et divergents en terre à la niveleuse</w:t>
            </w:r>
          </w:p>
        </w:tc>
        <w:tc>
          <w:tcPr>
            <w:tcW w:w="540" w:type="dxa"/>
            <w:tcBorders>
              <w:top w:val="nil"/>
              <w:left w:val="nil"/>
              <w:bottom w:val="single" w:sz="8" w:space="0" w:color="auto"/>
              <w:right w:val="single" w:sz="8" w:space="0" w:color="auto"/>
            </w:tcBorders>
            <w:shd w:val="clear" w:color="000000" w:fill="FFFFFF"/>
            <w:noWrap/>
            <w:vAlign w:val="center"/>
            <w:hideMark/>
          </w:tcPr>
          <w:p w14:paraId="1CAF271A"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ml</w:t>
            </w:r>
          </w:p>
        </w:tc>
        <w:tc>
          <w:tcPr>
            <w:tcW w:w="581" w:type="dxa"/>
            <w:tcBorders>
              <w:top w:val="nil"/>
              <w:left w:val="nil"/>
              <w:bottom w:val="single" w:sz="8" w:space="0" w:color="auto"/>
              <w:right w:val="single" w:sz="8" w:space="0" w:color="auto"/>
            </w:tcBorders>
            <w:shd w:val="clear" w:color="000000" w:fill="FFFFFF"/>
            <w:noWrap/>
            <w:vAlign w:val="center"/>
            <w:hideMark/>
          </w:tcPr>
          <w:p w14:paraId="067BC5CC"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32" w:type="dxa"/>
            <w:tcBorders>
              <w:top w:val="nil"/>
              <w:left w:val="nil"/>
              <w:bottom w:val="single" w:sz="8" w:space="0" w:color="auto"/>
              <w:right w:val="single" w:sz="8" w:space="0" w:color="auto"/>
            </w:tcBorders>
            <w:shd w:val="clear" w:color="000000" w:fill="FFFFFF"/>
            <w:noWrap/>
            <w:vAlign w:val="center"/>
            <w:hideMark/>
          </w:tcPr>
          <w:p w14:paraId="555FE32C"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11000</w:t>
            </w:r>
          </w:p>
        </w:tc>
        <w:tc>
          <w:tcPr>
            <w:tcW w:w="749" w:type="dxa"/>
            <w:tcBorders>
              <w:top w:val="nil"/>
              <w:left w:val="nil"/>
              <w:bottom w:val="single" w:sz="8" w:space="0" w:color="auto"/>
              <w:right w:val="single" w:sz="8" w:space="0" w:color="auto"/>
            </w:tcBorders>
            <w:shd w:val="clear" w:color="000000" w:fill="FFFFFF"/>
            <w:noWrap/>
            <w:vAlign w:val="center"/>
            <w:hideMark/>
          </w:tcPr>
          <w:p w14:paraId="5A9AF470"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11 000 </w:t>
            </w:r>
          </w:p>
        </w:tc>
        <w:tc>
          <w:tcPr>
            <w:tcW w:w="945" w:type="dxa"/>
            <w:tcBorders>
              <w:top w:val="nil"/>
              <w:left w:val="nil"/>
              <w:bottom w:val="single" w:sz="8" w:space="0" w:color="auto"/>
              <w:right w:val="single" w:sz="8" w:space="0" w:color="auto"/>
            </w:tcBorders>
            <w:shd w:val="clear" w:color="000000" w:fill="FFFFFF"/>
            <w:noWrap/>
            <w:vAlign w:val="center"/>
            <w:hideMark/>
          </w:tcPr>
          <w:p w14:paraId="05A04448" w14:textId="59931C7B" w:rsidR="00CA43BC" w:rsidRPr="00CA43BC" w:rsidRDefault="00CA43BC" w:rsidP="00CA43BC">
            <w:pPr>
              <w:rPr>
                <w:rFonts w:ascii="Book Antiqua" w:hAnsi="Book Antiqua" w:cs="Calibri"/>
                <w:color w:val="000000"/>
                <w:sz w:val="16"/>
                <w:szCs w:val="16"/>
              </w:rPr>
            </w:pPr>
          </w:p>
        </w:tc>
        <w:tc>
          <w:tcPr>
            <w:tcW w:w="1180" w:type="dxa"/>
            <w:tcBorders>
              <w:top w:val="nil"/>
              <w:left w:val="nil"/>
              <w:bottom w:val="single" w:sz="8" w:space="0" w:color="auto"/>
              <w:right w:val="single" w:sz="8" w:space="0" w:color="auto"/>
            </w:tcBorders>
            <w:shd w:val="clear" w:color="000000" w:fill="FFFFFF"/>
            <w:noWrap/>
            <w:vAlign w:val="center"/>
            <w:hideMark/>
          </w:tcPr>
          <w:p w14:paraId="70683E98"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FFFFFF"/>
            <w:noWrap/>
            <w:vAlign w:val="center"/>
            <w:hideMark/>
          </w:tcPr>
          <w:p w14:paraId="6A362F26" w14:textId="72FE3023"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noWrap/>
            <w:vAlign w:val="center"/>
            <w:hideMark/>
          </w:tcPr>
          <w:p w14:paraId="3BBBAE3B" w14:textId="53E49F30"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r>
      <w:tr w:rsidR="00CA43BC" w:rsidRPr="00CA43BC" w14:paraId="2C70E256" w14:textId="77777777" w:rsidTr="00CA43BC">
        <w:trPr>
          <w:trHeight w:val="525"/>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6F94F6AE"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TM114b</w:t>
            </w:r>
          </w:p>
        </w:tc>
        <w:tc>
          <w:tcPr>
            <w:tcW w:w="2613" w:type="dxa"/>
            <w:tcBorders>
              <w:top w:val="nil"/>
              <w:left w:val="nil"/>
              <w:bottom w:val="single" w:sz="8" w:space="0" w:color="auto"/>
              <w:right w:val="single" w:sz="8" w:space="0" w:color="auto"/>
            </w:tcBorders>
            <w:shd w:val="clear" w:color="000000" w:fill="FFFFFF"/>
            <w:vAlign w:val="center"/>
            <w:hideMark/>
          </w:tcPr>
          <w:p w14:paraId="40C86700"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Création d'exutoires au Bulldozer ou à la Pelle</w:t>
            </w:r>
          </w:p>
        </w:tc>
        <w:tc>
          <w:tcPr>
            <w:tcW w:w="540" w:type="dxa"/>
            <w:tcBorders>
              <w:top w:val="nil"/>
              <w:left w:val="nil"/>
              <w:bottom w:val="single" w:sz="8" w:space="0" w:color="auto"/>
              <w:right w:val="single" w:sz="8" w:space="0" w:color="auto"/>
            </w:tcBorders>
            <w:shd w:val="clear" w:color="000000" w:fill="FFFFFF"/>
            <w:noWrap/>
            <w:vAlign w:val="center"/>
            <w:hideMark/>
          </w:tcPr>
          <w:p w14:paraId="63243327"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ml</w:t>
            </w:r>
          </w:p>
        </w:tc>
        <w:tc>
          <w:tcPr>
            <w:tcW w:w="581" w:type="dxa"/>
            <w:tcBorders>
              <w:top w:val="nil"/>
              <w:left w:val="nil"/>
              <w:bottom w:val="single" w:sz="8" w:space="0" w:color="auto"/>
              <w:right w:val="single" w:sz="8" w:space="0" w:color="auto"/>
            </w:tcBorders>
            <w:shd w:val="clear" w:color="000000" w:fill="FFFFFF"/>
            <w:noWrap/>
            <w:vAlign w:val="center"/>
            <w:hideMark/>
          </w:tcPr>
          <w:p w14:paraId="7ECB5C4B"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32" w:type="dxa"/>
            <w:tcBorders>
              <w:top w:val="nil"/>
              <w:left w:val="nil"/>
              <w:bottom w:val="single" w:sz="8" w:space="0" w:color="auto"/>
              <w:right w:val="single" w:sz="8" w:space="0" w:color="auto"/>
            </w:tcBorders>
            <w:shd w:val="clear" w:color="000000" w:fill="FFFFFF"/>
            <w:noWrap/>
            <w:vAlign w:val="center"/>
            <w:hideMark/>
          </w:tcPr>
          <w:p w14:paraId="5AA0B67C"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200</w:t>
            </w:r>
          </w:p>
        </w:tc>
        <w:tc>
          <w:tcPr>
            <w:tcW w:w="749" w:type="dxa"/>
            <w:tcBorders>
              <w:top w:val="nil"/>
              <w:left w:val="nil"/>
              <w:bottom w:val="single" w:sz="8" w:space="0" w:color="auto"/>
              <w:right w:val="single" w:sz="8" w:space="0" w:color="auto"/>
            </w:tcBorders>
            <w:shd w:val="clear" w:color="000000" w:fill="FFFFFF"/>
            <w:noWrap/>
            <w:vAlign w:val="center"/>
            <w:hideMark/>
          </w:tcPr>
          <w:p w14:paraId="62859C05"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200 </w:t>
            </w:r>
          </w:p>
        </w:tc>
        <w:tc>
          <w:tcPr>
            <w:tcW w:w="945" w:type="dxa"/>
            <w:tcBorders>
              <w:top w:val="nil"/>
              <w:left w:val="nil"/>
              <w:bottom w:val="single" w:sz="8" w:space="0" w:color="auto"/>
              <w:right w:val="single" w:sz="8" w:space="0" w:color="auto"/>
            </w:tcBorders>
            <w:shd w:val="clear" w:color="000000" w:fill="FFFFFF"/>
            <w:noWrap/>
            <w:vAlign w:val="center"/>
            <w:hideMark/>
          </w:tcPr>
          <w:p w14:paraId="3ABF5803" w14:textId="31D14DE9" w:rsidR="00CA43BC" w:rsidRPr="00CA43BC" w:rsidRDefault="00CA43BC" w:rsidP="00CA43BC">
            <w:pPr>
              <w:rPr>
                <w:rFonts w:ascii="Book Antiqua" w:hAnsi="Book Antiqua" w:cs="Calibri"/>
                <w:color w:val="000000"/>
                <w:sz w:val="16"/>
                <w:szCs w:val="16"/>
              </w:rPr>
            </w:pPr>
          </w:p>
        </w:tc>
        <w:tc>
          <w:tcPr>
            <w:tcW w:w="1180" w:type="dxa"/>
            <w:tcBorders>
              <w:top w:val="nil"/>
              <w:left w:val="nil"/>
              <w:bottom w:val="single" w:sz="8" w:space="0" w:color="auto"/>
              <w:right w:val="single" w:sz="8" w:space="0" w:color="auto"/>
            </w:tcBorders>
            <w:shd w:val="clear" w:color="000000" w:fill="FFFFFF"/>
            <w:noWrap/>
            <w:vAlign w:val="center"/>
            <w:hideMark/>
          </w:tcPr>
          <w:p w14:paraId="59A05004"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FFFFFF"/>
            <w:noWrap/>
            <w:vAlign w:val="center"/>
            <w:hideMark/>
          </w:tcPr>
          <w:p w14:paraId="762A9CFD" w14:textId="6398884E"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noWrap/>
            <w:vAlign w:val="center"/>
            <w:hideMark/>
          </w:tcPr>
          <w:p w14:paraId="5BD5998F" w14:textId="2027F881"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r>
      <w:tr w:rsidR="00CA43BC" w:rsidRPr="00CA43BC" w14:paraId="1651ABCD" w14:textId="77777777" w:rsidTr="00CA43BC">
        <w:trPr>
          <w:trHeight w:val="270"/>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01A7B97D"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TM121d</w:t>
            </w:r>
          </w:p>
        </w:tc>
        <w:tc>
          <w:tcPr>
            <w:tcW w:w="2613" w:type="dxa"/>
            <w:tcBorders>
              <w:top w:val="nil"/>
              <w:left w:val="nil"/>
              <w:bottom w:val="single" w:sz="8" w:space="0" w:color="auto"/>
              <w:right w:val="single" w:sz="8" w:space="0" w:color="auto"/>
            </w:tcBorders>
            <w:shd w:val="clear" w:color="000000" w:fill="FFFFFF"/>
            <w:vAlign w:val="center"/>
            <w:hideMark/>
          </w:tcPr>
          <w:p w14:paraId="1A83A563"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Dépose de buses métalliques </w:t>
            </w:r>
          </w:p>
        </w:tc>
        <w:tc>
          <w:tcPr>
            <w:tcW w:w="540" w:type="dxa"/>
            <w:tcBorders>
              <w:top w:val="nil"/>
              <w:left w:val="nil"/>
              <w:bottom w:val="single" w:sz="8" w:space="0" w:color="auto"/>
              <w:right w:val="single" w:sz="8" w:space="0" w:color="auto"/>
            </w:tcBorders>
            <w:shd w:val="clear" w:color="000000" w:fill="FFFFFF"/>
            <w:noWrap/>
            <w:vAlign w:val="center"/>
            <w:hideMark/>
          </w:tcPr>
          <w:p w14:paraId="476C8A8D"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U</w:t>
            </w:r>
          </w:p>
        </w:tc>
        <w:tc>
          <w:tcPr>
            <w:tcW w:w="581" w:type="dxa"/>
            <w:tcBorders>
              <w:top w:val="nil"/>
              <w:left w:val="nil"/>
              <w:bottom w:val="single" w:sz="8" w:space="0" w:color="auto"/>
              <w:right w:val="single" w:sz="8" w:space="0" w:color="auto"/>
            </w:tcBorders>
            <w:shd w:val="clear" w:color="000000" w:fill="FFFFFF"/>
            <w:noWrap/>
            <w:vAlign w:val="center"/>
            <w:hideMark/>
          </w:tcPr>
          <w:p w14:paraId="2A0C226C"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2</w:t>
            </w:r>
          </w:p>
        </w:tc>
        <w:tc>
          <w:tcPr>
            <w:tcW w:w="732" w:type="dxa"/>
            <w:tcBorders>
              <w:top w:val="nil"/>
              <w:left w:val="nil"/>
              <w:bottom w:val="single" w:sz="8" w:space="0" w:color="auto"/>
              <w:right w:val="single" w:sz="8" w:space="0" w:color="auto"/>
            </w:tcBorders>
            <w:shd w:val="clear" w:color="000000" w:fill="FFFFFF"/>
            <w:noWrap/>
            <w:vAlign w:val="center"/>
            <w:hideMark/>
          </w:tcPr>
          <w:p w14:paraId="2E914747"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49" w:type="dxa"/>
            <w:tcBorders>
              <w:top w:val="nil"/>
              <w:left w:val="nil"/>
              <w:bottom w:val="single" w:sz="8" w:space="0" w:color="auto"/>
              <w:right w:val="single" w:sz="8" w:space="0" w:color="auto"/>
            </w:tcBorders>
            <w:shd w:val="clear" w:color="000000" w:fill="FFFFFF"/>
            <w:noWrap/>
            <w:vAlign w:val="center"/>
            <w:hideMark/>
          </w:tcPr>
          <w:p w14:paraId="1668318F"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2 </w:t>
            </w:r>
          </w:p>
        </w:tc>
        <w:tc>
          <w:tcPr>
            <w:tcW w:w="945" w:type="dxa"/>
            <w:tcBorders>
              <w:top w:val="nil"/>
              <w:left w:val="nil"/>
              <w:bottom w:val="single" w:sz="8" w:space="0" w:color="auto"/>
              <w:right w:val="single" w:sz="8" w:space="0" w:color="auto"/>
            </w:tcBorders>
            <w:shd w:val="clear" w:color="000000" w:fill="FFFFFF"/>
            <w:noWrap/>
            <w:vAlign w:val="center"/>
            <w:hideMark/>
          </w:tcPr>
          <w:p w14:paraId="3641E85B" w14:textId="1E174F0D" w:rsidR="00CA43BC" w:rsidRPr="00CA43BC" w:rsidRDefault="00CA43BC" w:rsidP="00887702">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197BC7BF" w14:textId="2CC50DBA" w:rsidR="00CA43BC" w:rsidRPr="00CA43BC" w:rsidRDefault="00CA43BC" w:rsidP="00887702">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FFFFFF"/>
            <w:noWrap/>
            <w:vAlign w:val="center"/>
            <w:hideMark/>
          </w:tcPr>
          <w:p w14:paraId="3CAAB850"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noWrap/>
            <w:vAlign w:val="center"/>
            <w:hideMark/>
          </w:tcPr>
          <w:p w14:paraId="7C6DAB4D" w14:textId="3C529CE0" w:rsidR="00CA43BC" w:rsidRPr="00CA43BC" w:rsidRDefault="00CA43BC" w:rsidP="00A4331E">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r>
      <w:tr w:rsidR="00CA43BC" w:rsidRPr="00CA43BC" w14:paraId="5844E8DC" w14:textId="77777777" w:rsidTr="00CA43BC">
        <w:trPr>
          <w:trHeight w:val="285"/>
        </w:trPr>
        <w:tc>
          <w:tcPr>
            <w:tcW w:w="6117" w:type="dxa"/>
            <w:gridSpan w:val="6"/>
            <w:tcBorders>
              <w:top w:val="single" w:sz="8" w:space="0" w:color="auto"/>
              <w:left w:val="single" w:sz="8" w:space="0" w:color="auto"/>
              <w:bottom w:val="single" w:sz="8" w:space="0" w:color="auto"/>
              <w:right w:val="nil"/>
            </w:tcBorders>
            <w:shd w:val="clear" w:color="000000" w:fill="E7E6E6"/>
            <w:noWrap/>
            <w:vAlign w:val="center"/>
            <w:hideMark/>
          </w:tcPr>
          <w:p w14:paraId="563890A4"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Sous-total série 100: NETTOYAGE ET TERRASSEMENTS</w:t>
            </w:r>
          </w:p>
        </w:tc>
        <w:tc>
          <w:tcPr>
            <w:tcW w:w="945" w:type="dxa"/>
            <w:tcBorders>
              <w:top w:val="nil"/>
              <w:left w:val="nil"/>
              <w:bottom w:val="single" w:sz="8" w:space="0" w:color="auto"/>
              <w:right w:val="single" w:sz="8" w:space="0" w:color="auto"/>
            </w:tcBorders>
            <w:shd w:val="clear" w:color="000000" w:fill="E7E6E6"/>
            <w:noWrap/>
            <w:vAlign w:val="center"/>
            <w:hideMark/>
          </w:tcPr>
          <w:p w14:paraId="5311D41F"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single" w:sz="8" w:space="0" w:color="auto"/>
            </w:tcBorders>
            <w:shd w:val="clear" w:color="000000" w:fill="E7E6E6"/>
            <w:noWrap/>
            <w:vAlign w:val="center"/>
            <w:hideMark/>
          </w:tcPr>
          <w:p w14:paraId="6E037C5B" w14:textId="5C9A7190" w:rsidR="00CA43BC" w:rsidRPr="00CA43BC" w:rsidRDefault="00CA43BC" w:rsidP="00887702">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p>
        </w:tc>
        <w:tc>
          <w:tcPr>
            <w:tcW w:w="1140" w:type="dxa"/>
            <w:tcBorders>
              <w:top w:val="nil"/>
              <w:left w:val="nil"/>
              <w:bottom w:val="single" w:sz="8" w:space="0" w:color="auto"/>
              <w:right w:val="single" w:sz="8" w:space="0" w:color="auto"/>
            </w:tcBorders>
            <w:shd w:val="clear" w:color="000000" w:fill="E7E6E6"/>
            <w:noWrap/>
            <w:vAlign w:val="center"/>
            <w:hideMark/>
          </w:tcPr>
          <w:p w14:paraId="16C699C2" w14:textId="6EF9D98A" w:rsidR="00CA43BC" w:rsidRPr="00CA43BC" w:rsidRDefault="00CA43BC" w:rsidP="00887702">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p>
        </w:tc>
        <w:tc>
          <w:tcPr>
            <w:tcW w:w="1138" w:type="dxa"/>
            <w:tcBorders>
              <w:top w:val="nil"/>
              <w:left w:val="nil"/>
              <w:bottom w:val="single" w:sz="8" w:space="0" w:color="auto"/>
              <w:right w:val="single" w:sz="8" w:space="0" w:color="auto"/>
            </w:tcBorders>
            <w:shd w:val="clear" w:color="000000" w:fill="E7E6E6"/>
            <w:vAlign w:val="center"/>
            <w:hideMark/>
          </w:tcPr>
          <w:p w14:paraId="5C057420" w14:textId="532E2AB5" w:rsidR="00CA43BC" w:rsidRPr="00CA43BC" w:rsidRDefault="00CA43BC" w:rsidP="00887702">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p>
        </w:tc>
      </w:tr>
      <w:tr w:rsidR="00CA43BC" w:rsidRPr="00CA43BC" w14:paraId="69B80244" w14:textId="77777777" w:rsidTr="00CA43BC">
        <w:trPr>
          <w:trHeight w:val="555"/>
        </w:trPr>
        <w:tc>
          <w:tcPr>
            <w:tcW w:w="902" w:type="dxa"/>
            <w:tcBorders>
              <w:top w:val="nil"/>
              <w:left w:val="single" w:sz="8" w:space="0" w:color="auto"/>
              <w:bottom w:val="single" w:sz="8" w:space="0" w:color="auto"/>
              <w:right w:val="nil"/>
            </w:tcBorders>
            <w:shd w:val="clear" w:color="000000" w:fill="BDD6EE"/>
            <w:vAlign w:val="center"/>
            <w:hideMark/>
          </w:tcPr>
          <w:p w14:paraId="66A615B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SERIE 300</w:t>
            </w:r>
          </w:p>
        </w:tc>
        <w:tc>
          <w:tcPr>
            <w:tcW w:w="2613" w:type="dxa"/>
            <w:tcBorders>
              <w:top w:val="nil"/>
              <w:left w:val="nil"/>
              <w:bottom w:val="single" w:sz="8" w:space="0" w:color="auto"/>
              <w:right w:val="nil"/>
            </w:tcBorders>
            <w:shd w:val="clear" w:color="000000" w:fill="BDD6EE"/>
            <w:vAlign w:val="center"/>
            <w:hideMark/>
          </w:tcPr>
          <w:p w14:paraId="0C9BE680"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ASSAINISSEMENT - DRAINAGE</w:t>
            </w:r>
          </w:p>
        </w:tc>
        <w:tc>
          <w:tcPr>
            <w:tcW w:w="540" w:type="dxa"/>
            <w:tcBorders>
              <w:top w:val="nil"/>
              <w:left w:val="nil"/>
              <w:bottom w:val="single" w:sz="8" w:space="0" w:color="auto"/>
              <w:right w:val="nil"/>
            </w:tcBorders>
            <w:shd w:val="clear" w:color="000000" w:fill="BDD6EE"/>
            <w:vAlign w:val="center"/>
            <w:hideMark/>
          </w:tcPr>
          <w:p w14:paraId="53E667E2"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single" w:sz="8" w:space="0" w:color="auto"/>
              <w:right w:val="nil"/>
            </w:tcBorders>
            <w:shd w:val="clear" w:color="000000" w:fill="BDD6EE"/>
            <w:vAlign w:val="center"/>
            <w:hideMark/>
          </w:tcPr>
          <w:p w14:paraId="492C2976"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single" w:sz="8" w:space="0" w:color="auto"/>
              <w:right w:val="nil"/>
            </w:tcBorders>
            <w:shd w:val="clear" w:color="000000" w:fill="BDD6EE"/>
            <w:vAlign w:val="center"/>
            <w:hideMark/>
          </w:tcPr>
          <w:p w14:paraId="3E3F5DF9"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single" w:sz="8" w:space="0" w:color="auto"/>
              <w:right w:val="nil"/>
            </w:tcBorders>
            <w:shd w:val="clear" w:color="000000" w:fill="BDD6EE"/>
            <w:vAlign w:val="center"/>
            <w:hideMark/>
          </w:tcPr>
          <w:p w14:paraId="2004E59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nil"/>
              <w:left w:val="nil"/>
              <w:bottom w:val="single" w:sz="8" w:space="0" w:color="auto"/>
              <w:right w:val="nil"/>
            </w:tcBorders>
            <w:shd w:val="clear" w:color="000000" w:fill="BDD6EE"/>
            <w:vAlign w:val="center"/>
            <w:hideMark/>
          </w:tcPr>
          <w:p w14:paraId="76E873F2"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nil"/>
            </w:tcBorders>
            <w:shd w:val="clear" w:color="000000" w:fill="BDD6EE"/>
            <w:vAlign w:val="center"/>
            <w:hideMark/>
          </w:tcPr>
          <w:p w14:paraId="4EB4FD8E"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40" w:type="dxa"/>
            <w:tcBorders>
              <w:top w:val="nil"/>
              <w:left w:val="nil"/>
              <w:bottom w:val="single" w:sz="8" w:space="0" w:color="auto"/>
              <w:right w:val="nil"/>
            </w:tcBorders>
            <w:shd w:val="clear" w:color="000000" w:fill="BDD6EE"/>
            <w:vAlign w:val="center"/>
            <w:hideMark/>
          </w:tcPr>
          <w:p w14:paraId="10700722"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38" w:type="dxa"/>
            <w:tcBorders>
              <w:top w:val="nil"/>
              <w:left w:val="nil"/>
              <w:bottom w:val="single" w:sz="8" w:space="0" w:color="auto"/>
              <w:right w:val="nil"/>
            </w:tcBorders>
            <w:shd w:val="clear" w:color="000000" w:fill="BDD6EE"/>
            <w:vAlign w:val="center"/>
            <w:hideMark/>
          </w:tcPr>
          <w:p w14:paraId="34CE4EF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r>
      <w:tr w:rsidR="00CA43BC" w:rsidRPr="00CA43BC" w14:paraId="4C521B18" w14:textId="77777777" w:rsidTr="00CA43BC">
        <w:trPr>
          <w:trHeight w:val="780"/>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533BCECE"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TM313d</w:t>
            </w:r>
          </w:p>
        </w:tc>
        <w:tc>
          <w:tcPr>
            <w:tcW w:w="2613" w:type="dxa"/>
            <w:tcBorders>
              <w:top w:val="nil"/>
              <w:left w:val="nil"/>
              <w:bottom w:val="single" w:sz="8" w:space="0" w:color="auto"/>
              <w:right w:val="single" w:sz="8" w:space="0" w:color="auto"/>
            </w:tcBorders>
            <w:shd w:val="clear" w:color="000000" w:fill="FFFFFF"/>
            <w:vAlign w:val="center"/>
            <w:hideMark/>
          </w:tcPr>
          <w:p w14:paraId="3879A873"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Fossés maçonnés </w:t>
            </w:r>
            <w:proofErr w:type="spellStart"/>
            <w:r w:rsidRPr="00CA43BC">
              <w:rPr>
                <w:rFonts w:ascii="Book Antiqua" w:hAnsi="Book Antiqua" w:cs="Calibri"/>
                <w:color w:val="000000"/>
                <w:sz w:val="16"/>
                <w:szCs w:val="16"/>
              </w:rPr>
              <w:t>trapezoidaux</w:t>
            </w:r>
            <w:proofErr w:type="spellEnd"/>
            <w:r w:rsidRPr="00CA43BC">
              <w:rPr>
                <w:rFonts w:ascii="Book Antiqua" w:hAnsi="Book Antiqua" w:cs="Calibri"/>
                <w:color w:val="000000"/>
                <w:sz w:val="16"/>
                <w:szCs w:val="16"/>
              </w:rPr>
              <w:t xml:space="preserve">  hauteur = 60, </w:t>
            </w:r>
            <w:r w:rsidRPr="00CA43BC">
              <w:rPr>
                <w:rFonts w:ascii="Book Antiqua" w:hAnsi="Book Antiqua" w:cs="Calibri"/>
                <w:color w:val="000000"/>
                <w:sz w:val="16"/>
                <w:szCs w:val="16"/>
              </w:rPr>
              <w:br/>
              <w:t>ouverture = 80 ép. 15 cm</w:t>
            </w:r>
          </w:p>
        </w:tc>
        <w:tc>
          <w:tcPr>
            <w:tcW w:w="540" w:type="dxa"/>
            <w:tcBorders>
              <w:top w:val="nil"/>
              <w:left w:val="nil"/>
              <w:bottom w:val="single" w:sz="8" w:space="0" w:color="auto"/>
              <w:right w:val="single" w:sz="8" w:space="0" w:color="auto"/>
            </w:tcBorders>
            <w:shd w:val="clear" w:color="000000" w:fill="FFFFFF"/>
            <w:vAlign w:val="center"/>
            <w:hideMark/>
          </w:tcPr>
          <w:p w14:paraId="2E402808"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ml</w:t>
            </w:r>
          </w:p>
        </w:tc>
        <w:tc>
          <w:tcPr>
            <w:tcW w:w="581" w:type="dxa"/>
            <w:tcBorders>
              <w:top w:val="nil"/>
              <w:left w:val="nil"/>
              <w:bottom w:val="single" w:sz="8" w:space="0" w:color="auto"/>
              <w:right w:val="single" w:sz="8" w:space="0" w:color="auto"/>
            </w:tcBorders>
            <w:shd w:val="clear" w:color="000000" w:fill="FFFFFF"/>
            <w:vAlign w:val="center"/>
            <w:hideMark/>
          </w:tcPr>
          <w:p w14:paraId="6E4C9617"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15</w:t>
            </w:r>
          </w:p>
        </w:tc>
        <w:tc>
          <w:tcPr>
            <w:tcW w:w="732" w:type="dxa"/>
            <w:tcBorders>
              <w:top w:val="nil"/>
              <w:left w:val="nil"/>
              <w:bottom w:val="single" w:sz="8" w:space="0" w:color="auto"/>
              <w:right w:val="single" w:sz="8" w:space="0" w:color="auto"/>
            </w:tcBorders>
            <w:shd w:val="clear" w:color="000000" w:fill="FFFFFF"/>
            <w:vAlign w:val="center"/>
            <w:hideMark/>
          </w:tcPr>
          <w:p w14:paraId="0B26F2BC"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49" w:type="dxa"/>
            <w:tcBorders>
              <w:top w:val="nil"/>
              <w:left w:val="nil"/>
              <w:bottom w:val="single" w:sz="8" w:space="0" w:color="auto"/>
              <w:right w:val="single" w:sz="8" w:space="0" w:color="auto"/>
            </w:tcBorders>
            <w:shd w:val="clear" w:color="000000" w:fill="FFFFFF"/>
            <w:vAlign w:val="center"/>
            <w:hideMark/>
          </w:tcPr>
          <w:p w14:paraId="703ACBDE"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15 </w:t>
            </w:r>
          </w:p>
        </w:tc>
        <w:tc>
          <w:tcPr>
            <w:tcW w:w="945" w:type="dxa"/>
            <w:tcBorders>
              <w:top w:val="nil"/>
              <w:left w:val="nil"/>
              <w:bottom w:val="single" w:sz="8" w:space="0" w:color="auto"/>
              <w:right w:val="single" w:sz="8" w:space="0" w:color="auto"/>
            </w:tcBorders>
            <w:shd w:val="clear" w:color="000000" w:fill="FFFFFF"/>
            <w:noWrap/>
            <w:vAlign w:val="center"/>
            <w:hideMark/>
          </w:tcPr>
          <w:p w14:paraId="1AABFEFC" w14:textId="4ECE34DD"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361BC6C" w14:textId="5B2B5974"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FFFFFF"/>
            <w:noWrap/>
            <w:vAlign w:val="center"/>
            <w:hideMark/>
          </w:tcPr>
          <w:p w14:paraId="678661E2"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vAlign w:val="center"/>
            <w:hideMark/>
          </w:tcPr>
          <w:p w14:paraId="29661576" w14:textId="367E4969"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r>
      <w:tr w:rsidR="00CA43BC" w:rsidRPr="00CA43BC" w14:paraId="07F6CCE2" w14:textId="77777777" w:rsidTr="00CA43BC">
        <w:trPr>
          <w:trHeight w:val="285"/>
        </w:trPr>
        <w:tc>
          <w:tcPr>
            <w:tcW w:w="6117" w:type="dxa"/>
            <w:gridSpan w:val="6"/>
            <w:tcBorders>
              <w:top w:val="single" w:sz="8" w:space="0" w:color="auto"/>
              <w:left w:val="single" w:sz="8" w:space="0" w:color="auto"/>
              <w:bottom w:val="single" w:sz="8" w:space="0" w:color="auto"/>
              <w:right w:val="nil"/>
            </w:tcBorders>
            <w:shd w:val="clear" w:color="000000" w:fill="E7E6E6"/>
            <w:noWrap/>
            <w:vAlign w:val="center"/>
            <w:hideMark/>
          </w:tcPr>
          <w:p w14:paraId="04E64FA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Sous-total </w:t>
            </w:r>
            <w:proofErr w:type="spellStart"/>
            <w:r w:rsidRPr="00CA43BC">
              <w:rPr>
                <w:rFonts w:ascii="Book Antiqua" w:hAnsi="Book Antiqua" w:cs="Calibri"/>
                <w:b/>
                <w:bCs/>
                <w:color w:val="000000"/>
                <w:sz w:val="16"/>
                <w:szCs w:val="16"/>
              </w:rPr>
              <w:t>serie</w:t>
            </w:r>
            <w:proofErr w:type="spellEnd"/>
            <w:r w:rsidRPr="00CA43BC">
              <w:rPr>
                <w:rFonts w:ascii="Book Antiqua" w:hAnsi="Book Antiqua" w:cs="Calibri"/>
                <w:b/>
                <w:bCs/>
                <w:color w:val="000000"/>
                <w:sz w:val="16"/>
                <w:szCs w:val="16"/>
              </w:rPr>
              <w:t xml:space="preserve"> 300: ASSAINISSEMENT - DRAINAGE</w:t>
            </w:r>
          </w:p>
        </w:tc>
        <w:tc>
          <w:tcPr>
            <w:tcW w:w="945" w:type="dxa"/>
            <w:tcBorders>
              <w:top w:val="nil"/>
              <w:left w:val="nil"/>
              <w:bottom w:val="single" w:sz="8" w:space="0" w:color="auto"/>
              <w:right w:val="single" w:sz="8" w:space="0" w:color="auto"/>
            </w:tcBorders>
            <w:shd w:val="clear" w:color="000000" w:fill="E7E6E6"/>
            <w:noWrap/>
            <w:vAlign w:val="center"/>
            <w:hideMark/>
          </w:tcPr>
          <w:p w14:paraId="128A4450"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single" w:sz="8" w:space="0" w:color="auto"/>
            </w:tcBorders>
            <w:shd w:val="clear" w:color="000000" w:fill="E7E6E6"/>
            <w:noWrap/>
            <w:vAlign w:val="center"/>
            <w:hideMark/>
          </w:tcPr>
          <w:p w14:paraId="5D6B5C98" w14:textId="459B70F4" w:rsidR="00CA43BC" w:rsidRPr="00CA43BC" w:rsidRDefault="00CA43BC" w:rsidP="00E728F9">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r w:rsidR="00E728F9">
              <w:rPr>
                <w:rFonts w:ascii="Book Antiqua" w:hAnsi="Book Antiqua" w:cs="Calibri"/>
                <w:b/>
                <w:bCs/>
                <w:color w:val="000000"/>
                <w:sz w:val="16"/>
                <w:szCs w:val="16"/>
              </w:rPr>
              <w:t xml:space="preserve"> </w:t>
            </w:r>
            <w:r w:rsidRPr="00CA43BC">
              <w:rPr>
                <w:rFonts w:ascii="Book Antiqua" w:hAnsi="Book Antiqua" w:cs="Calibri"/>
                <w:b/>
                <w:bCs/>
                <w:color w:val="000000"/>
                <w:sz w:val="16"/>
                <w:szCs w:val="16"/>
              </w:rPr>
              <w:t xml:space="preserve"> </w:t>
            </w:r>
          </w:p>
        </w:tc>
        <w:tc>
          <w:tcPr>
            <w:tcW w:w="1140" w:type="dxa"/>
            <w:tcBorders>
              <w:top w:val="nil"/>
              <w:left w:val="nil"/>
              <w:bottom w:val="single" w:sz="8" w:space="0" w:color="auto"/>
              <w:right w:val="single" w:sz="8" w:space="0" w:color="auto"/>
            </w:tcBorders>
            <w:shd w:val="clear" w:color="000000" w:fill="E7E6E6"/>
            <w:noWrap/>
            <w:vAlign w:val="center"/>
            <w:hideMark/>
          </w:tcPr>
          <w:p w14:paraId="7ACC2183"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E7E6E6"/>
            <w:vAlign w:val="center"/>
            <w:hideMark/>
          </w:tcPr>
          <w:p w14:paraId="042E86D2" w14:textId="0F44BCA0" w:rsidR="00CA43BC" w:rsidRPr="00CA43BC" w:rsidRDefault="00CA43BC" w:rsidP="00E728F9">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r w:rsidR="00E728F9">
              <w:rPr>
                <w:rFonts w:ascii="Book Antiqua" w:hAnsi="Book Antiqua" w:cs="Calibri"/>
                <w:b/>
                <w:bCs/>
                <w:color w:val="000000"/>
                <w:sz w:val="16"/>
                <w:szCs w:val="16"/>
              </w:rPr>
              <w:t xml:space="preserve"> </w:t>
            </w:r>
            <w:r w:rsidRPr="00CA43BC">
              <w:rPr>
                <w:rFonts w:ascii="Book Antiqua" w:hAnsi="Book Antiqua" w:cs="Calibri"/>
                <w:b/>
                <w:bCs/>
                <w:color w:val="000000"/>
                <w:sz w:val="16"/>
                <w:szCs w:val="16"/>
              </w:rPr>
              <w:t xml:space="preserve"> </w:t>
            </w:r>
          </w:p>
        </w:tc>
      </w:tr>
      <w:tr w:rsidR="00CA43BC" w:rsidRPr="00CA43BC" w14:paraId="38EC7BEC" w14:textId="77777777" w:rsidTr="00CA43BC">
        <w:trPr>
          <w:trHeight w:val="285"/>
        </w:trPr>
        <w:tc>
          <w:tcPr>
            <w:tcW w:w="902" w:type="dxa"/>
            <w:tcBorders>
              <w:top w:val="nil"/>
              <w:left w:val="single" w:sz="8" w:space="0" w:color="auto"/>
              <w:bottom w:val="single" w:sz="8" w:space="0" w:color="auto"/>
              <w:right w:val="nil"/>
            </w:tcBorders>
            <w:shd w:val="clear" w:color="000000" w:fill="BDD6EE"/>
            <w:vAlign w:val="center"/>
            <w:hideMark/>
          </w:tcPr>
          <w:p w14:paraId="221E9C1F"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SERIE 400</w:t>
            </w:r>
          </w:p>
        </w:tc>
        <w:tc>
          <w:tcPr>
            <w:tcW w:w="2613" w:type="dxa"/>
            <w:tcBorders>
              <w:top w:val="nil"/>
              <w:left w:val="nil"/>
              <w:bottom w:val="single" w:sz="8" w:space="0" w:color="auto"/>
              <w:right w:val="nil"/>
            </w:tcBorders>
            <w:shd w:val="clear" w:color="000000" w:fill="BDD6EE"/>
            <w:vAlign w:val="center"/>
            <w:hideMark/>
          </w:tcPr>
          <w:p w14:paraId="0B581693"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OUVRAGE D'ART</w:t>
            </w:r>
          </w:p>
        </w:tc>
        <w:tc>
          <w:tcPr>
            <w:tcW w:w="540" w:type="dxa"/>
            <w:tcBorders>
              <w:top w:val="nil"/>
              <w:left w:val="nil"/>
              <w:bottom w:val="single" w:sz="8" w:space="0" w:color="auto"/>
              <w:right w:val="nil"/>
            </w:tcBorders>
            <w:shd w:val="clear" w:color="000000" w:fill="BDD6EE"/>
            <w:vAlign w:val="center"/>
            <w:hideMark/>
          </w:tcPr>
          <w:p w14:paraId="4D66B98D"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single" w:sz="8" w:space="0" w:color="auto"/>
              <w:right w:val="nil"/>
            </w:tcBorders>
            <w:shd w:val="clear" w:color="000000" w:fill="BDD6EE"/>
            <w:vAlign w:val="center"/>
            <w:hideMark/>
          </w:tcPr>
          <w:p w14:paraId="78E9403E"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single" w:sz="8" w:space="0" w:color="auto"/>
              <w:right w:val="nil"/>
            </w:tcBorders>
            <w:shd w:val="clear" w:color="000000" w:fill="BDD6EE"/>
            <w:vAlign w:val="center"/>
            <w:hideMark/>
          </w:tcPr>
          <w:p w14:paraId="27528B8D"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single" w:sz="8" w:space="0" w:color="auto"/>
              <w:right w:val="nil"/>
            </w:tcBorders>
            <w:shd w:val="clear" w:color="000000" w:fill="BDD6EE"/>
            <w:vAlign w:val="center"/>
            <w:hideMark/>
          </w:tcPr>
          <w:p w14:paraId="24C071F9"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nil"/>
              <w:left w:val="nil"/>
              <w:bottom w:val="single" w:sz="8" w:space="0" w:color="auto"/>
              <w:right w:val="nil"/>
            </w:tcBorders>
            <w:shd w:val="clear" w:color="000000" w:fill="BDD6EE"/>
            <w:vAlign w:val="center"/>
            <w:hideMark/>
          </w:tcPr>
          <w:p w14:paraId="05E11775"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nil"/>
            </w:tcBorders>
            <w:shd w:val="clear" w:color="000000" w:fill="BDD6EE"/>
            <w:vAlign w:val="center"/>
            <w:hideMark/>
          </w:tcPr>
          <w:p w14:paraId="274D873F"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40" w:type="dxa"/>
            <w:tcBorders>
              <w:top w:val="nil"/>
              <w:left w:val="nil"/>
              <w:bottom w:val="single" w:sz="8" w:space="0" w:color="auto"/>
              <w:right w:val="nil"/>
            </w:tcBorders>
            <w:shd w:val="clear" w:color="000000" w:fill="BDD6EE"/>
            <w:vAlign w:val="center"/>
            <w:hideMark/>
          </w:tcPr>
          <w:p w14:paraId="644A4803"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38" w:type="dxa"/>
            <w:tcBorders>
              <w:top w:val="nil"/>
              <w:left w:val="nil"/>
              <w:bottom w:val="single" w:sz="8" w:space="0" w:color="auto"/>
              <w:right w:val="nil"/>
            </w:tcBorders>
            <w:shd w:val="clear" w:color="000000" w:fill="BDD6EE"/>
            <w:vAlign w:val="center"/>
            <w:hideMark/>
          </w:tcPr>
          <w:p w14:paraId="10B989E9"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r>
      <w:tr w:rsidR="00CA43BC" w:rsidRPr="00CA43BC" w14:paraId="4B5B9619" w14:textId="77777777" w:rsidTr="00CA43BC">
        <w:trPr>
          <w:trHeight w:val="525"/>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635AE320"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TM401b</w:t>
            </w:r>
          </w:p>
        </w:tc>
        <w:tc>
          <w:tcPr>
            <w:tcW w:w="2613" w:type="dxa"/>
            <w:tcBorders>
              <w:top w:val="nil"/>
              <w:left w:val="nil"/>
              <w:bottom w:val="single" w:sz="8" w:space="0" w:color="auto"/>
              <w:right w:val="single" w:sz="8" w:space="0" w:color="auto"/>
            </w:tcBorders>
            <w:shd w:val="clear" w:color="000000" w:fill="FFFFFF"/>
            <w:vAlign w:val="center"/>
            <w:hideMark/>
          </w:tcPr>
          <w:p w14:paraId="30C82D06"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Dalots en béton armé section  4x3,0 x 2,5</w:t>
            </w:r>
          </w:p>
        </w:tc>
        <w:tc>
          <w:tcPr>
            <w:tcW w:w="540" w:type="dxa"/>
            <w:tcBorders>
              <w:top w:val="nil"/>
              <w:left w:val="nil"/>
              <w:bottom w:val="single" w:sz="8" w:space="0" w:color="auto"/>
              <w:right w:val="single" w:sz="8" w:space="0" w:color="auto"/>
            </w:tcBorders>
            <w:shd w:val="clear" w:color="000000" w:fill="FFFFFF"/>
            <w:vAlign w:val="center"/>
            <w:hideMark/>
          </w:tcPr>
          <w:p w14:paraId="0A741653"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ml</w:t>
            </w:r>
          </w:p>
        </w:tc>
        <w:tc>
          <w:tcPr>
            <w:tcW w:w="581" w:type="dxa"/>
            <w:tcBorders>
              <w:top w:val="nil"/>
              <w:left w:val="nil"/>
              <w:bottom w:val="single" w:sz="8" w:space="0" w:color="auto"/>
              <w:right w:val="single" w:sz="8" w:space="0" w:color="auto"/>
            </w:tcBorders>
            <w:shd w:val="clear" w:color="000000" w:fill="FFFFFF"/>
            <w:vAlign w:val="center"/>
            <w:hideMark/>
          </w:tcPr>
          <w:p w14:paraId="22892B25"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7</w:t>
            </w:r>
          </w:p>
        </w:tc>
        <w:tc>
          <w:tcPr>
            <w:tcW w:w="732" w:type="dxa"/>
            <w:tcBorders>
              <w:top w:val="nil"/>
              <w:left w:val="nil"/>
              <w:bottom w:val="single" w:sz="8" w:space="0" w:color="auto"/>
              <w:right w:val="single" w:sz="8" w:space="0" w:color="auto"/>
            </w:tcBorders>
            <w:shd w:val="clear" w:color="000000" w:fill="FFFFFF"/>
            <w:vAlign w:val="center"/>
            <w:hideMark/>
          </w:tcPr>
          <w:p w14:paraId="0348FEBD"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749" w:type="dxa"/>
            <w:tcBorders>
              <w:top w:val="nil"/>
              <w:left w:val="nil"/>
              <w:bottom w:val="single" w:sz="8" w:space="0" w:color="auto"/>
              <w:right w:val="single" w:sz="8" w:space="0" w:color="auto"/>
            </w:tcBorders>
            <w:shd w:val="clear" w:color="000000" w:fill="FFFFFF"/>
            <w:vAlign w:val="center"/>
            <w:hideMark/>
          </w:tcPr>
          <w:p w14:paraId="22615966"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7 </w:t>
            </w:r>
          </w:p>
        </w:tc>
        <w:tc>
          <w:tcPr>
            <w:tcW w:w="945" w:type="dxa"/>
            <w:tcBorders>
              <w:top w:val="nil"/>
              <w:left w:val="nil"/>
              <w:bottom w:val="single" w:sz="8" w:space="0" w:color="auto"/>
              <w:right w:val="single" w:sz="8" w:space="0" w:color="auto"/>
            </w:tcBorders>
            <w:shd w:val="clear" w:color="000000" w:fill="FFFFFF"/>
            <w:noWrap/>
            <w:vAlign w:val="center"/>
            <w:hideMark/>
          </w:tcPr>
          <w:p w14:paraId="0BAF7580" w14:textId="5BBD9179"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53B7901" w14:textId="55837685"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FFFFFF"/>
            <w:noWrap/>
            <w:vAlign w:val="center"/>
            <w:hideMark/>
          </w:tcPr>
          <w:p w14:paraId="359DFC79"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vAlign w:val="center"/>
            <w:hideMark/>
          </w:tcPr>
          <w:p w14:paraId="08EB7106" w14:textId="306D4242"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r>
      <w:tr w:rsidR="00CA43BC" w:rsidRPr="00CA43BC" w14:paraId="1C376E85" w14:textId="77777777" w:rsidTr="00CA43BC">
        <w:trPr>
          <w:trHeight w:val="525"/>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139A094A"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TM401c</w:t>
            </w:r>
          </w:p>
        </w:tc>
        <w:tc>
          <w:tcPr>
            <w:tcW w:w="2613" w:type="dxa"/>
            <w:tcBorders>
              <w:top w:val="nil"/>
              <w:left w:val="nil"/>
              <w:bottom w:val="single" w:sz="8" w:space="0" w:color="auto"/>
              <w:right w:val="single" w:sz="8" w:space="0" w:color="auto"/>
            </w:tcBorders>
            <w:shd w:val="clear" w:color="000000" w:fill="FFFFFF"/>
            <w:vAlign w:val="center"/>
            <w:hideMark/>
          </w:tcPr>
          <w:p w14:paraId="176304F2"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Dalots en béton armé section  1,5 x 1,5</w:t>
            </w:r>
          </w:p>
        </w:tc>
        <w:tc>
          <w:tcPr>
            <w:tcW w:w="540" w:type="dxa"/>
            <w:tcBorders>
              <w:top w:val="nil"/>
              <w:left w:val="nil"/>
              <w:bottom w:val="single" w:sz="8" w:space="0" w:color="auto"/>
              <w:right w:val="single" w:sz="8" w:space="0" w:color="auto"/>
            </w:tcBorders>
            <w:shd w:val="clear" w:color="000000" w:fill="FFFFFF"/>
            <w:vAlign w:val="center"/>
            <w:hideMark/>
          </w:tcPr>
          <w:p w14:paraId="4CC18012"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ml</w:t>
            </w:r>
          </w:p>
        </w:tc>
        <w:tc>
          <w:tcPr>
            <w:tcW w:w="581" w:type="dxa"/>
            <w:tcBorders>
              <w:top w:val="nil"/>
              <w:left w:val="nil"/>
              <w:bottom w:val="single" w:sz="8" w:space="0" w:color="auto"/>
              <w:right w:val="single" w:sz="8" w:space="0" w:color="auto"/>
            </w:tcBorders>
            <w:shd w:val="clear" w:color="000000" w:fill="FFFFFF"/>
            <w:vAlign w:val="center"/>
            <w:hideMark/>
          </w:tcPr>
          <w:p w14:paraId="365B094F"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29</w:t>
            </w:r>
          </w:p>
        </w:tc>
        <w:tc>
          <w:tcPr>
            <w:tcW w:w="732" w:type="dxa"/>
            <w:tcBorders>
              <w:top w:val="nil"/>
              <w:left w:val="nil"/>
              <w:bottom w:val="single" w:sz="8" w:space="0" w:color="auto"/>
              <w:right w:val="single" w:sz="8" w:space="0" w:color="auto"/>
            </w:tcBorders>
            <w:shd w:val="clear" w:color="000000" w:fill="FFFFFF"/>
            <w:vAlign w:val="center"/>
            <w:hideMark/>
          </w:tcPr>
          <w:p w14:paraId="5D80DC36"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749" w:type="dxa"/>
            <w:tcBorders>
              <w:top w:val="nil"/>
              <w:left w:val="nil"/>
              <w:bottom w:val="single" w:sz="8" w:space="0" w:color="auto"/>
              <w:right w:val="single" w:sz="8" w:space="0" w:color="auto"/>
            </w:tcBorders>
            <w:shd w:val="clear" w:color="000000" w:fill="FFFFFF"/>
            <w:vAlign w:val="center"/>
            <w:hideMark/>
          </w:tcPr>
          <w:p w14:paraId="338CEC85"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29 </w:t>
            </w:r>
          </w:p>
        </w:tc>
        <w:tc>
          <w:tcPr>
            <w:tcW w:w="945" w:type="dxa"/>
            <w:tcBorders>
              <w:top w:val="nil"/>
              <w:left w:val="nil"/>
              <w:bottom w:val="single" w:sz="8" w:space="0" w:color="auto"/>
              <w:right w:val="single" w:sz="8" w:space="0" w:color="auto"/>
            </w:tcBorders>
            <w:shd w:val="clear" w:color="000000" w:fill="FFFFFF"/>
            <w:noWrap/>
            <w:vAlign w:val="center"/>
            <w:hideMark/>
          </w:tcPr>
          <w:p w14:paraId="405A692E" w14:textId="1585D9DC"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781F2C2" w14:textId="460CCE93"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FFFFFF"/>
            <w:noWrap/>
            <w:vAlign w:val="center"/>
            <w:hideMark/>
          </w:tcPr>
          <w:p w14:paraId="7F4AEFA3"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vAlign w:val="center"/>
            <w:hideMark/>
          </w:tcPr>
          <w:p w14:paraId="78D84762" w14:textId="4A6604F1"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r>
      <w:tr w:rsidR="00CA43BC" w:rsidRPr="00CA43BC" w14:paraId="2092AB2E" w14:textId="77777777" w:rsidTr="00CA43BC">
        <w:trPr>
          <w:trHeight w:val="525"/>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159797CC"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TM401d</w:t>
            </w:r>
          </w:p>
        </w:tc>
        <w:tc>
          <w:tcPr>
            <w:tcW w:w="2613" w:type="dxa"/>
            <w:tcBorders>
              <w:top w:val="nil"/>
              <w:left w:val="nil"/>
              <w:bottom w:val="single" w:sz="8" w:space="0" w:color="auto"/>
              <w:right w:val="single" w:sz="8" w:space="0" w:color="auto"/>
            </w:tcBorders>
            <w:shd w:val="clear" w:color="000000" w:fill="FFFFFF"/>
            <w:vAlign w:val="center"/>
            <w:hideMark/>
          </w:tcPr>
          <w:p w14:paraId="73A7186A"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Dalots en béton armé section  1,0 x 1,0</w:t>
            </w:r>
          </w:p>
        </w:tc>
        <w:tc>
          <w:tcPr>
            <w:tcW w:w="540" w:type="dxa"/>
            <w:tcBorders>
              <w:top w:val="nil"/>
              <w:left w:val="nil"/>
              <w:bottom w:val="single" w:sz="8" w:space="0" w:color="auto"/>
              <w:right w:val="single" w:sz="8" w:space="0" w:color="auto"/>
            </w:tcBorders>
            <w:shd w:val="clear" w:color="000000" w:fill="FFFFFF"/>
            <w:vAlign w:val="center"/>
            <w:hideMark/>
          </w:tcPr>
          <w:p w14:paraId="6C609A42"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ml</w:t>
            </w:r>
          </w:p>
        </w:tc>
        <w:tc>
          <w:tcPr>
            <w:tcW w:w="581" w:type="dxa"/>
            <w:tcBorders>
              <w:top w:val="nil"/>
              <w:left w:val="nil"/>
              <w:bottom w:val="single" w:sz="8" w:space="0" w:color="auto"/>
              <w:right w:val="single" w:sz="8" w:space="0" w:color="auto"/>
            </w:tcBorders>
            <w:shd w:val="clear" w:color="000000" w:fill="FFFFFF"/>
            <w:vAlign w:val="center"/>
            <w:hideMark/>
          </w:tcPr>
          <w:p w14:paraId="510ACAA4"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7</w:t>
            </w:r>
          </w:p>
        </w:tc>
        <w:tc>
          <w:tcPr>
            <w:tcW w:w="732" w:type="dxa"/>
            <w:tcBorders>
              <w:top w:val="nil"/>
              <w:left w:val="nil"/>
              <w:bottom w:val="single" w:sz="8" w:space="0" w:color="auto"/>
              <w:right w:val="single" w:sz="8" w:space="0" w:color="auto"/>
            </w:tcBorders>
            <w:shd w:val="clear" w:color="000000" w:fill="FFFFFF"/>
            <w:vAlign w:val="center"/>
            <w:hideMark/>
          </w:tcPr>
          <w:p w14:paraId="260CC860"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749" w:type="dxa"/>
            <w:tcBorders>
              <w:top w:val="nil"/>
              <w:left w:val="nil"/>
              <w:bottom w:val="single" w:sz="8" w:space="0" w:color="auto"/>
              <w:right w:val="single" w:sz="8" w:space="0" w:color="auto"/>
            </w:tcBorders>
            <w:shd w:val="clear" w:color="000000" w:fill="FFFFFF"/>
            <w:vAlign w:val="center"/>
            <w:hideMark/>
          </w:tcPr>
          <w:p w14:paraId="536FD9B3"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7 </w:t>
            </w:r>
          </w:p>
        </w:tc>
        <w:tc>
          <w:tcPr>
            <w:tcW w:w="945" w:type="dxa"/>
            <w:tcBorders>
              <w:top w:val="nil"/>
              <w:left w:val="nil"/>
              <w:bottom w:val="single" w:sz="8" w:space="0" w:color="auto"/>
              <w:right w:val="single" w:sz="8" w:space="0" w:color="auto"/>
            </w:tcBorders>
            <w:shd w:val="clear" w:color="000000" w:fill="FFFFFF"/>
            <w:noWrap/>
            <w:vAlign w:val="center"/>
            <w:hideMark/>
          </w:tcPr>
          <w:p w14:paraId="04FF852B" w14:textId="77743EBC"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9A46DA1" w14:textId="5701BBC5"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FFFFFF"/>
            <w:noWrap/>
            <w:vAlign w:val="center"/>
            <w:hideMark/>
          </w:tcPr>
          <w:p w14:paraId="140E9D5F"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vAlign w:val="center"/>
            <w:hideMark/>
          </w:tcPr>
          <w:p w14:paraId="0FB7FDDC" w14:textId="158F39C5"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r>
      <w:tr w:rsidR="00CA43BC" w:rsidRPr="00CA43BC" w14:paraId="04D118E7" w14:textId="77777777" w:rsidTr="00ED6AF9">
        <w:trPr>
          <w:trHeight w:val="353"/>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35BDB76A"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TM403</w:t>
            </w:r>
          </w:p>
        </w:tc>
        <w:tc>
          <w:tcPr>
            <w:tcW w:w="2613" w:type="dxa"/>
            <w:tcBorders>
              <w:top w:val="nil"/>
              <w:left w:val="nil"/>
              <w:bottom w:val="single" w:sz="8" w:space="0" w:color="auto"/>
              <w:right w:val="single" w:sz="8" w:space="0" w:color="auto"/>
            </w:tcBorders>
            <w:shd w:val="clear" w:color="000000" w:fill="FFFFFF"/>
            <w:vAlign w:val="center"/>
            <w:hideMark/>
          </w:tcPr>
          <w:p w14:paraId="4A321DB9"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Mise en place des Enrochements</w:t>
            </w:r>
          </w:p>
        </w:tc>
        <w:tc>
          <w:tcPr>
            <w:tcW w:w="540" w:type="dxa"/>
            <w:tcBorders>
              <w:top w:val="nil"/>
              <w:left w:val="nil"/>
              <w:bottom w:val="single" w:sz="8" w:space="0" w:color="auto"/>
              <w:right w:val="single" w:sz="8" w:space="0" w:color="auto"/>
            </w:tcBorders>
            <w:shd w:val="clear" w:color="000000" w:fill="FFFFFF"/>
            <w:vAlign w:val="center"/>
            <w:hideMark/>
          </w:tcPr>
          <w:p w14:paraId="7FAB0F3B"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m3</w:t>
            </w:r>
          </w:p>
        </w:tc>
        <w:tc>
          <w:tcPr>
            <w:tcW w:w="581" w:type="dxa"/>
            <w:tcBorders>
              <w:top w:val="nil"/>
              <w:left w:val="nil"/>
              <w:bottom w:val="single" w:sz="8" w:space="0" w:color="auto"/>
              <w:right w:val="single" w:sz="8" w:space="0" w:color="auto"/>
            </w:tcBorders>
            <w:shd w:val="clear" w:color="000000" w:fill="FFFFFF"/>
            <w:vAlign w:val="center"/>
            <w:hideMark/>
          </w:tcPr>
          <w:p w14:paraId="60744025"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108</w:t>
            </w:r>
          </w:p>
        </w:tc>
        <w:tc>
          <w:tcPr>
            <w:tcW w:w="732" w:type="dxa"/>
            <w:tcBorders>
              <w:top w:val="nil"/>
              <w:left w:val="nil"/>
              <w:bottom w:val="single" w:sz="8" w:space="0" w:color="auto"/>
              <w:right w:val="single" w:sz="8" w:space="0" w:color="auto"/>
            </w:tcBorders>
            <w:shd w:val="clear" w:color="000000" w:fill="FFFFFF"/>
            <w:vAlign w:val="center"/>
            <w:hideMark/>
          </w:tcPr>
          <w:p w14:paraId="66CDB311"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749" w:type="dxa"/>
            <w:tcBorders>
              <w:top w:val="nil"/>
              <w:left w:val="nil"/>
              <w:bottom w:val="single" w:sz="8" w:space="0" w:color="auto"/>
              <w:right w:val="single" w:sz="8" w:space="0" w:color="auto"/>
            </w:tcBorders>
            <w:shd w:val="clear" w:color="000000" w:fill="FFFFFF"/>
            <w:vAlign w:val="center"/>
            <w:hideMark/>
          </w:tcPr>
          <w:p w14:paraId="7C5B7507"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108 </w:t>
            </w:r>
          </w:p>
        </w:tc>
        <w:tc>
          <w:tcPr>
            <w:tcW w:w="945" w:type="dxa"/>
            <w:tcBorders>
              <w:top w:val="nil"/>
              <w:left w:val="nil"/>
              <w:bottom w:val="single" w:sz="8" w:space="0" w:color="auto"/>
              <w:right w:val="single" w:sz="8" w:space="0" w:color="auto"/>
            </w:tcBorders>
            <w:shd w:val="clear" w:color="000000" w:fill="FFFFFF"/>
            <w:noWrap/>
            <w:vAlign w:val="center"/>
            <w:hideMark/>
          </w:tcPr>
          <w:p w14:paraId="5BA59649" w14:textId="6EE09E78" w:rsidR="00CA43BC" w:rsidRPr="00CA43BC" w:rsidRDefault="00CA43BC" w:rsidP="00CA43BC">
            <w:pPr>
              <w:rPr>
                <w:rFonts w:ascii="Book Antiqua" w:hAnsi="Book Antiqua" w:cs="Calibri"/>
                <w:color w:val="000000"/>
                <w:sz w:val="16"/>
                <w:szCs w:val="16"/>
              </w:rPr>
            </w:pPr>
          </w:p>
        </w:tc>
        <w:tc>
          <w:tcPr>
            <w:tcW w:w="1180" w:type="dxa"/>
            <w:tcBorders>
              <w:top w:val="nil"/>
              <w:left w:val="nil"/>
              <w:bottom w:val="single" w:sz="8" w:space="0" w:color="auto"/>
              <w:right w:val="single" w:sz="8" w:space="0" w:color="auto"/>
            </w:tcBorders>
            <w:shd w:val="clear" w:color="000000" w:fill="FFFFFF"/>
            <w:noWrap/>
            <w:vAlign w:val="center"/>
            <w:hideMark/>
          </w:tcPr>
          <w:p w14:paraId="7A835B63" w14:textId="7C056E01"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FFFFFF"/>
            <w:noWrap/>
            <w:vAlign w:val="center"/>
            <w:hideMark/>
          </w:tcPr>
          <w:p w14:paraId="1C55E23F"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vAlign w:val="center"/>
            <w:hideMark/>
          </w:tcPr>
          <w:p w14:paraId="25D55957" w14:textId="521E0319"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r>
      <w:tr w:rsidR="00CA43BC" w:rsidRPr="00CA43BC" w14:paraId="18455743" w14:textId="77777777" w:rsidTr="00ED6AF9">
        <w:trPr>
          <w:trHeight w:val="343"/>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64B51588"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TM413</w:t>
            </w:r>
          </w:p>
        </w:tc>
        <w:tc>
          <w:tcPr>
            <w:tcW w:w="2613" w:type="dxa"/>
            <w:tcBorders>
              <w:top w:val="nil"/>
              <w:left w:val="nil"/>
              <w:bottom w:val="single" w:sz="8" w:space="0" w:color="auto"/>
              <w:right w:val="single" w:sz="8" w:space="0" w:color="auto"/>
            </w:tcBorders>
            <w:shd w:val="clear" w:color="000000" w:fill="FFFFFF"/>
            <w:vAlign w:val="center"/>
            <w:hideMark/>
          </w:tcPr>
          <w:p w14:paraId="1207E46A"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Remblai contigu aux ouvrages</w:t>
            </w:r>
          </w:p>
        </w:tc>
        <w:tc>
          <w:tcPr>
            <w:tcW w:w="540" w:type="dxa"/>
            <w:tcBorders>
              <w:top w:val="nil"/>
              <w:left w:val="nil"/>
              <w:bottom w:val="single" w:sz="8" w:space="0" w:color="auto"/>
              <w:right w:val="single" w:sz="8" w:space="0" w:color="auto"/>
            </w:tcBorders>
            <w:shd w:val="clear" w:color="000000" w:fill="FFFFFF"/>
            <w:vAlign w:val="center"/>
            <w:hideMark/>
          </w:tcPr>
          <w:p w14:paraId="53D28076"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m3</w:t>
            </w:r>
          </w:p>
        </w:tc>
        <w:tc>
          <w:tcPr>
            <w:tcW w:w="581" w:type="dxa"/>
            <w:tcBorders>
              <w:top w:val="nil"/>
              <w:left w:val="nil"/>
              <w:bottom w:val="single" w:sz="8" w:space="0" w:color="auto"/>
              <w:right w:val="single" w:sz="8" w:space="0" w:color="auto"/>
            </w:tcBorders>
            <w:shd w:val="clear" w:color="000000" w:fill="FFFFFF"/>
            <w:vAlign w:val="center"/>
            <w:hideMark/>
          </w:tcPr>
          <w:p w14:paraId="4D97136C"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2640</w:t>
            </w:r>
          </w:p>
        </w:tc>
        <w:tc>
          <w:tcPr>
            <w:tcW w:w="732" w:type="dxa"/>
            <w:tcBorders>
              <w:top w:val="nil"/>
              <w:left w:val="nil"/>
              <w:bottom w:val="single" w:sz="8" w:space="0" w:color="auto"/>
              <w:right w:val="single" w:sz="8" w:space="0" w:color="auto"/>
            </w:tcBorders>
            <w:shd w:val="clear" w:color="000000" w:fill="FFFFFF"/>
            <w:vAlign w:val="center"/>
            <w:hideMark/>
          </w:tcPr>
          <w:p w14:paraId="37D0E6EF"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749" w:type="dxa"/>
            <w:tcBorders>
              <w:top w:val="nil"/>
              <w:left w:val="nil"/>
              <w:bottom w:val="single" w:sz="8" w:space="0" w:color="auto"/>
              <w:right w:val="single" w:sz="8" w:space="0" w:color="auto"/>
            </w:tcBorders>
            <w:shd w:val="clear" w:color="000000" w:fill="FFFFFF"/>
            <w:vAlign w:val="center"/>
            <w:hideMark/>
          </w:tcPr>
          <w:p w14:paraId="64382A5A"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2 640 </w:t>
            </w:r>
          </w:p>
        </w:tc>
        <w:tc>
          <w:tcPr>
            <w:tcW w:w="945" w:type="dxa"/>
            <w:tcBorders>
              <w:top w:val="nil"/>
              <w:left w:val="nil"/>
              <w:bottom w:val="single" w:sz="8" w:space="0" w:color="auto"/>
              <w:right w:val="single" w:sz="8" w:space="0" w:color="auto"/>
            </w:tcBorders>
            <w:shd w:val="clear" w:color="000000" w:fill="FFFFFF"/>
            <w:noWrap/>
            <w:vAlign w:val="center"/>
            <w:hideMark/>
          </w:tcPr>
          <w:p w14:paraId="59BD9C21" w14:textId="3191A779"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A1B8B3C" w14:textId="502A720E"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FFFFFF"/>
            <w:noWrap/>
            <w:vAlign w:val="center"/>
            <w:hideMark/>
          </w:tcPr>
          <w:p w14:paraId="6DB95031"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vAlign w:val="center"/>
            <w:hideMark/>
          </w:tcPr>
          <w:p w14:paraId="79464801" w14:textId="2FF3F421"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r>
      <w:tr w:rsidR="00CA43BC" w:rsidRPr="00CA43BC" w14:paraId="39FA8032" w14:textId="77777777" w:rsidTr="00CA43BC">
        <w:trPr>
          <w:trHeight w:val="285"/>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3731536C"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TM423</w:t>
            </w:r>
          </w:p>
        </w:tc>
        <w:tc>
          <w:tcPr>
            <w:tcW w:w="2613" w:type="dxa"/>
            <w:tcBorders>
              <w:top w:val="nil"/>
              <w:left w:val="nil"/>
              <w:bottom w:val="single" w:sz="8" w:space="0" w:color="auto"/>
              <w:right w:val="single" w:sz="8" w:space="0" w:color="auto"/>
            </w:tcBorders>
            <w:shd w:val="clear" w:color="000000" w:fill="FFFFFF"/>
            <w:vAlign w:val="center"/>
            <w:hideMark/>
          </w:tcPr>
          <w:p w14:paraId="7A5A24E8"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Bétons</w:t>
            </w:r>
          </w:p>
        </w:tc>
        <w:tc>
          <w:tcPr>
            <w:tcW w:w="540" w:type="dxa"/>
            <w:tcBorders>
              <w:top w:val="nil"/>
              <w:left w:val="nil"/>
              <w:bottom w:val="single" w:sz="8" w:space="0" w:color="auto"/>
              <w:right w:val="single" w:sz="8" w:space="0" w:color="auto"/>
            </w:tcBorders>
            <w:shd w:val="clear" w:color="000000" w:fill="FFFFFF"/>
            <w:vAlign w:val="center"/>
            <w:hideMark/>
          </w:tcPr>
          <w:p w14:paraId="6F46CDD7"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581" w:type="dxa"/>
            <w:tcBorders>
              <w:top w:val="nil"/>
              <w:left w:val="nil"/>
              <w:bottom w:val="single" w:sz="8" w:space="0" w:color="auto"/>
              <w:right w:val="single" w:sz="8" w:space="0" w:color="auto"/>
            </w:tcBorders>
            <w:shd w:val="clear" w:color="000000" w:fill="FFFFFF"/>
            <w:vAlign w:val="center"/>
            <w:hideMark/>
          </w:tcPr>
          <w:p w14:paraId="0A53B129"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32" w:type="dxa"/>
            <w:tcBorders>
              <w:top w:val="nil"/>
              <w:left w:val="nil"/>
              <w:bottom w:val="single" w:sz="8" w:space="0" w:color="auto"/>
              <w:right w:val="single" w:sz="8" w:space="0" w:color="auto"/>
            </w:tcBorders>
            <w:shd w:val="clear" w:color="000000" w:fill="FFFFFF"/>
            <w:vAlign w:val="center"/>
            <w:hideMark/>
          </w:tcPr>
          <w:p w14:paraId="47C035B4"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w:t>
            </w:r>
          </w:p>
        </w:tc>
        <w:tc>
          <w:tcPr>
            <w:tcW w:w="749" w:type="dxa"/>
            <w:tcBorders>
              <w:top w:val="nil"/>
              <w:left w:val="nil"/>
              <w:bottom w:val="single" w:sz="8" w:space="0" w:color="auto"/>
              <w:right w:val="single" w:sz="8" w:space="0" w:color="auto"/>
            </w:tcBorders>
            <w:shd w:val="clear" w:color="000000" w:fill="FFFFFF"/>
            <w:vAlign w:val="center"/>
            <w:hideMark/>
          </w:tcPr>
          <w:p w14:paraId="33D922FE"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w:t>
            </w:r>
          </w:p>
        </w:tc>
        <w:tc>
          <w:tcPr>
            <w:tcW w:w="945" w:type="dxa"/>
            <w:tcBorders>
              <w:top w:val="nil"/>
              <w:left w:val="nil"/>
              <w:bottom w:val="single" w:sz="8" w:space="0" w:color="auto"/>
              <w:right w:val="single" w:sz="8" w:space="0" w:color="auto"/>
            </w:tcBorders>
            <w:shd w:val="clear" w:color="000000" w:fill="FFFFFF"/>
            <w:noWrap/>
            <w:vAlign w:val="center"/>
            <w:hideMark/>
          </w:tcPr>
          <w:p w14:paraId="2C2033A1"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w:t>
            </w:r>
          </w:p>
        </w:tc>
        <w:tc>
          <w:tcPr>
            <w:tcW w:w="1180" w:type="dxa"/>
            <w:tcBorders>
              <w:top w:val="nil"/>
              <w:left w:val="nil"/>
              <w:bottom w:val="single" w:sz="8" w:space="0" w:color="auto"/>
              <w:right w:val="single" w:sz="8" w:space="0" w:color="auto"/>
            </w:tcBorders>
            <w:shd w:val="clear" w:color="000000" w:fill="FFFFFF"/>
            <w:noWrap/>
            <w:vAlign w:val="center"/>
            <w:hideMark/>
          </w:tcPr>
          <w:p w14:paraId="6A697AA8"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w:t>
            </w:r>
          </w:p>
        </w:tc>
        <w:tc>
          <w:tcPr>
            <w:tcW w:w="1140" w:type="dxa"/>
            <w:tcBorders>
              <w:top w:val="nil"/>
              <w:left w:val="nil"/>
              <w:bottom w:val="single" w:sz="8" w:space="0" w:color="auto"/>
              <w:right w:val="single" w:sz="8" w:space="0" w:color="auto"/>
            </w:tcBorders>
            <w:shd w:val="clear" w:color="000000" w:fill="FFFFFF"/>
            <w:noWrap/>
            <w:vAlign w:val="center"/>
            <w:hideMark/>
          </w:tcPr>
          <w:p w14:paraId="6B9370B2"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w:t>
            </w:r>
          </w:p>
        </w:tc>
        <w:tc>
          <w:tcPr>
            <w:tcW w:w="1138" w:type="dxa"/>
            <w:tcBorders>
              <w:top w:val="nil"/>
              <w:left w:val="nil"/>
              <w:bottom w:val="single" w:sz="8" w:space="0" w:color="auto"/>
              <w:right w:val="single" w:sz="8" w:space="0" w:color="auto"/>
            </w:tcBorders>
            <w:shd w:val="clear" w:color="000000" w:fill="FFFFFF"/>
            <w:vAlign w:val="center"/>
            <w:hideMark/>
          </w:tcPr>
          <w:p w14:paraId="12574B90"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w:t>
            </w:r>
          </w:p>
        </w:tc>
      </w:tr>
      <w:tr w:rsidR="00CA43BC" w:rsidRPr="00CA43BC" w14:paraId="188EB8A1" w14:textId="77777777" w:rsidTr="00CA43BC">
        <w:trPr>
          <w:trHeight w:val="525"/>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5A14D06F"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TM423a</w:t>
            </w:r>
          </w:p>
        </w:tc>
        <w:tc>
          <w:tcPr>
            <w:tcW w:w="2613" w:type="dxa"/>
            <w:tcBorders>
              <w:top w:val="nil"/>
              <w:left w:val="nil"/>
              <w:bottom w:val="single" w:sz="8" w:space="0" w:color="auto"/>
              <w:right w:val="single" w:sz="8" w:space="0" w:color="auto"/>
            </w:tcBorders>
            <w:shd w:val="clear" w:color="000000" w:fill="FFFFFF"/>
            <w:vAlign w:val="center"/>
            <w:hideMark/>
          </w:tcPr>
          <w:p w14:paraId="6B8D1D18"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Béton de propreté dosé à 150 kg/m3</w:t>
            </w:r>
          </w:p>
        </w:tc>
        <w:tc>
          <w:tcPr>
            <w:tcW w:w="540" w:type="dxa"/>
            <w:tcBorders>
              <w:top w:val="nil"/>
              <w:left w:val="nil"/>
              <w:bottom w:val="single" w:sz="8" w:space="0" w:color="auto"/>
              <w:right w:val="single" w:sz="8" w:space="0" w:color="auto"/>
            </w:tcBorders>
            <w:shd w:val="clear" w:color="000000" w:fill="FFFFFF"/>
            <w:vAlign w:val="center"/>
            <w:hideMark/>
          </w:tcPr>
          <w:p w14:paraId="1FA21BB4"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m3</w:t>
            </w:r>
          </w:p>
        </w:tc>
        <w:tc>
          <w:tcPr>
            <w:tcW w:w="581" w:type="dxa"/>
            <w:tcBorders>
              <w:top w:val="nil"/>
              <w:left w:val="nil"/>
              <w:bottom w:val="single" w:sz="8" w:space="0" w:color="auto"/>
              <w:right w:val="single" w:sz="8" w:space="0" w:color="auto"/>
            </w:tcBorders>
            <w:shd w:val="clear" w:color="000000" w:fill="FFFFFF"/>
            <w:vAlign w:val="center"/>
            <w:hideMark/>
          </w:tcPr>
          <w:p w14:paraId="290D9724"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12</w:t>
            </w:r>
          </w:p>
        </w:tc>
        <w:tc>
          <w:tcPr>
            <w:tcW w:w="732" w:type="dxa"/>
            <w:tcBorders>
              <w:top w:val="nil"/>
              <w:left w:val="nil"/>
              <w:bottom w:val="single" w:sz="8" w:space="0" w:color="auto"/>
              <w:right w:val="single" w:sz="8" w:space="0" w:color="auto"/>
            </w:tcBorders>
            <w:shd w:val="clear" w:color="000000" w:fill="FFFFFF"/>
            <w:vAlign w:val="center"/>
            <w:hideMark/>
          </w:tcPr>
          <w:p w14:paraId="096C1640"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749" w:type="dxa"/>
            <w:tcBorders>
              <w:top w:val="nil"/>
              <w:left w:val="nil"/>
              <w:bottom w:val="single" w:sz="8" w:space="0" w:color="auto"/>
              <w:right w:val="single" w:sz="8" w:space="0" w:color="auto"/>
            </w:tcBorders>
            <w:shd w:val="clear" w:color="000000" w:fill="FFFFFF"/>
            <w:vAlign w:val="center"/>
            <w:hideMark/>
          </w:tcPr>
          <w:p w14:paraId="129E4462"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12 </w:t>
            </w:r>
          </w:p>
        </w:tc>
        <w:tc>
          <w:tcPr>
            <w:tcW w:w="945" w:type="dxa"/>
            <w:tcBorders>
              <w:top w:val="nil"/>
              <w:left w:val="nil"/>
              <w:bottom w:val="single" w:sz="8" w:space="0" w:color="auto"/>
              <w:right w:val="single" w:sz="8" w:space="0" w:color="auto"/>
            </w:tcBorders>
            <w:shd w:val="clear" w:color="000000" w:fill="FFFFFF"/>
            <w:noWrap/>
            <w:vAlign w:val="center"/>
            <w:hideMark/>
          </w:tcPr>
          <w:p w14:paraId="5CB220BE" w14:textId="1ECB0862"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389EFB41" w14:textId="49C6357C" w:rsidR="00CA43BC" w:rsidRPr="00CA43BC" w:rsidRDefault="00CA43BC" w:rsidP="00CA43BC">
            <w:pPr>
              <w:rPr>
                <w:rFonts w:ascii="Book Antiqua" w:hAnsi="Book Antiqua" w:cs="Calibri"/>
                <w:color w:val="000000"/>
                <w:sz w:val="16"/>
                <w:szCs w:val="16"/>
              </w:rPr>
            </w:pPr>
          </w:p>
        </w:tc>
        <w:tc>
          <w:tcPr>
            <w:tcW w:w="1140" w:type="dxa"/>
            <w:tcBorders>
              <w:top w:val="nil"/>
              <w:left w:val="nil"/>
              <w:bottom w:val="single" w:sz="8" w:space="0" w:color="auto"/>
              <w:right w:val="single" w:sz="8" w:space="0" w:color="auto"/>
            </w:tcBorders>
            <w:shd w:val="clear" w:color="000000" w:fill="FFFFFF"/>
            <w:noWrap/>
            <w:vAlign w:val="center"/>
            <w:hideMark/>
          </w:tcPr>
          <w:p w14:paraId="4619CB79"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vAlign w:val="center"/>
            <w:hideMark/>
          </w:tcPr>
          <w:p w14:paraId="669FB925" w14:textId="387053A0"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r>
      <w:tr w:rsidR="00CA43BC" w:rsidRPr="00CA43BC" w14:paraId="1B9BBF82" w14:textId="77777777" w:rsidTr="00CA43BC">
        <w:trPr>
          <w:trHeight w:val="525"/>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364DB974"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TM423e</w:t>
            </w:r>
          </w:p>
        </w:tc>
        <w:tc>
          <w:tcPr>
            <w:tcW w:w="2613" w:type="dxa"/>
            <w:tcBorders>
              <w:top w:val="nil"/>
              <w:left w:val="nil"/>
              <w:bottom w:val="single" w:sz="8" w:space="0" w:color="auto"/>
              <w:right w:val="single" w:sz="8" w:space="0" w:color="auto"/>
            </w:tcBorders>
            <w:shd w:val="clear" w:color="000000" w:fill="FFFFFF"/>
            <w:vAlign w:val="center"/>
            <w:hideMark/>
          </w:tcPr>
          <w:p w14:paraId="5ED05D1F"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Béton dosé à 350  kg/m3 pour </w:t>
            </w:r>
            <w:proofErr w:type="spellStart"/>
            <w:r w:rsidRPr="00CA43BC">
              <w:rPr>
                <w:rFonts w:ascii="Book Antiqua" w:hAnsi="Book Antiqua" w:cs="Calibri"/>
                <w:color w:val="000000"/>
                <w:sz w:val="16"/>
                <w:szCs w:val="16"/>
              </w:rPr>
              <w:t>dallette</w:t>
            </w:r>
            <w:proofErr w:type="spellEnd"/>
            <w:r w:rsidRPr="00CA43BC">
              <w:rPr>
                <w:rFonts w:ascii="Book Antiqua" w:hAnsi="Book Antiqua" w:cs="Calibri"/>
                <w:color w:val="000000"/>
                <w:sz w:val="16"/>
                <w:szCs w:val="16"/>
              </w:rPr>
              <w:t xml:space="preserve"> du fossé</w:t>
            </w:r>
          </w:p>
        </w:tc>
        <w:tc>
          <w:tcPr>
            <w:tcW w:w="540" w:type="dxa"/>
            <w:tcBorders>
              <w:top w:val="nil"/>
              <w:left w:val="nil"/>
              <w:bottom w:val="single" w:sz="8" w:space="0" w:color="auto"/>
              <w:right w:val="single" w:sz="8" w:space="0" w:color="auto"/>
            </w:tcBorders>
            <w:shd w:val="clear" w:color="000000" w:fill="FFFFFF"/>
            <w:vAlign w:val="center"/>
            <w:hideMark/>
          </w:tcPr>
          <w:p w14:paraId="7A916120"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m3</w:t>
            </w:r>
          </w:p>
        </w:tc>
        <w:tc>
          <w:tcPr>
            <w:tcW w:w="581" w:type="dxa"/>
            <w:tcBorders>
              <w:top w:val="nil"/>
              <w:left w:val="nil"/>
              <w:bottom w:val="single" w:sz="8" w:space="0" w:color="auto"/>
              <w:right w:val="single" w:sz="8" w:space="0" w:color="auto"/>
            </w:tcBorders>
            <w:shd w:val="clear" w:color="000000" w:fill="FFFFFF"/>
            <w:vAlign w:val="center"/>
            <w:hideMark/>
          </w:tcPr>
          <w:p w14:paraId="3647F3EC"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3,0</w:t>
            </w:r>
          </w:p>
        </w:tc>
        <w:tc>
          <w:tcPr>
            <w:tcW w:w="732" w:type="dxa"/>
            <w:tcBorders>
              <w:top w:val="nil"/>
              <w:left w:val="nil"/>
              <w:bottom w:val="single" w:sz="8" w:space="0" w:color="auto"/>
              <w:right w:val="single" w:sz="8" w:space="0" w:color="auto"/>
            </w:tcBorders>
            <w:shd w:val="clear" w:color="000000" w:fill="FFFFFF"/>
            <w:vAlign w:val="center"/>
            <w:hideMark/>
          </w:tcPr>
          <w:p w14:paraId="016582C6"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749" w:type="dxa"/>
            <w:tcBorders>
              <w:top w:val="nil"/>
              <w:left w:val="nil"/>
              <w:bottom w:val="single" w:sz="8" w:space="0" w:color="auto"/>
              <w:right w:val="single" w:sz="8" w:space="0" w:color="auto"/>
            </w:tcBorders>
            <w:shd w:val="clear" w:color="000000" w:fill="FFFFFF"/>
            <w:vAlign w:val="center"/>
            <w:hideMark/>
          </w:tcPr>
          <w:p w14:paraId="2E5697D5"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3 </w:t>
            </w:r>
          </w:p>
        </w:tc>
        <w:tc>
          <w:tcPr>
            <w:tcW w:w="945" w:type="dxa"/>
            <w:tcBorders>
              <w:top w:val="nil"/>
              <w:left w:val="nil"/>
              <w:bottom w:val="single" w:sz="8" w:space="0" w:color="auto"/>
              <w:right w:val="single" w:sz="8" w:space="0" w:color="auto"/>
            </w:tcBorders>
            <w:shd w:val="clear" w:color="000000" w:fill="FFFFFF"/>
            <w:noWrap/>
            <w:vAlign w:val="center"/>
            <w:hideMark/>
          </w:tcPr>
          <w:p w14:paraId="4B0B9F2B" w14:textId="6784419E"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17E62355" w14:textId="378B9FDF" w:rsidR="00CA43BC" w:rsidRPr="00CA43BC" w:rsidRDefault="00CA43BC" w:rsidP="00CA43BC">
            <w:pPr>
              <w:rPr>
                <w:rFonts w:ascii="Book Antiqua" w:hAnsi="Book Antiqua" w:cs="Calibri"/>
                <w:color w:val="000000"/>
                <w:sz w:val="16"/>
                <w:szCs w:val="16"/>
              </w:rPr>
            </w:pPr>
          </w:p>
        </w:tc>
        <w:tc>
          <w:tcPr>
            <w:tcW w:w="1140" w:type="dxa"/>
            <w:tcBorders>
              <w:top w:val="nil"/>
              <w:left w:val="nil"/>
              <w:bottom w:val="single" w:sz="8" w:space="0" w:color="auto"/>
              <w:right w:val="single" w:sz="8" w:space="0" w:color="auto"/>
            </w:tcBorders>
            <w:shd w:val="clear" w:color="000000" w:fill="FFFFFF"/>
            <w:noWrap/>
            <w:vAlign w:val="center"/>
            <w:hideMark/>
          </w:tcPr>
          <w:p w14:paraId="72E6227B"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FFFFFF"/>
            <w:vAlign w:val="center"/>
            <w:hideMark/>
          </w:tcPr>
          <w:p w14:paraId="01C5C824" w14:textId="230D110D"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r>
      <w:tr w:rsidR="00CA43BC" w:rsidRPr="00CA43BC" w14:paraId="5401FA3B" w14:textId="77777777" w:rsidTr="00ED6AF9">
        <w:trPr>
          <w:trHeight w:val="353"/>
        </w:trPr>
        <w:tc>
          <w:tcPr>
            <w:tcW w:w="6117" w:type="dxa"/>
            <w:gridSpan w:val="6"/>
            <w:tcBorders>
              <w:top w:val="single" w:sz="8" w:space="0" w:color="auto"/>
              <w:left w:val="single" w:sz="8" w:space="0" w:color="auto"/>
              <w:bottom w:val="single" w:sz="8" w:space="0" w:color="auto"/>
              <w:right w:val="nil"/>
            </w:tcBorders>
            <w:shd w:val="clear" w:color="000000" w:fill="E7E6E6"/>
            <w:noWrap/>
            <w:vAlign w:val="center"/>
            <w:hideMark/>
          </w:tcPr>
          <w:p w14:paraId="410E9B12"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Sous-total </w:t>
            </w:r>
            <w:proofErr w:type="spellStart"/>
            <w:r w:rsidRPr="00CA43BC">
              <w:rPr>
                <w:rFonts w:ascii="Book Antiqua" w:hAnsi="Book Antiqua" w:cs="Calibri"/>
                <w:b/>
                <w:bCs/>
                <w:color w:val="000000"/>
                <w:sz w:val="16"/>
                <w:szCs w:val="16"/>
              </w:rPr>
              <w:t>serie</w:t>
            </w:r>
            <w:proofErr w:type="spellEnd"/>
            <w:r w:rsidRPr="00CA43BC">
              <w:rPr>
                <w:rFonts w:ascii="Book Antiqua" w:hAnsi="Book Antiqua" w:cs="Calibri"/>
                <w:b/>
                <w:bCs/>
                <w:color w:val="000000"/>
                <w:sz w:val="16"/>
                <w:szCs w:val="16"/>
              </w:rPr>
              <w:t xml:space="preserve"> 400: OUVRAGE D'ART</w:t>
            </w:r>
          </w:p>
        </w:tc>
        <w:tc>
          <w:tcPr>
            <w:tcW w:w="945" w:type="dxa"/>
            <w:tcBorders>
              <w:top w:val="nil"/>
              <w:left w:val="nil"/>
              <w:bottom w:val="single" w:sz="8" w:space="0" w:color="auto"/>
              <w:right w:val="single" w:sz="8" w:space="0" w:color="auto"/>
            </w:tcBorders>
            <w:shd w:val="clear" w:color="000000" w:fill="E7E6E6"/>
            <w:noWrap/>
            <w:vAlign w:val="center"/>
            <w:hideMark/>
          </w:tcPr>
          <w:p w14:paraId="685FDEE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single" w:sz="8" w:space="0" w:color="auto"/>
            </w:tcBorders>
            <w:shd w:val="clear" w:color="000000" w:fill="E7E6E6"/>
            <w:noWrap/>
            <w:vAlign w:val="center"/>
            <w:hideMark/>
          </w:tcPr>
          <w:p w14:paraId="40F703D5" w14:textId="5010B361" w:rsidR="00CA43BC" w:rsidRPr="00CA43BC" w:rsidRDefault="00CA43BC" w:rsidP="00CA43BC">
            <w:pPr>
              <w:rPr>
                <w:rFonts w:ascii="Book Antiqua" w:hAnsi="Book Antiqua" w:cs="Calibri"/>
                <w:b/>
                <w:bCs/>
                <w:color w:val="000000"/>
                <w:sz w:val="16"/>
                <w:szCs w:val="16"/>
              </w:rPr>
            </w:pPr>
          </w:p>
        </w:tc>
        <w:tc>
          <w:tcPr>
            <w:tcW w:w="1140" w:type="dxa"/>
            <w:tcBorders>
              <w:top w:val="nil"/>
              <w:left w:val="nil"/>
              <w:bottom w:val="single" w:sz="8" w:space="0" w:color="auto"/>
              <w:right w:val="single" w:sz="8" w:space="0" w:color="auto"/>
            </w:tcBorders>
            <w:shd w:val="clear" w:color="000000" w:fill="E7E6E6"/>
            <w:noWrap/>
            <w:vAlign w:val="center"/>
            <w:hideMark/>
          </w:tcPr>
          <w:p w14:paraId="5F5AD9E5"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 </w:t>
            </w:r>
          </w:p>
        </w:tc>
        <w:tc>
          <w:tcPr>
            <w:tcW w:w="1138" w:type="dxa"/>
            <w:tcBorders>
              <w:top w:val="nil"/>
              <w:left w:val="nil"/>
              <w:bottom w:val="single" w:sz="8" w:space="0" w:color="auto"/>
              <w:right w:val="single" w:sz="8" w:space="0" w:color="auto"/>
            </w:tcBorders>
            <w:shd w:val="clear" w:color="000000" w:fill="E7E6E6"/>
            <w:vAlign w:val="center"/>
            <w:hideMark/>
          </w:tcPr>
          <w:p w14:paraId="3B660606" w14:textId="758031BE" w:rsidR="00CA43BC" w:rsidRPr="00CA43BC" w:rsidRDefault="00E728F9" w:rsidP="00CA43BC">
            <w:pPr>
              <w:rPr>
                <w:rFonts w:ascii="Book Antiqua" w:hAnsi="Book Antiqua" w:cs="Calibri"/>
                <w:b/>
                <w:bCs/>
                <w:color w:val="000000"/>
                <w:sz w:val="16"/>
                <w:szCs w:val="16"/>
              </w:rPr>
            </w:pPr>
            <w:r>
              <w:rPr>
                <w:rFonts w:ascii="Book Antiqua" w:hAnsi="Book Antiqua" w:cs="Calibri"/>
                <w:b/>
                <w:bCs/>
                <w:color w:val="000000"/>
                <w:sz w:val="16"/>
                <w:szCs w:val="16"/>
              </w:rPr>
              <w:t xml:space="preserve"> </w:t>
            </w:r>
            <w:r w:rsidR="00CA43BC" w:rsidRPr="00CA43BC">
              <w:rPr>
                <w:rFonts w:ascii="Book Antiqua" w:hAnsi="Book Antiqua" w:cs="Calibri"/>
                <w:b/>
                <w:bCs/>
                <w:color w:val="000000"/>
                <w:sz w:val="16"/>
                <w:szCs w:val="16"/>
              </w:rPr>
              <w:t xml:space="preserve"> </w:t>
            </w:r>
          </w:p>
        </w:tc>
      </w:tr>
      <w:tr w:rsidR="00CA43BC" w:rsidRPr="00CA43BC" w14:paraId="4D970CEF" w14:textId="77777777" w:rsidTr="00CA43BC">
        <w:trPr>
          <w:trHeight w:val="360"/>
        </w:trPr>
        <w:tc>
          <w:tcPr>
            <w:tcW w:w="902" w:type="dxa"/>
            <w:tcBorders>
              <w:top w:val="nil"/>
              <w:left w:val="single" w:sz="8" w:space="0" w:color="auto"/>
              <w:bottom w:val="single" w:sz="8" w:space="0" w:color="auto"/>
              <w:right w:val="nil"/>
            </w:tcBorders>
            <w:shd w:val="clear" w:color="000000" w:fill="BDD6EE"/>
            <w:vAlign w:val="center"/>
            <w:hideMark/>
          </w:tcPr>
          <w:p w14:paraId="6AE99268"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SERIE 500</w:t>
            </w:r>
          </w:p>
        </w:tc>
        <w:tc>
          <w:tcPr>
            <w:tcW w:w="5215" w:type="dxa"/>
            <w:gridSpan w:val="5"/>
            <w:tcBorders>
              <w:top w:val="single" w:sz="8" w:space="0" w:color="auto"/>
              <w:left w:val="nil"/>
              <w:bottom w:val="single" w:sz="8" w:space="0" w:color="auto"/>
              <w:right w:val="nil"/>
            </w:tcBorders>
            <w:shd w:val="clear" w:color="000000" w:fill="BDD6EE"/>
            <w:vAlign w:val="center"/>
            <w:hideMark/>
          </w:tcPr>
          <w:p w14:paraId="1DA28BFB"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SIGNALISATION ET EQUIPEMENTS DE SECURITE </w:t>
            </w:r>
          </w:p>
        </w:tc>
        <w:tc>
          <w:tcPr>
            <w:tcW w:w="945" w:type="dxa"/>
            <w:tcBorders>
              <w:top w:val="nil"/>
              <w:left w:val="nil"/>
              <w:bottom w:val="single" w:sz="8" w:space="0" w:color="auto"/>
              <w:right w:val="nil"/>
            </w:tcBorders>
            <w:shd w:val="clear" w:color="000000" w:fill="BDD6EE"/>
            <w:vAlign w:val="center"/>
            <w:hideMark/>
          </w:tcPr>
          <w:p w14:paraId="7FE0DABF"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nil"/>
            </w:tcBorders>
            <w:shd w:val="clear" w:color="000000" w:fill="BDD6EE"/>
            <w:vAlign w:val="center"/>
            <w:hideMark/>
          </w:tcPr>
          <w:p w14:paraId="7034C4EC"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40" w:type="dxa"/>
            <w:tcBorders>
              <w:top w:val="nil"/>
              <w:left w:val="nil"/>
              <w:bottom w:val="single" w:sz="8" w:space="0" w:color="auto"/>
              <w:right w:val="nil"/>
            </w:tcBorders>
            <w:shd w:val="clear" w:color="000000" w:fill="BDD6EE"/>
            <w:vAlign w:val="center"/>
            <w:hideMark/>
          </w:tcPr>
          <w:p w14:paraId="33739589"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38" w:type="dxa"/>
            <w:tcBorders>
              <w:top w:val="nil"/>
              <w:left w:val="nil"/>
              <w:bottom w:val="single" w:sz="8" w:space="0" w:color="auto"/>
              <w:right w:val="nil"/>
            </w:tcBorders>
            <w:shd w:val="clear" w:color="000000" w:fill="BDD6EE"/>
            <w:vAlign w:val="center"/>
            <w:hideMark/>
          </w:tcPr>
          <w:p w14:paraId="743C6FB9"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r>
      <w:tr w:rsidR="00CA43BC" w:rsidRPr="00CA43BC" w14:paraId="4AEF64A1" w14:textId="77777777" w:rsidTr="00ED6AF9">
        <w:trPr>
          <w:trHeight w:val="463"/>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36D80910"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TM501a</w:t>
            </w:r>
          </w:p>
        </w:tc>
        <w:tc>
          <w:tcPr>
            <w:tcW w:w="2613" w:type="dxa"/>
            <w:tcBorders>
              <w:top w:val="nil"/>
              <w:left w:val="nil"/>
              <w:bottom w:val="single" w:sz="8" w:space="0" w:color="auto"/>
              <w:right w:val="single" w:sz="8" w:space="0" w:color="auto"/>
            </w:tcBorders>
            <w:shd w:val="clear" w:color="000000" w:fill="FFFFFF"/>
            <w:noWrap/>
            <w:vAlign w:val="center"/>
            <w:hideMark/>
          </w:tcPr>
          <w:p w14:paraId="18E0754B"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Garde-</w:t>
            </w:r>
            <w:r w:rsidRPr="00CA43BC">
              <w:rPr>
                <w:rFonts w:ascii="Book Antiqua" w:hAnsi="Book Antiqua" w:cs="Calibri"/>
                <w:b/>
                <w:bCs/>
                <w:color w:val="000000"/>
                <w:sz w:val="16"/>
                <w:szCs w:val="16"/>
              </w:rPr>
              <w:t>corps métallique</w:t>
            </w:r>
          </w:p>
        </w:tc>
        <w:tc>
          <w:tcPr>
            <w:tcW w:w="540" w:type="dxa"/>
            <w:tcBorders>
              <w:top w:val="nil"/>
              <w:left w:val="nil"/>
              <w:bottom w:val="single" w:sz="8" w:space="0" w:color="auto"/>
              <w:right w:val="nil"/>
            </w:tcBorders>
            <w:shd w:val="clear" w:color="000000" w:fill="FFFFFF"/>
            <w:noWrap/>
            <w:vAlign w:val="center"/>
            <w:hideMark/>
          </w:tcPr>
          <w:p w14:paraId="760086D9"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ml</w:t>
            </w:r>
          </w:p>
        </w:tc>
        <w:tc>
          <w:tcPr>
            <w:tcW w:w="5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2336A"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0</w:t>
            </w:r>
          </w:p>
        </w:tc>
        <w:tc>
          <w:tcPr>
            <w:tcW w:w="732" w:type="dxa"/>
            <w:tcBorders>
              <w:top w:val="single" w:sz="4" w:space="0" w:color="auto"/>
              <w:left w:val="nil"/>
              <w:bottom w:val="single" w:sz="4" w:space="0" w:color="auto"/>
              <w:right w:val="single" w:sz="4" w:space="0" w:color="auto"/>
            </w:tcBorders>
            <w:shd w:val="clear" w:color="000000" w:fill="FFFFFF"/>
            <w:noWrap/>
            <w:vAlign w:val="center"/>
            <w:hideMark/>
          </w:tcPr>
          <w:p w14:paraId="3FBB114C"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28</w:t>
            </w:r>
          </w:p>
        </w:tc>
        <w:tc>
          <w:tcPr>
            <w:tcW w:w="749" w:type="dxa"/>
            <w:tcBorders>
              <w:top w:val="nil"/>
              <w:left w:val="nil"/>
              <w:bottom w:val="single" w:sz="8" w:space="0" w:color="auto"/>
              <w:right w:val="single" w:sz="8" w:space="0" w:color="auto"/>
            </w:tcBorders>
            <w:shd w:val="clear" w:color="000000" w:fill="FFFFFF"/>
            <w:vAlign w:val="center"/>
            <w:hideMark/>
          </w:tcPr>
          <w:p w14:paraId="06935566"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28 </w:t>
            </w:r>
          </w:p>
        </w:tc>
        <w:tc>
          <w:tcPr>
            <w:tcW w:w="945" w:type="dxa"/>
            <w:tcBorders>
              <w:top w:val="nil"/>
              <w:left w:val="nil"/>
              <w:bottom w:val="single" w:sz="8" w:space="0" w:color="auto"/>
              <w:right w:val="single" w:sz="8" w:space="0" w:color="auto"/>
            </w:tcBorders>
            <w:shd w:val="clear" w:color="000000" w:fill="FFFFFF"/>
            <w:noWrap/>
            <w:vAlign w:val="center"/>
            <w:hideMark/>
          </w:tcPr>
          <w:p w14:paraId="5D3FD3CA" w14:textId="6B496967"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74ACCCE3"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FFFFFF"/>
            <w:noWrap/>
            <w:vAlign w:val="center"/>
            <w:hideMark/>
          </w:tcPr>
          <w:p w14:paraId="243D1EDF" w14:textId="076AF143"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vAlign w:val="center"/>
            <w:hideMark/>
          </w:tcPr>
          <w:p w14:paraId="57D614F8" w14:textId="61C398AE"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r>
      <w:tr w:rsidR="00CA43BC" w:rsidRPr="00CA43BC" w14:paraId="4F926E68" w14:textId="77777777" w:rsidTr="00CA43BC">
        <w:trPr>
          <w:trHeight w:val="270"/>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5CF45BF6"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lastRenderedPageBreak/>
              <w:t>TM516</w:t>
            </w:r>
          </w:p>
        </w:tc>
        <w:tc>
          <w:tcPr>
            <w:tcW w:w="2613" w:type="dxa"/>
            <w:tcBorders>
              <w:top w:val="nil"/>
              <w:left w:val="nil"/>
              <w:bottom w:val="single" w:sz="8" w:space="0" w:color="auto"/>
              <w:right w:val="single" w:sz="8" w:space="0" w:color="auto"/>
            </w:tcBorders>
            <w:shd w:val="clear" w:color="000000" w:fill="FFFFFF"/>
            <w:noWrap/>
            <w:vAlign w:val="center"/>
            <w:hideMark/>
          </w:tcPr>
          <w:p w14:paraId="2578E6A7"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Panneaux de signalisation de type A</w:t>
            </w:r>
          </w:p>
        </w:tc>
        <w:tc>
          <w:tcPr>
            <w:tcW w:w="540" w:type="dxa"/>
            <w:tcBorders>
              <w:top w:val="nil"/>
              <w:left w:val="nil"/>
              <w:bottom w:val="single" w:sz="8" w:space="0" w:color="auto"/>
              <w:right w:val="nil"/>
            </w:tcBorders>
            <w:shd w:val="clear" w:color="000000" w:fill="FFFFFF"/>
            <w:noWrap/>
            <w:vAlign w:val="center"/>
            <w:hideMark/>
          </w:tcPr>
          <w:p w14:paraId="2A3558EE"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u</w:t>
            </w:r>
          </w:p>
        </w:tc>
        <w:tc>
          <w:tcPr>
            <w:tcW w:w="581" w:type="dxa"/>
            <w:tcBorders>
              <w:top w:val="nil"/>
              <w:left w:val="single" w:sz="4" w:space="0" w:color="auto"/>
              <w:bottom w:val="single" w:sz="4" w:space="0" w:color="auto"/>
              <w:right w:val="single" w:sz="4" w:space="0" w:color="auto"/>
            </w:tcBorders>
            <w:shd w:val="clear" w:color="000000" w:fill="FFFFFF"/>
            <w:noWrap/>
            <w:vAlign w:val="center"/>
            <w:hideMark/>
          </w:tcPr>
          <w:p w14:paraId="5BA16825"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0</w:t>
            </w:r>
          </w:p>
        </w:tc>
        <w:tc>
          <w:tcPr>
            <w:tcW w:w="732" w:type="dxa"/>
            <w:tcBorders>
              <w:top w:val="nil"/>
              <w:left w:val="nil"/>
              <w:bottom w:val="single" w:sz="4" w:space="0" w:color="auto"/>
              <w:right w:val="single" w:sz="4" w:space="0" w:color="auto"/>
            </w:tcBorders>
            <w:shd w:val="clear" w:color="000000" w:fill="FFFFFF"/>
            <w:noWrap/>
            <w:vAlign w:val="center"/>
            <w:hideMark/>
          </w:tcPr>
          <w:p w14:paraId="5A252A6F"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4</w:t>
            </w:r>
          </w:p>
        </w:tc>
        <w:tc>
          <w:tcPr>
            <w:tcW w:w="749" w:type="dxa"/>
            <w:tcBorders>
              <w:top w:val="nil"/>
              <w:left w:val="nil"/>
              <w:bottom w:val="single" w:sz="8" w:space="0" w:color="auto"/>
              <w:right w:val="single" w:sz="8" w:space="0" w:color="auto"/>
            </w:tcBorders>
            <w:shd w:val="clear" w:color="000000" w:fill="FFFFFF"/>
            <w:vAlign w:val="center"/>
            <w:hideMark/>
          </w:tcPr>
          <w:p w14:paraId="5ED9B9BE"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4 </w:t>
            </w:r>
          </w:p>
        </w:tc>
        <w:tc>
          <w:tcPr>
            <w:tcW w:w="945" w:type="dxa"/>
            <w:tcBorders>
              <w:top w:val="nil"/>
              <w:left w:val="nil"/>
              <w:bottom w:val="single" w:sz="8" w:space="0" w:color="auto"/>
              <w:right w:val="single" w:sz="8" w:space="0" w:color="auto"/>
            </w:tcBorders>
            <w:shd w:val="clear" w:color="000000" w:fill="FFFFFF"/>
            <w:noWrap/>
            <w:vAlign w:val="center"/>
            <w:hideMark/>
          </w:tcPr>
          <w:p w14:paraId="61B78A8F" w14:textId="6F3E7B06"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94B764D"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FFFFFF"/>
            <w:noWrap/>
            <w:vAlign w:val="center"/>
            <w:hideMark/>
          </w:tcPr>
          <w:p w14:paraId="3F064675" w14:textId="168C4035"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vAlign w:val="center"/>
            <w:hideMark/>
          </w:tcPr>
          <w:p w14:paraId="6EC9D237" w14:textId="5AE72EF2"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r>
      <w:tr w:rsidR="00CA43BC" w:rsidRPr="00CA43BC" w14:paraId="7F672302" w14:textId="77777777" w:rsidTr="00CA43BC">
        <w:trPr>
          <w:trHeight w:val="270"/>
        </w:trPr>
        <w:tc>
          <w:tcPr>
            <w:tcW w:w="902" w:type="dxa"/>
            <w:tcBorders>
              <w:top w:val="nil"/>
              <w:left w:val="single" w:sz="8" w:space="0" w:color="auto"/>
              <w:bottom w:val="single" w:sz="8" w:space="0" w:color="auto"/>
              <w:right w:val="single" w:sz="8" w:space="0" w:color="auto"/>
            </w:tcBorders>
            <w:shd w:val="clear" w:color="000000" w:fill="FFFFFF"/>
            <w:noWrap/>
            <w:vAlign w:val="center"/>
            <w:hideMark/>
          </w:tcPr>
          <w:p w14:paraId="3FA2714F"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TM531</w:t>
            </w:r>
          </w:p>
        </w:tc>
        <w:tc>
          <w:tcPr>
            <w:tcW w:w="2613" w:type="dxa"/>
            <w:tcBorders>
              <w:top w:val="nil"/>
              <w:left w:val="nil"/>
              <w:bottom w:val="single" w:sz="8" w:space="0" w:color="auto"/>
              <w:right w:val="single" w:sz="8" w:space="0" w:color="auto"/>
            </w:tcBorders>
            <w:shd w:val="clear" w:color="000000" w:fill="FFFFFF"/>
            <w:noWrap/>
            <w:vAlign w:val="center"/>
            <w:hideMark/>
          </w:tcPr>
          <w:p w14:paraId="55E1C242"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Construction de barrières de pluie</w:t>
            </w:r>
          </w:p>
        </w:tc>
        <w:tc>
          <w:tcPr>
            <w:tcW w:w="540" w:type="dxa"/>
            <w:tcBorders>
              <w:top w:val="nil"/>
              <w:left w:val="nil"/>
              <w:bottom w:val="single" w:sz="8" w:space="0" w:color="auto"/>
              <w:right w:val="nil"/>
            </w:tcBorders>
            <w:shd w:val="clear" w:color="000000" w:fill="FFFFFF"/>
            <w:noWrap/>
            <w:vAlign w:val="center"/>
            <w:hideMark/>
          </w:tcPr>
          <w:p w14:paraId="50E640A8"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u</w:t>
            </w:r>
          </w:p>
        </w:tc>
        <w:tc>
          <w:tcPr>
            <w:tcW w:w="581" w:type="dxa"/>
            <w:tcBorders>
              <w:top w:val="nil"/>
              <w:left w:val="single" w:sz="4" w:space="0" w:color="auto"/>
              <w:bottom w:val="single" w:sz="4" w:space="0" w:color="auto"/>
              <w:right w:val="single" w:sz="4" w:space="0" w:color="auto"/>
            </w:tcBorders>
            <w:shd w:val="clear" w:color="000000" w:fill="FFFFFF"/>
            <w:noWrap/>
            <w:vAlign w:val="center"/>
            <w:hideMark/>
          </w:tcPr>
          <w:p w14:paraId="2C4B4F57"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0</w:t>
            </w:r>
          </w:p>
        </w:tc>
        <w:tc>
          <w:tcPr>
            <w:tcW w:w="732" w:type="dxa"/>
            <w:tcBorders>
              <w:top w:val="nil"/>
              <w:left w:val="nil"/>
              <w:bottom w:val="single" w:sz="4" w:space="0" w:color="auto"/>
              <w:right w:val="single" w:sz="4" w:space="0" w:color="auto"/>
            </w:tcBorders>
            <w:shd w:val="clear" w:color="000000" w:fill="FFFFFF"/>
            <w:noWrap/>
            <w:vAlign w:val="center"/>
            <w:hideMark/>
          </w:tcPr>
          <w:p w14:paraId="602F7C11" w14:textId="77777777" w:rsidR="00CA43BC" w:rsidRPr="00CA43BC" w:rsidRDefault="00CA43BC" w:rsidP="00CA43BC">
            <w:pPr>
              <w:jc w:val="center"/>
              <w:rPr>
                <w:rFonts w:ascii="Book Antiqua" w:hAnsi="Book Antiqua" w:cs="Calibri"/>
                <w:color w:val="000000"/>
                <w:sz w:val="16"/>
                <w:szCs w:val="16"/>
              </w:rPr>
            </w:pPr>
            <w:r w:rsidRPr="00CA43BC">
              <w:rPr>
                <w:rFonts w:ascii="Book Antiqua" w:hAnsi="Book Antiqua" w:cs="Calibri"/>
                <w:color w:val="000000"/>
                <w:sz w:val="16"/>
                <w:szCs w:val="16"/>
              </w:rPr>
              <w:t>2</w:t>
            </w:r>
          </w:p>
        </w:tc>
        <w:tc>
          <w:tcPr>
            <w:tcW w:w="749" w:type="dxa"/>
            <w:tcBorders>
              <w:top w:val="nil"/>
              <w:left w:val="nil"/>
              <w:bottom w:val="single" w:sz="8" w:space="0" w:color="auto"/>
              <w:right w:val="single" w:sz="8" w:space="0" w:color="auto"/>
            </w:tcBorders>
            <w:shd w:val="clear" w:color="000000" w:fill="FFFFFF"/>
            <w:vAlign w:val="center"/>
            <w:hideMark/>
          </w:tcPr>
          <w:p w14:paraId="18B7929D"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2 </w:t>
            </w:r>
          </w:p>
        </w:tc>
        <w:tc>
          <w:tcPr>
            <w:tcW w:w="945" w:type="dxa"/>
            <w:tcBorders>
              <w:top w:val="nil"/>
              <w:left w:val="nil"/>
              <w:bottom w:val="single" w:sz="8" w:space="0" w:color="auto"/>
              <w:right w:val="single" w:sz="8" w:space="0" w:color="auto"/>
            </w:tcBorders>
            <w:shd w:val="clear" w:color="000000" w:fill="FFFFFF"/>
            <w:noWrap/>
            <w:vAlign w:val="center"/>
            <w:hideMark/>
          </w:tcPr>
          <w:p w14:paraId="55803CDE" w14:textId="0662A3B8"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33ABF474"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FFFFFF"/>
            <w:noWrap/>
            <w:vAlign w:val="center"/>
            <w:hideMark/>
          </w:tcPr>
          <w:p w14:paraId="66CDDDE1" w14:textId="0E4E22FB"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FFFFFF"/>
            <w:vAlign w:val="center"/>
            <w:hideMark/>
          </w:tcPr>
          <w:p w14:paraId="02C5F57B" w14:textId="7F4A527D"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r>
      <w:tr w:rsidR="00CA43BC" w:rsidRPr="00CA43BC" w14:paraId="5D1D6497" w14:textId="77777777" w:rsidTr="00CA43BC">
        <w:trPr>
          <w:trHeight w:val="285"/>
        </w:trPr>
        <w:tc>
          <w:tcPr>
            <w:tcW w:w="6117" w:type="dxa"/>
            <w:gridSpan w:val="6"/>
            <w:tcBorders>
              <w:top w:val="single" w:sz="8" w:space="0" w:color="auto"/>
              <w:left w:val="single" w:sz="8" w:space="0" w:color="auto"/>
              <w:bottom w:val="single" w:sz="8" w:space="0" w:color="auto"/>
              <w:right w:val="nil"/>
            </w:tcBorders>
            <w:shd w:val="clear" w:color="000000" w:fill="E7E6E6"/>
            <w:noWrap/>
            <w:vAlign w:val="center"/>
            <w:hideMark/>
          </w:tcPr>
          <w:p w14:paraId="32B6EDD4"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Sous-total </w:t>
            </w:r>
            <w:proofErr w:type="spellStart"/>
            <w:r w:rsidRPr="00CA43BC">
              <w:rPr>
                <w:rFonts w:ascii="Book Antiqua" w:hAnsi="Book Antiqua" w:cs="Calibri"/>
                <w:b/>
                <w:bCs/>
                <w:color w:val="000000"/>
                <w:sz w:val="16"/>
                <w:szCs w:val="16"/>
              </w:rPr>
              <w:t>serie</w:t>
            </w:r>
            <w:proofErr w:type="spellEnd"/>
            <w:r w:rsidRPr="00CA43BC">
              <w:rPr>
                <w:rFonts w:ascii="Book Antiqua" w:hAnsi="Book Antiqua" w:cs="Calibri"/>
                <w:b/>
                <w:bCs/>
                <w:color w:val="000000"/>
                <w:sz w:val="16"/>
                <w:szCs w:val="16"/>
              </w:rPr>
              <w:t xml:space="preserve"> 500: SIGNALISATION ET EQUIPEMENTS DE SECURITE</w:t>
            </w:r>
          </w:p>
        </w:tc>
        <w:tc>
          <w:tcPr>
            <w:tcW w:w="945" w:type="dxa"/>
            <w:tcBorders>
              <w:top w:val="nil"/>
              <w:left w:val="nil"/>
              <w:bottom w:val="single" w:sz="8" w:space="0" w:color="auto"/>
              <w:right w:val="single" w:sz="8" w:space="0" w:color="auto"/>
            </w:tcBorders>
            <w:shd w:val="clear" w:color="000000" w:fill="E7E6E6"/>
            <w:noWrap/>
            <w:vAlign w:val="center"/>
            <w:hideMark/>
          </w:tcPr>
          <w:p w14:paraId="2ECEB05D"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single" w:sz="8" w:space="0" w:color="auto"/>
            </w:tcBorders>
            <w:shd w:val="clear" w:color="000000" w:fill="E7E6E6"/>
            <w:noWrap/>
            <w:vAlign w:val="center"/>
            <w:hideMark/>
          </w:tcPr>
          <w:p w14:paraId="4A50AB2A"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 </w:t>
            </w:r>
          </w:p>
        </w:tc>
        <w:tc>
          <w:tcPr>
            <w:tcW w:w="1140" w:type="dxa"/>
            <w:tcBorders>
              <w:top w:val="nil"/>
              <w:left w:val="nil"/>
              <w:bottom w:val="single" w:sz="8" w:space="0" w:color="auto"/>
              <w:right w:val="single" w:sz="8" w:space="0" w:color="auto"/>
            </w:tcBorders>
            <w:shd w:val="clear" w:color="000000" w:fill="E7E6E6"/>
            <w:noWrap/>
            <w:vAlign w:val="center"/>
            <w:hideMark/>
          </w:tcPr>
          <w:p w14:paraId="13C339C2" w14:textId="27C8480B" w:rsidR="00CA43BC" w:rsidRPr="00CA43BC" w:rsidRDefault="00E728F9" w:rsidP="00CA43BC">
            <w:pPr>
              <w:rPr>
                <w:rFonts w:ascii="Book Antiqua" w:hAnsi="Book Antiqua" w:cs="Calibri"/>
                <w:b/>
                <w:bCs/>
                <w:color w:val="000000"/>
                <w:sz w:val="16"/>
                <w:szCs w:val="16"/>
              </w:rPr>
            </w:pPr>
            <w:r>
              <w:rPr>
                <w:rFonts w:ascii="Book Antiqua" w:hAnsi="Book Antiqua" w:cs="Calibri"/>
                <w:b/>
                <w:bCs/>
                <w:color w:val="000000"/>
                <w:sz w:val="16"/>
                <w:szCs w:val="16"/>
              </w:rPr>
              <w:t xml:space="preserve"> </w:t>
            </w:r>
            <w:r w:rsidR="00CA43BC" w:rsidRPr="00CA43BC">
              <w:rPr>
                <w:rFonts w:ascii="Book Antiqua" w:hAnsi="Book Antiqua" w:cs="Calibri"/>
                <w:b/>
                <w:bCs/>
                <w:color w:val="000000"/>
                <w:sz w:val="16"/>
                <w:szCs w:val="16"/>
              </w:rPr>
              <w:t xml:space="preserve"> </w:t>
            </w:r>
          </w:p>
        </w:tc>
        <w:tc>
          <w:tcPr>
            <w:tcW w:w="1138" w:type="dxa"/>
            <w:tcBorders>
              <w:top w:val="nil"/>
              <w:left w:val="nil"/>
              <w:bottom w:val="single" w:sz="8" w:space="0" w:color="auto"/>
              <w:right w:val="single" w:sz="8" w:space="0" w:color="auto"/>
            </w:tcBorders>
            <w:shd w:val="clear" w:color="000000" w:fill="E7E6E6"/>
            <w:vAlign w:val="center"/>
            <w:hideMark/>
          </w:tcPr>
          <w:p w14:paraId="438B969A" w14:textId="53E03A47" w:rsidR="00CA43BC" w:rsidRPr="00CA43BC" w:rsidRDefault="00E728F9" w:rsidP="00CA43BC">
            <w:pPr>
              <w:rPr>
                <w:rFonts w:ascii="Book Antiqua" w:hAnsi="Book Antiqua" w:cs="Calibri"/>
                <w:b/>
                <w:bCs/>
                <w:color w:val="000000"/>
                <w:sz w:val="16"/>
                <w:szCs w:val="16"/>
              </w:rPr>
            </w:pPr>
            <w:r>
              <w:rPr>
                <w:rFonts w:ascii="Book Antiqua" w:hAnsi="Book Antiqua" w:cs="Calibri"/>
                <w:b/>
                <w:bCs/>
                <w:color w:val="000000"/>
                <w:sz w:val="16"/>
                <w:szCs w:val="16"/>
              </w:rPr>
              <w:t xml:space="preserve"> </w:t>
            </w:r>
            <w:r w:rsidR="00CA43BC" w:rsidRPr="00CA43BC">
              <w:rPr>
                <w:rFonts w:ascii="Book Antiqua" w:hAnsi="Book Antiqua" w:cs="Calibri"/>
                <w:b/>
                <w:bCs/>
                <w:color w:val="000000"/>
                <w:sz w:val="16"/>
                <w:szCs w:val="16"/>
              </w:rPr>
              <w:t xml:space="preserve"> </w:t>
            </w:r>
          </w:p>
        </w:tc>
      </w:tr>
      <w:tr w:rsidR="00CA43BC" w:rsidRPr="00CA43BC" w14:paraId="0364F008" w14:textId="77777777" w:rsidTr="00CA43BC">
        <w:trPr>
          <w:trHeight w:val="285"/>
        </w:trPr>
        <w:tc>
          <w:tcPr>
            <w:tcW w:w="902" w:type="dxa"/>
            <w:tcBorders>
              <w:top w:val="nil"/>
              <w:left w:val="nil"/>
              <w:bottom w:val="nil"/>
              <w:right w:val="nil"/>
            </w:tcBorders>
            <w:shd w:val="clear" w:color="000000" w:fill="FFFFFF"/>
            <w:noWrap/>
            <w:vAlign w:val="center"/>
            <w:hideMark/>
          </w:tcPr>
          <w:p w14:paraId="4BA8DC1B"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w:t>
            </w:r>
          </w:p>
        </w:tc>
        <w:tc>
          <w:tcPr>
            <w:tcW w:w="2613" w:type="dxa"/>
            <w:tcBorders>
              <w:top w:val="nil"/>
              <w:left w:val="single" w:sz="8" w:space="0" w:color="auto"/>
              <w:bottom w:val="single" w:sz="8" w:space="0" w:color="auto"/>
              <w:right w:val="nil"/>
            </w:tcBorders>
            <w:shd w:val="clear" w:color="000000" w:fill="D8E4BC"/>
            <w:vAlign w:val="center"/>
            <w:hideMark/>
          </w:tcPr>
          <w:p w14:paraId="2810DD30"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MONTANT TOTAL HTVA</w:t>
            </w:r>
          </w:p>
        </w:tc>
        <w:tc>
          <w:tcPr>
            <w:tcW w:w="540" w:type="dxa"/>
            <w:tcBorders>
              <w:top w:val="nil"/>
              <w:left w:val="nil"/>
              <w:bottom w:val="single" w:sz="8" w:space="0" w:color="auto"/>
              <w:right w:val="nil"/>
            </w:tcBorders>
            <w:shd w:val="clear" w:color="000000" w:fill="D8E4BC"/>
            <w:vAlign w:val="center"/>
            <w:hideMark/>
          </w:tcPr>
          <w:p w14:paraId="2A024B10"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single" w:sz="8" w:space="0" w:color="auto"/>
              <w:right w:val="nil"/>
            </w:tcBorders>
            <w:shd w:val="clear" w:color="000000" w:fill="D8E4BC"/>
            <w:vAlign w:val="center"/>
            <w:hideMark/>
          </w:tcPr>
          <w:p w14:paraId="3506695F"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single" w:sz="8" w:space="0" w:color="auto"/>
              <w:right w:val="nil"/>
            </w:tcBorders>
            <w:shd w:val="clear" w:color="000000" w:fill="D8E4BC"/>
            <w:vAlign w:val="center"/>
            <w:hideMark/>
          </w:tcPr>
          <w:p w14:paraId="52054311"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single" w:sz="8" w:space="0" w:color="auto"/>
              <w:right w:val="nil"/>
            </w:tcBorders>
            <w:shd w:val="clear" w:color="000000" w:fill="D8E4BC"/>
            <w:vAlign w:val="center"/>
            <w:hideMark/>
          </w:tcPr>
          <w:p w14:paraId="2EEAD00C"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nil"/>
              <w:left w:val="nil"/>
              <w:bottom w:val="nil"/>
              <w:right w:val="single" w:sz="8" w:space="0" w:color="auto"/>
            </w:tcBorders>
            <w:shd w:val="clear" w:color="000000" w:fill="D8E4BC"/>
            <w:vAlign w:val="center"/>
            <w:hideMark/>
          </w:tcPr>
          <w:p w14:paraId="013C3348"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nil"/>
              <w:right w:val="single" w:sz="8" w:space="0" w:color="auto"/>
            </w:tcBorders>
            <w:shd w:val="clear" w:color="000000" w:fill="C4D79B"/>
            <w:vAlign w:val="center"/>
            <w:hideMark/>
          </w:tcPr>
          <w:p w14:paraId="7D87F93D" w14:textId="15D28D30" w:rsidR="00CA43BC" w:rsidRPr="00CA43BC" w:rsidRDefault="00CA43BC" w:rsidP="00E728F9">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r w:rsidR="00E728F9">
              <w:rPr>
                <w:rFonts w:ascii="Book Antiqua" w:hAnsi="Book Antiqua" w:cs="Calibri"/>
                <w:b/>
                <w:bCs/>
                <w:color w:val="000000"/>
                <w:sz w:val="16"/>
                <w:szCs w:val="16"/>
              </w:rPr>
              <w:t xml:space="preserve"> </w:t>
            </w:r>
            <w:r w:rsidRPr="00CA43BC">
              <w:rPr>
                <w:rFonts w:ascii="Book Antiqua" w:hAnsi="Book Antiqua" w:cs="Calibri"/>
                <w:b/>
                <w:bCs/>
                <w:color w:val="000000"/>
                <w:sz w:val="16"/>
                <w:szCs w:val="16"/>
              </w:rPr>
              <w:t xml:space="preserve"> </w:t>
            </w:r>
          </w:p>
        </w:tc>
        <w:tc>
          <w:tcPr>
            <w:tcW w:w="1140" w:type="dxa"/>
            <w:tcBorders>
              <w:top w:val="nil"/>
              <w:left w:val="nil"/>
              <w:bottom w:val="nil"/>
              <w:right w:val="single" w:sz="8" w:space="0" w:color="auto"/>
            </w:tcBorders>
            <w:shd w:val="clear" w:color="000000" w:fill="C4D79B"/>
            <w:vAlign w:val="center"/>
            <w:hideMark/>
          </w:tcPr>
          <w:p w14:paraId="6471A02E" w14:textId="2F557C20" w:rsidR="00CA43BC" w:rsidRPr="00CA43BC" w:rsidRDefault="00E728F9" w:rsidP="00E728F9">
            <w:pPr>
              <w:rPr>
                <w:rFonts w:ascii="Book Antiqua" w:hAnsi="Book Antiqua" w:cs="Calibri"/>
                <w:b/>
                <w:bCs/>
                <w:color w:val="000000"/>
                <w:sz w:val="16"/>
                <w:szCs w:val="16"/>
              </w:rPr>
            </w:pPr>
            <w:r>
              <w:rPr>
                <w:rFonts w:ascii="Book Antiqua" w:hAnsi="Book Antiqua" w:cs="Calibri"/>
                <w:b/>
                <w:bCs/>
                <w:color w:val="000000"/>
                <w:sz w:val="16"/>
                <w:szCs w:val="16"/>
              </w:rPr>
              <w:t xml:space="preserve"> </w:t>
            </w:r>
            <w:r w:rsidR="00CA43BC" w:rsidRPr="00CA43BC">
              <w:rPr>
                <w:rFonts w:ascii="Book Antiqua" w:hAnsi="Book Antiqua" w:cs="Calibri"/>
                <w:b/>
                <w:bCs/>
                <w:color w:val="000000"/>
                <w:sz w:val="16"/>
                <w:szCs w:val="16"/>
              </w:rPr>
              <w:t xml:space="preserve"> </w:t>
            </w:r>
          </w:p>
        </w:tc>
        <w:tc>
          <w:tcPr>
            <w:tcW w:w="1138" w:type="dxa"/>
            <w:tcBorders>
              <w:top w:val="nil"/>
              <w:left w:val="nil"/>
              <w:bottom w:val="nil"/>
              <w:right w:val="single" w:sz="8" w:space="0" w:color="auto"/>
            </w:tcBorders>
            <w:shd w:val="clear" w:color="000000" w:fill="C4D79B"/>
            <w:vAlign w:val="center"/>
            <w:hideMark/>
          </w:tcPr>
          <w:p w14:paraId="761AF639" w14:textId="0D3773C9" w:rsidR="00CA43BC" w:rsidRPr="00CA43BC" w:rsidRDefault="00CA43BC" w:rsidP="00E728F9">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r w:rsidR="00E728F9">
              <w:rPr>
                <w:rFonts w:ascii="Book Antiqua" w:hAnsi="Book Antiqua" w:cs="Calibri"/>
                <w:b/>
                <w:bCs/>
                <w:color w:val="000000"/>
                <w:sz w:val="16"/>
                <w:szCs w:val="16"/>
              </w:rPr>
              <w:t xml:space="preserve"> </w:t>
            </w:r>
            <w:r w:rsidRPr="00CA43BC">
              <w:rPr>
                <w:rFonts w:ascii="Book Antiqua" w:hAnsi="Book Antiqua" w:cs="Calibri"/>
                <w:b/>
                <w:bCs/>
                <w:color w:val="000000"/>
                <w:sz w:val="16"/>
                <w:szCs w:val="16"/>
              </w:rPr>
              <w:t xml:space="preserve"> </w:t>
            </w:r>
          </w:p>
        </w:tc>
      </w:tr>
      <w:tr w:rsidR="00CA43BC" w:rsidRPr="00CA43BC" w14:paraId="45AE85EB" w14:textId="77777777" w:rsidTr="00CA43BC">
        <w:trPr>
          <w:trHeight w:val="285"/>
        </w:trPr>
        <w:tc>
          <w:tcPr>
            <w:tcW w:w="902" w:type="dxa"/>
            <w:tcBorders>
              <w:top w:val="nil"/>
              <w:left w:val="nil"/>
              <w:bottom w:val="nil"/>
              <w:right w:val="nil"/>
            </w:tcBorders>
            <w:shd w:val="clear" w:color="000000" w:fill="FFFFFF"/>
            <w:noWrap/>
            <w:vAlign w:val="center"/>
            <w:hideMark/>
          </w:tcPr>
          <w:p w14:paraId="5259182E"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w:t>
            </w:r>
          </w:p>
        </w:tc>
        <w:tc>
          <w:tcPr>
            <w:tcW w:w="2613" w:type="dxa"/>
            <w:tcBorders>
              <w:top w:val="nil"/>
              <w:left w:val="single" w:sz="8" w:space="0" w:color="auto"/>
              <w:bottom w:val="single" w:sz="8" w:space="0" w:color="auto"/>
              <w:right w:val="nil"/>
            </w:tcBorders>
            <w:shd w:val="clear" w:color="000000" w:fill="D8E4BC"/>
            <w:vAlign w:val="center"/>
            <w:hideMark/>
          </w:tcPr>
          <w:p w14:paraId="3F017C2C"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IR (2,2%) ou TSR (5%)</w:t>
            </w:r>
          </w:p>
        </w:tc>
        <w:tc>
          <w:tcPr>
            <w:tcW w:w="540" w:type="dxa"/>
            <w:tcBorders>
              <w:top w:val="nil"/>
              <w:left w:val="nil"/>
              <w:bottom w:val="single" w:sz="8" w:space="0" w:color="auto"/>
              <w:right w:val="nil"/>
            </w:tcBorders>
            <w:shd w:val="clear" w:color="000000" w:fill="D8E4BC"/>
            <w:vAlign w:val="center"/>
            <w:hideMark/>
          </w:tcPr>
          <w:p w14:paraId="37056732"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single" w:sz="8" w:space="0" w:color="auto"/>
              <w:right w:val="nil"/>
            </w:tcBorders>
            <w:shd w:val="clear" w:color="000000" w:fill="D8E4BC"/>
            <w:vAlign w:val="center"/>
            <w:hideMark/>
          </w:tcPr>
          <w:p w14:paraId="6554C061"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single" w:sz="8" w:space="0" w:color="auto"/>
              <w:right w:val="nil"/>
            </w:tcBorders>
            <w:shd w:val="clear" w:color="000000" w:fill="D8E4BC"/>
            <w:vAlign w:val="center"/>
            <w:hideMark/>
          </w:tcPr>
          <w:p w14:paraId="7F65338F"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single" w:sz="8" w:space="0" w:color="auto"/>
              <w:right w:val="nil"/>
            </w:tcBorders>
            <w:shd w:val="clear" w:color="000000" w:fill="D8E4BC"/>
            <w:vAlign w:val="center"/>
            <w:hideMark/>
          </w:tcPr>
          <w:p w14:paraId="6877EB7C"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single" w:sz="8" w:space="0" w:color="auto"/>
              <w:left w:val="nil"/>
              <w:bottom w:val="single" w:sz="8" w:space="0" w:color="auto"/>
              <w:right w:val="single" w:sz="8" w:space="0" w:color="auto"/>
            </w:tcBorders>
            <w:shd w:val="clear" w:color="000000" w:fill="D8E4BC"/>
            <w:vAlign w:val="center"/>
            <w:hideMark/>
          </w:tcPr>
          <w:p w14:paraId="5B91DBAC"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single" w:sz="8" w:space="0" w:color="auto"/>
              <w:left w:val="nil"/>
              <w:bottom w:val="single" w:sz="8" w:space="0" w:color="auto"/>
              <w:right w:val="single" w:sz="8" w:space="0" w:color="auto"/>
            </w:tcBorders>
            <w:shd w:val="clear" w:color="000000" w:fill="C4D79B"/>
            <w:vAlign w:val="center"/>
            <w:hideMark/>
          </w:tcPr>
          <w:p w14:paraId="05A53758" w14:textId="58089F1E"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c>
          <w:tcPr>
            <w:tcW w:w="1140" w:type="dxa"/>
            <w:tcBorders>
              <w:top w:val="single" w:sz="8" w:space="0" w:color="auto"/>
              <w:left w:val="nil"/>
              <w:bottom w:val="single" w:sz="8" w:space="0" w:color="auto"/>
              <w:right w:val="single" w:sz="8" w:space="0" w:color="auto"/>
            </w:tcBorders>
            <w:shd w:val="clear" w:color="000000" w:fill="C4D79B"/>
            <w:vAlign w:val="center"/>
            <w:hideMark/>
          </w:tcPr>
          <w:p w14:paraId="2E48E6FD" w14:textId="63D33B56"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c>
          <w:tcPr>
            <w:tcW w:w="1138" w:type="dxa"/>
            <w:tcBorders>
              <w:top w:val="single" w:sz="8" w:space="0" w:color="auto"/>
              <w:left w:val="nil"/>
              <w:bottom w:val="single" w:sz="8" w:space="0" w:color="auto"/>
              <w:right w:val="single" w:sz="8" w:space="0" w:color="auto"/>
            </w:tcBorders>
            <w:shd w:val="clear" w:color="000000" w:fill="C4D79B"/>
            <w:vAlign w:val="center"/>
            <w:hideMark/>
          </w:tcPr>
          <w:p w14:paraId="3DD23E58" w14:textId="0197A416"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r>
      <w:tr w:rsidR="00CA43BC" w:rsidRPr="00CA43BC" w14:paraId="718517D2" w14:textId="77777777" w:rsidTr="00CA43BC">
        <w:trPr>
          <w:trHeight w:val="285"/>
        </w:trPr>
        <w:tc>
          <w:tcPr>
            <w:tcW w:w="902" w:type="dxa"/>
            <w:tcBorders>
              <w:top w:val="nil"/>
              <w:left w:val="nil"/>
              <w:bottom w:val="nil"/>
              <w:right w:val="nil"/>
            </w:tcBorders>
            <w:shd w:val="clear" w:color="000000" w:fill="FFFFFF"/>
            <w:noWrap/>
            <w:vAlign w:val="center"/>
            <w:hideMark/>
          </w:tcPr>
          <w:p w14:paraId="53545AF1" w14:textId="77777777" w:rsidR="00CA43BC" w:rsidRPr="00CA43BC" w:rsidRDefault="00CA43BC" w:rsidP="00CA43BC">
            <w:pPr>
              <w:rPr>
                <w:rFonts w:ascii="Book Antiqua" w:hAnsi="Book Antiqua" w:cs="Calibri"/>
                <w:color w:val="000000"/>
                <w:sz w:val="16"/>
                <w:szCs w:val="16"/>
              </w:rPr>
            </w:pPr>
            <w:r w:rsidRPr="00CA43BC">
              <w:rPr>
                <w:rFonts w:ascii="Book Antiqua" w:hAnsi="Book Antiqua" w:cs="Calibri"/>
                <w:color w:val="000000"/>
                <w:sz w:val="16"/>
                <w:szCs w:val="16"/>
              </w:rPr>
              <w:t> </w:t>
            </w:r>
          </w:p>
        </w:tc>
        <w:tc>
          <w:tcPr>
            <w:tcW w:w="2613" w:type="dxa"/>
            <w:tcBorders>
              <w:top w:val="nil"/>
              <w:left w:val="single" w:sz="8" w:space="0" w:color="auto"/>
              <w:bottom w:val="single" w:sz="8" w:space="0" w:color="auto"/>
              <w:right w:val="nil"/>
            </w:tcBorders>
            <w:shd w:val="clear" w:color="000000" w:fill="D8E4BC"/>
            <w:vAlign w:val="center"/>
            <w:hideMark/>
          </w:tcPr>
          <w:p w14:paraId="6631AFD5"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TVA (19,25%)</w:t>
            </w:r>
          </w:p>
        </w:tc>
        <w:tc>
          <w:tcPr>
            <w:tcW w:w="540" w:type="dxa"/>
            <w:tcBorders>
              <w:top w:val="nil"/>
              <w:left w:val="nil"/>
              <w:bottom w:val="single" w:sz="8" w:space="0" w:color="auto"/>
              <w:right w:val="nil"/>
            </w:tcBorders>
            <w:shd w:val="clear" w:color="000000" w:fill="D8E4BC"/>
            <w:vAlign w:val="center"/>
            <w:hideMark/>
          </w:tcPr>
          <w:p w14:paraId="1B3367E1"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single" w:sz="8" w:space="0" w:color="auto"/>
              <w:right w:val="nil"/>
            </w:tcBorders>
            <w:shd w:val="clear" w:color="000000" w:fill="D8E4BC"/>
            <w:vAlign w:val="center"/>
            <w:hideMark/>
          </w:tcPr>
          <w:p w14:paraId="1E24F2FD"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single" w:sz="8" w:space="0" w:color="auto"/>
              <w:right w:val="nil"/>
            </w:tcBorders>
            <w:shd w:val="clear" w:color="000000" w:fill="D8E4BC"/>
            <w:vAlign w:val="center"/>
            <w:hideMark/>
          </w:tcPr>
          <w:p w14:paraId="0A8A9BFF"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single" w:sz="8" w:space="0" w:color="auto"/>
              <w:right w:val="nil"/>
            </w:tcBorders>
            <w:shd w:val="clear" w:color="000000" w:fill="D8E4BC"/>
            <w:vAlign w:val="center"/>
            <w:hideMark/>
          </w:tcPr>
          <w:p w14:paraId="028F2F13"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nil"/>
              <w:left w:val="nil"/>
              <w:bottom w:val="single" w:sz="8" w:space="0" w:color="auto"/>
              <w:right w:val="single" w:sz="8" w:space="0" w:color="auto"/>
            </w:tcBorders>
            <w:shd w:val="clear" w:color="000000" w:fill="D8E4BC"/>
            <w:vAlign w:val="center"/>
            <w:hideMark/>
          </w:tcPr>
          <w:p w14:paraId="4A0DB089"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single" w:sz="8" w:space="0" w:color="auto"/>
            </w:tcBorders>
            <w:shd w:val="clear" w:color="000000" w:fill="C4D79B"/>
            <w:vAlign w:val="center"/>
            <w:hideMark/>
          </w:tcPr>
          <w:p w14:paraId="0A3A604D" w14:textId="242A1CE8" w:rsidR="00CA43BC" w:rsidRPr="00CA43BC" w:rsidRDefault="00E728F9" w:rsidP="00CA43BC">
            <w:pPr>
              <w:rPr>
                <w:rFonts w:ascii="Book Antiqua" w:hAnsi="Book Antiqua" w:cs="Calibri"/>
                <w:color w:val="000000"/>
                <w:sz w:val="16"/>
                <w:szCs w:val="16"/>
              </w:rPr>
            </w:pPr>
            <w:r>
              <w:rPr>
                <w:rFonts w:ascii="Book Antiqua" w:hAnsi="Book Antiqua" w:cs="Calibri"/>
                <w:color w:val="000000"/>
                <w:sz w:val="16"/>
                <w:szCs w:val="16"/>
              </w:rPr>
              <w:t xml:space="preserve"> </w:t>
            </w:r>
            <w:r w:rsidR="00CA43BC" w:rsidRPr="00CA43BC">
              <w:rPr>
                <w:rFonts w:ascii="Book Antiqua" w:hAnsi="Book Antiqua" w:cs="Calibri"/>
                <w:color w:val="000000"/>
                <w:sz w:val="16"/>
                <w:szCs w:val="16"/>
              </w:rPr>
              <w:t xml:space="preserve"> </w:t>
            </w:r>
          </w:p>
        </w:tc>
        <w:tc>
          <w:tcPr>
            <w:tcW w:w="1140" w:type="dxa"/>
            <w:tcBorders>
              <w:top w:val="nil"/>
              <w:left w:val="nil"/>
              <w:bottom w:val="single" w:sz="8" w:space="0" w:color="auto"/>
              <w:right w:val="single" w:sz="8" w:space="0" w:color="auto"/>
            </w:tcBorders>
            <w:shd w:val="clear" w:color="000000" w:fill="C4D79B"/>
            <w:vAlign w:val="center"/>
            <w:hideMark/>
          </w:tcPr>
          <w:p w14:paraId="7C8D1CFF" w14:textId="13101B2F"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c>
          <w:tcPr>
            <w:tcW w:w="1138" w:type="dxa"/>
            <w:tcBorders>
              <w:top w:val="nil"/>
              <w:left w:val="nil"/>
              <w:bottom w:val="single" w:sz="8" w:space="0" w:color="auto"/>
              <w:right w:val="single" w:sz="8" w:space="0" w:color="auto"/>
            </w:tcBorders>
            <w:shd w:val="clear" w:color="000000" w:fill="C4D79B"/>
            <w:vAlign w:val="center"/>
            <w:hideMark/>
          </w:tcPr>
          <w:p w14:paraId="4C9E573A" w14:textId="5712DE82" w:rsidR="00CA43BC" w:rsidRPr="00CA43BC" w:rsidRDefault="00CA43BC" w:rsidP="00E728F9">
            <w:pPr>
              <w:rPr>
                <w:rFonts w:ascii="Book Antiqua" w:hAnsi="Book Antiqua" w:cs="Calibri"/>
                <w:color w:val="000000"/>
                <w:sz w:val="16"/>
                <w:szCs w:val="16"/>
              </w:rPr>
            </w:pPr>
            <w:r w:rsidRPr="00CA43BC">
              <w:rPr>
                <w:rFonts w:ascii="Book Antiqua" w:hAnsi="Book Antiqua" w:cs="Calibri"/>
                <w:color w:val="000000"/>
                <w:sz w:val="16"/>
                <w:szCs w:val="16"/>
              </w:rPr>
              <w:t xml:space="preserve">     </w:t>
            </w:r>
            <w:r w:rsidR="00E728F9">
              <w:rPr>
                <w:rFonts w:ascii="Book Antiqua" w:hAnsi="Book Antiqua" w:cs="Calibri"/>
                <w:color w:val="000000"/>
                <w:sz w:val="16"/>
                <w:szCs w:val="16"/>
              </w:rPr>
              <w:t xml:space="preserve"> </w:t>
            </w:r>
            <w:r w:rsidRPr="00CA43BC">
              <w:rPr>
                <w:rFonts w:ascii="Book Antiqua" w:hAnsi="Book Antiqua" w:cs="Calibri"/>
                <w:color w:val="000000"/>
                <w:sz w:val="16"/>
                <w:szCs w:val="16"/>
              </w:rPr>
              <w:t xml:space="preserve"> </w:t>
            </w:r>
          </w:p>
        </w:tc>
      </w:tr>
      <w:tr w:rsidR="00CA43BC" w:rsidRPr="00CA43BC" w14:paraId="330CF4A1" w14:textId="77777777" w:rsidTr="00CA43BC">
        <w:trPr>
          <w:trHeight w:val="285"/>
        </w:trPr>
        <w:tc>
          <w:tcPr>
            <w:tcW w:w="902" w:type="dxa"/>
            <w:tcBorders>
              <w:top w:val="nil"/>
              <w:left w:val="nil"/>
              <w:bottom w:val="nil"/>
              <w:right w:val="nil"/>
            </w:tcBorders>
            <w:shd w:val="clear" w:color="auto" w:fill="auto"/>
            <w:vAlign w:val="center"/>
            <w:hideMark/>
          </w:tcPr>
          <w:p w14:paraId="19EFC5A2" w14:textId="77777777" w:rsidR="00CA43BC" w:rsidRPr="00CA43BC" w:rsidRDefault="00CA43BC" w:rsidP="00CA43BC">
            <w:pPr>
              <w:rPr>
                <w:rFonts w:ascii="Book Antiqua" w:hAnsi="Book Antiqua" w:cs="Calibri"/>
                <w:color w:val="000000"/>
                <w:sz w:val="16"/>
                <w:szCs w:val="16"/>
              </w:rPr>
            </w:pPr>
          </w:p>
        </w:tc>
        <w:tc>
          <w:tcPr>
            <w:tcW w:w="2613" w:type="dxa"/>
            <w:tcBorders>
              <w:top w:val="nil"/>
              <w:left w:val="single" w:sz="8" w:space="0" w:color="auto"/>
              <w:bottom w:val="single" w:sz="8" w:space="0" w:color="auto"/>
              <w:right w:val="nil"/>
            </w:tcBorders>
            <w:shd w:val="clear" w:color="000000" w:fill="D8E4BC"/>
            <w:vAlign w:val="center"/>
            <w:hideMark/>
          </w:tcPr>
          <w:p w14:paraId="1E7D9286"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MONTANT TOTAL TTC</w:t>
            </w:r>
          </w:p>
        </w:tc>
        <w:tc>
          <w:tcPr>
            <w:tcW w:w="540" w:type="dxa"/>
            <w:tcBorders>
              <w:top w:val="nil"/>
              <w:left w:val="nil"/>
              <w:bottom w:val="single" w:sz="8" w:space="0" w:color="auto"/>
              <w:right w:val="nil"/>
            </w:tcBorders>
            <w:shd w:val="clear" w:color="000000" w:fill="D8E4BC"/>
            <w:vAlign w:val="center"/>
            <w:hideMark/>
          </w:tcPr>
          <w:p w14:paraId="526ADAC5"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581" w:type="dxa"/>
            <w:tcBorders>
              <w:top w:val="nil"/>
              <w:left w:val="nil"/>
              <w:bottom w:val="single" w:sz="8" w:space="0" w:color="auto"/>
              <w:right w:val="nil"/>
            </w:tcBorders>
            <w:shd w:val="clear" w:color="000000" w:fill="D8E4BC"/>
            <w:vAlign w:val="center"/>
            <w:hideMark/>
          </w:tcPr>
          <w:p w14:paraId="6857AB54"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32" w:type="dxa"/>
            <w:tcBorders>
              <w:top w:val="nil"/>
              <w:left w:val="nil"/>
              <w:bottom w:val="single" w:sz="8" w:space="0" w:color="auto"/>
              <w:right w:val="nil"/>
            </w:tcBorders>
            <w:shd w:val="clear" w:color="000000" w:fill="D8E4BC"/>
            <w:vAlign w:val="center"/>
            <w:hideMark/>
          </w:tcPr>
          <w:p w14:paraId="0654A7B6" w14:textId="77777777" w:rsidR="00CA43BC" w:rsidRPr="00CA43BC" w:rsidRDefault="00CA43BC" w:rsidP="00CA43BC">
            <w:pPr>
              <w:jc w:val="cente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749" w:type="dxa"/>
            <w:tcBorders>
              <w:top w:val="nil"/>
              <w:left w:val="nil"/>
              <w:bottom w:val="single" w:sz="8" w:space="0" w:color="auto"/>
              <w:right w:val="nil"/>
            </w:tcBorders>
            <w:shd w:val="clear" w:color="000000" w:fill="D8E4BC"/>
            <w:vAlign w:val="center"/>
            <w:hideMark/>
          </w:tcPr>
          <w:p w14:paraId="78B29DB2"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945" w:type="dxa"/>
            <w:tcBorders>
              <w:top w:val="nil"/>
              <w:left w:val="nil"/>
              <w:bottom w:val="single" w:sz="8" w:space="0" w:color="auto"/>
              <w:right w:val="single" w:sz="8" w:space="0" w:color="auto"/>
            </w:tcBorders>
            <w:shd w:val="clear" w:color="000000" w:fill="D8E4BC"/>
            <w:vAlign w:val="center"/>
            <w:hideMark/>
          </w:tcPr>
          <w:p w14:paraId="7758B8C9" w14:textId="77777777" w:rsidR="00CA43BC" w:rsidRPr="00CA43BC" w:rsidRDefault="00CA43BC" w:rsidP="00CA43BC">
            <w:pPr>
              <w:rPr>
                <w:rFonts w:ascii="Book Antiqua" w:hAnsi="Book Antiqua" w:cs="Calibri"/>
                <w:b/>
                <w:bCs/>
                <w:color w:val="000000"/>
                <w:sz w:val="16"/>
                <w:szCs w:val="16"/>
              </w:rPr>
            </w:pPr>
            <w:r w:rsidRPr="00CA43BC">
              <w:rPr>
                <w:rFonts w:ascii="Book Antiqua" w:hAnsi="Book Antiqua" w:cs="Calibri"/>
                <w:b/>
                <w:bCs/>
                <w:color w:val="000000"/>
                <w:sz w:val="16"/>
                <w:szCs w:val="16"/>
              </w:rPr>
              <w:t> </w:t>
            </w:r>
          </w:p>
        </w:tc>
        <w:tc>
          <w:tcPr>
            <w:tcW w:w="1180" w:type="dxa"/>
            <w:tcBorders>
              <w:top w:val="nil"/>
              <w:left w:val="nil"/>
              <w:bottom w:val="single" w:sz="8" w:space="0" w:color="auto"/>
              <w:right w:val="single" w:sz="8" w:space="0" w:color="auto"/>
            </w:tcBorders>
            <w:shd w:val="clear" w:color="000000" w:fill="C4D79B"/>
            <w:noWrap/>
            <w:vAlign w:val="center"/>
            <w:hideMark/>
          </w:tcPr>
          <w:p w14:paraId="21B5F26E" w14:textId="1E986913" w:rsidR="00CA43BC" w:rsidRPr="00CA43BC" w:rsidRDefault="00E728F9" w:rsidP="00CA43BC">
            <w:pPr>
              <w:rPr>
                <w:rFonts w:ascii="Book Antiqua" w:hAnsi="Book Antiqua" w:cs="Calibri"/>
                <w:b/>
                <w:bCs/>
                <w:color w:val="000000"/>
                <w:sz w:val="16"/>
                <w:szCs w:val="16"/>
              </w:rPr>
            </w:pPr>
            <w:r>
              <w:rPr>
                <w:rFonts w:ascii="Book Antiqua" w:hAnsi="Book Antiqua" w:cs="Calibri"/>
                <w:b/>
                <w:bCs/>
                <w:color w:val="000000"/>
                <w:sz w:val="16"/>
                <w:szCs w:val="16"/>
              </w:rPr>
              <w:t xml:space="preserve"> </w:t>
            </w:r>
            <w:r w:rsidR="00CA43BC" w:rsidRPr="00CA43BC">
              <w:rPr>
                <w:rFonts w:ascii="Book Antiqua" w:hAnsi="Book Antiqua" w:cs="Calibri"/>
                <w:b/>
                <w:bCs/>
                <w:color w:val="000000"/>
                <w:sz w:val="16"/>
                <w:szCs w:val="16"/>
              </w:rPr>
              <w:t xml:space="preserve"> </w:t>
            </w:r>
          </w:p>
        </w:tc>
        <w:tc>
          <w:tcPr>
            <w:tcW w:w="1140" w:type="dxa"/>
            <w:tcBorders>
              <w:top w:val="nil"/>
              <w:left w:val="nil"/>
              <w:bottom w:val="single" w:sz="8" w:space="0" w:color="auto"/>
              <w:right w:val="single" w:sz="8" w:space="0" w:color="auto"/>
            </w:tcBorders>
            <w:shd w:val="clear" w:color="000000" w:fill="C4D79B"/>
            <w:noWrap/>
            <w:vAlign w:val="center"/>
            <w:hideMark/>
          </w:tcPr>
          <w:p w14:paraId="5C221FBB" w14:textId="3978B469" w:rsidR="00CA43BC" w:rsidRPr="00CA43BC" w:rsidRDefault="00CA43BC" w:rsidP="00E728F9">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r w:rsidR="00E728F9">
              <w:rPr>
                <w:rFonts w:ascii="Book Antiqua" w:hAnsi="Book Antiqua" w:cs="Calibri"/>
                <w:b/>
                <w:bCs/>
                <w:color w:val="000000"/>
                <w:sz w:val="16"/>
                <w:szCs w:val="16"/>
              </w:rPr>
              <w:t xml:space="preserve"> </w:t>
            </w:r>
            <w:r w:rsidRPr="00CA43BC">
              <w:rPr>
                <w:rFonts w:ascii="Book Antiqua" w:hAnsi="Book Antiqua" w:cs="Calibri"/>
                <w:b/>
                <w:bCs/>
                <w:color w:val="000000"/>
                <w:sz w:val="16"/>
                <w:szCs w:val="16"/>
              </w:rPr>
              <w:t xml:space="preserve"> </w:t>
            </w:r>
          </w:p>
        </w:tc>
        <w:tc>
          <w:tcPr>
            <w:tcW w:w="1138" w:type="dxa"/>
            <w:tcBorders>
              <w:top w:val="nil"/>
              <w:left w:val="nil"/>
              <w:bottom w:val="single" w:sz="8" w:space="0" w:color="auto"/>
              <w:right w:val="single" w:sz="8" w:space="0" w:color="auto"/>
            </w:tcBorders>
            <w:shd w:val="clear" w:color="000000" w:fill="C4D79B"/>
            <w:noWrap/>
            <w:vAlign w:val="center"/>
            <w:hideMark/>
          </w:tcPr>
          <w:p w14:paraId="2428247F" w14:textId="48842515" w:rsidR="00CA43BC" w:rsidRPr="00CA43BC" w:rsidRDefault="00CA43BC" w:rsidP="00E728F9">
            <w:pPr>
              <w:rPr>
                <w:rFonts w:ascii="Book Antiqua" w:hAnsi="Book Antiqua" w:cs="Calibri"/>
                <w:b/>
                <w:bCs/>
                <w:color w:val="000000"/>
                <w:sz w:val="16"/>
                <w:szCs w:val="16"/>
              </w:rPr>
            </w:pPr>
            <w:r w:rsidRPr="00CA43BC">
              <w:rPr>
                <w:rFonts w:ascii="Book Antiqua" w:hAnsi="Book Antiqua" w:cs="Calibri"/>
                <w:b/>
                <w:bCs/>
                <w:color w:val="000000"/>
                <w:sz w:val="16"/>
                <w:szCs w:val="16"/>
              </w:rPr>
              <w:t xml:space="preserve">   </w:t>
            </w:r>
            <w:r w:rsidR="00E728F9">
              <w:rPr>
                <w:rFonts w:ascii="Book Antiqua" w:hAnsi="Book Antiqua" w:cs="Calibri"/>
                <w:b/>
                <w:bCs/>
                <w:color w:val="000000"/>
                <w:sz w:val="16"/>
                <w:szCs w:val="16"/>
              </w:rPr>
              <w:t xml:space="preserve"> </w:t>
            </w:r>
            <w:r w:rsidRPr="00CA43BC">
              <w:rPr>
                <w:rFonts w:ascii="Book Antiqua" w:hAnsi="Book Antiqua" w:cs="Calibri"/>
                <w:b/>
                <w:bCs/>
                <w:color w:val="000000"/>
                <w:sz w:val="16"/>
                <w:szCs w:val="16"/>
              </w:rPr>
              <w:t xml:space="preserve"> </w:t>
            </w:r>
          </w:p>
        </w:tc>
      </w:tr>
    </w:tbl>
    <w:p w14:paraId="1ABE9B9D" w14:textId="21418CF8" w:rsidR="00C45350" w:rsidRPr="00CA43BC" w:rsidRDefault="00C45350" w:rsidP="00AC7B42">
      <w:pPr>
        <w:tabs>
          <w:tab w:val="left" w:pos="1350"/>
        </w:tabs>
        <w:spacing w:line="276" w:lineRule="auto"/>
        <w:rPr>
          <w:b/>
          <w:color w:val="000000"/>
          <w:spacing w:val="35"/>
          <w:w w:val="88"/>
          <w:position w:val="1"/>
          <w:sz w:val="16"/>
          <w:szCs w:val="16"/>
          <w14:shadow w14:blurRad="50800" w14:dist="38100" w14:dir="2700000" w14:sx="100000" w14:sy="100000" w14:kx="0" w14:ky="0" w14:algn="tl">
            <w14:srgbClr w14:val="000000">
              <w14:alpha w14:val="60000"/>
            </w14:srgbClr>
          </w14:shadow>
        </w:rPr>
      </w:pPr>
    </w:p>
    <w:p w14:paraId="6AC9B75B" w14:textId="1A244A43"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D41B28B" w14:textId="0FC1410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3E7A11A" w14:textId="7EBC5BD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B1D5ECB" w14:textId="1C43DC0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25C351B" w14:textId="0D88FBB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B2D15B6" w14:textId="2EF9567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E77F09F" w14:textId="64493CCB"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8AE27FD" w14:textId="7989133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AB27015" w14:textId="1944CD30"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F8068B3" w14:textId="3FF71401"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4C74BC6" w14:textId="4134D731"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3304E37" w14:textId="0511035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8B96483" w14:textId="14F6AA53"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5F0E135" w14:textId="2E014CDF"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2EEC522" w14:textId="0171C1A0"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41DCBBB" w14:textId="5DA0D65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E4B2EA2" w14:textId="49B870BA"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3C96B82" w14:textId="7038B871"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B08AA8E" w14:textId="7CF5E34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01E1795" w14:textId="63FD1ECB"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0934F68" w14:textId="3D1C91FB"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C1918C9" w14:textId="43D44CA6"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28D4CED" w14:textId="3879CAE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3690B08" w14:textId="15C89E5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C6EDCF3" w14:textId="744305B7"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A3F4074" w14:textId="01526907"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193EBB0" w14:textId="5F0F8FA9"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3074180" w14:textId="48F247AC"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1B47AFD" w14:textId="527F43C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7579A87" w14:textId="4A89FE7A"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AF45F9E" w14:textId="7D7E39F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E826DDA" w14:textId="76DDDF26"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C69AEF" w14:textId="058ACB0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9AB995" w14:textId="5FFC236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E81BC9" w14:textId="4CDC7A0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141B7CE" w14:textId="31E14D47" w:rsidR="00ED6AF9" w:rsidRDefault="00ED6AF9"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B5E683F" w14:textId="364C042C" w:rsidR="00ED6AF9" w:rsidRDefault="00ED6AF9"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D48CC33" w14:textId="4D1CE323" w:rsidR="00ED6AF9" w:rsidRDefault="00ED6AF9"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8429492" w14:textId="21D9384F" w:rsidR="00ED6AF9" w:rsidRDefault="00ED6AF9"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55204B8" w14:textId="77777777" w:rsidR="00ED6AF9" w:rsidRPr="00445FA3" w:rsidRDefault="00ED6AF9"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F645D35" w14:textId="2858B6A3"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16C2B7F" w14:textId="1B9A16DB" w:rsidR="00831FC1" w:rsidRDefault="00831FC1"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16B831D" w14:textId="3CC62892" w:rsidR="00831FC1" w:rsidRDefault="00831FC1"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90F3DC9" w14:textId="75B09DF9" w:rsidR="00831FC1" w:rsidRDefault="00831FC1"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F97F076" w14:textId="77777777" w:rsidR="002A26DA" w:rsidRPr="00445FA3" w:rsidRDefault="002A26DA" w:rsidP="00AC7B42">
      <w:pPr>
        <w:spacing w:line="276" w:lineRule="auto"/>
        <w:jc w:val="center"/>
        <w:rPr>
          <w:b/>
          <w:color w:val="000000"/>
          <w:spacing w:val="35"/>
          <w:w w:val="88"/>
          <w:position w:val="1"/>
          <w:sz w:val="2"/>
          <w:szCs w:val="22"/>
          <w14:shadow w14:blurRad="50800" w14:dist="38100" w14:dir="2700000" w14:sx="100000" w14:sy="100000" w14:kx="0" w14:ky="0" w14:algn="tl">
            <w14:srgbClr w14:val="000000">
              <w14:alpha w14:val="60000"/>
            </w14:srgbClr>
          </w14:shadow>
        </w:rPr>
      </w:pPr>
    </w:p>
    <w:p w14:paraId="12F0B8A2" w14:textId="77777777" w:rsidR="0090665F" w:rsidRPr="00445FA3" w:rsidRDefault="0090665F" w:rsidP="00AC7B42">
      <w:pPr>
        <w:spacing w:line="276" w:lineRule="auto"/>
        <w:rPr>
          <w:vanish/>
        </w:rPr>
      </w:pPr>
    </w:p>
    <w:p w14:paraId="56F7CA18" w14:textId="77777777" w:rsidR="002F00F5" w:rsidRPr="00445FA3" w:rsidRDefault="004620A1"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PIECE N°9</w:t>
      </w:r>
      <w:r w:rsidR="00700FDC"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ab/>
        <w:t xml:space="preserve">: CADRE </w:t>
      </w:r>
      <w:r w:rsidR="00AC5375"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DU SOUS- DETAIL DES PRIX</w:t>
      </w:r>
    </w:p>
    <w:p w14:paraId="52E901F4" w14:textId="317C8C3F" w:rsidR="00CB6CED" w:rsidRDefault="00CB6CED" w:rsidP="00AC7B42">
      <w:pPr>
        <w:autoSpaceDE w:val="0"/>
        <w:autoSpaceDN w:val="0"/>
        <w:adjustRightInd w:val="0"/>
        <w:spacing w:line="276" w:lineRule="auto"/>
        <w:jc w:val="both"/>
        <w:rPr>
          <w:sz w:val="22"/>
          <w:szCs w:val="22"/>
        </w:rPr>
      </w:pPr>
    </w:p>
    <w:p w14:paraId="728BA97C" w14:textId="77777777" w:rsidR="00ED6AF9" w:rsidRDefault="00ED6AF9" w:rsidP="00AC7B42">
      <w:pPr>
        <w:autoSpaceDE w:val="0"/>
        <w:autoSpaceDN w:val="0"/>
        <w:adjustRightInd w:val="0"/>
        <w:spacing w:line="276" w:lineRule="auto"/>
        <w:jc w:val="both"/>
        <w:rPr>
          <w:sz w:val="22"/>
          <w:szCs w:val="22"/>
        </w:rPr>
      </w:pPr>
    </w:p>
    <w:p w14:paraId="1E93DB96" w14:textId="77777777" w:rsidR="00ED6AF9" w:rsidRDefault="00ED6AF9" w:rsidP="00AC7B42">
      <w:pPr>
        <w:autoSpaceDE w:val="0"/>
        <w:autoSpaceDN w:val="0"/>
        <w:adjustRightInd w:val="0"/>
        <w:spacing w:line="276" w:lineRule="auto"/>
        <w:jc w:val="both"/>
        <w:rPr>
          <w:sz w:val="22"/>
          <w:szCs w:val="22"/>
        </w:rPr>
      </w:pPr>
    </w:p>
    <w:p w14:paraId="43C6D158" w14:textId="77777777" w:rsidR="00ED6AF9" w:rsidRDefault="00ED6AF9" w:rsidP="00AC7B42">
      <w:pPr>
        <w:autoSpaceDE w:val="0"/>
        <w:autoSpaceDN w:val="0"/>
        <w:adjustRightInd w:val="0"/>
        <w:spacing w:line="276" w:lineRule="auto"/>
        <w:jc w:val="both"/>
        <w:rPr>
          <w:sz w:val="22"/>
          <w:szCs w:val="22"/>
        </w:rPr>
      </w:pPr>
    </w:p>
    <w:p w14:paraId="613B5791" w14:textId="77777777" w:rsidR="00ED6AF9" w:rsidRDefault="00ED6AF9" w:rsidP="00AC7B42">
      <w:pPr>
        <w:autoSpaceDE w:val="0"/>
        <w:autoSpaceDN w:val="0"/>
        <w:adjustRightInd w:val="0"/>
        <w:spacing w:line="276" w:lineRule="auto"/>
        <w:jc w:val="both"/>
        <w:rPr>
          <w:sz w:val="22"/>
          <w:szCs w:val="22"/>
        </w:rPr>
      </w:pPr>
    </w:p>
    <w:p w14:paraId="1D73CFC5" w14:textId="77777777" w:rsidR="00ED6AF9" w:rsidRDefault="00ED6AF9" w:rsidP="00AC7B42">
      <w:pPr>
        <w:autoSpaceDE w:val="0"/>
        <w:autoSpaceDN w:val="0"/>
        <w:adjustRightInd w:val="0"/>
        <w:spacing w:line="276" w:lineRule="auto"/>
        <w:jc w:val="both"/>
        <w:rPr>
          <w:sz w:val="22"/>
          <w:szCs w:val="22"/>
        </w:rPr>
      </w:pPr>
    </w:p>
    <w:p w14:paraId="40079726" w14:textId="77777777" w:rsidR="00ED6AF9" w:rsidRDefault="00ED6AF9" w:rsidP="00AC7B42">
      <w:pPr>
        <w:autoSpaceDE w:val="0"/>
        <w:autoSpaceDN w:val="0"/>
        <w:adjustRightInd w:val="0"/>
        <w:spacing w:line="276" w:lineRule="auto"/>
        <w:jc w:val="both"/>
        <w:rPr>
          <w:sz w:val="22"/>
          <w:szCs w:val="22"/>
        </w:rPr>
      </w:pPr>
    </w:p>
    <w:p w14:paraId="2892F23A" w14:textId="77777777" w:rsidR="00ED6AF9" w:rsidRDefault="00ED6AF9" w:rsidP="00AC7B42">
      <w:pPr>
        <w:autoSpaceDE w:val="0"/>
        <w:autoSpaceDN w:val="0"/>
        <w:adjustRightInd w:val="0"/>
        <w:spacing w:line="276" w:lineRule="auto"/>
        <w:jc w:val="both"/>
        <w:rPr>
          <w:sz w:val="22"/>
          <w:szCs w:val="22"/>
        </w:rPr>
      </w:pPr>
    </w:p>
    <w:p w14:paraId="677BB3A2" w14:textId="77777777" w:rsidR="00ED6AF9" w:rsidRDefault="00ED6AF9" w:rsidP="00AC7B42">
      <w:pPr>
        <w:autoSpaceDE w:val="0"/>
        <w:autoSpaceDN w:val="0"/>
        <w:adjustRightInd w:val="0"/>
        <w:spacing w:line="276" w:lineRule="auto"/>
        <w:jc w:val="both"/>
        <w:rPr>
          <w:sz w:val="22"/>
          <w:szCs w:val="22"/>
        </w:rPr>
      </w:pPr>
    </w:p>
    <w:p w14:paraId="20CB7277" w14:textId="77777777" w:rsidR="00ED6AF9" w:rsidRDefault="00ED6AF9" w:rsidP="00AC7B42">
      <w:pPr>
        <w:autoSpaceDE w:val="0"/>
        <w:autoSpaceDN w:val="0"/>
        <w:adjustRightInd w:val="0"/>
        <w:spacing w:line="276" w:lineRule="auto"/>
        <w:jc w:val="both"/>
        <w:rPr>
          <w:sz w:val="22"/>
          <w:szCs w:val="22"/>
        </w:rPr>
      </w:pPr>
    </w:p>
    <w:p w14:paraId="6CD58F05" w14:textId="77777777" w:rsidR="00ED6AF9" w:rsidRDefault="00ED6AF9" w:rsidP="00AC7B42">
      <w:pPr>
        <w:autoSpaceDE w:val="0"/>
        <w:autoSpaceDN w:val="0"/>
        <w:adjustRightInd w:val="0"/>
        <w:spacing w:line="276" w:lineRule="auto"/>
        <w:jc w:val="both"/>
        <w:rPr>
          <w:sz w:val="22"/>
          <w:szCs w:val="22"/>
        </w:rPr>
      </w:pPr>
    </w:p>
    <w:p w14:paraId="244DD8AB" w14:textId="77777777" w:rsidR="00ED6AF9" w:rsidRDefault="00ED6AF9" w:rsidP="00AC7B42">
      <w:pPr>
        <w:autoSpaceDE w:val="0"/>
        <w:autoSpaceDN w:val="0"/>
        <w:adjustRightInd w:val="0"/>
        <w:spacing w:line="276" w:lineRule="auto"/>
        <w:jc w:val="both"/>
        <w:rPr>
          <w:sz w:val="22"/>
          <w:szCs w:val="22"/>
        </w:rPr>
      </w:pPr>
    </w:p>
    <w:p w14:paraId="59C0B826" w14:textId="77777777" w:rsidR="00ED6AF9" w:rsidRDefault="00ED6AF9" w:rsidP="00AC7B42">
      <w:pPr>
        <w:autoSpaceDE w:val="0"/>
        <w:autoSpaceDN w:val="0"/>
        <w:adjustRightInd w:val="0"/>
        <w:spacing w:line="276" w:lineRule="auto"/>
        <w:jc w:val="both"/>
        <w:rPr>
          <w:sz w:val="22"/>
          <w:szCs w:val="22"/>
        </w:rPr>
      </w:pPr>
    </w:p>
    <w:p w14:paraId="7AFF640D" w14:textId="77777777" w:rsidR="00ED6AF9" w:rsidRDefault="00ED6AF9" w:rsidP="00AC7B42">
      <w:pPr>
        <w:autoSpaceDE w:val="0"/>
        <w:autoSpaceDN w:val="0"/>
        <w:adjustRightInd w:val="0"/>
        <w:spacing w:line="276" w:lineRule="auto"/>
        <w:jc w:val="both"/>
        <w:rPr>
          <w:sz w:val="22"/>
          <w:szCs w:val="22"/>
        </w:rPr>
      </w:pPr>
    </w:p>
    <w:p w14:paraId="75DBD6FC" w14:textId="77777777" w:rsidR="00ED6AF9" w:rsidRDefault="00ED6AF9" w:rsidP="00AC7B42">
      <w:pPr>
        <w:autoSpaceDE w:val="0"/>
        <w:autoSpaceDN w:val="0"/>
        <w:adjustRightInd w:val="0"/>
        <w:spacing w:line="276" w:lineRule="auto"/>
        <w:jc w:val="both"/>
        <w:rPr>
          <w:sz w:val="22"/>
          <w:szCs w:val="22"/>
        </w:rPr>
      </w:pPr>
    </w:p>
    <w:p w14:paraId="6FE85238" w14:textId="77777777" w:rsidR="00ED6AF9" w:rsidRDefault="00ED6AF9" w:rsidP="00AC7B42">
      <w:pPr>
        <w:autoSpaceDE w:val="0"/>
        <w:autoSpaceDN w:val="0"/>
        <w:adjustRightInd w:val="0"/>
        <w:spacing w:line="276" w:lineRule="auto"/>
        <w:jc w:val="both"/>
        <w:rPr>
          <w:sz w:val="22"/>
          <w:szCs w:val="22"/>
        </w:rPr>
      </w:pPr>
    </w:p>
    <w:p w14:paraId="7755C3AE" w14:textId="77777777" w:rsidR="00ED6AF9" w:rsidRDefault="00ED6AF9" w:rsidP="00AC7B42">
      <w:pPr>
        <w:autoSpaceDE w:val="0"/>
        <w:autoSpaceDN w:val="0"/>
        <w:adjustRightInd w:val="0"/>
        <w:spacing w:line="276" w:lineRule="auto"/>
        <w:jc w:val="both"/>
        <w:rPr>
          <w:sz w:val="22"/>
          <w:szCs w:val="22"/>
        </w:rPr>
      </w:pPr>
    </w:p>
    <w:p w14:paraId="7E734261" w14:textId="77777777" w:rsidR="00ED6AF9" w:rsidRDefault="00ED6AF9" w:rsidP="00AC7B42">
      <w:pPr>
        <w:autoSpaceDE w:val="0"/>
        <w:autoSpaceDN w:val="0"/>
        <w:adjustRightInd w:val="0"/>
        <w:spacing w:line="276" w:lineRule="auto"/>
        <w:jc w:val="both"/>
        <w:rPr>
          <w:sz w:val="22"/>
          <w:szCs w:val="22"/>
        </w:rPr>
      </w:pPr>
    </w:p>
    <w:p w14:paraId="347C95E2" w14:textId="77777777" w:rsidR="00ED6AF9" w:rsidRDefault="00ED6AF9" w:rsidP="00AC7B42">
      <w:pPr>
        <w:autoSpaceDE w:val="0"/>
        <w:autoSpaceDN w:val="0"/>
        <w:adjustRightInd w:val="0"/>
        <w:spacing w:line="276" w:lineRule="auto"/>
        <w:jc w:val="both"/>
        <w:rPr>
          <w:sz w:val="22"/>
          <w:szCs w:val="22"/>
        </w:rPr>
      </w:pPr>
    </w:p>
    <w:p w14:paraId="4A699C3B" w14:textId="77777777" w:rsidR="00ED6AF9" w:rsidRDefault="00ED6AF9" w:rsidP="00AC7B42">
      <w:pPr>
        <w:autoSpaceDE w:val="0"/>
        <w:autoSpaceDN w:val="0"/>
        <w:adjustRightInd w:val="0"/>
        <w:spacing w:line="276" w:lineRule="auto"/>
        <w:jc w:val="both"/>
        <w:rPr>
          <w:sz w:val="22"/>
          <w:szCs w:val="22"/>
        </w:rPr>
      </w:pPr>
    </w:p>
    <w:p w14:paraId="60B94031" w14:textId="77777777" w:rsidR="00ED6AF9" w:rsidRDefault="00ED6AF9" w:rsidP="00AC7B42">
      <w:pPr>
        <w:autoSpaceDE w:val="0"/>
        <w:autoSpaceDN w:val="0"/>
        <w:adjustRightInd w:val="0"/>
        <w:spacing w:line="276" w:lineRule="auto"/>
        <w:jc w:val="both"/>
        <w:rPr>
          <w:sz w:val="22"/>
          <w:szCs w:val="22"/>
        </w:rPr>
      </w:pPr>
    </w:p>
    <w:p w14:paraId="3A5551A0" w14:textId="77777777" w:rsidR="00ED6AF9" w:rsidRDefault="00ED6AF9" w:rsidP="00AC7B42">
      <w:pPr>
        <w:autoSpaceDE w:val="0"/>
        <w:autoSpaceDN w:val="0"/>
        <w:adjustRightInd w:val="0"/>
        <w:spacing w:line="276" w:lineRule="auto"/>
        <w:jc w:val="both"/>
        <w:rPr>
          <w:sz w:val="22"/>
          <w:szCs w:val="22"/>
        </w:rPr>
      </w:pPr>
    </w:p>
    <w:p w14:paraId="41B4AC24" w14:textId="77777777" w:rsidR="00ED6AF9" w:rsidRDefault="00ED6AF9" w:rsidP="00AC7B42">
      <w:pPr>
        <w:autoSpaceDE w:val="0"/>
        <w:autoSpaceDN w:val="0"/>
        <w:adjustRightInd w:val="0"/>
        <w:spacing w:line="276" w:lineRule="auto"/>
        <w:jc w:val="both"/>
        <w:rPr>
          <w:sz w:val="22"/>
          <w:szCs w:val="22"/>
        </w:rPr>
      </w:pPr>
    </w:p>
    <w:p w14:paraId="61756963" w14:textId="77777777" w:rsidR="00ED6AF9" w:rsidRDefault="00ED6AF9" w:rsidP="00AC7B42">
      <w:pPr>
        <w:autoSpaceDE w:val="0"/>
        <w:autoSpaceDN w:val="0"/>
        <w:adjustRightInd w:val="0"/>
        <w:spacing w:line="276" w:lineRule="auto"/>
        <w:jc w:val="both"/>
        <w:rPr>
          <w:sz w:val="22"/>
          <w:szCs w:val="22"/>
        </w:rPr>
      </w:pPr>
    </w:p>
    <w:p w14:paraId="0A8059D2" w14:textId="77777777" w:rsidR="00ED6AF9" w:rsidRDefault="00ED6AF9" w:rsidP="00AC7B42">
      <w:pPr>
        <w:autoSpaceDE w:val="0"/>
        <w:autoSpaceDN w:val="0"/>
        <w:adjustRightInd w:val="0"/>
        <w:spacing w:line="276" w:lineRule="auto"/>
        <w:jc w:val="both"/>
        <w:rPr>
          <w:sz w:val="22"/>
          <w:szCs w:val="22"/>
        </w:rPr>
      </w:pPr>
    </w:p>
    <w:p w14:paraId="30867C8D" w14:textId="77777777" w:rsidR="00ED6AF9" w:rsidRDefault="00ED6AF9" w:rsidP="00AC7B42">
      <w:pPr>
        <w:autoSpaceDE w:val="0"/>
        <w:autoSpaceDN w:val="0"/>
        <w:adjustRightInd w:val="0"/>
        <w:spacing w:line="276" w:lineRule="auto"/>
        <w:jc w:val="both"/>
        <w:rPr>
          <w:sz w:val="22"/>
          <w:szCs w:val="22"/>
        </w:rPr>
      </w:pPr>
    </w:p>
    <w:p w14:paraId="7265817D" w14:textId="77777777" w:rsidR="00ED6AF9" w:rsidRDefault="00ED6AF9" w:rsidP="00AC7B42">
      <w:pPr>
        <w:autoSpaceDE w:val="0"/>
        <w:autoSpaceDN w:val="0"/>
        <w:adjustRightInd w:val="0"/>
        <w:spacing w:line="276" w:lineRule="auto"/>
        <w:jc w:val="both"/>
        <w:rPr>
          <w:sz w:val="22"/>
          <w:szCs w:val="22"/>
        </w:rPr>
      </w:pPr>
    </w:p>
    <w:p w14:paraId="73D1AC6C" w14:textId="77777777" w:rsidR="00ED6AF9" w:rsidRDefault="00ED6AF9" w:rsidP="00AC7B42">
      <w:pPr>
        <w:autoSpaceDE w:val="0"/>
        <w:autoSpaceDN w:val="0"/>
        <w:adjustRightInd w:val="0"/>
        <w:spacing w:line="276" w:lineRule="auto"/>
        <w:jc w:val="both"/>
        <w:rPr>
          <w:sz w:val="22"/>
          <w:szCs w:val="22"/>
        </w:rPr>
      </w:pPr>
    </w:p>
    <w:p w14:paraId="6B0EA3C7" w14:textId="77777777" w:rsidR="00ED6AF9" w:rsidRDefault="00ED6AF9" w:rsidP="00AC7B42">
      <w:pPr>
        <w:autoSpaceDE w:val="0"/>
        <w:autoSpaceDN w:val="0"/>
        <w:adjustRightInd w:val="0"/>
        <w:spacing w:line="276" w:lineRule="auto"/>
        <w:jc w:val="both"/>
        <w:rPr>
          <w:sz w:val="22"/>
          <w:szCs w:val="22"/>
        </w:rPr>
      </w:pPr>
    </w:p>
    <w:p w14:paraId="66C27B25" w14:textId="77777777" w:rsidR="00ED6AF9" w:rsidRDefault="00ED6AF9" w:rsidP="00AC7B42">
      <w:pPr>
        <w:autoSpaceDE w:val="0"/>
        <w:autoSpaceDN w:val="0"/>
        <w:adjustRightInd w:val="0"/>
        <w:spacing w:line="276" w:lineRule="auto"/>
        <w:jc w:val="both"/>
        <w:rPr>
          <w:sz w:val="22"/>
          <w:szCs w:val="22"/>
        </w:rPr>
      </w:pPr>
    </w:p>
    <w:p w14:paraId="4203DA0E" w14:textId="77777777" w:rsidR="00ED6AF9" w:rsidRDefault="00ED6AF9" w:rsidP="00AC7B42">
      <w:pPr>
        <w:autoSpaceDE w:val="0"/>
        <w:autoSpaceDN w:val="0"/>
        <w:adjustRightInd w:val="0"/>
        <w:spacing w:line="276" w:lineRule="auto"/>
        <w:jc w:val="both"/>
        <w:rPr>
          <w:sz w:val="22"/>
          <w:szCs w:val="22"/>
        </w:rPr>
      </w:pPr>
    </w:p>
    <w:p w14:paraId="73120C64" w14:textId="77777777" w:rsidR="00ED6AF9" w:rsidRDefault="00ED6AF9" w:rsidP="00AC7B42">
      <w:pPr>
        <w:autoSpaceDE w:val="0"/>
        <w:autoSpaceDN w:val="0"/>
        <w:adjustRightInd w:val="0"/>
        <w:spacing w:line="276" w:lineRule="auto"/>
        <w:jc w:val="both"/>
        <w:rPr>
          <w:sz w:val="22"/>
          <w:szCs w:val="22"/>
        </w:rPr>
      </w:pPr>
    </w:p>
    <w:p w14:paraId="1831FF0A" w14:textId="77777777" w:rsidR="00ED6AF9" w:rsidRDefault="00ED6AF9" w:rsidP="00AC7B42">
      <w:pPr>
        <w:autoSpaceDE w:val="0"/>
        <w:autoSpaceDN w:val="0"/>
        <w:adjustRightInd w:val="0"/>
        <w:spacing w:line="276" w:lineRule="auto"/>
        <w:jc w:val="both"/>
        <w:rPr>
          <w:sz w:val="22"/>
          <w:szCs w:val="22"/>
        </w:rPr>
      </w:pPr>
    </w:p>
    <w:p w14:paraId="3679DBF0" w14:textId="77777777" w:rsidR="00ED6AF9" w:rsidRDefault="00ED6AF9" w:rsidP="00AC7B42">
      <w:pPr>
        <w:autoSpaceDE w:val="0"/>
        <w:autoSpaceDN w:val="0"/>
        <w:adjustRightInd w:val="0"/>
        <w:spacing w:line="276" w:lineRule="auto"/>
        <w:jc w:val="both"/>
        <w:rPr>
          <w:sz w:val="22"/>
          <w:szCs w:val="22"/>
        </w:rPr>
      </w:pPr>
    </w:p>
    <w:p w14:paraId="49B6C9F8" w14:textId="77777777" w:rsidR="00ED6AF9" w:rsidRDefault="00ED6AF9" w:rsidP="00AC7B42">
      <w:pPr>
        <w:autoSpaceDE w:val="0"/>
        <w:autoSpaceDN w:val="0"/>
        <w:adjustRightInd w:val="0"/>
        <w:spacing w:line="276" w:lineRule="auto"/>
        <w:jc w:val="both"/>
        <w:rPr>
          <w:sz w:val="22"/>
          <w:szCs w:val="22"/>
        </w:rPr>
      </w:pPr>
    </w:p>
    <w:p w14:paraId="1D031E29" w14:textId="77777777" w:rsidR="00ED6AF9" w:rsidRDefault="00ED6AF9" w:rsidP="00AC7B42">
      <w:pPr>
        <w:autoSpaceDE w:val="0"/>
        <w:autoSpaceDN w:val="0"/>
        <w:adjustRightInd w:val="0"/>
        <w:spacing w:line="276" w:lineRule="auto"/>
        <w:jc w:val="both"/>
        <w:rPr>
          <w:sz w:val="22"/>
          <w:szCs w:val="22"/>
        </w:rPr>
      </w:pPr>
    </w:p>
    <w:p w14:paraId="53AB1619" w14:textId="7C5B1643" w:rsidR="00700FDC" w:rsidRPr="00445FA3" w:rsidRDefault="009123B9" w:rsidP="00AC7B42">
      <w:pPr>
        <w:autoSpaceDE w:val="0"/>
        <w:autoSpaceDN w:val="0"/>
        <w:adjustRightInd w:val="0"/>
        <w:spacing w:line="276" w:lineRule="auto"/>
        <w:jc w:val="both"/>
        <w:rPr>
          <w:sz w:val="22"/>
          <w:szCs w:val="22"/>
        </w:rPr>
      </w:pPr>
      <w:r w:rsidRPr="00445FA3">
        <w:rPr>
          <w:sz w:val="22"/>
          <w:szCs w:val="22"/>
        </w:rPr>
        <w:lastRenderedPageBreak/>
        <w:t>Les cadres</w:t>
      </w:r>
      <w:r w:rsidR="00700FDC" w:rsidRPr="00445FA3">
        <w:rPr>
          <w:sz w:val="22"/>
          <w:szCs w:val="22"/>
        </w:rPr>
        <w:t xml:space="preserve"> de décomposition donnés ci-dessous le sont à titre indicatif. Il est donc permis au soumissionnaire de joindre à son offre les décompositions que ses outils d'étude de prix lui permettent d'obtenir.</w:t>
      </w:r>
    </w:p>
    <w:p w14:paraId="657B9DD0" w14:textId="77777777" w:rsidR="00700FDC" w:rsidRPr="00445FA3" w:rsidRDefault="00700FDC" w:rsidP="00AC7B42">
      <w:pPr>
        <w:autoSpaceDE w:val="0"/>
        <w:autoSpaceDN w:val="0"/>
        <w:adjustRightInd w:val="0"/>
        <w:spacing w:line="276" w:lineRule="auto"/>
        <w:jc w:val="both"/>
        <w:rPr>
          <w:sz w:val="22"/>
          <w:szCs w:val="22"/>
        </w:rPr>
      </w:pPr>
      <w:r w:rsidRPr="00445FA3">
        <w:rPr>
          <w:sz w:val="22"/>
          <w:szCs w:val="22"/>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14:paraId="52622182" w14:textId="77777777" w:rsidR="00700FDC" w:rsidRPr="00445FA3" w:rsidRDefault="00700FDC" w:rsidP="00AC7B42">
      <w:pPr>
        <w:autoSpaceDE w:val="0"/>
        <w:autoSpaceDN w:val="0"/>
        <w:adjustRightInd w:val="0"/>
        <w:spacing w:line="276" w:lineRule="auto"/>
        <w:jc w:val="both"/>
        <w:rPr>
          <w:sz w:val="22"/>
          <w:szCs w:val="22"/>
        </w:rPr>
      </w:pPr>
      <w:r w:rsidRPr="00445FA3">
        <w:rPr>
          <w:sz w:val="22"/>
          <w:szCs w:val="22"/>
        </w:rPr>
        <w:t>Le soumissionnaire devra présenter son sous détail comportant les éléments suivants :</w:t>
      </w:r>
    </w:p>
    <w:p w14:paraId="19AC561D" w14:textId="77777777" w:rsidR="00700FDC" w:rsidRPr="00445FA3" w:rsidRDefault="00700FDC" w:rsidP="00AC7B42">
      <w:pPr>
        <w:autoSpaceDE w:val="0"/>
        <w:autoSpaceDN w:val="0"/>
        <w:adjustRightInd w:val="0"/>
        <w:spacing w:line="276" w:lineRule="auto"/>
        <w:jc w:val="both"/>
        <w:rPr>
          <w:sz w:val="22"/>
          <w:szCs w:val="22"/>
        </w:rPr>
      </w:pPr>
    </w:p>
    <w:p w14:paraId="037060DE" w14:textId="77777777" w:rsidR="00700FDC" w:rsidRPr="00445FA3" w:rsidRDefault="00700FDC" w:rsidP="00F00B24">
      <w:pPr>
        <w:widowControl w:val="0"/>
        <w:numPr>
          <w:ilvl w:val="0"/>
          <w:numId w:val="13"/>
        </w:numPr>
        <w:autoSpaceDE w:val="0"/>
        <w:autoSpaceDN w:val="0"/>
        <w:adjustRightInd w:val="0"/>
        <w:spacing w:line="276" w:lineRule="auto"/>
        <w:ind w:right="-20"/>
        <w:jc w:val="both"/>
        <w:rPr>
          <w:color w:val="000000"/>
          <w:sz w:val="22"/>
          <w:szCs w:val="22"/>
        </w:rPr>
      </w:pPr>
      <w:r w:rsidRPr="00445FA3">
        <w:rPr>
          <w:color w:val="221F1F"/>
          <w:sz w:val="22"/>
          <w:szCs w:val="22"/>
        </w:rPr>
        <w:t>Détail</w:t>
      </w:r>
      <w:r w:rsidRPr="00445FA3">
        <w:rPr>
          <w:color w:val="221F1F"/>
          <w:spacing w:val="8"/>
          <w:sz w:val="22"/>
          <w:szCs w:val="22"/>
        </w:rPr>
        <w:t xml:space="preserve"> </w:t>
      </w:r>
      <w:r w:rsidRPr="00445FA3">
        <w:rPr>
          <w:color w:val="221F1F"/>
          <w:sz w:val="22"/>
          <w:szCs w:val="22"/>
        </w:rPr>
        <w:t>du</w:t>
      </w:r>
      <w:r w:rsidRPr="00445FA3">
        <w:rPr>
          <w:color w:val="221F1F"/>
          <w:spacing w:val="8"/>
          <w:sz w:val="22"/>
          <w:szCs w:val="22"/>
        </w:rPr>
        <w:t xml:space="preserve"> </w:t>
      </w:r>
      <w:r w:rsidRPr="00445FA3">
        <w:rPr>
          <w:color w:val="221F1F"/>
          <w:sz w:val="22"/>
          <w:szCs w:val="22"/>
        </w:rPr>
        <w:t>coefficient</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vente</w:t>
      </w:r>
      <w:r w:rsidRPr="00445FA3">
        <w:rPr>
          <w:color w:val="221F1F"/>
          <w:spacing w:val="8"/>
          <w:sz w:val="22"/>
          <w:szCs w:val="22"/>
        </w:rPr>
        <w:t xml:space="preserve"> </w:t>
      </w:r>
      <w:r w:rsidRPr="00445FA3">
        <w:rPr>
          <w:color w:val="221F1F"/>
          <w:sz w:val="22"/>
          <w:szCs w:val="22"/>
        </w:rPr>
        <w:t>suivant</w:t>
      </w:r>
      <w:r w:rsidRPr="00445FA3">
        <w:rPr>
          <w:color w:val="221F1F"/>
          <w:spacing w:val="8"/>
          <w:sz w:val="22"/>
          <w:szCs w:val="22"/>
        </w:rPr>
        <w:t xml:space="preserve"> </w:t>
      </w:r>
      <w:r w:rsidRPr="00445FA3">
        <w:rPr>
          <w:color w:val="221F1F"/>
          <w:sz w:val="22"/>
          <w:szCs w:val="22"/>
        </w:rPr>
        <w:t>le</w:t>
      </w:r>
      <w:r w:rsidRPr="00445FA3">
        <w:rPr>
          <w:color w:val="221F1F"/>
          <w:spacing w:val="8"/>
          <w:sz w:val="22"/>
          <w:szCs w:val="22"/>
        </w:rPr>
        <w:t xml:space="preserve"> </w:t>
      </w:r>
      <w:r w:rsidRPr="00445FA3">
        <w:rPr>
          <w:color w:val="221F1F"/>
          <w:sz w:val="22"/>
          <w:szCs w:val="22"/>
        </w:rPr>
        <w:t>modèle</w:t>
      </w:r>
      <w:r w:rsidRPr="00445FA3">
        <w:rPr>
          <w:color w:val="221F1F"/>
          <w:spacing w:val="8"/>
          <w:sz w:val="22"/>
          <w:szCs w:val="22"/>
        </w:rPr>
        <w:t xml:space="preserve"> </w:t>
      </w:r>
      <w:r w:rsidRPr="00445FA3">
        <w:rPr>
          <w:color w:val="221F1F"/>
          <w:sz w:val="22"/>
          <w:szCs w:val="22"/>
        </w:rPr>
        <w:t>présenté</w:t>
      </w:r>
      <w:r w:rsidRPr="00445FA3">
        <w:rPr>
          <w:color w:val="221F1F"/>
          <w:spacing w:val="8"/>
          <w:sz w:val="22"/>
          <w:szCs w:val="22"/>
        </w:rPr>
        <w:t xml:space="preserve"> </w:t>
      </w:r>
      <w:r w:rsidRPr="00445FA3">
        <w:rPr>
          <w:color w:val="221F1F"/>
          <w:sz w:val="22"/>
          <w:szCs w:val="22"/>
        </w:rPr>
        <w:t>après</w:t>
      </w:r>
      <w:r w:rsidRPr="00445FA3">
        <w:rPr>
          <w:color w:val="221F1F"/>
          <w:spacing w:val="8"/>
          <w:sz w:val="22"/>
          <w:szCs w:val="22"/>
        </w:rPr>
        <w:t xml:space="preserve"> </w:t>
      </w:r>
      <w:r w:rsidRPr="00445FA3">
        <w:rPr>
          <w:color w:val="221F1F"/>
          <w:sz w:val="22"/>
          <w:szCs w:val="22"/>
        </w:rPr>
        <w:t>la</w:t>
      </w:r>
      <w:r w:rsidRPr="00445FA3">
        <w:rPr>
          <w:color w:val="221F1F"/>
          <w:spacing w:val="8"/>
          <w:sz w:val="22"/>
          <w:szCs w:val="22"/>
        </w:rPr>
        <w:t xml:space="preserve"> </w:t>
      </w:r>
      <w:r w:rsidRPr="00445FA3">
        <w:rPr>
          <w:color w:val="221F1F"/>
          <w:sz w:val="22"/>
          <w:szCs w:val="22"/>
        </w:rPr>
        <w:t>présente</w:t>
      </w:r>
      <w:r w:rsidRPr="00445FA3">
        <w:rPr>
          <w:color w:val="221F1F"/>
          <w:spacing w:val="8"/>
          <w:sz w:val="22"/>
          <w:szCs w:val="22"/>
        </w:rPr>
        <w:t xml:space="preserve"> </w:t>
      </w:r>
      <w:r w:rsidRPr="00445FA3">
        <w:rPr>
          <w:color w:val="221F1F"/>
          <w:sz w:val="22"/>
          <w:szCs w:val="22"/>
        </w:rPr>
        <w:t>note</w:t>
      </w:r>
    </w:p>
    <w:p w14:paraId="0940DF52" w14:textId="77777777"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la</w:t>
      </w:r>
      <w:r w:rsidRPr="00445FA3">
        <w:rPr>
          <w:color w:val="221F1F"/>
          <w:spacing w:val="8"/>
          <w:sz w:val="22"/>
          <w:szCs w:val="22"/>
        </w:rPr>
        <w:t xml:space="preserve"> </w:t>
      </w:r>
      <w:r w:rsidRPr="00445FA3">
        <w:rPr>
          <w:color w:val="221F1F"/>
          <w:sz w:val="22"/>
          <w:szCs w:val="22"/>
        </w:rPr>
        <w:t>main</w:t>
      </w:r>
      <w:r w:rsidRPr="00445FA3">
        <w:rPr>
          <w:color w:val="221F1F"/>
          <w:spacing w:val="8"/>
          <w:sz w:val="22"/>
          <w:szCs w:val="22"/>
        </w:rPr>
        <w:t xml:space="preserve"> </w:t>
      </w:r>
      <w:r w:rsidRPr="00445FA3">
        <w:rPr>
          <w:color w:val="221F1F"/>
          <w:sz w:val="22"/>
          <w:szCs w:val="22"/>
        </w:rPr>
        <w:t>d’œuvre</w:t>
      </w:r>
      <w:r w:rsidRPr="00445FA3">
        <w:rPr>
          <w:color w:val="221F1F"/>
          <w:spacing w:val="8"/>
          <w:sz w:val="22"/>
          <w:szCs w:val="22"/>
        </w:rPr>
        <w:t xml:space="preserve"> </w:t>
      </w:r>
      <w:r w:rsidRPr="00445FA3">
        <w:rPr>
          <w:color w:val="221F1F"/>
          <w:sz w:val="22"/>
          <w:szCs w:val="22"/>
        </w:rPr>
        <w:t>locale;</w:t>
      </w:r>
    </w:p>
    <w:p w14:paraId="18C408E2" w14:textId="77777777"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Pr="00445FA3">
        <w:rPr>
          <w:color w:val="221F1F"/>
          <w:spacing w:val="8"/>
          <w:sz w:val="22"/>
          <w:szCs w:val="22"/>
        </w:rPr>
        <w:t xml:space="preserve"> </w:t>
      </w:r>
      <w:r w:rsidRPr="00445FA3">
        <w:rPr>
          <w:color w:val="221F1F"/>
          <w:sz w:val="22"/>
          <w:szCs w:val="22"/>
        </w:rPr>
        <w:t>en</w:t>
      </w:r>
      <w:r w:rsidRPr="00445FA3">
        <w:rPr>
          <w:color w:val="221F1F"/>
          <w:spacing w:val="8"/>
          <w:sz w:val="22"/>
          <w:szCs w:val="22"/>
        </w:rPr>
        <w:t xml:space="preserve"> </w:t>
      </w:r>
      <w:r w:rsidRPr="00445FA3">
        <w:rPr>
          <w:color w:val="221F1F"/>
          <w:sz w:val="22"/>
          <w:szCs w:val="22"/>
        </w:rPr>
        <w:t>prix</w:t>
      </w:r>
      <w:r w:rsidRPr="00445FA3">
        <w:rPr>
          <w:color w:val="221F1F"/>
          <w:spacing w:val="8"/>
          <w:sz w:val="22"/>
          <w:szCs w:val="22"/>
        </w:rPr>
        <w:t xml:space="preserve"> </w:t>
      </w:r>
      <w:r w:rsidRPr="00445FA3">
        <w:rPr>
          <w:color w:val="221F1F"/>
          <w:sz w:val="22"/>
          <w:szCs w:val="22"/>
        </w:rPr>
        <w:t>secs</w:t>
      </w:r>
      <w:r w:rsidRPr="00445FA3">
        <w:rPr>
          <w:color w:val="221F1F"/>
          <w:spacing w:val="8"/>
          <w:sz w:val="22"/>
          <w:szCs w:val="22"/>
        </w:rPr>
        <w:t xml:space="preserve"> </w:t>
      </w:r>
      <w:r w:rsidRPr="00445FA3">
        <w:rPr>
          <w:color w:val="221F1F"/>
          <w:sz w:val="22"/>
          <w:szCs w:val="22"/>
        </w:rPr>
        <w:t>des</w:t>
      </w:r>
      <w:r w:rsidRPr="00445FA3">
        <w:rPr>
          <w:color w:val="221F1F"/>
          <w:spacing w:val="8"/>
          <w:sz w:val="22"/>
          <w:szCs w:val="22"/>
        </w:rPr>
        <w:t xml:space="preserve"> </w:t>
      </w:r>
      <w:r w:rsidRPr="00445FA3">
        <w:rPr>
          <w:color w:val="221F1F"/>
          <w:sz w:val="22"/>
          <w:szCs w:val="22"/>
        </w:rPr>
        <w:t>matériaux</w:t>
      </w:r>
      <w:r w:rsidRPr="00445FA3">
        <w:rPr>
          <w:color w:val="221F1F"/>
          <w:spacing w:val="8"/>
          <w:sz w:val="22"/>
          <w:szCs w:val="22"/>
        </w:rPr>
        <w:t xml:space="preserve"> </w:t>
      </w:r>
      <w:r w:rsidRPr="00445FA3">
        <w:rPr>
          <w:color w:val="221F1F"/>
          <w:sz w:val="22"/>
          <w:szCs w:val="22"/>
        </w:rPr>
        <w:t>nécessaires</w:t>
      </w:r>
      <w:r w:rsidRPr="00445FA3">
        <w:rPr>
          <w:color w:val="221F1F"/>
          <w:spacing w:val="8"/>
          <w:sz w:val="22"/>
          <w:szCs w:val="22"/>
        </w:rPr>
        <w:t xml:space="preserve"> </w:t>
      </w:r>
      <w:r w:rsidRPr="00445FA3">
        <w:rPr>
          <w:color w:val="221F1F"/>
          <w:sz w:val="22"/>
          <w:szCs w:val="22"/>
        </w:rPr>
        <w:t>au</w:t>
      </w:r>
      <w:r w:rsidRPr="00445FA3">
        <w:rPr>
          <w:color w:val="221F1F"/>
          <w:spacing w:val="8"/>
          <w:sz w:val="22"/>
          <w:szCs w:val="22"/>
        </w:rPr>
        <w:t xml:space="preserve"> </w:t>
      </w:r>
      <w:r w:rsidRPr="00445FA3">
        <w:rPr>
          <w:color w:val="221F1F"/>
          <w:sz w:val="22"/>
          <w:szCs w:val="22"/>
        </w:rPr>
        <w:t>chantier</w:t>
      </w:r>
      <w:r w:rsidRPr="00445FA3">
        <w:rPr>
          <w:color w:val="221F1F"/>
          <w:spacing w:val="8"/>
          <w:sz w:val="22"/>
          <w:szCs w:val="22"/>
        </w:rPr>
        <w:t xml:space="preserve"> </w:t>
      </w:r>
      <w:r w:rsidRPr="00445FA3">
        <w:rPr>
          <w:color w:val="221F1F"/>
          <w:sz w:val="22"/>
          <w:szCs w:val="22"/>
        </w:rPr>
        <w:t>;</w:t>
      </w:r>
    </w:p>
    <w:p w14:paraId="33959381" w14:textId="77777777"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Pr="00445FA3">
        <w:rPr>
          <w:color w:val="221F1F"/>
          <w:spacing w:val="8"/>
          <w:sz w:val="22"/>
          <w:szCs w:val="22"/>
        </w:rPr>
        <w:t xml:space="preserve"> </w:t>
      </w:r>
      <w:r w:rsidRPr="00445FA3">
        <w:rPr>
          <w:color w:val="221F1F"/>
          <w:sz w:val="22"/>
          <w:szCs w:val="22"/>
        </w:rPr>
        <w:t>en</w:t>
      </w:r>
      <w:r w:rsidRPr="00445FA3">
        <w:rPr>
          <w:color w:val="221F1F"/>
          <w:spacing w:val="8"/>
          <w:sz w:val="22"/>
          <w:szCs w:val="22"/>
        </w:rPr>
        <w:t xml:space="preserve"> </w:t>
      </w:r>
      <w:r w:rsidRPr="00445FA3">
        <w:rPr>
          <w:color w:val="221F1F"/>
          <w:sz w:val="22"/>
          <w:szCs w:val="22"/>
        </w:rPr>
        <w:t>prix</w:t>
      </w:r>
      <w:r w:rsidRPr="00445FA3">
        <w:rPr>
          <w:color w:val="221F1F"/>
          <w:spacing w:val="8"/>
          <w:sz w:val="22"/>
          <w:szCs w:val="22"/>
        </w:rPr>
        <w:t xml:space="preserve"> </w:t>
      </w:r>
      <w:r w:rsidRPr="00445FA3">
        <w:rPr>
          <w:color w:val="221F1F"/>
          <w:sz w:val="22"/>
          <w:szCs w:val="22"/>
        </w:rPr>
        <w:t>secs</w:t>
      </w:r>
      <w:r w:rsidRPr="00445FA3">
        <w:rPr>
          <w:color w:val="221F1F"/>
          <w:spacing w:val="8"/>
          <w:sz w:val="22"/>
          <w:szCs w:val="22"/>
        </w:rPr>
        <w:t xml:space="preserve"> </w:t>
      </w:r>
      <w:r w:rsidRPr="00445FA3">
        <w:rPr>
          <w:color w:val="221F1F"/>
          <w:sz w:val="22"/>
          <w:szCs w:val="22"/>
        </w:rPr>
        <w:t>des</w:t>
      </w:r>
      <w:r w:rsidRPr="00445FA3">
        <w:rPr>
          <w:color w:val="221F1F"/>
          <w:spacing w:val="8"/>
          <w:sz w:val="22"/>
          <w:szCs w:val="22"/>
        </w:rPr>
        <w:t xml:space="preserve"> </w:t>
      </w:r>
      <w:r w:rsidRPr="00445FA3">
        <w:rPr>
          <w:color w:val="221F1F"/>
          <w:sz w:val="22"/>
          <w:szCs w:val="22"/>
        </w:rPr>
        <w:t>consommables</w:t>
      </w:r>
      <w:r w:rsidRPr="00445FA3">
        <w:rPr>
          <w:color w:val="221F1F"/>
          <w:spacing w:val="8"/>
          <w:sz w:val="22"/>
          <w:szCs w:val="22"/>
        </w:rPr>
        <w:t xml:space="preserve"> </w:t>
      </w:r>
      <w:r w:rsidRPr="00445FA3">
        <w:rPr>
          <w:color w:val="221F1F"/>
          <w:sz w:val="22"/>
          <w:szCs w:val="22"/>
        </w:rPr>
        <w:t>prévus</w:t>
      </w:r>
      <w:r w:rsidRPr="00445FA3">
        <w:rPr>
          <w:color w:val="221F1F"/>
          <w:spacing w:val="8"/>
          <w:sz w:val="22"/>
          <w:szCs w:val="22"/>
        </w:rPr>
        <w:t xml:space="preserve"> </w:t>
      </w:r>
      <w:r w:rsidRPr="00445FA3">
        <w:rPr>
          <w:color w:val="221F1F"/>
          <w:sz w:val="22"/>
          <w:szCs w:val="22"/>
        </w:rPr>
        <w:t>pour</w:t>
      </w:r>
      <w:r w:rsidRPr="00445FA3">
        <w:rPr>
          <w:color w:val="221F1F"/>
          <w:spacing w:val="8"/>
          <w:sz w:val="22"/>
          <w:szCs w:val="22"/>
        </w:rPr>
        <w:t xml:space="preserve"> </w:t>
      </w:r>
      <w:r w:rsidRPr="00445FA3">
        <w:rPr>
          <w:color w:val="221F1F"/>
          <w:sz w:val="22"/>
          <w:szCs w:val="22"/>
        </w:rPr>
        <w:t>le</w:t>
      </w:r>
      <w:r w:rsidRPr="00445FA3">
        <w:rPr>
          <w:color w:val="221F1F"/>
          <w:spacing w:val="8"/>
          <w:sz w:val="22"/>
          <w:szCs w:val="22"/>
        </w:rPr>
        <w:t xml:space="preserve"> </w:t>
      </w:r>
      <w:r w:rsidRPr="00445FA3">
        <w:rPr>
          <w:color w:val="221F1F"/>
          <w:sz w:val="22"/>
          <w:szCs w:val="22"/>
        </w:rPr>
        <w:t>chantier</w:t>
      </w:r>
      <w:r w:rsidRPr="00445FA3">
        <w:rPr>
          <w:color w:val="221F1F"/>
          <w:spacing w:val="8"/>
          <w:sz w:val="22"/>
          <w:szCs w:val="22"/>
        </w:rPr>
        <w:t xml:space="preserve"> </w:t>
      </w:r>
      <w:r w:rsidRPr="00445FA3">
        <w:rPr>
          <w:color w:val="221F1F"/>
          <w:sz w:val="22"/>
          <w:szCs w:val="22"/>
        </w:rPr>
        <w:t>;</w:t>
      </w:r>
    </w:p>
    <w:p w14:paraId="0C4887B2" w14:textId="77777777" w:rsidR="00700FDC" w:rsidRPr="00445FA3" w:rsidRDefault="00700FDC" w:rsidP="00F00B24">
      <w:pPr>
        <w:widowControl w:val="0"/>
        <w:numPr>
          <w:ilvl w:val="0"/>
          <w:numId w:val="13"/>
        </w:numPr>
        <w:autoSpaceDE w:val="0"/>
        <w:autoSpaceDN w:val="0"/>
        <w:adjustRightInd w:val="0"/>
        <w:spacing w:before="61" w:line="276" w:lineRule="auto"/>
        <w:ind w:right="-263"/>
        <w:jc w:val="both"/>
        <w:rPr>
          <w:color w:val="221F1F"/>
          <w:sz w:val="22"/>
          <w:szCs w:val="22"/>
        </w:rPr>
      </w:pPr>
      <w:r w:rsidRPr="00445FA3">
        <w:rPr>
          <w:color w:val="221F1F"/>
          <w:sz w:val="22"/>
          <w:szCs w:val="22"/>
        </w:rPr>
        <w:t>Pour</w:t>
      </w:r>
      <w:r w:rsidRPr="00445FA3">
        <w:rPr>
          <w:color w:val="221F1F"/>
          <w:spacing w:val="35"/>
          <w:sz w:val="22"/>
          <w:szCs w:val="22"/>
        </w:rPr>
        <w:t xml:space="preserve"> </w:t>
      </w:r>
      <w:r w:rsidRPr="00445FA3">
        <w:rPr>
          <w:color w:val="221F1F"/>
          <w:sz w:val="22"/>
          <w:szCs w:val="22"/>
        </w:rPr>
        <w:t>chaque</w:t>
      </w:r>
      <w:r w:rsidRPr="00445FA3">
        <w:rPr>
          <w:color w:val="221F1F"/>
          <w:spacing w:val="35"/>
          <w:sz w:val="22"/>
          <w:szCs w:val="22"/>
        </w:rPr>
        <w:t xml:space="preserve"> </w:t>
      </w:r>
      <w:r w:rsidRPr="00445FA3">
        <w:rPr>
          <w:color w:val="221F1F"/>
          <w:sz w:val="22"/>
          <w:szCs w:val="22"/>
        </w:rPr>
        <w:t>prix</w:t>
      </w:r>
      <w:r w:rsidRPr="00445FA3">
        <w:rPr>
          <w:color w:val="221F1F"/>
          <w:spacing w:val="35"/>
          <w:sz w:val="22"/>
          <w:szCs w:val="22"/>
        </w:rPr>
        <w:t xml:space="preserve"> </w:t>
      </w:r>
      <w:r w:rsidRPr="00445FA3">
        <w:rPr>
          <w:color w:val="221F1F"/>
          <w:sz w:val="22"/>
          <w:szCs w:val="22"/>
        </w:rPr>
        <w:t>du</w:t>
      </w:r>
      <w:r w:rsidRPr="00445FA3">
        <w:rPr>
          <w:color w:val="221F1F"/>
          <w:spacing w:val="35"/>
          <w:sz w:val="22"/>
          <w:szCs w:val="22"/>
        </w:rPr>
        <w:t xml:space="preserve"> </w:t>
      </w:r>
      <w:r w:rsidRPr="00445FA3">
        <w:rPr>
          <w:color w:val="221F1F"/>
          <w:sz w:val="22"/>
          <w:szCs w:val="22"/>
        </w:rPr>
        <w:t>bordereau,</w:t>
      </w:r>
      <w:r w:rsidRPr="00445FA3">
        <w:rPr>
          <w:color w:val="221F1F"/>
          <w:spacing w:val="35"/>
          <w:sz w:val="22"/>
          <w:szCs w:val="22"/>
        </w:rPr>
        <w:t xml:space="preserve"> </w:t>
      </w:r>
      <w:r w:rsidRPr="00445FA3">
        <w:rPr>
          <w:color w:val="221F1F"/>
          <w:sz w:val="22"/>
          <w:szCs w:val="22"/>
        </w:rPr>
        <w:t>une</w:t>
      </w:r>
      <w:r w:rsidRPr="00445FA3">
        <w:rPr>
          <w:color w:val="221F1F"/>
          <w:spacing w:val="35"/>
          <w:sz w:val="22"/>
          <w:szCs w:val="22"/>
        </w:rPr>
        <w:t xml:space="preserve"> </w:t>
      </w:r>
      <w:r w:rsidRPr="00445FA3">
        <w:rPr>
          <w:color w:val="221F1F"/>
          <w:sz w:val="22"/>
          <w:szCs w:val="22"/>
        </w:rPr>
        <w:t>fiche</w:t>
      </w:r>
      <w:r w:rsidRPr="00445FA3">
        <w:rPr>
          <w:color w:val="221F1F"/>
          <w:spacing w:val="35"/>
          <w:sz w:val="22"/>
          <w:szCs w:val="22"/>
        </w:rPr>
        <w:t xml:space="preserve"> </w:t>
      </w:r>
      <w:r w:rsidRPr="00445FA3">
        <w:rPr>
          <w:color w:val="221F1F"/>
          <w:sz w:val="22"/>
          <w:szCs w:val="22"/>
        </w:rPr>
        <w:t>issue</w:t>
      </w:r>
      <w:r w:rsidRPr="00445FA3">
        <w:rPr>
          <w:color w:val="221F1F"/>
          <w:spacing w:val="35"/>
          <w:sz w:val="22"/>
          <w:szCs w:val="22"/>
        </w:rPr>
        <w:t xml:space="preserve"> </w:t>
      </w:r>
      <w:r w:rsidRPr="00445FA3">
        <w:rPr>
          <w:color w:val="221F1F"/>
          <w:sz w:val="22"/>
          <w:szCs w:val="22"/>
        </w:rPr>
        <w:t>des</w:t>
      </w:r>
      <w:r w:rsidRPr="00445FA3">
        <w:rPr>
          <w:color w:val="221F1F"/>
          <w:spacing w:val="35"/>
          <w:sz w:val="22"/>
          <w:szCs w:val="22"/>
        </w:rPr>
        <w:t xml:space="preserve"> </w:t>
      </w:r>
      <w:r w:rsidRPr="00445FA3">
        <w:rPr>
          <w:color w:val="221F1F"/>
          <w:sz w:val="22"/>
          <w:szCs w:val="22"/>
        </w:rPr>
        <w:t>points</w:t>
      </w:r>
      <w:r w:rsidRPr="00445FA3">
        <w:rPr>
          <w:color w:val="221F1F"/>
          <w:spacing w:val="35"/>
          <w:sz w:val="22"/>
          <w:szCs w:val="22"/>
        </w:rPr>
        <w:t xml:space="preserve"> </w:t>
      </w:r>
      <w:r w:rsidRPr="00445FA3">
        <w:rPr>
          <w:color w:val="221F1F"/>
          <w:sz w:val="22"/>
          <w:szCs w:val="22"/>
        </w:rPr>
        <w:t>1,</w:t>
      </w:r>
      <w:r w:rsidRPr="00445FA3">
        <w:rPr>
          <w:color w:val="221F1F"/>
          <w:spacing w:val="35"/>
          <w:sz w:val="22"/>
          <w:szCs w:val="22"/>
        </w:rPr>
        <w:t xml:space="preserve"> </w:t>
      </w:r>
      <w:r w:rsidRPr="00445FA3">
        <w:rPr>
          <w:color w:val="221F1F"/>
          <w:sz w:val="22"/>
          <w:szCs w:val="22"/>
        </w:rPr>
        <w:t>2,</w:t>
      </w:r>
      <w:r w:rsidRPr="00445FA3">
        <w:rPr>
          <w:color w:val="221F1F"/>
          <w:spacing w:val="35"/>
          <w:sz w:val="22"/>
          <w:szCs w:val="22"/>
        </w:rPr>
        <w:t xml:space="preserve"> </w:t>
      </w:r>
      <w:r w:rsidRPr="00445FA3">
        <w:rPr>
          <w:color w:val="221F1F"/>
          <w:sz w:val="22"/>
          <w:szCs w:val="22"/>
        </w:rPr>
        <w:t>3</w:t>
      </w:r>
      <w:r w:rsidRPr="00445FA3">
        <w:rPr>
          <w:color w:val="221F1F"/>
          <w:spacing w:val="35"/>
          <w:sz w:val="22"/>
          <w:szCs w:val="22"/>
        </w:rPr>
        <w:t xml:space="preserve"> </w:t>
      </w:r>
      <w:r w:rsidRPr="00445FA3">
        <w:rPr>
          <w:color w:val="221F1F"/>
          <w:sz w:val="22"/>
          <w:szCs w:val="22"/>
        </w:rPr>
        <w:t>et</w:t>
      </w:r>
      <w:r w:rsidRPr="00445FA3">
        <w:rPr>
          <w:color w:val="221F1F"/>
          <w:spacing w:val="35"/>
          <w:sz w:val="22"/>
          <w:szCs w:val="22"/>
        </w:rPr>
        <w:t xml:space="preserve"> </w:t>
      </w:r>
      <w:r w:rsidRPr="00445FA3">
        <w:rPr>
          <w:color w:val="221F1F"/>
          <w:sz w:val="22"/>
          <w:szCs w:val="22"/>
        </w:rPr>
        <w:t>4</w:t>
      </w:r>
      <w:r w:rsidRPr="00445FA3">
        <w:rPr>
          <w:color w:val="221F1F"/>
          <w:spacing w:val="35"/>
          <w:sz w:val="22"/>
          <w:szCs w:val="22"/>
        </w:rPr>
        <w:t xml:space="preserve"> </w:t>
      </w:r>
      <w:r w:rsidRPr="00445FA3">
        <w:rPr>
          <w:color w:val="221F1F"/>
          <w:sz w:val="22"/>
          <w:szCs w:val="22"/>
        </w:rPr>
        <w:t>susvisés, indiquant</w:t>
      </w:r>
      <w:r w:rsidRPr="00445FA3">
        <w:rPr>
          <w:color w:val="221F1F"/>
          <w:spacing w:val="8"/>
          <w:sz w:val="22"/>
          <w:szCs w:val="22"/>
        </w:rPr>
        <w:t xml:space="preserve"> </w:t>
      </w:r>
      <w:r w:rsidRPr="00445FA3">
        <w:rPr>
          <w:color w:val="221F1F"/>
          <w:sz w:val="22"/>
          <w:szCs w:val="22"/>
        </w:rPr>
        <w:t>les</w:t>
      </w:r>
      <w:r w:rsidRPr="00445FA3">
        <w:rPr>
          <w:color w:val="221F1F"/>
          <w:spacing w:val="8"/>
          <w:sz w:val="22"/>
          <w:szCs w:val="22"/>
        </w:rPr>
        <w:t xml:space="preserve"> </w:t>
      </w:r>
      <w:r w:rsidRPr="00445FA3">
        <w:rPr>
          <w:color w:val="221F1F"/>
          <w:sz w:val="22"/>
          <w:szCs w:val="22"/>
        </w:rPr>
        <w:t>rendements</w:t>
      </w:r>
      <w:r w:rsidRPr="00445FA3">
        <w:rPr>
          <w:color w:val="221F1F"/>
          <w:spacing w:val="8"/>
          <w:sz w:val="22"/>
          <w:szCs w:val="22"/>
        </w:rPr>
        <w:t xml:space="preserve"> </w:t>
      </w:r>
      <w:r w:rsidRPr="00445FA3">
        <w:rPr>
          <w:color w:val="221F1F"/>
          <w:sz w:val="22"/>
          <w:szCs w:val="22"/>
        </w:rPr>
        <w:t>conduisant</w:t>
      </w:r>
      <w:r w:rsidRPr="00445FA3">
        <w:rPr>
          <w:color w:val="221F1F"/>
          <w:spacing w:val="8"/>
          <w:sz w:val="22"/>
          <w:szCs w:val="22"/>
        </w:rPr>
        <w:t xml:space="preserve"> </w:t>
      </w:r>
      <w:r w:rsidRPr="00445FA3">
        <w:rPr>
          <w:color w:val="221F1F"/>
          <w:sz w:val="22"/>
          <w:szCs w:val="22"/>
        </w:rPr>
        <w:t>aux</w:t>
      </w:r>
      <w:r w:rsidRPr="00445FA3">
        <w:rPr>
          <w:color w:val="221F1F"/>
          <w:spacing w:val="8"/>
          <w:sz w:val="22"/>
          <w:szCs w:val="22"/>
        </w:rPr>
        <w:t xml:space="preserve"> </w:t>
      </w:r>
      <w:r w:rsidRPr="00445FA3">
        <w:rPr>
          <w:color w:val="221F1F"/>
          <w:sz w:val="22"/>
          <w:szCs w:val="22"/>
        </w:rPr>
        <w:t>prix</w:t>
      </w:r>
      <w:r w:rsidRPr="00445FA3">
        <w:rPr>
          <w:color w:val="221F1F"/>
          <w:spacing w:val="8"/>
          <w:sz w:val="22"/>
          <w:szCs w:val="22"/>
        </w:rPr>
        <w:t xml:space="preserve"> </w:t>
      </w:r>
      <w:r w:rsidRPr="00445FA3">
        <w:rPr>
          <w:color w:val="221F1F"/>
          <w:sz w:val="22"/>
          <w:szCs w:val="22"/>
        </w:rPr>
        <w:t>unitaires</w:t>
      </w:r>
      <w:r w:rsidRPr="00445FA3">
        <w:rPr>
          <w:color w:val="221F1F"/>
          <w:spacing w:val="8"/>
          <w:sz w:val="22"/>
          <w:szCs w:val="22"/>
        </w:rPr>
        <w:t xml:space="preserve"> </w:t>
      </w:r>
      <w:r w:rsidRPr="00445FA3">
        <w:rPr>
          <w:color w:val="221F1F"/>
          <w:sz w:val="22"/>
          <w:szCs w:val="22"/>
        </w:rPr>
        <w:t>;</w:t>
      </w:r>
    </w:p>
    <w:p w14:paraId="558A643F" w14:textId="5CDB8D08" w:rsidR="00700FDC" w:rsidRPr="00445FA3" w:rsidRDefault="009123B9" w:rsidP="00F00B24">
      <w:pPr>
        <w:widowControl w:val="0"/>
        <w:numPr>
          <w:ilvl w:val="0"/>
          <w:numId w:val="13"/>
        </w:numPr>
        <w:autoSpaceDE w:val="0"/>
        <w:autoSpaceDN w:val="0"/>
        <w:adjustRightInd w:val="0"/>
        <w:spacing w:before="50" w:line="276" w:lineRule="auto"/>
        <w:ind w:right="-263"/>
        <w:jc w:val="both"/>
        <w:rPr>
          <w:color w:val="221F1F"/>
          <w:sz w:val="22"/>
          <w:szCs w:val="22"/>
        </w:rPr>
      </w:pPr>
      <w:r w:rsidRPr="00445FA3">
        <w:rPr>
          <w:color w:val="221F1F"/>
          <w:sz w:val="22"/>
          <w:szCs w:val="22"/>
        </w:rPr>
        <w:t xml:space="preserve">Le </w:t>
      </w:r>
      <w:r w:rsidRPr="00445FA3">
        <w:rPr>
          <w:color w:val="221F1F"/>
          <w:spacing w:val="37"/>
          <w:sz w:val="22"/>
          <w:szCs w:val="22"/>
        </w:rPr>
        <w:t>sous</w:t>
      </w:r>
      <w:r w:rsidR="00700FDC" w:rsidRPr="00445FA3">
        <w:rPr>
          <w:color w:val="221F1F"/>
          <w:sz w:val="22"/>
          <w:szCs w:val="22"/>
        </w:rPr>
        <w:t>-détail précis des prix d’installation de chantier, d’amenée et</w:t>
      </w:r>
      <w:r w:rsidR="00700FDC" w:rsidRPr="00445FA3">
        <w:rPr>
          <w:color w:val="221F1F"/>
          <w:spacing w:val="18"/>
          <w:sz w:val="22"/>
          <w:szCs w:val="22"/>
        </w:rPr>
        <w:t xml:space="preserve"> </w:t>
      </w:r>
      <w:r w:rsidR="00700FDC" w:rsidRPr="00445FA3">
        <w:rPr>
          <w:color w:val="221F1F"/>
          <w:sz w:val="22"/>
          <w:szCs w:val="22"/>
        </w:rPr>
        <w:t>de</w:t>
      </w:r>
      <w:r w:rsidR="00700FDC" w:rsidRPr="00445FA3">
        <w:rPr>
          <w:color w:val="221F1F"/>
          <w:spacing w:val="18"/>
          <w:sz w:val="22"/>
          <w:szCs w:val="22"/>
        </w:rPr>
        <w:t xml:space="preserve"> </w:t>
      </w:r>
      <w:r w:rsidR="00700FDC" w:rsidRPr="00445FA3">
        <w:rPr>
          <w:color w:val="221F1F"/>
          <w:sz w:val="22"/>
          <w:szCs w:val="22"/>
        </w:rPr>
        <w:t>retour</w:t>
      </w:r>
      <w:r w:rsidR="00700FDC" w:rsidRPr="00445FA3">
        <w:rPr>
          <w:color w:val="221F1F"/>
          <w:spacing w:val="18"/>
          <w:sz w:val="22"/>
          <w:szCs w:val="22"/>
        </w:rPr>
        <w:t xml:space="preserve"> </w:t>
      </w:r>
      <w:r w:rsidR="00700FDC" w:rsidRPr="00445FA3">
        <w:rPr>
          <w:color w:val="221F1F"/>
          <w:sz w:val="22"/>
          <w:szCs w:val="22"/>
        </w:rPr>
        <w:t>du</w:t>
      </w:r>
      <w:r w:rsidR="00700FDC" w:rsidRPr="00445FA3">
        <w:rPr>
          <w:color w:val="221F1F"/>
          <w:spacing w:val="18"/>
          <w:sz w:val="22"/>
          <w:szCs w:val="22"/>
        </w:rPr>
        <w:t xml:space="preserve"> </w:t>
      </w:r>
      <w:r w:rsidR="00700FDC" w:rsidRPr="00445FA3">
        <w:rPr>
          <w:color w:val="221F1F"/>
          <w:sz w:val="22"/>
          <w:szCs w:val="22"/>
        </w:rPr>
        <w:t>matériel,</w:t>
      </w:r>
      <w:r w:rsidR="00700FDC" w:rsidRPr="00445FA3">
        <w:rPr>
          <w:color w:val="221F1F"/>
          <w:spacing w:val="18"/>
          <w:sz w:val="22"/>
          <w:szCs w:val="22"/>
        </w:rPr>
        <w:t xml:space="preserve"> </w:t>
      </w:r>
      <w:r w:rsidR="00700FDC" w:rsidRPr="00445FA3">
        <w:rPr>
          <w:color w:val="221F1F"/>
          <w:sz w:val="22"/>
          <w:szCs w:val="22"/>
        </w:rPr>
        <w:t>du</w:t>
      </w:r>
      <w:r w:rsidR="00700FDC" w:rsidRPr="00445FA3">
        <w:rPr>
          <w:color w:val="221F1F"/>
          <w:spacing w:val="18"/>
          <w:sz w:val="22"/>
          <w:szCs w:val="22"/>
        </w:rPr>
        <w:t xml:space="preserve"> </w:t>
      </w:r>
      <w:r w:rsidR="00700FDC" w:rsidRPr="00445FA3">
        <w:rPr>
          <w:color w:val="221F1F"/>
          <w:sz w:val="22"/>
          <w:szCs w:val="22"/>
        </w:rPr>
        <w:t>laboratoire</w:t>
      </w:r>
      <w:r w:rsidR="00700FDC" w:rsidRPr="00445FA3">
        <w:rPr>
          <w:color w:val="221F1F"/>
          <w:spacing w:val="18"/>
          <w:sz w:val="22"/>
          <w:szCs w:val="22"/>
        </w:rPr>
        <w:t xml:space="preserve"> </w:t>
      </w:r>
      <w:r w:rsidR="00700FDC" w:rsidRPr="00445FA3">
        <w:rPr>
          <w:color w:val="221F1F"/>
          <w:sz w:val="22"/>
          <w:szCs w:val="22"/>
        </w:rPr>
        <w:t>et</w:t>
      </w:r>
      <w:r w:rsidR="00700FDC" w:rsidRPr="00445FA3">
        <w:rPr>
          <w:color w:val="221F1F"/>
          <w:spacing w:val="18"/>
          <w:sz w:val="22"/>
          <w:szCs w:val="22"/>
        </w:rPr>
        <w:t xml:space="preserve"> </w:t>
      </w:r>
      <w:r w:rsidR="00700FDC" w:rsidRPr="00445FA3">
        <w:rPr>
          <w:color w:val="221F1F"/>
          <w:sz w:val="22"/>
          <w:szCs w:val="22"/>
        </w:rPr>
        <w:t>ses</w:t>
      </w:r>
      <w:r w:rsidR="00700FDC" w:rsidRPr="00445FA3">
        <w:rPr>
          <w:color w:val="221F1F"/>
          <w:spacing w:val="18"/>
          <w:sz w:val="22"/>
          <w:szCs w:val="22"/>
        </w:rPr>
        <w:t xml:space="preserve"> </w:t>
      </w:r>
      <w:r w:rsidR="00700FDC" w:rsidRPr="00445FA3">
        <w:rPr>
          <w:color w:val="221F1F"/>
          <w:sz w:val="22"/>
          <w:szCs w:val="22"/>
        </w:rPr>
        <w:t>équipements,</w:t>
      </w:r>
      <w:r w:rsidR="00700FDC" w:rsidRPr="00445FA3">
        <w:rPr>
          <w:color w:val="221F1F"/>
          <w:spacing w:val="18"/>
          <w:sz w:val="22"/>
          <w:szCs w:val="22"/>
        </w:rPr>
        <w:t xml:space="preserve"> </w:t>
      </w:r>
      <w:r w:rsidR="00700FDC" w:rsidRPr="00445FA3">
        <w:rPr>
          <w:color w:val="221F1F"/>
          <w:sz w:val="22"/>
          <w:szCs w:val="22"/>
        </w:rPr>
        <w:t>d’aménagement</w:t>
      </w:r>
      <w:r w:rsidR="00700FDC" w:rsidRPr="00445FA3">
        <w:rPr>
          <w:color w:val="221F1F"/>
          <w:spacing w:val="18"/>
          <w:sz w:val="22"/>
          <w:szCs w:val="22"/>
        </w:rPr>
        <w:t xml:space="preserve"> </w:t>
      </w:r>
      <w:r w:rsidR="00700FDC" w:rsidRPr="00445FA3">
        <w:rPr>
          <w:color w:val="221F1F"/>
          <w:sz w:val="22"/>
          <w:szCs w:val="22"/>
        </w:rPr>
        <w:t>d’une carrière</w:t>
      </w:r>
      <w:r w:rsidR="00700FDC" w:rsidRPr="00445FA3">
        <w:rPr>
          <w:color w:val="221F1F"/>
          <w:spacing w:val="8"/>
          <w:sz w:val="22"/>
          <w:szCs w:val="22"/>
        </w:rPr>
        <w:t xml:space="preserve"> </w:t>
      </w:r>
      <w:r w:rsidR="00700FDC" w:rsidRPr="00445FA3">
        <w:rPr>
          <w:color w:val="221F1F"/>
          <w:sz w:val="22"/>
          <w:szCs w:val="22"/>
        </w:rPr>
        <w:t>(le</w:t>
      </w:r>
      <w:r w:rsidR="00700FDC" w:rsidRPr="00445FA3">
        <w:rPr>
          <w:color w:val="221F1F"/>
          <w:spacing w:val="8"/>
          <w:sz w:val="22"/>
          <w:szCs w:val="22"/>
        </w:rPr>
        <w:t xml:space="preserve"> </w:t>
      </w:r>
      <w:r w:rsidR="00700FDC" w:rsidRPr="00445FA3">
        <w:rPr>
          <w:color w:val="221F1F"/>
          <w:sz w:val="22"/>
          <w:szCs w:val="22"/>
        </w:rPr>
        <w:t>cas</w:t>
      </w:r>
      <w:r w:rsidR="00700FDC" w:rsidRPr="00445FA3">
        <w:rPr>
          <w:color w:val="221F1F"/>
          <w:spacing w:val="8"/>
          <w:sz w:val="22"/>
          <w:szCs w:val="22"/>
        </w:rPr>
        <w:t xml:space="preserve"> </w:t>
      </w:r>
      <w:r w:rsidR="00700FDC" w:rsidRPr="00445FA3">
        <w:rPr>
          <w:color w:val="221F1F"/>
          <w:sz w:val="22"/>
          <w:szCs w:val="22"/>
        </w:rPr>
        <w:t>échéant), de béton, de coffrage, des armatures,</w:t>
      </w:r>
      <w:r w:rsidR="00700FDC" w:rsidRPr="00445FA3">
        <w:rPr>
          <w:color w:val="221F1F"/>
          <w:spacing w:val="8"/>
          <w:sz w:val="22"/>
          <w:szCs w:val="22"/>
        </w:rPr>
        <w:t xml:space="preserve"> </w:t>
      </w:r>
      <w:r w:rsidR="00700FDC" w:rsidRPr="00445FA3">
        <w:rPr>
          <w:color w:val="221F1F"/>
          <w:sz w:val="22"/>
          <w:szCs w:val="22"/>
        </w:rPr>
        <w:t>etc.</w:t>
      </w:r>
      <w:r w:rsidR="00700FDC" w:rsidRPr="00445FA3">
        <w:rPr>
          <w:color w:val="221F1F"/>
          <w:spacing w:val="8"/>
          <w:sz w:val="22"/>
          <w:szCs w:val="22"/>
        </w:rPr>
        <w:t xml:space="preserve"> </w:t>
      </w:r>
      <w:r w:rsidR="00700FDC" w:rsidRPr="00445FA3">
        <w:rPr>
          <w:color w:val="221F1F"/>
          <w:sz w:val="22"/>
          <w:szCs w:val="22"/>
        </w:rPr>
        <w:t>;</w:t>
      </w:r>
    </w:p>
    <w:p w14:paraId="3934A1A6" w14:textId="13248963" w:rsidR="00700FDC" w:rsidRPr="00445FA3" w:rsidRDefault="009123B9" w:rsidP="00F00B24">
      <w:pPr>
        <w:widowControl w:val="0"/>
        <w:numPr>
          <w:ilvl w:val="0"/>
          <w:numId w:val="13"/>
        </w:numPr>
        <w:autoSpaceDE w:val="0"/>
        <w:autoSpaceDN w:val="0"/>
        <w:adjustRightInd w:val="0"/>
        <w:spacing w:before="57" w:line="276" w:lineRule="auto"/>
        <w:ind w:right="-263"/>
        <w:jc w:val="both"/>
        <w:rPr>
          <w:color w:val="221F1F"/>
          <w:sz w:val="22"/>
          <w:szCs w:val="22"/>
        </w:rPr>
      </w:pPr>
      <w:r w:rsidRPr="00445FA3">
        <w:rPr>
          <w:color w:val="221F1F"/>
          <w:sz w:val="22"/>
          <w:szCs w:val="22"/>
        </w:rPr>
        <w:t xml:space="preserve">Le </w:t>
      </w:r>
      <w:r w:rsidRPr="00445FA3">
        <w:rPr>
          <w:color w:val="221F1F"/>
          <w:spacing w:val="-6"/>
          <w:sz w:val="22"/>
          <w:szCs w:val="22"/>
        </w:rPr>
        <w:t>sous</w:t>
      </w:r>
      <w:r w:rsidR="00700FDC" w:rsidRPr="00445FA3">
        <w:rPr>
          <w:color w:val="221F1F"/>
          <w:sz w:val="22"/>
          <w:szCs w:val="22"/>
        </w:rPr>
        <w:t>-</w:t>
      </w:r>
      <w:r w:rsidRPr="00445FA3">
        <w:rPr>
          <w:color w:val="221F1F"/>
          <w:sz w:val="22"/>
          <w:szCs w:val="22"/>
        </w:rPr>
        <w:t xml:space="preserve">détail </w:t>
      </w:r>
      <w:r w:rsidRPr="00445FA3">
        <w:rPr>
          <w:color w:val="221F1F"/>
          <w:spacing w:val="-6"/>
          <w:sz w:val="22"/>
          <w:szCs w:val="22"/>
        </w:rPr>
        <w:t>précis</w:t>
      </w:r>
      <w:r w:rsidRPr="00445FA3">
        <w:rPr>
          <w:color w:val="221F1F"/>
          <w:sz w:val="22"/>
          <w:szCs w:val="22"/>
        </w:rPr>
        <w:t xml:space="preserve"> </w:t>
      </w:r>
      <w:r w:rsidRPr="00445FA3">
        <w:rPr>
          <w:color w:val="221F1F"/>
          <w:spacing w:val="-6"/>
          <w:sz w:val="22"/>
          <w:szCs w:val="22"/>
        </w:rPr>
        <w:t>des</w:t>
      </w:r>
      <w:r w:rsidRPr="00445FA3">
        <w:rPr>
          <w:color w:val="221F1F"/>
          <w:sz w:val="22"/>
          <w:szCs w:val="22"/>
        </w:rPr>
        <w:t xml:space="preserve"> </w:t>
      </w:r>
      <w:r w:rsidRPr="00445FA3">
        <w:rPr>
          <w:color w:val="221F1F"/>
          <w:spacing w:val="-6"/>
          <w:sz w:val="22"/>
          <w:szCs w:val="22"/>
        </w:rPr>
        <w:t>forfaits</w:t>
      </w:r>
      <w:r w:rsidRPr="00445FA3">
        <w:rPr>
          <w:color w:val="221F1F"/>
          <w:sz w:val="22"/>
          <w:szCs w:val="22"/>
        </w:rPr>
        <w:t xml:space="preserve"> </w:t>
      </w:r>
      <w:r w:rsidRPr="00445FA3">
        <w:rPr>
          <w:color w:val="221F1F"/>
          <w:spacing w:val="-6"/>
          <w:sz w:val="22"/>
          <w:szCs w:val="22"/>
        </w:rPr>
        <w:t>d’aménagement</w:t>
      </w:r>
      <w:r w:rsidRPr="00445FA3">
        <w:rPr>
          <w:color w:val="221F1F"/>
          <w:sz w:val="22"/>
          <w:szCs w:val="22"/>
        </w:rPr>
        <w:t xml:space="preserve">, </w:t>
      </w:r>
      <w:r w:rsidRPr="00445FA3">
        <w:rPr>
          <w:color w:val="221F1F"/>
          <w:spacing w:val="-6"/>
          <w:sz w:val="22"/>
          <w:szCs w:val="22"/>
        </w:rPr>
        <w:t>d’entretien</w:t>
      </w:r>
      <w:r w:rsidRPr="00445FA3">
        <w:rPr>
          <w:color w:val="221F1F"/>
          <w:sz w:val="22"/>
          <w:szCs w:val="22"/>
        </w:rPr>
        <w:t xml:space="preserve"> </w:t>
      </w:r>
      <w:r w:rsidRPr="00445FA3">
        <w:rPr>
          <w:color w:val="221F1F"/>
          <w:spacing w:val="-6"/>
          <w:sz w:val="22"/>
          <w:szCs w:val="22"/>
        </w:rPr>
        <w:t>des</w:t>
      </w:r>
      <w:r w:rsidRPr="00445FA3">
        <w:rPr>
          <w:color w:val="221F1F"/>
          <w:sz w:val="22"/>
          <w:szCs w:val="22"/>
        </w:rPr>
        <w:t xml:space="preserve"> </w:t>
      </w:r>
      <w:r w:rsidRPr="00445FA3">
        <w:rPr>
          <w:color w:val="221F1F"/>
          <w:spacing w:val="-6"/>
          <w:sz w:val="22"/>
          <w:szCs w:val="22"/>
        </w:rPr>
        <w:t>locaux</w:t>
      </w:r>
      <w:r w:rsidRPr="00445FA3">
        <w:rPr>
          <w:color w:val="221F1F"/>
          <w:sz w:val="22"/>
          <w:szCs w:val="22"/>
        </w:rPr>
        <w:t xml:space="preserve"> </w:t>
      </w:r>
      <w:r w:rsidRPr="00445FA3">
        <w:rPr>
          <w:color w:val="221F1F"/>
          <w:spacing w:val="-6"/>
          <w:sz w:val="22"/>
          <w:szCs w:val="22"/>
        </w:rPr>
        <w:t>et</w:t>
      </w:r>
      <w:r w:rsidRPr="00445FA3">
        <w:rPr>
          <w:color w:val="221F1F"/>
          <w:sz w:val="22"/>
          <w:szCs w:val="22"/>
        </w:rPr>
        <w:t xml:space="preserve"> </w:t>
      </w:r>
      <w:r w:rsidRPr="00445FA3">
        <w:rPr>
          <w:color w:val="221F1F"/>
          <w:spacing w:val="-6"/>
          <w:sz w:val="22"/>
          <w:szCs w:val="22"/>
        </w:rPr>
        <w:t>de</w:t>
      </w:r>
      <w:r w:rsidR="00700FDC" w:rsidRPr="00445FA3">
        <w:rPr>
          <w:color w:val="221F1F"/>
          <w:sz w:val="22"/>
          <w:szCs w:val="22"/>
        </w:rPr>
        <w:t xml:space="preserve"> fourniture</w:t>
      </w:r>
      <w:r w:rsidR="00700FDC" w:rsidRPr="00445FA3">
        <w:rPr>
          <w:color w:val="221F1F"/>
          <w:spacing w:val="8"/>
          <w:sz w:val="22"/>
          <w:szCs w:val="22"/>
        </w:rPr>
        <w:t xml:space="preserve"> </w:t>
      </w:r>
      <w:r w:rsidR="00700FDC" w:rsidRPr="00445FA3">
        <w:rPr>
          <w:color w:val="221F1F"/>
          <w:sz w:val="22"/>
          <w:szCs w:val="22"/>
        </w:rPr>
        <w:t>des</w:t>
      </w:r>
      <w:r w:rsidR="00700FDC" w:rsidRPr="00445FA3">
        <w:rPr>
          <w:color w:val="221F1F"/>
          <w:spacing w:val="8"/>
          <w:sz w:val="22"/>
          <w:szCs w:val="22"/>
        </w:rPr>
        <w:t xml:space="preserve"> </w:t>
      </w:r>
      <w:r w:rsidR="00700FDC" w:rsidRPr="00445FA3">
        <w:rPr>
          <w:color w:val="221F1F"/>
          <w:sz w:val="22"/>
          <w:szCs w:val="22"/>
        </w:rPr>
        <w:t>moyens</w:t>
      </w:r>
      <w:r w:rsidR="00700FDC" w:rsidRPr="00445FA3">
        <w:rPr>
          <w:color w:val="221F1F"/>
          <w:spacing w:val="8"/>
          <w:sz w:val="22"/>
          <w:szCs w:val="22"/>
        </w:rPr>
        <w:t xml:space="preserve"> </w:t>
      </w:r>
      <w:r w:rsidR="00700FDC" w:rsidRPr="00445FA3">
        <w:rPr>
          <w:color w:val="221F1F"/>
          <w:sz w:val="22"/>
          <w:szCs w:val="22"/>
        </w:rPr>
        <w:t>mis</w:t>
      </w:r>
      <w:r w:rsidR="00700FDC" w:rsidRPr="00445FA3">
        <w:rPr>
          <w:color w:val="221F1F"/>
          <w:spacing w:val="8"/>
          <w:sz w:val="22"/>
          <w:szCs w:val="22"/>
        </w:rPr>
        <w:t xml:space="preserve"> </w:t>
      </w:r>
      <w:r w:rsidR="00700FDC" w:rsidRPr="00445FA3">
        <w:rPr>
          <w:color w:val="221F1F"/>
          <w:sz w:val="22"/>
          <w:szCs w:val="22"/>
        </w:rPr>
        <w:t>à</w:t>
      </w:r>
      <w:r w:rsidR="00700FDC" w:rsidRPr="00445FA3">
        <w:rPr>
          <w:color w:val="221F1F"/>
          <w:spacing w:val="8"/>
          <w:sz w:val="22"/>
          <w:szCs w:val="22"/>
        </w:rPr>
        <w:t xml:space="preserve"> </w:t>
      </w:r>
      <w:r w:rsidR="00700FDC" w:rsidRPr="00445FA3">
        <w:rPr>
          <w:color w:val="221F1F"/>
          <w:sz w:val="22"/>
          <w:szCs w:val="22"/>
        </w:rPr>
        <w:t>la</w:t>
      </w:r>
      <w:r w:rsidR="00700FDC" w:rsidRPr="00445FA3">
        <w:rPr>
          <w:color w:val="221F1F"/>
          <w:spacing w:val="8"/>
          <w:sz w:val="22"/>
          <w:szCs w:val="22"/>
        </w:rPr>
        <w:t xml:space="preserve"> </w:t>
      </w:r>
      <w:r w:rsidR="00700FDC" w:rsidRPr="00445FA3">
        <w:rPr>
          <w:color w:val="221F1F"/>
          <w:sz w:val="22"/>
          <w:szCs w:val="22"/>
        </w:rPr>
        <w:t>disposition</w:t>
      </w:r>
      <w:r w:rsidR="00700FDC" w:rsidRPr="00445FA3">
        <w:rPr>
          <w:color w:val="221F1F"/>
          <w:spacing w:val="8"/>
          <w:sz w:val="22"/>
          <w:szCs w:val="22"/>
        </w:rPr>
        <w:t xml:space="preserve"> </w:t>
      </w:r>
      <w:r w:rsidR="00700FDC" w:rsidRPr="00445FA3">
        <w:rPr>
          <w:color w:val="221F1F"/>
          <w:sz w:val="22"/>
          <w:szCs w:val="22"/>
        </w:rPr>
        <w:t>du</w:t>
      </w:r>
      <w:r w:rsidR="00700FDC" w:rsidRPr="00445FA3">
        <w:rPr>
          <w:color w:val="221F1F"/>
          <w:spacing w:val="8"/>
          <w:sz w:val="22"/>
          <w:szCs w:val="22"/>
        </w:rPr>
        <w:t xml:space="preserve"> </w:t>
      </w:r>
      <w:r w:rsidR="00700FDC" w:rsidRPr="00445FA3">
        <w:rPr>
          <w:color w:val="221F1F"/>
          <w:sz w:val="22"/>
          <w:szCs w:val="22"/>
        </w:rPr>
        <w:t>Maître</w:t>
      </w:r>
      <w:r w:rsidR="00700FDC" w:rsidRPr="00445FA3">
        <w:rPr>
          <w:color w:val="221F1F"/>
          <w:spacing w:val="8"/>
          <w:sz w:val="22"/>
          <w:szCs w:val="22"/>
        </w:rPr>
        <w:t xml:space="preserve"> </w:t>
      </w:r>
      <w:r w:rsidR="00700FDC" w:rsidRPr="00445FA3">
        <w:rPr>
          <w:color w:val="221F1F"/>
          <w:sz w:val="22"/>
          <w:szCs w:val="22"/>
        </w:rPr>
        <w:t xml:space="preserve">d’Ouvrage ou du maître </w:t>
      </w:r>
      <w:r w:rsidRPr="00445FA3">
        <w:rPr>
          <w:color w:val="221F1F"/>
          <w:sz w:val="22"/>
          <w:szCs w:val="22"/>
        </w:rPr>
        <w:t xml:space="preserve">d’œuvre </w:t>
      </w:r>
      <w:r w:rsidRPr="00445FA3">
        <w:rPr>
          <w:color w:val="221F1F"/>
          <w:spacing w:val="8"/>
          <w:sz w:val="22"/>
          <w:szCs w:val="22"/>
        </w:rPr>
        <w:t>;</w:t>
      </w:r>
    </w:p>
    <w:p w14:paraId="332A3233" w14:textId="77777777" w:rsidR="00700FDC" w:rsidRPr="00445FA3" w:rsidRDefault="00700FDC" w:rsidP="00F00B24">
      <w:pPr>
        <w:widowControl w:val="0"/>
        <w:numPr>
          <w:ilvl w:val="0"/>
          <w:numId w:val="13"/>
        </w:numPr>
        <w:autoSpaceDE w:val="0"/>
        <w:autoSpaceDN w:val="0"/>
        <w:adjustRightInd w:val="0"/>
        <w:spacing w:before="50" w:line="276" w:lineRule="auto"/>
        <w:ind w:right="-20"/>
        <w:jc w:val="both"/>
        <w:rPr>
          <w:color w:val="000000"/>
          <w:sz w:val="22"/>
          <w:szCs w:val="22"/>
        </w:rPr>
      </w:pPr>
      <w:r w:rsidRPr="00445FA3">
        <w:rPr>
          <w:color w:val="221F1F"/>
          <w:sz w:val="22"/>
          <w:szCs w:val="22"/>
        </w:rPr>
        <w:t>Le</w:t>
      </w:r>
      <w:r w:rsidRPr="00445FA3">
        <w:rPr>
          <w:color w:val="221F1F"/>
          <w:spacing w:val="8"/>
          <w:sz w:val="22"/>
          <w:szCs w:val="22"/>
        </w:rPr>
        <w:t xml:space="preserve"> </w:t>
      </w:r>
      <w:r w:rsidRPr="00445FA3">
        <w:rPr>
          <w:color w:val="221F1F"/>
          <w:sz w:val="22"/>
          <w:szCs w:val="22"/>
        </w:rPr>
        <w:t>sous-détail</w:t>
      </w:r>
      <w:r w:rsidRPr="00445FA3">
        <w:rPr>
          <w:color w:val="221F1F"/>
          <w:spacing w:val="8"/>
          <w:sz w:val="22"/>
          <w:szCs w:val="22"/>
        </w:rPr>
        <w:t xml:space="preserve"> </w:t>
      </w:r>
      <w:r w:rsidRPr="00445FA3">
        <w:rPr>
          <w:color w:val="221F1F"/>
          <w:sz w:val="22"/>
          <w:szCs w:val="22"/>
        </w:rPr>
        <w:t>des</w:t>
      </w:r>
      <w:r w:rsidRPr="00445FA3">
        <w:rPr>
          <w:color w:val="221F1F"/>
          <w:spacing w:val="8"/>
          <w:sz w:val="22"/>
          <w:szCs w:val="22"/>
        </w:rPr>
        <w:t xml:space="preserve"> </w:t>
      </w:r>
      <w:r w:rsidRPr="00445FA3">
        <w:rPr>
          <w:color w:val="221F1F"/>
          <w:sz w:val="22"/>
          <w:szCs w:val="22"/>
        </w:rPr>
        <w:t>impôts</w:t>
      </w:r>
      <w:r w:rsidRPr="00445FA3">
        <w:rPr>
          <w:color w:val="221F1F"/>
          <w:spacing w:val="8"/>
          <w:sz w:val="22"/>
          <w:szCs w:val="22"/>
        </w:rPr>
        <w:t xml:space="preserve"> </w:t>
      </w:r>
      <w:r w:rsidRPr="00445FA3">
        <w:rPr>
          <w:color w:val="221F1F"/>
          <w:sz w:val="22"/>
          <w:szCs w:val="22"/>
        </w:rPr>
        <w:t>et</w:t>
      </w:r>
      <w:r w:rsidRPr="00445FA3">
        <w:rPr>
          <w:color w:val="221F1F"/>
          <w:spacing w:val="8"/>
          <w:sz w:val="22"/>
          <w:szCs w:val="22"/>
        </w:rPr>
        <w:t xml:space="preserve"> </w:t>
      </w:r>
      <w:r w:rsidRPr="00445FA3">
        <w:rPr>
          <w:color w:val="221F1F"/>
          <w:sz w:val="22"/>
          <w:szCs w:val="22"/>
        </w:rPr>
        <w:t>taxes.</w:t>
      </w:r>
    </w:p>
    <w:p w14:paraId="74D4A0A5" w14:textId="77777777" w:rsidR="00700FDC" w:rsidRPr="00445FA3" w:rsidRDefault="00700FDC" w:rsidP="00AC7B42">
      <w:pPr>
        <w:autoSpaceDE w:val="0"/>
        <w:autoSpaceDN w:val="0"/>
        <w:adjustRightInd w:val="0"/>
        <w:spacing w:line="276" w:lineRule="auto"/>
        <w:jc w:val="both"/>
        <w:rPr>
          <w:sz w:val="22"/>
          <w:szCs w:val="22"/>
        </w:rPr>
      </w:pPr>
    </w:p>
    <w:p w14:paraId="1C23DD25" w14:textId="77777777" w:rsidR="00700FDC" w:rsidRPr="00445FA3" w:rsidRDefault="00700FDC" w:rsidP="00AC7B42">
      <w:pPr>
        <w:autoSpaceDE w:val="0"/>
        <w:autoSpaceDN w:val="0"/>
        <w:adjustRightInd w:val="0"/>
        <w:spacing w:line="276" w:lineRule="auto"/>
        <w:jc w:val="both"/>
        <w:rPr>
          <w:sz w:val="22"/>
          <w:szCs w:val="22"/>
        </w:rPr>
      </w:pPr>
      <w:r w:rsidRPr="00445FA3">
        <w:rPr>
          <w:sz w:val="22"/>
          <w:szCs w:val="22"/>
        </w:rPr>
        <w:t>Tous les prix indiqués s'entendent hors TV A.</w:t>
      </w:r>
    </w:p>
    <w:p w14:paraId="26E78A04" w14:textId="6E8CAFAA" w:rsidR="00700FDC" w:rsidRDefault="00700FDC" w:rsidP="00AC7B42">
      <w:pPr>
        <w:spacing w:line="276" w:lineRule="auto"/>
        <w:rPr>
          <w:sz w:val="22"/>
          <w:szCs w:val="22"/>
        </w:rPr>
      </w:pPr>
    </w:p>
    <w:p w14:paraId="263C00D3" w14:textId="60B6DA51" w:rsidR="00D22277" w:rsidRDefault="00D22277" w:rsidP="00AC7B42">
      <w:pPr>
        <w:spacing w:line="276" w:lineRule="auto"/>
        <w:rPr>
          <w:sz w:val="22"/>
          <w:szCs w:val="22"/>
        </w:rPr>
      </w:pPr>
    </w:p>
    <w:p w14:paraId="61E250AE" w14:textId="6E60ABCA" w:rsidR="00D22277" w:rsidRDefault="00D22277" w:rsidP="00AC7B42">
      <w:pPr>
        <w:spacing w:line="276" w:lineRule="auto"/>
        <w:rPr>
          <w:sz w:val="22"/>
          <w:szCs w:val="22"/>
        </w:rPr>
      </w:pPr>
    </w:p>
    <w:p w14:paraId="0DAB5441" w14:textId="636AA88C" w:rsidR="00D22277" w:rsidRDefault="00D22277" w:rsidP="00AC7B42">
      <w:pPr>
        <w:spacing w:line="276" w:lineRule="auto"/>
        <w:rPr>
          <w:sz w:val="22"/>
          <w:szCs w:val="22"/>
        </w:rPr>
      </w:pPr>
    </w:p>
    <w:p w14:paraId="0DD0F102" w14:textId="6E6C08A0" w:rsidR="00943096" w:rsidRDefault="00943096" w:rsidP="00AC7B42">
      <w:pPr>
        <w:spacing w:line="276" w:lineRule="auto"/>
        <w:rPr>
          <w:sz w:val="22"/>
          <w:szCs w:val="22"/>
        </w:rPr>
      </w:pPr>
    </w:p>
    <w:p w14:paraId="4193E5ED" w14:textId="44543461" w:rsidR="00943096" w:rsidRDefault="00943096" w:rsidP="00AC7B42">
      <w:pPr>
        <w:spacing w:line="276" w:lineRule="auto"/>
        <w:rPr>
          <w:sz w:val="22"/>
          <w:szCs w:val="22"/>
        </w:rPr>
      </w:pPr>
    </w:p>
    <w:p w14:paraId="6D6A499F" w14:textId="32B036B0" w:rsidR="00943096" w:rsidRDefault="00943096" w:rsidP="00AC7B42">
      <w:pPr>
        <w:spacing w:line="276" w:lineRule="auto"/>
        <w:rPr>
          <w:sz w:val="22"/>
          <w:szCs w:val="22"/>
        </w:rPr>
      </w:pPr>
    </w:p>
    <w:p w14:paraId="2D2EC1C0" w14:textId="7D5FF4FB" w:rsidR="00943096" w:rsidRDefault="00943096" w:rsidP="00AC7B42">
      <w:pPr>
        <w:spacing w:line="276" w:lineRule="auto"/>
        <w:rPr>
          <w:sz w:val="22"/>
          <w:szCs w:val="22"/>
        </w:rPr>
      </w:pPr>
    </w:p>
    <w:p w14:paraId="65462E47" w14:textId="70A79486" w:rsidR="00943096" w:rsidRDefault="00943096" w:rsidP="00AC7B42">
      <w:pPr>
        <w:spacing w:line="276" w:lineRule="auto"/>
        <w:rPr>
          <w:sz w:val="22"/>
          <w:szCs w:val="22"/>
        </w:rPr>
      </w:pPr>
    </w:p>
    <w:p w14:paraId="67F9C147" w14:textId="442BA977" w:rsidR="00943096" w:rsidRDefault="00943096" w:rsidP="00AC7B42">
      <w:pPr>
        <w:spacing w:line="276" w:lineRule="auto"/>
        <w:rPr>
          <w:sz w:val="22"/>
          <w:szCs w:val="22"/>
        </w:rPr>
      </w:pPr>
    </w:p>
    <w:p w14:paraId="5A1111BF" w14:textId="13361837" w:rsidR="00943096" w:rsidRDefault="00943096" w:rsidP="00AC7B42">
      <w:pPr>
        <w:spacing w:line="276" w:lineRule="auto"/>
        <w:rPr>
          <w:sz w:val="22"/>
          <w:szCs w:val="22"/>
        </w:rPr>
      </w:pPr>
    </w:p>
    <w:p w14:paraId="1D4BC209" w14:textId="58CEB2B9" w:rsidR="00943096" w:rsidRDefault="00943096" w:rsidP="00AC7B42">
      <w:pPr>
        <w:spacing w:line="276" w:lineRule="auto"/>
        <w:rPr>
          <w:sz w:val="22"/>
          <w:szCs w:val="22"/>
        </w:rPr>
      </w:pPr>
    </w:p>
    <w:p w14:paraId="0CAB3C73" w14:textId="1AB13B4B" w:rsidR="00943096" w:rsidRDefault="00943096" w:rsidP="00AC7B42">
      <w:pPr>
        <w:spacing w:line="276" w:lineRule="auto"/>
        <w:rPr>
          <w:sz w:val="22"/>
          <w:szCs w:val="22"/>
        </w:rPr>
      </w:pPr>
    </w:p>
    <w:p w14:paraId="1C3C6019" w14:textId="6FD753DD" w:rsidR="00943096" w:rsidRDefault="00943096" w:rsidP="00AC7B42">
      <w:pPr>
        <w:spacing w:line="276" w:lineRule="auto"/>
        <w:rPr>
          <w:sz w:val="22"/>
          <w:szCs w:val="22"/>
        </w:rPr>
      </w:pPr>
    </w:p>
    <w:p w14:paraId="32B94B55" w14:textId="27450F1D" w:rsidR="00943096" w:rsidRDefault="00943096" w:rsidP="00AC7B42">
      <w:pPr>
        <w:spacing w:line="276" w:lineRule="auto"/>
        <w:rPr>
          <w:sz w:val="22"/>
          <w:szCs w:val="22"/>
        </w:rPr>
      </w:pPr>
    </w:p>
    <w:p w14:paraId="1F61A06E" w14:textId="2CB12729" w:rsidR="00943096" w:rsidRDefault="00943096" w:rsidP="00AC7B42">
      <w:pPr>
        <w:spacing w:line="276" w:lineRule="auto"/>
        <w:rPr>
          <w:sz w:val="22"/>
          <w:szCs w:val="22"/>
        </w:rPr>
      </w:pPr>
    </w:p>
    <w:p w14:paraId="23381907" w14:textId="7D923191" w:rsidR="00943096" w:rsidRDefault="00943096" w:rsidP="00AC7B42">
      <w:pPr>
        <w:spacing w:line="276" w:lineRule="auto"/>
        <w:rPr>
          <w:sz w:val="22"/>
          <w:szCs w:val="22"/>
        </w:rPr>
      </w:pPr>
    </w:p>
    <w:p w14:paraId="6C848D0C" w14:textId="35080ECA" w:rsidR="00943096" w:rsidRDefault="00943096" w:rsidP="00AC7B42">
      <w:pPr>
        <w:spacing w:line="276" w:lineRule="auto"/>
        <w:rPr>
          <w:sz w:val="22"/>
          <w:szCs w:val="22"/>
        </w:rPr>
      </w:pPr>
    </w:p>
    <w:p w14:paraId="112C2963" w14:textId="4F22A061" w:rsidR="00943096" w:rsidRDefault="00943096" w:rsidP="00AC7B42">
      <w:pPr>
        <w:spacing w:line="276" w:lineRule="auto"/>
        <w:rPr>
          <w:sz w:val="22"/>
          <w:szCs w:val="22"/>
        </w:rPr>
      </w:pPr>
    </w:p>
    <w:p w14:paraId="7E6F882B" w14:textId="4BEC18C9" w:rsidR="00943096" w:rsidRDefault="00943096" w:rsidP="00AC7B42">
      <w:pPr>
        <w:spacing w:line="276" w:lineRule="auto"/>
        <w:rPr>
          <w:sz w:val="22"/>
          <w:szCs w:val="22"/>
        </w:rPr>
      </w:pPr>
    </w:p>
    <w:p w14:paraId="3B7FBD39" w14:textId="4882289B" w:rsidR="00943096" w:rsidRDefault="00943096" w:rsidP="00AC7B42">
      <w:pPr>
        <w:spacing w:line="276" w:lineRule="auto"/>
        <w:rPr>
          <w:sz w:val="22"/>
          <w:szCs w:val="22"/>
        </w:rPr>
      </w:pPr>
    </w:p>
    <w:p w14:paraId="445CAAC2" w14:textId="0208F3A8" w:rsidR="00943096" w:rsidRDefault="00943096" w:rsidP="00AC7B42">
      <w:pPr>
        <w:spacing w:line="276" w:lineRule="auto"/>
        <w:rPr>
          <w:sz w:val="22"/>
          <w:szCs w:val="22"/>
        </w:rPr>
      </w:pPr>
    </w:p>
    <w:p w14:paraId="2C783718" w14:textId="3DE46B50" w:rsidR="00943096" w:rsidRDefault="00943096" w:rsidP="00AC7B42">
      <w:pPr>
        <w:spacing w:line="276" w:lineRule="auto"/>
        <w:rPr>
          <w:sz w:val="22"/>
          <w:szCs w:val="22"/>
        </w:rPr>
      </w:pPr>
    </w:p>
    <w:p w14:paraId="7EF5B1DA" w14:textId="53A9181E" w:rsidR="00943096" w:rsidRDefault="00943096" w:rsidP="00AC7B42">
      <w:pPr>
        <w:spacing w:line="276" w:lineRule="auto"/>
        <w:rPr>
          <w:sz w:val="22"/>
          <w:szCs w:val="22"/>
        </w:rPr>
      </w:pPr>
    </w:p>
    <w:p w14:paraId="190F2678" w14:textId="50C9B9B0" w:rsidR="00943096" w:rsidRDefault="00943096" w:rsidP="00AC7B42">
      <w:pPr>
        <w:spacing w:line="276" w:lineRule="auto"/>
        <w:rPr>
          <w:sz w:val="22"/>
          <w:szCs w:val="22"/>
        </w:rPr>
      </w:pPr>
    </w:p>
    <w:p w14:paraId="65E57585" w14:textId="77777777" w:rsidR="00943096" w:rsidRDefault="00943096" w:rsidP="00AC7B42">
      <w:pPr>
        <w:spacing w:line="276" w:lineRule="auto"/>
        <w:rPr>
          <w:sz w:val="22"/>
          <w:szCs w:val="22"/>
        </w:rPr>
      </w:pPr>
    </w:p>
    <w:p w14:paraId="2436A9D8" w14:textId="4AF43B01" w:rsidR="00D22277" w:rsidRDefault="00D22277" w:rsidP="00AC7B42">
      <w:pPr>
        <w:spacing w:line="276" w:lineRule="auto"/>
        <w:rPr>
          <w:sz w:val="22"/>
          <w:szCs w:val="22"/>
        </w:rPr>
      </w:pPr>
    </w:p>
    <w:p w14:paraId="12664D3A" w14:textId="77777777" w:rsidR="00D22277" w:rsidRPr="00CB6CED" w:rsidRDefault="00D22277" w:rsidP="00AC7B42">
      <w:pPr>
        <w:spacing w:line="276" w:lineRule="auto"/>
        <w:jc w:val="center"/>
        <w:rPr>
          <w:rFonts w:ascii="Book Antiqua" w:hAnsi="Book Antiqua" w:cs="Tahoma"/>
          <w:b/>
          <w:bCs/>
          <w:sz w:val="28"/>
          <w:szCs w:val="20"/>
        </w:rPr>
      </w:pPr>
      <w:r>
        <w:rPr>
          <w:rFonts w:ascii="Book Antiqua" w:hAnsi="Book Antiqua" w:cs="Tahoma"/>
          <w:b/>
          <w:bCs/>
          <w:sz w:val="28"/>
          <w:szCs w:val="20"/>
        </w:rPr>
        <w:lastRenderedPageBreak/>
        <w:t>9</w:t>
      </w:r>
      <w:r w:rsidRPr="00CB6CED">
        <w:rPr>
          <w:rFonts w:ascii="Book Antiqua" w:hAnsi="Book Antiqua" w:cs="Tahoma"/>
          <w:b/>
          <w:bCs/>
          <w:sz w:val="28"/>
          <w:szCs w:val="20"/>
        </w:rPr>
        <w:t>.1 MODELE SOUS-DETAIL DES PRIX</w:t>
      </w:r>
    </w:p>
    <w:p w14:paraId="79AD57B3" w14:textId="77777777" w:rsidR="00D22277" w:rsidRPr="00CB6CED" w:rsidRDefault="00D22277" w:rsidP="00AC7B42">
      <w:pPr>
        <w:spacing w:line="276" w:lineRule="auto"/>
        <w:jc w:val="center"/>
        <w:rPr>
          <w:rFonts w:ascii="Book Antiqua" w:hAnsi="Book Antiqua" w:cs="Tahoma"/>
          <w:sz w:val="28"/>
          <w:szCs w:val="20"/>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4"/>
        <w:gridCol w:w="2867"/>
        <w:gridCol w:w="24"/>
        <w:gridCol w:w="1799"/>
        <w:gridCol w:w="1694"/>
        <w:gridCol w:w="9"/>
        <w:gridCol w:w="2674"/>
      </w:tblGrid>
      <w:tr w:rsidR="00D22277" w:rsidRPr="00CB6CED" w14:paraId="4B031853" w14:textId="77777777" w:rsidTr="005F2735">
        <w:trPr>
          <w:cantSplit/>
        </w:trPr>
        <w:tc>
          <w:tcPr>
            <w:tcW w:w="10191" w:type="dxa"/>
            <w:gridSpan w:val="7"/>
            <w:tcBorders>
              <w:top w:val="single" w:sz="12" w:space="0" w:color="auto"/>
              <w:left w:val="single" w:sz="12" w:space="0" w:color="auto"/>
              <w:bottom w:val="single" w:sz="12" w:space="0" w:color="auto"/>
              <w:right w:val="single" w:sz="12" w:space="0" w:color="auto"/>
            </w:tcBorders>
          </w:tcPr>
          <w:p w14:paraId="0A0A5F9F"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SOUS-DETAIL DES PRIX</w:t>
            </w:r>
          </w:p>
        </w:tc>
      </w:tr>
      <w:tr w:rsidR="00D22277" w:rsidRPr="00CB6CED" w14:paraId="49FF6336" w14:textId="77777777" w:rsidTr="005F2735">
        <w:trPr>
          <w:cantSplit/>
        </w:trPr>
        <w:tc>
          <w:tcPr>
            <w:tcW w:w="10191" w:type="dxa"/>
            <w:gridSpan w:val="7"/>
            <w:tcBorders>
              <w:top w:val="single" w:sz="12" w:space="0" w:color="auto"/>
              <w:left w:val="single" w:sz="12" w:space="0" w:color="auto"/>
              <w:bottom w:val="single" w:sz="12" w:space="0" w:color="auto"/>
              <w:right w:val="single" w:sz="12" w:space="0" w:color="auto"/>
            </w:tcBorders>
          </w:tcPr>
          <w:p w14:paraId="50C8FF85" w14:textId="77777777" w:rsidR="00D22277" w:rsidRPr="00CB6CED" w:rsidRDefault="00D22277" w:rsidP="00AC7B42">
            <w:pPr>
              <w:spacing w:line="276" w:lineRule="auto"/>
              <w:rPr>
                <w:rFonts w:ascii="Book Antiqua" w:hAnsi="Book Antiqua" w:cs="Tahoma"/>
                <w:b/>
                <w:bCs/>
                <w:sz w:val="20"/>
                <w:szCs w:val="20"/>
              </w:rPr>
            </w:pPr>
            <w:r w:rsidRPr="00CB6CED">
              <w:rPr>
                <w:rFonts w:ascii="Book Antiqua" w:hAnsi="Book Antiqua" w:cs="Tahoma"/>
                <w:b/>
                <w:bCs/>
                <w:sz w:val="20"/>
                <w:szCs w:val="20"/>
              </w:rPr>
              <w:t>DESIGNATION :</w:t>
            </w:r>
          </w:p>
        </w:tc>
      </w:tr>
      <w:tr w:rsidR="00D22277" w:rsidRPr="00CB6CED" w14:paraId="02056EC9" w14:textId="77777777" w:rsidTr="005F2735">
        <w:tc>
          <w:tcPr>
            <w:tcW w:w="1124" w:type="dxa"/>
            <w:tcBorders>
              <w:top w:val="single" w:sz="12" w:space="0" w:color="auto"/>
              <w:left w:val="single" w:sz="12" w:space="0" w:color="auto"/>
              <w:bottom w:val="single" w:sz="12" w:space="0" w:color="auto"/>
              <w:right w:val="single" w:sz="12" w:space="0" w:color="auto"/>
            </w:tcBorders>
          </w:tcPr>
          <w:p w14:paraId="658DFCE9"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N° PRIX</w:t>
            </w:r>
          </w:p>
        </w:tc>
        <w:tc>
          <w:tcPr>
            <w:tcW w:w="2891" w:type="dxa"/>
            <w:gridSpan w:val="2"/>
            <w:tcBorders>
              <w:top w:val="single" w:sz="12" w:space="0" w:color="auto"/>
              <w:left w:val="single" w:sz="12" w:space="0" w:color="auto"/>
              <w:bottom w:val="single" w:sz="12" w:space="0" w:color="auto"/>
              <w:right w:val="single" w:sz="12" w:space="0" w:color="auto"/>
            </w:tcBorders>
          </w:tcPr>
          <w:p w14:paraId="132C5EDF"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Rendement journalier</w:t>
            </w:r>
          </w:p>
        </w:tc>
        <w:tc>
          <w:tcPr>
            <w:tcW w:w="1799" w:type="dxa"/>
            <w:tcBorders>
              <w:top w:val="single" w:sz="12" w:space="0" w:color="auto"/>
              <w:left w:val="single" w:sz="12" w:space="0" w:color="auto"/>
              <w:bottom w:val="single" w:sz="12" w:space="0" w:color="auto"/>
              <w:right w:val="single" w:sz="12" w:space="0" w:color="auto"/>
            </w:tcBorders>
          </w:tcPr>
          <w:p w14:paraId="28405DE4"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Quantité totale</w:t>
            </w:r>
          </w:p>
        </w:tc>
        <w:tc>
          <w:tcPr>
            <w:tcW w:w="1703" w:type="dxa"/>
            <w:gridSpan w:val="2"/>
            <w:tcBorders>
              <w:top w:val="single" w:sz="12" w:space="0" w:color="auto"/>
              <w:left w:val="single" w:sz="12" w:space="0" w:color="auto"/>
              <w:bottom w:val="single" w:sz="12" w:space="0" w:color="auto"/>
              <w:right w:val="single" w:sz="12" w:space="0" w:color="auto"/>
            </w:tcBorders>
          </w:tcPr>
          <w:p w14:paraId="485EB53E"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Unité</w:t>
            </w:r>
          </w:p>
        </w:tc>
        <w:tc>
          <w:tcPr>
            <w:tcW w:w="2674" w:type="dxa"/>
            <w:tcBorders>
              <w:top w:val="single" w:sz="12" w:space="0" w:color="auto"/>
              <w:left w:val="single" w:sz="12" w:space="0" w:color="auto"/>
              <w:bottom w:val="single" w:sz="12" w:space="0" w:color="auto"/>
              <w:right w:val="single" w:sz="12" w:space="0" w:color="auto"/>
            </w:tcBorders>
          </w:tcPr>
          <w:p w14:paraId="745BD4F3"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Durée activité</w:t>
            </w:r>
          </w:p>
        </w:tc>
      </w:tr>
      <w:tr w:rsidR="00D22277" w:rsidRPr="00CB6CED" w14:paraId="5B4613E6" w14:textId="77777777" w:rsidTr="005F2735">
        <w:tc>
          <w:tcPr>
            <w:tcW w:w="1124" w:type="dxa"/>
            <w:tcBorders>
              <w:top w:val="single" w:sz="12" w:space="0" w:color="auto"/>
              <w:left w:val="single" w:sz="12" w:space="0" w:color="auto"/>
              <w:bottom w:val="single" w:sz="12" w:space="0" w:color="auto"/>
              <w:right w:val="single" w:sz="12" w:space="0" w:color="auto"/>
            </w:tcBorders>
          </w:tcPr>
          <w:p w14:paraId="2577B5EA" w14:textId="77777777" w:rsidR="00D22277" w:rsidRPr="00CB6CED" w:rsidRDefault="00D22277" w:rsidP="00AC7B42">
            <w:pPr>
              <w:spacing w:line="276" w:lineRule="auto"/>
              <w:rPr>
                <w:rFonts w:ascii="Book Antiqua" w:hAnsi="Book Antiqua" w:cs="Tahoma"/>
                <w:b/>
                <w:bCs/>
                <w:sz w:val="20"/>
                <w:szCs w:val="20"/>
              </w:rPr>
            </w:pPr>
          </w:p>
        </w:tc>
        <w:tc>
          <w:tcPr>
            <w:tcW w:w="2891" w:type="dxa"/>
            <w:gridSpan w:val="2"/>
            <w:tcBorders>
              <w:top w:val="single" w:sz="12" w:space="0" w:color="auto"/>
              <w:left w:val="single" w:sz="12" w:space="0" w:color="auto"/>
              <w:bottom w:val="single" w:sz="12" w:space="0" w:color="auto"/>
              <w:right w:val="single" w:sz="12" w:space="0" w:color="auto"/>
            </w:tcBorders>
          </w:tcPr>
          <w:p w14:paraId="7C8AA1E1" w14:textId="77777777" w:rsidR="00D22277" w:rsidRPr="00CB6CED" w:rsidRDefault="00D22277" w:rsidP="00AC7B42">
            <w:pPr>
              <w:spacing w:line="276" w:lineRule="auto"/>
              <w:rPr>
                <w:rFonts w:ascii="Book Antiqua" w:hAnsi="Book Antiqua" w:cs="Tahoma"/>
                <w:b/>
                <w:bCs/>
                <w:sz w:val="20"/>
                <w:szCs w:val="20"/>
              </w:rPr>
            </w:pPr>
          </w:p>
        </w:tc>
        <w:tc>
          <w:tcPr>
            <w:tcW w:w="1799" w:type="dxa"/>
            <w:tcBorders>
              <w:top w:val="single" w:sz="12" w:space="0" w:color="auto"/>
              <w:left w:val="single" w:sz="12" w:space="0" w:color="auto"/>
              <w:bottom w:val="single" w:sz="12" w:space="0" w:color="auto"/>
              <w:right w:val="single" w:sz="12" w:space="0" w:color="auto"/>
            </w:tcBorders>
          </w:tcPr>
          <w:p w14:paraId="6D713DB4"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top w:val="single" w:sz="12" w:space="0" w:color="auto"/>
              <w:left w:val="single" w:sz="12" w:space="0" w:color="auto"/>
              <w:bottom w:val="single" w:sz="12" w:space="0" w:color="auto"/>
              <w:right w:val="single" w:sz="12" w:space="0" w:color="auto"/>
            </w:tcBorders>
          </w:tcPr>
          <w:p w14:paraId="2C592418" w14:textId="77777777" w:rsidR="00D22277" w:rsidRPr="00CB6CED" w:rsidRDefault="00D22277" w:rsidP="00AC7B42">
            <w:pPr>
              <w:spacing w:line="276" w:lineRule="auto"/>
              <w:rPr>
                <w:rFonts w:ascii="Book Antiqua" w:hAnsi="Book Antiqua" w:cs="Tahoma"/>
                <w:b/>
                <w:bCs/>
                <w:sz w:val="20"/>
                <w:szCs w:val="20"/>
              </w:rPr>
            </w:pPr>
          </w:p>
        </w:tc>
        <w:tc>
          <w:tcPr>
            <w:tcW w:w="2674" w:type="dxa"/>
            <w:tcBorders>
              <w:top w:val="single" w:sz="12" w:space="0" w:color="auto"/>
              <w:left w:val="single" w:sz="12" w:space="0" w:color="auto"/>
              <w:bottom w:val="single" w:sz="12" w:space="0" w:color="auto"/>
              <w:right w:val="single" w:sz="12" w:space="0" w:color="auto"/>
            </w:tcBorders>
          </w:tcPr>
          <w:p w14:paraId="72CA7060"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46BB861" w14:textId="77777777" w:rsidTr="005F2735">
        <w:trPr>
          <w:cantSplit/>
        </w:trPr>
        <w:tc>
          <w:tcPr>
            <w:tcW w:w="1124" w:type="dxa"/>
            <w:vMerge w:val="restart"/>
            <w:tcBorders>
              <w:top w:val="single" w:sz="12" w:space="0" w:color="auto"/>
              <w:left w:val="single" w:sz="12" w:space="0" w:color="auto"/>
              <w:right w:val="single" w:sz="12" w:space="0" w:color="auto"/>
            </w:tcBorders>
            <w:textDirection w:val="btLr"/>
          </w:tcPr>
          <w:p w14:paraId="2A7656AB" w14:textId="77777777" w:rsidR="00D22277" w:rsidRPr="00CB6CED" w:rsidRDefault="00D22277" w:rsidP="00AC7B42">
            <w:pPr>
              <w:spacing w:line="276" w:lineRule="auto"/>
              <w:ind w:left="113" w:right="113"/>
              <w:jc w:val="center"/>
              <w:rPr>
                <w:rFonts w:ascii="Book Antiqua" w:hAnsi="Book Antiqua" w:cs="Tahoma"/>
                <w:b/>
                <w:bCs/>
                <w:sz w:val="20"/>
                <w:szCs w:val="20"/>
              </w:rPr>
            </w:pPr>
          </w:p>
          <w:p w14:paraId="18E7981E" w14:textId="77777777"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Main d’œuvre</w:t>
            </w:r>
          </w:p>
        </w:tc>
        <w:tc>
          <w:tcPr>
            <w:tcW w:w="2891" w:type="dxa"/>
            <w:gridSpan w:val="2"/>
            <w:tcBorders>
              <w:top w:val="single" w:sz="12" w:space="0" w:color="auto"/>
              <w:left w:val="single" w:sz="12" w:space="0" w:color="auto"/>
              <w:right w:val="single" w:sz="12" w:space="0" w:color="auto"/>
            </w:tcBorders>
          </w:tcPr>
          <w:p w14:paraId="07C38102"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CATEGORIE</w:t>
            </w:r>
          </w:p>
        </w:tc>
        <w:tc>
          <w:tcPr>
            <w:tcW w:w="1799" w:type="dxa"/>
            <w:tcBorders>
              <w:top w:val="single" w:sz="12" w:space="0" w:color="auto"/>
              <w:left w:val="single" w:sz="12" w:space="0" w:color="auto"/>
              <w:right w:val="single" w:sz="12" w:space="0" w:color="auto"/>
            </w:tcBorders>
          </w:tcPr>
          <w:p w14:paraId="7238CF7D"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Salaire journalier</w:t>
            </w:r>
          </w:p>
        </w:tc>
        <w:tc>
          <w:tcPr>
            <w:tcW w:w="1703" w:type="dxa"/>
            <w:gridSpan w:val="2"/>
            <w:tcBorders>
              <w:top w:val="single" w:sz="12" w:space="0" w:color="auto"/>
              <w:left w:val="single" w:sz="12" w:space="0" w:color="auto"/>
              <w:right w:val="single" w:sz="12" w:space="0" w:color="auto"/>
            </w:tcBorders>
          </w:tcPr>
          <w:p w14:paraId="087CDD3C"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Jours facturés</w:t>
            </w:r>
          </w:p>
        </w:tc>
        <w:tc>
          <w:tcPr>
            <w:tcW w:w="2674" w:type="dxa"/>
            <w:tcBorders>
              <w:top w:val="single" w:sz="12" w:space="0" w:color="auto"/>
              <w:left w:val="single" w:sz="12" w:space="0" w:color="auto"/>
              <w:right w:val="single" w:sz="12" w:space="0" w:color="auto"/>
            </w:tcBorders>
          </w:tcPr>
          <w:p w14:paraId="393FECC9"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14:paraId="5C6B78BB" w14:textId="77777777" w:rsidTr="005F2735">
        <w:trPr>
          <w:cantSplit/>
        </w:trPr>
        <w:tc>
          <w:tcPr>
            <w:tcW w:w="1124" w:type="dxa"/>
            <w:vMerge/>
            <w:tcBorders>
              <w:left w:val="single" w:sz="12" w:space="0" w:color="auto"/>
              <w:right w:val="single" w:sz="12" w:space="0" w:color="auto"/>
            </w:tcBorders>
            <w:textDirection w:val="btLr"/>
          </w:tcPr>
          <w:p w14:paraId="138D4785"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2DFD6A79"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6DEA5D6D"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530F04A6"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02323D6F"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23B847F8" w14:textId="77777777" w:rsidTr="005F2735">
        <w:trPr>
          <w:cantSplit/>
        </w:trPr>
        <w:tc>
          <w:tcPr>
            <w:tcW w:w="1124" w:type="dxa"/>
            <w:vMerge/>
            <w:tcBorders>
              <w:left w:val="single" w:sz="12" w:space="0" w:color="auto"/>
              <w:right w:val="single" w:sz="12" w:space="0" w:color="auto"/>
            </w:tcBorders>
            <w:textDirection w:val="btLr"/>
          </w:tcPr>
          <w:p w14:paraId="22037AA0"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7A840AB0"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369AF57A"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71C826C1"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683A75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03FBC9E9" w14:textId="77777777" w:rsidTr="005F2735">
        <w:trPr>
          <w:cantSplit/>
        </w:trPr>
        <w:tc>
          <w:tcPr>
            <w:tcW w:w="1124" w:type="dxa"/>
            <w:vMerge/>
            <w:tcBorders>
              <w:left w:val="single" w:sz="12" w:space="0" w:color="auto"/>
              <w:right w:val="single" w:sz="12" w:space="0" w:color="auto"/>
            </w:tcBorders>
            <w:textDirection w:val="btLr"/>
          </w:tcPr>
          <w:p w14:paraId="6FADBCDF"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7733B7A9"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1619C9F4"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76655D58"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9BAF2A7"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1C23BDE9" w14:textId="77777777" w:rsidTr="005F2735">
        <w:trPr>
          <w:cantSplit/>
        </w:trPr>
        <w:tc>
          <w:tcPr>
            <w:tcW w:w="1124" w:type="dxa"/>
            <w:vMerge/>
            <w:tcBorders>
              <w:left w:val="single" w:sz="12" w:space="0" w:color="auto"/>
              <w:right w:val="single" w:sz="12" w:space="0" w:color="auto"/>
            </w:tcBorders>
            <w:textDirection w:val="btLr"/>
          </w:tcPr>
          <w:p w14:paraId="6D7DAFEE"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09D337D3"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07113E99"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B9B15C0"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479E39FF"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CF6A18F" w14:textId="77777777" w:rsidTr="005F2735">
        <w:trPr>
          <w:cantSplit/>
        </w:trPr>
        <w:tc>
          <w:tcPr>
            <w:tcW w:w="1124" w:type="dxa"/>
            <w:vMerge/>
            <w:tcBorders>
              <w:left w:val="single" w:sz="12" w:space="0" w:color="auto"/>
              <w:right w:val="single" w:sz="12" w:space="0" w:color="auto"/>
            </w:tcBorders>
            <w:textDirection w:val="btLr"/>
          </w:tcPr>
          <w:p w14:paraId="2239580E"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0CF3E4B6"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0399C282"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CC7A508"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5212F966"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6BFC188" w14:textId="77777777" w:rsidTr="005F2735">
        <w:trPr>
          <w:cantSplit/>
        </w:trPr>
        <w:tc>
          <w:tcPr>
            <w:tcW w:w="1124" w:type="dxa"/>
            <w:vMerge/>
            <w:tcBorders>
              <w:left w:val="single" w:sz="12" w:space="0" w:color="auto"/>
              <w:right w:val="single" w:sz="12" w:space="0" w:color="auto"/>
            </w:tcBorders>
            <w:textDirection w:val="btLr"/>
          </w:tcPr>
          <w:p w14:paraId="5CA0CD2E"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1FEC3C93"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44DC853B"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5AEFFA41"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436076F1"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6693615" w14:textId="77777777" w:rsidTr="005F2735">
        <w:trPr>
          <w:cantSplit/>
        </w:trPr>
        <w:tc>
          <w:tcPr>
            <w:tcW w:w="1124" w:type="dxa"/>
            <w:vMerge/>
            <w:tcBorders>
              <w:left w:val="single" w:sz="12" w:space="0" w:color="auto"/>
              <w:right w:val="single" w:sz="12" w:space="0" w:color="auto"/>
            </w:tcBorders>
            <w:textDirection w:val="btLr"/>
          </w:tcPr>
          <w:p w14:paraId="65707145"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25B64F5E"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5E0F80D2"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13CDD08F"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59C6B060"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0D80F3B9" w14:textId="77777777" w:rsidTr="005F2735">
        <w:trPr>
          <w:cantSplit/>
        </w:trPr>
        <w:tc>
          <w:tcPr>
            <w:tcW w:w="1124" w:type="dxa"/>
            <w:vMerge/>
            <w:tcBorders>
              <w:left w:val="single" w:sz="12" w:space="0" w:color="auto"/>
              <w:right w:val="single" w:sz="12" w:space="0" w:color="auto"/>
            </w:tcBorders>
            <w:textDirection w:val="btLr"/>
          </w:tcPr>
          <w:p w14:paraId="7D4C89FC"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7C5677E3"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1C423CAC"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41E5A0B"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0B711D62"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DE2E5F4" w14:textId="77777777" w:rsidTr="005F2735">
        <w:trPr>
          <w:cantSplit/>
        </w:trPr>
        <w:tc>
          <w:tcPr>
            <w:tcW w:w="1124" w:type="dxa"/>
            <w:vMerge/>
            <w:tcBorders>
              <w:left w:val="single" w:sz="12" w:space="0" w:color="auto"/>
              <w:bottom w:val="single" w:sz="12" w:space="0" w:color="auto"/>
              <w:right w:val="single" w:sz="12" w:space="0" w:color="auto"/>
            </w:tcBorders>
            <w:textDirection w:val="btLr"/>
          </w:tcPr>
          <w:p w14:paraId="2712BFC0"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bottom w:val="single" w:sz="12" w:space="0" w:color="auto"/>
              <w:right w:val="single" w:sz="12" w:space="0" w:color="auto"/>
            </w:tcBorders>
          </w:tcPr>
          <w:p w14:paraId="1552DD6D"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bottom w:val="single" w:sz="12" w:space="0" w:color="auto"/>
              <w:right w:val="single" w:sz="12" w:space="0" w:color="auto"/>
            </w:tcBorders>
          </w:tcPr>
          <w:p w14:paraId="27056CAD"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bottom w:val="single" w:sz="12" w:space="0" w:color="auto"/>
              <w:right w:val="single" w:sz="12" w:space="0" w:color="auto"/>
            </w:tcBorders>
          </w:tcPr>
          <w:p w14:paraId="1626E6AB"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bottom w:val="single" w:sz="12" w:space="0" w:color="auto"/>
              <w:right w:val="single" w:sz="12" w:space="0" w:color="auto"/>
            </w:tcBorders>
          </w:tcPr>
          <w:p w14:paraId="6D6BDBFA"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1F35CD3" w14:textId="77777777" w:rsidTr="005F2735">
        <w:trPr>
          <w:cantSplit/>
        </w:trPr>
        <w:tc>
          <w:tcPr>
            <w:tcW w:w="1124" w:type="dxa"/>
            <w:vMerge/>
            <w:tcBorders>
              <w:left w:val="single" w:sz="12" w:space="0" w:color="auto"/>
              <w:bottom w:val="single" w:sz="12" w:space="0" w:color="auto"/>
              <w:right w:val="single" w:sz="12" w:space="0" w:color="auto"/>
            </w:tcBorders>
            <w:textDirection w:val="btLr"/>
          </w:tcPr>
          <w:p w14:paraId="649C9D47"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14:paraId="674A8C40"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TOTAL A</w:t>
            </w:r>
          </w:p>
        </w:tc>
      </w:tr>
      <w:tr w:rsidR="00D22277" w:rsidRPr="00CB6CED" w14:paraId="550B7325" w14:textId="77777777" w:rsidTr="005F2735">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603CE1DE" w14:textId="77777777" w:rsidR="00D22277" w:rsidRPr="00CB6CED" w:rsidRDefault="00D22277" w:rsidP="00AC7B42">
            <w:pPr>
              <w:spacing w:line="276" w:lineRule="auto"/>
              <w:ind w:left="113" w:right="113"/>
              <w:jc w:val="center"/>
              <w:rPr>
                <w:rFonts w:ascii="Book Antiqua" w:hAnsi="Book Antiqua" w:cs="Tahoma"/>
                <w:b/>
                <w:bCs/>
                <w:sz w:val="20"/>
                <w:szCs w:val="20"/>
              </w:rPr>
            </w:pPr>
          </w:p>
          <w:p w14:paraId="1AB1EBF9" w14:textId="77777777"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Matériel et Engins</w:t>
            </w:r>
          </w:p>
        </w:tc>
        <w:tc>
          <w:tcPr>
            <w:tcW w:w="2891" w:type="dxa"/>
            <w:gridSpan w:val="2"/>
            <w:tcBorders>
              <w:top w:val="single" w:sz="12" w:space="0" w:color="auto"/>
              <w:left w:val="single" w:sz="12" w:space="0" w:color="auto"/>
              <w:bottom w:val="single" w:sz="12" w:space="0" w:color="auto"/>
              <w:right w:val="single" w:sz="12" w:space="0" w:color="auto"/>
            </w:tcBorders>
          </w:tcPr>
          <w:p w14:paraId="36B67FA2"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TYPE</w:t>
            </w:r>
          </w:p>
        </w:tc>
        <w:tc>
          <w:tcPr>
            <w:tcW w:w="1799" w:type="dxa"/>
            <w:tcBorders>
              <w:top w:val="single" w:sz="12" w:space="0" w:color="auto"/>
              <w:left w:val="single" w:sz="12" w:space="0" w:color="auto"/>
              <w:bottom w:val="single" w:sz="12" w:space="0" w:color="auto"/>
              <w:right w:val="single" w:sz="12" w:space="0" w:color="auto"/>
            </w:tcBorders>
          </w:tcPr>
          <w:p w14:paraId="124B2AF8"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Taux journalier</w:t>
            </w:r>
          </w:p>
        </w:tc>
        <w:tc>
          <w:tcPr>
            <w:tcW w:w="1703" w:type="dxa"/>
            <w:gridSpan w:val="2"/>
            <w:tcBorders>
              <w:top w:val="single" w:sz="12" w:space="0" w:color="auto"/>
              <w:left w:val="single" w:sz="12" w:space="0" w:color="auto"/>
              <w:bottom w:val="single" w:sz="12" w:space="0" w:color="auto"/>
              <w:right w:val="single" w:sz="12" w:space="0" w:color="auto"/>
            </w:tcBorders>
          </w:tcPr>
          <w:p w14:paraId="68BC19A6"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Jours facturés</w:t>
            </w:r>
          </w:p>
        </w:tc>
        <w:tc>
          <w:tcPr>
            <w:tcW w:w="2674" w:type="dxa"/>
            <w:tcBorders>
              <w:top w:val="single" w:sz="12" w:space="0" w:color="auto"/>
              <w:left w:val="single" w:sz="12" w:space="0" w:color="auto"/>
              <w:bottom w:val="single" w:sz="12" w:space="0" w:color="auto"/>
              <w:right w:val="single" w:sz="12" w:space="0" w:color="auto"/>
            </w:tcBorders>
          </w:tcPr>
          <w:p w14:paraId="1330DFEE"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14:paraId="2A14E538" w14:textId="77777777" w:rsidTr="005F2735">
        <w:trPr>
          <w:cantSplit/>
        </w:trPr>
        <w:tc>
          <w:tcPr>
            <w:tcW w:w="1124" w:type="dxa"/>
            <w:vMerge/>
            <w:tcBorders>
              <w:left w:val="single" w:sz="12" w:space="0" w:color="auto"/>
              <w:right w:val="single" w:sz="12" w:space="0" w:color="auto"/>
            </w:tcBorders>
            <w:textDirection w:val="btLr"/>
          </w:tcPr>
          <w:p w14:paraId="334D296F"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323B5CBE"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2A61C190"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034B714E"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00467576"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336D9DE" w14:textId="77777777" w:rsidTr="005F2735">
        <w:trPr>
          <w:cantSplit/>
        </w:trPr>
        <w:tc>
          <w:tcPr>
            <w:tcW w:w="1124" w:type="dxa"/>
            <w:vMerge/>
            <w:tcBorders>
              <w:left w:val="single" w:sz="12" w:space="0" w:color="auto"/>
              <w:right w:val="single" w:sz="12" w:space="0" w:color="auto"/>
            </w:tcBorders>
            <w:textDirection w:val="btLr"/>
          </w:tcPr>
          <w:p w14:paraId="7EAA6C67"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6B0D9DE8"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046FBC1B"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4D8FFDCC"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8085879"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136E1B9" w14:textId="77777777" w:rsidTr="005F2735">
        <w:trPr>
          <w:cantSplit/>
        </w:trPr>
        <w:tc>
          <w:tcPr>
            <w:tcW w:w="1124" w:type="dxa"/>
            <w:vMerge/>
            <w:tcBorders>
              <w:left w:val="single" w:sz="12" w:space="0" w:color="auto"/>
              <w:right w:val="single" w:sz="12" w:space="0" w:color="auto"/>
            </w:tcBorders>
            <w:textDirection w:val="btLr"/>
          </w:tcPr>
          <w:p w14:paraId="4A511787"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240075E1"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40B6F86D"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46655692"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38B70B3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47408506" w14:textId="77777777" w:rsidTr="005F2735">
        <w:trPr>
          <w:cantSplit/>
        </w:trPr>
        <w:tc>
          <w:tcPr>
            <w:tcW w:w="1124" w:type="dxa"/>
            <w:vMerge/>
            <w:tcBorders>
              <w:left w:val="single" w:sz="12" w:space="0" w:color="auto"/>
              <w:right w:val="single" w:sz="12" w:space="0" w:color="auto"/>
            </w:tcBorders>
            <w:textDirection w:val="btLr"/>
          </w:tcPr>
          <w:p w14:paraId="117E69C0"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39ABA1AC"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086622CC"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5151A162"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43A90C0F"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EE51CC7" w14:textId="77777777" w:rsidTr="005F2735">
        <w:trPr>
          <w:cantSplit/>
        </w:trPr>
        <w:tc>
          <w:tcPr>
            <w:tcW w:w="1124" w:type="dxa"/>
            <w:vMerge/>
            <w:tcBorders>
              <w:left w:val="single" w:sz="12" w:space="0" w:color="auto"/>
              <w:right w:val="single" w:sz="12" w:space="0" w:color="auto"/>
            </w:tcBorders>
            <w:textDirection w:val="btLr"/>
          </w:tcPr>
          <w:p w14:paraId="113C0E66"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48012304"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6EA920A0"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69558199"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1059C4F1"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1D9B26E5" w14:textId="77777777" w:rsidTr="005F2735">
        <w:trPr>
          <w:cantSplit/>
        </w:trPr>
        <w:tc>
          <w:tcPr>
            <w:tcW w:w="1124" w:type="dxa"/>
            <w:vMerge/>
            <w:tcBorders>
              <w:left w:val="single" w:sz="12" w:space="0" w:color="auto"/>
              <w:right w:val="single" w:sz="12" w:space="0" w:color="auto"/>
            </w:tcBorders>
            <w:textDirection w:val="btLr"/>
          </w:tcPr>
          <w:p w14:paraId="168DE639"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5CC5C9B5"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2AD81D04"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FDDEA62"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3F7599D4"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71E3EDA6" w14:textId="77777777" w:rsidTr="005F2735">
        <w:trPr>
          <w:cantSplit/>
        </w:trPr>
        <w:tc>
          <w:tcPr>
            <w:tcW w:w="1124" w:type="dxa"/>
            <w:vMerge/>
            <w:tcBorders>
              <w:left w:val="single" w:sz="12" w:space="0" w:color="auto"/>
              <w:right w:val="single" w:sz="12" w:space="0" w:color="auto"/>
            </w:tcBorders>
            <w:textDirection w:val="btLr"/>
          </w:tcPr>
          <w:p w14:paraId="642FE09A"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1BC863BE"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71A723CC"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41536A8"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CDE9416"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C80ED2A" w14:textId="77777777" w:rsidTr="005F2735">
        <w:trPr>
          <w:cantSplit/>
        </w:trPr>
        <w:tc>
          <w:tcPr>
            <w:tcW w:w="1124" w:type="dxa"/>
            <w:vMerge/>
            <w:tcBorders>
              <w:left w:val="single" w:sz="12" w:space="0" w:color="auto"/>
              <w:right w:val="single" w:sz="12" w:space="0" w:color="auto"/>
            </w:tcBorders>
            <w:textDirection w:val="btLr"/>
          </w:tcPr>
          <w:p w14:paraId="5020FB74"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1C5B7E9D"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7D150EF8"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2BEC3A4E"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0857FB4"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2058F110" w14:textId="77777777" w:rsidTr="005F2735">
        <w:trPr>
          <w:cantSplit/>
        </w:trPr>
        <w:tc>
          <w:tcPr>
            <w:tcW w:w="1124" w:type="dxa"/>
            <w:vMerge/>
            <w:tcBorders>
              <w:left w:val="single" w:sz="12" w:space="0" w:color="auto"/>
              <w:right w:val="single" w:sz="12" w:space="0" w:color="auto"/>
            </w:tcBorders>
            <w:textDirection w:val="btLr"/>
          </w:tcPr>
          <w:p w14:paraId="391736C1"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4A9C636D"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6C9F3A37"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3894638"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34579E19"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240D0B8" w14:textId="77777777" w:rsidTr="005F2735">
        <w:trPr>
          <w:cantSplit/>
        </w:trPr>
        <w:tc>
          <w:tcPr>
            <w:tcW w:w="1124" w:type="dxa"/>
            <w:vMerge/>
            <w:tcBorders>
              <w:left w:val="single" w:sz="12" w:space="0" w:color="auto"/>
              <w:bottom w:val="single" w:sz="12" w:space="0" w:color="auto"/>
              <w:right w:val="single" w:sz="12" w:space="0" w:color="auto"/>
            </w:tcBorders>
            <w:textDirection w:val="btLr"/>
          </w:tcPr>
          <w:p w14:paraId="0F24AD56"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bottom w:val="single" w:sz="12" w:space="0" w:color="auto"/>
              <w:right w:val="single" w:sz="12" w:space="0" w:color="auto"/>
            </w:tcBorders>
          </w:tcPr>
          <w:p w14:paraId="0D1A6A67"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bottom w:val="single" w:sz="12" w:space="0" w:color="auto"/>
              <w:right w:val="single" w:sz="12" w:space="0" w:color="auto"/>
            </w:tcBorders>
          </w:tcPr>
          <w:p w14:paraId="4970A0B3"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bottom w:val="single" w:sz="12" w:space="0" w:color="auto"/>
              <w:right w:val="single" w:sz="12" w:space="0" w:color="auto"/>
            </w:tcBorders>
          </w:tcPr>
          <w:p w14:paraId="00D1BE1C"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bottom w:val="single" w:sz="12" w:space="0" w:color="auto"/>
              <w:right w:val="single" w:sz="12" w:space="0" w:color="auto"/>
            </w:tcBorders>
          </w:tcPr>
          <w:p w14:paraId="0976EBCD"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774A837" w14:textId="77777777" w:rsidTr="005F2735">
        <w:trPr>
          <w:cantSplit/>
        </w:trPr>
        <w:tc>
          <w:tcPr>
            <w:tcW w:w="1124" w:type="dxa"/>
            <w:vMerge/>
            <w:tcBorders>
              <w:left w:val="single" w:sz="12" w:space="0" w:color="auto"/>
              <w:bottom w:val="single" w:sz="12" w:space="0" w:color="auto"/>
              <w:right w:val="single" w:sz="12" w:space="0" w:color="auto"/>
            </w:tcBorders>
            <w:textDirection w:val="btLr"/>
          </w:tcPr>
          <w:p w14:paraId="7B93FF7D"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14:paraId="77BD6265"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TOTAL B</w:t>
            </w:r>
          </w:p>
        </w:tc>
      </w:tr>
      <w:tr w:rsidR="00D22277" w:rsidRPr="00CB6CED" w14:paraId="1A7CA8B9" w14:textId="77777777" w:rsidTr="005F2735">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116612A3" w14:textId="77777777" w:rsidR="00D22277" w:rsidRPr="00CB6CED" w:rsidRDefault="00D22277" w:rsidP="00AC7B42">
            <w:pPr>
              <w:spacing w:line="276" w:lineRule="auto"/>
              <w:ind w:left="113" w:right="113"/>
              <w:jc w:val="center"/>
              <w:rPr>
                <w:rFonts w:ascii="Book Antiqua" w:hAnsi="Book Antiqua" w:cs="Tahoma"/>
                <w:b/>
                <w:bCs/>
                <w:sz w:val="20"/>
                <w:szCs w:val="20"/>
              </w:rPr>
            </w:pPr>
          </w:p>
          <w:p w14:paraId="13E5A3BA" w14:textId="77777777"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Matériaux et Divers</w:t>
            </w:r>
          </w:p>
        </w:tc>
        <w:tc>
          <w:tcPr>
            <w:tcW w:w="2867" w:type="dxa"/>
            <w:tcBorders>
              <w:top w:val="single" w:sz="12" w:space="0" w:color="auto"/>
              <w:left w:val="single" w:sz="12" w:space="0" w:color="auto"/>
              <w:bottom w:val="single" w:sz="12" w:space="0" w:color="auto"/>
              <w:right w:val="single" w:sz="12" w:space="0" w:color="auto"/>
            </w:tcBorders>
          </w:tcPr>
          <w:p w14:paraId="6BC6C5FF"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TYPE</w:t>
            </w:r>
          </w:p>
        </w:tc>
        <w:tc>
          <w:tcPr>
            <w:tcW w:w="1823" w:type="dxa"/>
            <w:gridSpan w:val="2"/>
            <w:tcBorders>
              <w:top w:val="single" w:sz="12" w:space="0" w:color="auto"/>
              <w:left w:val="single" w:sz="12" w:space="0" w:color="auto"/>
              <w:bottom w:val="single" w:sz="12" w:space="0" w:color="auto"/>
              <w:right w:val="single" w:sz="12" w:space="0" w:color="auto"/>
            </w:tcBorders>
          </w:tcPr>
          <w:p w14:paraId="43A6C704"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Prix unitaire</w:t>
            </w:r>
          </w:p>
        </w:tc>
        <w:tc>
          <w:tcPr>
            <w:tcW w:w="1694" w:type="dxa"/>
            <w:tcBorders>
              <w:top w:val="single" w:sz="12" w:space="0" w:color="auto"/>
              <w:left w:val="single" w:sz="12" w:space="0" w:color="auto"/>
              <w:bottom w:val="single" w:sz="12" w:space="0" w:color="auto"/>
              <w:right w:val="single" w:sz="12" w:space="0" w:color="auto"/>
            </w:tcBorders>
          </w:tcPr>
          <w:p w14:paraId="702DB633"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Consommation</w:t>
            </w:r>
          </w:p>
        </w:tc>
        <w:tc>
          <w:tcPr>
            <w:tcW w:w="2683" w:type="dxa"/>
            <w:gridSpan w:val="2"/>
            <w:tcBorders>
              <w:top w:val="single" w:sz="12" w:space="0" w:color="auto"/>
              <w:left w:val="single" w:sz="12" w:space="0" w:color="auto"/>
              <w:bottom w:val="single" w:sz="12" w:space="0" w:color="auto"/>
              <w:right w:val="single" w:sz="12" w:space="0" w:color="auto"/>
            </w:tcBorders>
          </w:tcPr>
          <w:p w14:paraId="24B3A2E3"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14:paraId="7F6A47BB" w14:textId="77777777" w:rsidTr="005F2735">
        <w:trPr>
          <w:cantSplit/>
        </w:trPr>
        <w:tc>
          <w:tcPr>
            <w:tcW w:w="1124" w:type="dxa"/>
            <w:vMerge/>
            <w:tcBorders>
              <w:left w:val="single" w:sz="12" w:space="0" w:color="auto"/>
              <w:right w:val="single" w:sz="12" w:space="0" w:color="auto"/>
            </w:tcBorders>
          </w:tcPr>
          <w:p w14:paraId="3B6174E8"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24CECEDC"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2CE29AF3"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0C5F2BA1"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3A1980AD"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2B357199" w14:textId="77777777" w:rsidTr="005F2735">
        <w:trPr>
          <w:cantSplit/>
        </w:trPr>
        <w:tc>
          <w:tcPr>
            <w:tcW w:w="1124" w:type="dxa"/>
            <w:vMerge/>
            <w:tcBorders>
              <w:left w:val="single" w:sz="12" w:space="0" w:color="auto"/>
              <w:right w:val="single" w:sz="12" w:space="0" w:color="auto"/>
            </w:tcBorders>
          </w:tcPr>
          <w:p w14:paraId="2B4EDDCD"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0B9FC789"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0BB67FE1"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73549B8C"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0FE04EA3"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8ED652D" w14:textId="77777777" w:rsidTr="005F2735">
        <w:trPr>
          <w:cantSplit/>
        </w:trPr>
        <w:tc>
          <w:tcPr>
            <w:tcW w:w="1124" w:type="dxa"/>
            <w:vMerge/>
            <w:tcBorders>
              <w:left w:val="single" w:sz="12" w:space="0" w:color="auto"/>
              <w:right w:val="single" w:sz="12" w:space="0" w:color="auto"/>
            </w:tcBorders>
          </w:tcPr>
          <w:p w14:paraId="3C53BEC4"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73CA4A47"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32908745"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6DA2371C"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03290D3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011884DD" w14:textId="77777777" w:rsidTr="005F2735">
        <w:trPr>
          <w:cantSplit/>
        </w:trPr>
        <w:tc>
          <w:tcPr>
            <w:tcW w:w="1124" w:type="dxa"/>
            <w:vMerge/>
            <w:tcBorders>
              <w:left w:val="single" w:sz="12" w:space="0" w:color="auto"/>
              <w:right w:val="single" w:sz="12" w:space="0" w:color="auto"/>
            </w:tcBorders>
          </w:tcPr>
          <w:p w14:paraId="264F59E6"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4D38A246"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10B6297B"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37620330"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4621286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32695FE" w14:textId="77777777" w:rsidTr="005F2735">
        <w:trPr>
          <w:cantSplit/>
        </w:trPr>
        <w:tc>
          <w:tcPr>
            <w:tcW w:w="1124" w:type="dxa"/>
            <w:vMerge/>
            <w:tcBorders>
              <w:left w:val="single" w:sz="12" w:space="0" w:color="auto"/>
              <w:right w:val="single" w:sz="12" w:space="0" w:color="auto"/>
            </w:tcBorders>
          </w:tcPr>
          <w:p w14:paraId="24ADCCA8"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3A910F9E"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6A10E36B"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24F17F40"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5FAB8BFF"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23DFE27D" w14:textId="77777777" w:rsidTr="005F2735">
        <w:trPr>
          <w:cantSplit/>
        </w:trPr>
        <w:tc>
          <w:tcPr>
            <w:tcW w:w="1124" w:type="dxa"/>
            <w:vMerge/>
            <w:tcBorders>
              <w:left w:val="single" w:sz="12" w:space="0" w:color="auto"/>
              <w:right w:val="single" w:sz="12" w:space="0" w:color="auto"/>
            </w:tcBorders>
          </w:tcPr>
          <w:p w14:paraId="0A5521BF"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7EFC4226"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2E829AA0"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6372B87A"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431BFDAE"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ACF1927" w14:textId="77777777" w:rsidTr="005F2735">
        <w:trPr>
          <w:cantSplit/>
        </w:trPr>
        <w:tc>
          <w:tcPr>
            <w:tcW w:w="1124" w:type="dxa"/>
            <w:vMerge/>
            <w:tcBorders>
              <w:left w:val="single" w:sz="12" w:space="0" w:color="auto"/>
              <w:right w:val="single" w:sz="12" w:space="0" w:color="auto"/>
            </w:tcBorders>
          </w:tcPr>
          <w:p w14:paraId="5F00ACED"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37F6DFEF"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14F99384"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459CF190"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30EC0D83"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591DD5F" w14:textId="77777777" w:rsidTr="005F2735">
        <w:trPr>
          <w:cantSplit/>
        </w:trPr>
        <w:tc>
          <w:tcPr>
            <w:tcW w:w="1124" w:type="dxa"/>
            <w:vMerge/>
            <w:tcBorders>
              <w:left w:val="single" w:sz="12" w:space="0" w:color="auto"/>
              <w:right w:val="single" w:sz="12" w:space="0" w:color="auto"/>
            </w:tcBorders>
          </w:tcPr>
          <w:p w14:paraId="2604E0B6"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242D5D31"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7B5CE7AE"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3630F7F8"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0FA5C561"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E38AF66" w14:textId="77777777" w:rsidTr="005F2735">
        <w:trPr>
          <w:cantSplit/>
        </w:trPr>
        <w:tc>
          <w:tcPr>
            <w:tcW w:w="1124" w:type="dxa"/>
            <w:vMerge/>
            <w:tcBorders>
              <w:left w:val="single" w:sz="12" w:space="0" w:color="auto"/>
              <w:bottom w:val="single" w:sz="12" w:space="0" w:color="auto"/>
              <w:right w:val="single" w:sz="12" w:space="0" w:color="auto"/>
            </w:tcBorders>
          </w:tcPr>
          <w:p w14:paraId="27E67C20"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bottom w:val="single" w:sz="12" w:space="0" w:color="auto"/>
              <w:right w:val="single" w:sz="12" w:space="0" w:color="auto"/>
            </w:tcBorders>
          </w:tcPr>
          <w:p w14:paraId="50349FB5"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bottom w:val="single" w:sz="12" w:space="0" w:color="auto"/>
              <w:right w:val="single" w:sz="12" w:space="0" w:color="auto"/>
            </w:tcBorders>
          </w:tcPr>
          <w:p w14:paraId="0DDFB28E"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bottom w:val="single" w:sz="12" w:space="0" w:color="auto"/>
              <w:right w:val="single" w:sz="12" w:space="0" w:color="auto"/>
            </w:tcBorders>
          </w:tcPr>
          <w:p w14:paraId="59D1B638"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bottom w:val="single" w:sz="12" w:space="0" w:color="auto"/>
              <w:right w:val="single" w:sz="12" w:space="0" w:color="auto"/>
            </w:tcBorders>
          </w:tcPr>
          <w:p w14:paraId="5D486ADE"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7E035E63" w14:textId="77777777" w:rsidTr="005F2735">
        <w:trPr>
          <w:cantSplit/>
        </w:trPr>
        <w:tc>
          <w:tcPr>
            <w:tcW w:w="1124" w:type="dxa"/>
            <w:vMerge/>
            <w:tcBorders>
              <w:left w:val="single" w:sz="12" w:space="0" w:color="auto"/>
              <w:bottom w:val="single" w:sz="12" w:space="0" w:color="auto"/>
              <w:right w:val="single" w:sz="12" w:space="0" w:color="auto"/>
            </w:tcBorders>
          </w:tcPr>
          <w:p w14:paraId="1FADB359" w14:textId="77777777" w:rsidR="00D22277" w:rsidRPr="00CB6CED" w:rsidRDefault="00D22277" w:rsidP="00AC7B42">
            <w:pPr>
              <w:spacing w:line="276" w:lineRule="auto"/>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14:paraId="65C62842" w14:textId="77777777" w:rsidR="00D22277" w:rsidRPr="00CB6CED" w:rsidRDefault="00D22277" w:rsidP="00AC7B42">
            <w:pPr>
              <w:tabs>
                <w:tab w:val="center" w:pos="4536"/>
                <w:tab w:val="right" w:pos="9072"/>
              </w:tabs>
              <w:spacing w:line="276" w:lineRule="auto"/>
              <w:ind w:left="-2"/>
              <w:jc w:val="center"/>
              <w:rPr>
                <w:rFonts w:ascii="Book Antiqua" w:hAnsi="Book Antiqua" w:cs="Tahoma"/>
                <w:b/>
                <w:bCs/>
                <w:sz w:val="20"/>
                <w:szCs w:val="20"/>
              </w:rPr>
            </w:pPr>
            <w:r w:rsidRPr="00CB6CED">
              <w:rPr>
                <w:rFonts w:ascii="Book Antiqua" w:hAnsi="Book Antiqua" w:cs="Tahoma"/>
                <w:b/>
                <w:bCs/>
                <w:sz w:val="20"/>
                <w:szCs w:val="20"/>
              </w:rPr>
              <w:t>TOTAL C</w:t>
            </w:r>
          </w:p>
        </w:tc>
      </w:tr>
      <w:tr w:rsidR="00D22277" w:rsidRPr="00417CC0" w14:paraId="67582A23" w14:textId="77777777" w:rsidTr="005F2735">
        <w:trPr>
          <w:cantSplit/>
        </w:trPr>
        <w:tc>
          <w:tcPr>
            <w:tcW w:w="1124" w:type="dxa"/>
            <w:tcBorders>
              <w:top w:val="single" w:sz="12" w:space="0" w:color="auto"/>
              <w:left w:val="single" w:sz="12" w:space="0" w:color="auto"/>
              <w:right w:val="single" w:sz="12" w:space="0" w:color="auto"/>
            </w:tcBorders>
          </w:tcPr>
          <w:p w14:paraId="62490A2D"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D</w:t>
            </w:r>
          </w:p>
        </w:tc>
        <w:tc>
          <w:tcPr>
            <w:tcW w:w="6393" w:type="dxa"/>
            <w:gridSpan w:val="5"/>
            <w:tcBorders>
              <w:top w:val="single" w:sz="12" w:space="0" w:color="auto"/>
              <w:left w:val="single" w:sz="12" w:space="0" w:color="auto"/>
              <w:right w:val="single" w:sz="12" w:space="0" w:color="auto"/>
            </w:tcBorders>
          </w:tcPr>
          <w:p w14:paraId="27185743" w14:textId="77777777" w:rsidR="00D22277" w:rsidRPr="00CB6CED" w:rsidRDefault="00D22277" w:rsidP="00AC7B42">
            <w:pPr>
              <w:spacing w:line="276" w:lineRule="auto"/>
              <w:rPr>
                <w:rFonts w:ascii="Book Antiqua" w:hAnsi="Book Antiqua" w:cs="Tahoma"/>
                <w:b/>
                <w:bCs/>
                <w:sz w:val="16"/>
                <w:szCs w:val="20"/>
                <w:lang w:val="en-GB"/>
              </w:rPr>
            </w:pPr>
            <w:r w:rsidRPr="00CB6CED">
              <w:rPr>
                <w:rFonts w:ascii="Book Antiqua" w:hAnsi="Book Antiqua" w:cs="Tahoma"/>
                <w:b/>
                <w:bCs/>
                <w:sz w:val="16"/>
                <w:szCs w:val="20"/>
                <w:lang w:val="en-GB"/>
              </w:rPr>
              <w:t>TOTAL COUTS DIRECTS                                                         A+B+C</w:t>
            </w:r>
          </w:p>
        </w:tc>
        <w:tc>
          <w:tcPr>
            <w:tcW w:w="2674" w:type="dxa"/>
            <w:tcBorders>
              <w:top w:val="single" w:sz="12" w:space="0" w:color="auto"/>
              <w:left w:val="single" w:sz="12" w:space="0" w:color="auto"/>
              <w:right w:val="single" w:sz="12" w:space="0" w:color="auto"/>
            </w:tcBorders>
          </w:tcPr>
          <w:p w14:paraId="6BD862EE" w14:textId="77777777" w:rsidR="00D22277" w:rsidRPr="00CB6CED" w:rsidRDefault="00D22277" w:rsidP="00AC7B42">
            <w:pPr>
              <w:spacing w:line="276" w:lineRule="auto"/>
              <w:jc w:val="center"/>
              <w:rPr>
                <w:rFonts w:ascii="Book Antiqua" w:hAnsi="Book Antiqua" w:cs="Tahoma"/>
                <w:b/>
                <w:bCs/>
                <w:sz w:val="20"/>
                <w:szCs w:val="20"/>
                <w:lang w:val="en-GB"/>
              </w:rPr>
            </w:pPr>
          </w:p>
        </w:tc>
      </w:tr>
      <w:tr w:rsidR="00D22277" w:rsidRPr="00CB6CED" w14:paraId="35426914" w14:textId="77777777" w:rsidTr="005F2735">
        <w:tc>
          <w:tcPr>
            <w:tcW w:w="1124" w:type="dxa"/>
            <w:tcBorders>
              <w:left w:val="single" w:sz="12" w:space="0" w:color="auto"/>
              <w:right w:val="single" w:sz="12" w:space="0" w:color="auto"/>
            </w:tcBorders>
          </w:tcPr>
          <w:p w14:paraId="3C556D49"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E</w:t>
            </w:r>
          </w:p>
        </w:tc>
        <w:tc>
          <w:tcPr>
            <w:tcW w:w="2891" w:type="dxa"/>
            <w:gridSpan w:val="2"/>
            <w:tcBorders>
              <w:left w:val="single" w:sz="12" w:space="0" w:color="auto"/>
              <w:right w:val="single" w:sz="12" w:space="0" w:color="auto"/>
            </w:tcBorders>
          </w:tcPr>
          <w:p w14:paraId="344E6AED"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Frais généraux de chantier</w:t>
            </w:r>
          </w:p>
        </w:tc>
        <w:tc>
          <w:tcPr>
            <w:tcW w:w="1799" w:type="dxa"/>
            <w:tcBorders>
              <w:left w:val="single" w:sz="12" w:space="0" w:color="auto"/>
              <w:right w:val="single" w:sz="12" w:space="0" w:color="auto"/>
            </w:tcBorders>
          </w:tcPr>
          <w:p w14:paraId="3F68E508"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14:paraId="36274311"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D x %</w:t>
            </w:r>
          </w:p>
        </w:tc>
        <w:tc>
          <w:tcPr>
            <w:tcW w:w="2674" w:type="dxa"/>
            <w:tcBorders>
              <w:left w:val="single" w:sz="12" w:space="0" w:color="auto"/>
              <w:right w:val="single" w:sz="12" w:space="0" w:color="auto"/>
            </w:tcBorders>
          </w:tcPr>
          <w:p w14:paraId="1B44B0E1"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142E715" w14:textId="77777777" w:rsidTr="005F2735">
        <w:tc>
          <w:tcPr>
            <w:tcW w:w="1124" w:type="dxa"/>
            <w:tcBorders>
              <w:left w:val="single" w:sz="12" w:space="0" w:color="auto"/>
              <w:right w:val="single" w:sz="12" w:space="0" w:color="auto"/>
            </w:tcBorders>
          </w:tcPr>
          <w:p w14:paraId="4FC5E6BA"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F</w:t>
            </w:r>
          </w:p>
        </w:tc>
        <w:tc>
          <w:tcPr>
            <w:tcW w:w="2891" w:type="dxa"/>
            <w:gridSpan w:val="2"/>
            <w:tcBorders>
              <w:left w:val="single" w:sz="12" w:space="0" w:color="auto"/>
              <w:right w:val="single" w:sz="12" w:space="0" w:color="auto"/>
            </w:tcBorders>
          </w:tcPr>
          <w:p w14:paraId="76314BD4"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Frais généraux de siège</w:t>
            </w:r>
          </w:p>
        </w:tc>
        <w:tc>
          <w:tcPr>
            <w:tcW w:w="1799" w:type="dxa"/>
            <w:tcBorders>
              <w:left w:val="single" w:sz="12" w:space="0" w:color="auto"/>
              <w:right w:val="single" w:sz="12" w:space="0" w:color="auto"/>
            </w:tcBorders>
          </w:tcPr>
          <w:p w14:paraId="5C36F12F"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14:paraId="42CF8AF0"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D x %</w:t>
            </w:r>
          </w:p>
        </w:tc>
        <w:tc>
          <w:tcPr>
            <w:tcW w:w="2674" w:type="dxa"/>
            <w:tcBorders>
              <w:left w:val="single" w:sz="12" w:space="0" w:color="auto"/>
              <w:right w:val="single" w:sz="12" w:space="0" w:color="auto"/>
            </w:tcBorders>
          </w:tcPr>
          <w:p w14:paraId="2F12047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42CA937" w14:textId="77777777" w:rsidTr="005F2735">
        <w:tc>
          <w:tcPr>
            <w:tcW w:w="1124" w:type="dxa"/>
            <w:tcBorders>
              <w:left w:val="single" w:sz="12" w:space="0" w:color="auto"/>
              <w:right w:val="single" w:sz="12" w:space="0" w:color="auto"/>
            </w:tcBorders>
          </w:tcPr>
          <w:p w14:paraId="5EA7E8E5"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G</w:t>
            </w:r>
          </w:p>
        </w:tc>
        <w:tc>
          <w:tcPr>
            <w:tcW w:w="2891" w:type="dxa"/>
            <w:gridSpan w:val="2"/>
            <w:tcBorders>
              <w:left w:val="single" w:sz="12" w:space="0" w:color="auto"/>
              <w:right w:val="single" w:sz="12" w:space="0" w:color="auto"/>
            </w:tcBorders>
          </w:tcPr>
          <w:p w14:paraId="6A9E71FB"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COUT DE REVIENT</w:t>
            </w:r>
          </w:p>
        </w:tc>
        <w:tc>
          <w:tcPr>
            <w:tcW w:w="1799" w:type="dxa"/>
            <w:tcBorders>
              <w:left w:val="single" w:sz="12" w:space="0" w:color="auto"/>
              <w:right w:val="single" w:sz="12" w:space="0" w:color="auto"/>
            </w:tcBorders>
          </w:tcPr>
          <w:p w14:paraId="5B878D63"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14:paraId="7A47FBAF"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D + E + F</w:t>
            </w:r>
          </w:p>
        </w:tc>
        <w:tc>
          <w:tcPr>
            <w:tcW w:w="2674" w:type="dxa"/>
            <w:tcBorders>
              <w:left w:val="single" w:sz="12" w:space="0" w:color="auto"/>
              <w:right w:val="single" w:sz="12" w:space="0" w:color="auto"/>
            </w:tcBorders>
          </w:tcPr>
          <w:p w14:paraId="368F57EB"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4EBB357" w14:textId="77777777" w:rsidTr="005F2735">
        <w:tc>
          <w:tcPr>
            <w:tcW w:w="1124" w:type="dxa"/>
            <w:tcBorders>
              <w:left w:val="single" w:sz="12" w:space="0" w:color="auto"/>
              <w:right w:val="single" w:sz="12" w:space="0" w:color="auto"/>
            </w:tcBorders>
          </w:tcPr>
          <w:p w14:paraId="30646A77"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H</w:t>
            </w:r>
          </w:p>
        </w:tc>
        <w:tc>
          <w:tcPr>
            <w:tcW w:w="2891" w:type="dxa"/>
            <w:gridSpan w:val="2"/>
            <w:tcBorders>
              <w:left w:val="single" w:sz="12" w:space="0" w:color="auto"/>
              <w:right w:val="single" w:sz="12" w:space="0" w:color="auto"/>
            </w:tcBorders>
          </w:tcPr>
          <w:p w14:paraId="175515A6"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Risques + Bénéfices</w:t>
            </w:r>
          </w:p>
        </w:tc>
        <w:tc>
          <w:tcPr>
            <w:tcW w:w="1799" w:type="dxa"/>
            <w:tcBorders>
              <w:left w:val="single" w:sz="12" w:space="0" w:color="auto"/>
              <w:right w:val="single" w:sz="12" w:space="0" w:color="auto"/>
            </w:tcBorders>
          </w:tcPr>
          <w:p w14:paraId="362C408C"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14:paraId="5AB4FA06"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G x %</w:t>
            </w:r>
          </w:p>
        </w:tc>
        <w:tc>
          <w:tcPr>
            <w:tcW w:w="2674" w:type="dxa"/>
            <w:tcBorders>
              <w:left w:val="single" w:sz="12" w:space="0" w:color="auto"/>
              <w:right w:val="single" w:sz="12" w:space="0" w:color="auto"/>
            </w:tcBorders>
          </w:tcPr>
          <w:p w14:paraId="6BE896BD"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5827BD5" w14:textId="77777777" w:rsidTr="005F2735">
        <w:trPr>
          <w:cantSplit/>
        </w:trPr>
        <w:tc>
          <w:tcPr>
            <w:tcW w:w="1124" w:type="dxa"/>
            <w:tcBorders>
              <w:left w:val="single" w:sz="12" w:space="0" w:color="auto"/>
              <w:bottom w:val="single" w:sz="4" w:space="0" w:color="auto"/>
              <w:right w:val="single" w:sz="12" w:space="0" w:color="auto"/>
            </w:tcBorders>
          </w:tcPr>
          <w:p w14:paraId="714BF2FC"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P</w:t>
            </w:r>
          </w:p>
        </w:tc>
        <w:tc>
          <w:tcPr>
            <w:tcW w:w="4690" w:type="dxa"/>
            <w:gridSpan w:val="3"/>
            <w:tcBorders>
              <w:left w:val="single" w:sz="12" w:space="0" w:color="auto"/>
              <w:bottom w:val="single" w:sz="4" w:space="0" w:color="auto"/>
              <w:right w:val="single" w:sz="12" w:space="0" w:color="auto"/>
            </w:tcBorders>
          </w:tcPr>
          <w:p w14:paraId="09B59A59"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PRIX DE VENTE TOTAL HORS TAXE</w:t>
            </w:r>
          </w:p>
        </w:tc>
        <w:tc>
          <w:tcPr>
            <w:tcW w:w="1703" w:type="dxa"/>
            <w:gridSpan w:val="2"/>
            <w:tcBorders>
              <w:left w:val="single" w:sz="12" w:space="0" w:color="auto"/>
              <w:bottom w:val="single" w:sz="4" w:space="0" w:color="auto"/>
              <w:right w:val="single" w:sz="12" w:space="0" w:color="auto"/>
            </w:tcBorders>
          </w:tcPr>
          <w:p w14:paraId="16EEF1EC"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G +H</w:t>
            </w:r>
          </w:p>
        </w:tc>
        <w:tc>
          <w:tcPr>
            <w:tcW w:w="2674" w:type="dxa"/>
            <w:tcBorders>
              <w:left w:val="single" w:sz="12" w:space="0" w:color="auto"/>
              <w:bottom w:val="single" w:sz="4" w:space="0" w:color="auto"/>
              <w:right w:val="single" w:sz="12" w:space="0" w:color="auto"/>
            </w:tcBorders>
          </w:tcPr>
          <w:p w14:paraId="67C396F1" w14:textId="77777777" w:rsidR="00D22277" w:rsidRPr="00CB6CED" w:rsidRDefault="00D22277" w:rsidP="00AC7B42">
            <w:pPr>
              <w:spacing w:line="276" w:lineRule="auto"/>
              <w:jc w:val="center"/>
              <w:rPr>
                <w:rFonts w:ascii="Book Antiqua" w:hAnsi="Book Antiqua" w:cs="Tahoma"/>
                <w:b/>
                <w:bCs/>
                <w:sz w:val="20"/>
                <w:szCs w:val="20"/>
              </w:rPr>
            </w:pPr>
          </w:p>
        </w:tc>
      </w:tr>
      <w:tr w:rsidR="00D22277" w:rsidRPr="00CB6CED" w14:paraId="55AA8C9C" w14:textId="77777777" w:rsidTr="005F2735">
        <w:trPr>
          <w:cantSplit/>
        </w:trPr>
        <w:tc>
          <w:tcPr>
            <w:tcW w:w="1124" w:type="dxa"/>
            <w:tcBorders>
              <w:top w:val="single" w:sz="4" w:space="0" w:color="auto"/>
              <w:left w:val="single" w:sz="12" w:space="0" w:color="auto"/>
              <w:bottom w:val="single" w:sz="12" w:space="0" w:color="auto"/>
              <w:right w:val="single" w:sz="12" w:space="0" w:color="auto"/>
            </w:tcBorders>
          </w:tcPr>
          <w:p w14:paraId="09D583E2"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V</w:t>
            </w:r>
          </w:p>
        </w:tc>
        <w:tc>
          <w:tcPr>
            <w:tcW w:w="4690" w:type="dxa"/>
            <w:gridSpan w:val="3"/>
            <w:tcBorders>
              <w:top w:val="single" w:sz="4" w:space="0" w:color="auto"/>
              <w:left w:val="single" w:sz="12" w:space="0" w:color="auto"/>
              <w:bottom w:val="single" w:sz="12" w:space="0" w:color="auto"/>
              <w:right w:val="single" w:sz="12" w:space="0" w:color="auto"/>
            </w:tcBorders>
          </w:tcPr>
          <w:p w14:paraId="5F311EFC"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PRIX DE VENTE UNITAIRE HORS TAXE</w:t>
            </w:r>
          </w:p>
        </w:tc>
        <w:tc>
          <w:tcPr>
            <w:tcW w:w="1703" w:type="dxa"/>
            <w:gridSpan w:val="2"/>
            <w:tcBorders>
              <w:top w:val="single" w:sz="4" w:space="0" w:color="auto"/>
              <w:left w:val="single" w:sz="12" w:space="0" w:color="auto"/>
              <w:bottom w:val="single" w:sz="12" w:space="0" w:color="auto"/>
              <w:right w:val="single" w:sz="12" w:space="0" w:color="auto"/>
            </w:tcBorders>
          </w:tcPr>
          <w:p w14:paraId="7A7E97FD"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P/</w:t>
            </w:r>
            <w:proofErr w:type="spellStart"/>
            <w:r w:rsidRPr="00CB6CED">
              <w:rPr>
                <w:rFonts w:ascii="Book Antiqua" w:hAnsi="Book Antiqua" w:cs="Tahoma"/>
                <w:b/>
                <w:bCs/>
                <w:sz w:val="16"/>
                <w:szCs w:val="20"/>
              </w:rPr>
              <w:t>Qté</w:t>
            </w:r>
            <w:proofErr w:type="spellEnd"/>
          </w:p>
        </w:tc>
        <w:tc>
          <w:tcPr>
            <w:tcW w:w="2674" w:type="dxa"/>
            <w:tcBorders>
              <w:top w:val="single" w:sz="4" w:space="0" w:color="auto"/>
              <w:left w:val="single" w:sz="12" w:space="0" w:color="auto"/>
              <w:bottom w:val="single" w:sz="12" w:space="0" w:color="auto"/>
              <w:right w:val="single" w:sz="12" w:space="0" w:color="auto"/>
            </w:tcBorders>
          </w:tcPr>
          <w:p w14:paraId="6599BB12" w14:textId="77777777" w:rsidR="00D22277" w:rsidRPr="00CB6CED" w:rsidRDefault="00D22277" w:rsidP="00AC7B42">
            <w:pPr>
              <w:spacing w:line="276" w:lineRule="auto"/>
              <w:jc w:val="center"/>
              <w:rPr>
                <w:rFonts w:ascii="Book Antiqua" w:hAnsi="Book Antiqua" w:cs="Tahoma"/>
                <w:b/>
                <w:bCs/>
                <w:sz w:val="20"/>
                <w:szCs w:val="20"/>
              </w:rPr>
            </w:pPr>
          </w:p>
        </w:tc>
      </w:tr>
    </w:tbl>
    <w:p w14:paraId="1BA6906D" w14:textId="77777777" w:rsidR="00700FDC" w:rsidRPr="00445FA3" w:rsidRDefault="00700FDC" w:rsidP="00AC7B42">
      <w:pPr>
        <w:spacing w:line="276" w:lineRule="auto"/>
        <w:rPr>
          <w:sz w:val="22"/>
          <w:szCs w:val="22"/>
        </w:rPr>
      </w:pPr>
    </w:p>
    <w:p w14:paraId="0E326292" w14:textId="77777777" w:rsidR="00700FDC" w:rsidRPr="00445FA3" w:rsidRDefault="00700FDC" w:rsidP="00AC7B42">
      <w:pPr>
        <w:widowControl w:val="0"/>
        <w:autoSpaceDE w:val="0"/>
        <w:autoSpaceDN w:val="0"/>
        <w:adjustRightInd w:val="0"/>
        <w:spacing w:line="276" w:lineRule="auto"/>
        <w:ind w:left="447" w:right="-263" w:hanging="340"/>
        <w:rPr>
          <w:b/>
          <w:color w:val="000000"/>
          <w:sz w:val="22"/>
          <w:szCs w:val="22"/>
        </w:rPr>
      </w:pPr>
      <w:r w:rsidRPr="00445FA3">
        <w:rPr>
          <w:b/>
          <w:color w:val="221F1F"/>
          <w:sz w:val="22"/>
          <w:szCs w:val="22"/>
        </w:rPr>
        <w:lastRenderedPageBreak/>
        <w:t>A.</w:t>
      </w:r>
      <w:r w:rsidRPr="00445FA3">
        <w:rPr>
          <w:b/>
          <w:color w:val="221F1F"/>
          <w:spacing w:val="29"/>
          <w:sz w:val="22"/>
          <w:szCs w:val="22"/>
        </w:rPr>
        <w:t xml:space="preserve"> </w:t>
      </w:r>
      <w:r w:rsidRPr="00445FA3">
        <w:rPr>
          <w:b/>
          <w:color w:val="221F1F"/>
          <w:sz w:val="22"/>
          <w:szCs w:val="22"/>
        </w:rPr>
        <w:t>CADRE</w:t>
      </w:r>
      <w:r w:rsidRPr="00445FA3">
        <w:rPr>
          <w:b/>
          <w:color w:val="221F1F"/>
          <w:spacing w:val="31"/>
          <w:sz w:val="22"/>
          <w:szCs w:val="22"/>
        </w:rPr>
        <w:t xml:space="preserve"> </w:t>
      </w:r>
      <w:r w:rsidRPr="00445FA3">
        <w:rPr>
          <w:b/>
          <w:color w:val="221F1F"/>
          <w:sz w:val="22"/>
          <w:szCs w:val="22"/>
        </w:rPr>
        <w:t>DE</w:t>
      </w:r>
      <w:r w:rsidRPr="00445FA3">
        <w:rPr>
          <w:b/>
          <w:color w:val="221F1F"/>
          <w:spacing w:val="31"/>
          <w:sz w:val="22"/>
          <w:szCs w:val="22"/>
        </w:rPr>
        <w:t xml:space="preserve"> </w:t>
      </w:r>
      <w:r w:rsidRPr="00445FA3">
        <w:rPr>
          <w:b/>
          <w:color w:val="221F1F"/>
          <w:sz w:val="22"/>
          <w:szCs w:val="22"/>
        </w:rPr>
        <w:t>PRESENTATION</w:t>
      </w:r>
      <w:r w:rsidRPr="00445FA3">
        <w:rPr>
          <w:b/>
          <w:color w:val="221F1F"/>
          <w:spacing w:val="31"/>
          <w:sz w:val="22"/>
          <w:szCs w:val="22"/>
        </w:rPr>
        <w:t xml:space="preserve"> </w:t>
      </w:r>
      <w:r w:rsidRPr="00445FA3">
        <w:rPr>
          <w:b/>
          <w:color w:val="221F1F"/>
          <w:sz w:val="22"/>
          <w:szCs w:val="22"/>
        </w:rPr>
        <w:t>DU</w:t>
      </w:r>
      <w:r w:rsidRPr="00445FA3">
        <w:rPr>
          <w:b/>
          <w:color w:val="221F1F"/>
          <w:spacing w:val="31"/>
          <w:sz w:val="22"/>
          <w:szCs w:val="22"/>
        </w:rPr>
        <w:t xml:space="preserve"> </w:t>
      </w:r>
      <w:r w:rsidRPr="00445FA3">
        <w:rPr>
          <w:b/>
          <w:color w:val="221F1F"/>
          <w:sz w:val="22"/>
          <w:szCs w:val="22"/>
        </w:rPr>
        <w:t>COEFFICIENT</w:t>
      </w:r>
      <w:r w:rsidRPr="00445FA3">
        <w:rPr>
          <w:b/>
          <w:color w:val="221F1F"/>
          <w:spacing w:val="31"/>
          <w:sz w:val="22"/>
          <w:szCs w:val="22"/>
        </w:rPr>
        <w:t xml:space="preserve"> </w:t>
      </w:r>
      <w:r w:rsidRPr="00445FA3">
        <w:rPr>
          <w:b/>
          <w:color w:val="221F1F"/>
          <w:sz w:val="22"/>
          <w:szCs w:val="22"/>
        </w:rPr>
        <w:t>DE</w:t>
      </w:r>
      <w:r w:rsidRPr="00445FA3">
        <w:rPr>
          <w:b/>
          <w:color w:val="221F1F"/>
          <w:spacing w:val="31"/>
          <w:sz w:val="22"/>
          <w:szCs w:val="22"/>
        </w:rPr>
        <w:t xml:space="preserve"> </w:t>
      </w:r>
      <w:r w:rsidRPr="00445FA3">
        <w:rPr>
          <w:b/>
          <w:color w:val="221F1F"/>
          <w:sz w:val="22"/>
          <w:szCs w:val="22"/>
        </w:rPr>
        <w:t>VENTE,</w:t>
      </w:r>
      <w:r w:rsidRPr="00445FA3">
        <w:rPr>
          <w:b/>
          <w:color w:val="221F1F"/>
          <w:spacing w:val="31"/>
          <w:sz w:val="22"/>
          <w:szCs w:val="22"/>
        </w:rPr>
        <w:t xml:space="preserve"> </w:t>
      </w:r>
      <w:r w:rsidRPr="00445FA3">
        <w:rPr>
          <w:b/>
          <w:color w:val="221F1F"/>
          <w:sz w:val="22"/>
          <w:szCs w:val="22"/>
        </w:rPr>
        <w:t>ENCORE</w:t>
      </w:r>
      <w:r w:rsidRPr="00445FA3">
        <w:rPr>
          <w:b/>
          <w:color w:val="221F1F"/>
          <w:spacing w:val="31"/>
          <w:sz w:val="22"/>
          <w:szCs w:val="22"/>
        </w:rPr>
        <w:t xml:space="preserve"> </w:t>
      </w:r>
      <w:r w:rsidRPr="00445FA3">
        <w:rPr>
          <w:b/>
          <w:color w:val="221F1F"/>
          <w:sz w:val="22"/>
          <w:szCs w:val="22"/>
        </w:rPr>
        <w:t>APPELE</w:t>
      </w:r>
      <w:r w:rsidRPr="00445FA3">
        <w:rPr>
          <w:b/>
          <w:color w:val="221F1F"/>
          <w:spacing w:val="31"/>
          <w:sz w:val="22"/>
          <w:szCs w:val="22"/>
        </w:rPr>
        <w:t xml:space="preserve"> </w:t>
      </w:r>
      <w:r w:rsidRPr="00445FA3">
        <w:rPr>
          <w:b/>
          <w:color w:val="221F1F"/>
          <w:sz w:val="22"/>
          <w:szCs w:val="22"/>
        </w:rPr>
        <w:t>COEFFICIENTS</w:t>
      </w:r>
      <w:r w:rsidRPr="00445FA3">
        <w:rPr>
          <w:b/>
          <w:color w:val="221F1F"/>
          <w:spacing w:val="31"/>
          <w:sz w:val="22"/>
          <w:szCs w:val="22"/>
        </w:rPr>
        <w:t xml:space="preserve"> </w:t>
      </w:r>
      <w:r w:rsidRPr="00445FA3">
        <w:rPr>
          <w:b/>
          <w:color w:val="221F1F"/>
          <w:sz w:val="22"/>
          <w:szCs w:val="22"/>
        </w:rPr>
        <w:t>DE</w:t>
      </w:r>
      <w:r w:rsidRPr="00445FA3">
        <w:rPr>
          <w:b/>
          <w:color w:val="221F1F"/>
          <w:spacing w:val="31"/>
          <w:sz w:val="22"/>
          <w:szCs w:val="22"/>
        </w:rPr>
        <w:t xml:space="preserve"> </w:t>
      </w:r>
      <w:r w:rsidRPr="00445FA3">
        <w:rPr>
          <w:b/>
          <w:color w:val="221F1F"/>
          <w:sz w:val="22"/>
          <w:szCs w:val="22"/>
        </w:rPr>
        <w:t>FRAIS GENERAUX.</w:t>
      </w:r>
    </w:p>
    <w:p w14:paraId="3DFC3EED" w14:textId="77777777" w:rsidR="00700FDC" w:rsidRPr="00445FA3" w:rsidRDefault="00700FDC" w:rsidP="00AC7B42">
      <w:pPr>
        <w:widowControl w:val="0"/>
        <w:autoSpaceDE w:val="0"/>
        <w:autoSpaceDN w:val="0"/>
        <w:adjustRightInd w:val="0"/>
        <w:spacing w:before="13" w:line="276" w:lineRule="auto"/>
        <w:rPr>
          <w:color w:val="000000"/>
          <w:sz w:val="22"/>
          <w:szCs w:val="22"/>
        </w:rPr>
      </w:pPr>
    </w:p>
    <w:p w14:paraId="032F31B9"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1. Frais</w:t>
      </w:r>
      <w:r w:rsidRPr="00445FA3">
        <w:rPr>
          <w:color w:val="221F1F"/>
          <w:spacing w:val="8"/>
          <w:sz w:val="22"/>
          <w:szCs w:val="22"/>
        </w:rPr>
        <w:t xml:space="preserve"> </w:t>
      </w:r>
      <w:r w:rsidRPr="00445FA3">
        <w:rPr>
          <w:color w:val="221F1F"/>
          <w:sz w:val="22"/>
          <w:szCs w:val="22"/>
        </w:rPr>
        <w:t>généraux</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chantier</w:t>
      </w:r>
    </w:p>
    <w:p w14:paraId="449334F6" w14:textId="0F207C4E"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009123B9" w:rsidRPr="00445FA3">
        <w:rPr>
          <w:color w:val="221F1F"/>
          <w:sz w:val="22"/>
          <w:szCs w:val="22"/>
        </w:rPr>
        <w:t>Études</w:t>
      </w:r>
      <w:r w:rsidRPr="00445FA3">
        <w:rPr>
          <w:color w:val="221F1F"/>
          <w:sz w:val="22"/>
          <w:szCs w:val="22"/>
        </w:rPr>
        <w:tab/>
        <w:t>…..</w:t>
      </w:r>
    </w:p>
    <w:p w14:paraId="5E63A865" w14:textId="77777777"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Pr="00445FA3">
        <w:rPr>
          <w:color w:val="221F1F"/>
          <w:sz w:val="22"/>
          <w:szCs w:val="22"/>
        </w:rPr>
        <w:t>Personnels d’encadrement</w:t>
      </w:r>
      <w:r w:rsidRPr="00445FA3">
        <w:rPr>
          <w:color w:val="221F1F"/>
          <w:sz w:val="22"/>
          <w:szCs w:val="22"/>
        </w:rPr>
        <w:tab/>
        <w:t>…..</w:t>
      </w:r>
    </w:p>
    <w:p w14:paraId="3040122B" w14:textId="77777777" w:rsidR="00700FDC" w:rsidRPr="00445FA3" w:rsidRDefault="00D26D53" w:rsidP="00AC7B42">
      <w:pPr>
        <w:widowControl w:val="0"/>
        <w:autoSpaceDE w:val="0"/>
        <w:autoSpaceDN w:val="0"/>
        <w:adjustRightInd w:val="0"/>
        <w:spacing w:line="276" w:lineRule="auto"/>
        <w:ind w:left="827" w:right="-20"/>
        <w:rPr>
          <w:color w:val="000000"/>
          <w:sz w:val="22"/>
          <w:szCs w:val="22"/>
        </w:rPr>
      </w:pPr>
      <w:r w:rsidRPr="00445FA3">
        <w:rPr>
          <w:noProof/>
          <w:sz w:val="22"/>
          <w:szCs w:val="22"/>
        </w:rPr>
        <mc:AlternateContent>
          <mc:Choice Requires="wps">
            <w:drawing>
              <wp:anchor distT="0" distB="0" distL="114300" distR="114300" simplePos="0" relativeHeight="251658240" behindDoc="1" locked="0" layoutInCell="1" allowOverlap="1" wp14:anchorId="6F24F53C" wp14:editId="77E0FB53">
                <wp:simplePos x="0" y="0"/>
                <wp:positionH relativeFrom="page">
                  <wp:posOffset>3550285</wp:posOffset>
                </wp:positionH>
                <wp:positionV relativeFrom="paragraph">
                  <wp:posOffset>165100</wp:posOffset>
                </wp:positionV>
                <wp:extent cx="692150" cy="0"/>
                <wp:effectExtent l="0" t="0" r="0" b="0"/>
                <wp:wrapNone/>
                <wp:docPr id="6"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0"/>
                        </a:xfrm>
                        <a:custGeom>
                          <a:avLst/>
                          <a:gdLst>
                            <a:gd name="T0" fmla="*/ 0 w 1090"/>
                            <a:gd name="T1" fmla="*/ 1090 w 1090"/>
                          </a:gdLst>
                          <a:ahLst/>
                          <a:cxnLst>
                            <a:cxn ang="0">
                              <a:pos x="T0" y="0"/>
                            </a:cxn>
                            <a:cxn ang="0">
                              <a:pos x="T1" y="0"/>
                            </a:cxn>
                          </a:cxnLst>
                          <a:rect l="0" t="0" r="r" b="b"/>
                          <a:pathLst>
                            <a:path w="1090">
                              <a:moveTo>
                                <a:pt x="0" y="0"/>
                              </a:moveTo>
                              <a:lnTo>
                                <a:pt x="1090"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575A6E74" id="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" filled="f" strokecolor="#221f1f" strokeweight=".5pt">
                <v:path arrowok="t" o:connecttype="custom" o:connectlocs="0,0;692150,0" o:connectangles="0,0"/>
                <w10:wrap anchorx="page"/>
              </v:polyline>
            </w:pict>
          </mc:Fallback>
        </mc:AlternateContent>
      </w:r>
      <w:r w:rsidR="00700FDC" w:rsidRPr="00445FA3">
        <w:rPr>
          <w:color w:val="221F1F"/>
          <w:sz w:val="22"/>
          <w:szCs w:val="22"/>
        </w:rPr>
        <w:t>-</w:t>
      </w:r>
      <w:r w:rsidR="00700FDC" w:rsidRPr="00445FA3">
        <w:rPr>
          <w:color w:val="221F1F"/>
          <w:spacing w:val="8"/>
          <w:sz w:val="22"/>
          <w:szCs w:val="22"/>
        </w:rPr>
        <w:t xml:space="preserve"> </w:t>
      </w:r>
      <w:r w:rsidR="00700FDC" w:rsidRPr="00445FA3">
        <w:rPr>
          <w:color w:val="221F1F"/>
          <w:sz w:val="22"/>
          <w:szCs w:val="22"/>
        </w:rPr>
        <w:t>…</w:t>
      </w:r>
    </w:p>
    <w:p w14:paraId="2505CF8B" w14:textId="77777777" w:rsidR="00700FDC" w:rsidRPr="00445FA3" w:rsidRDefault="00700FDC" w:rsidP="00AC7B42">
      <w:pPr>
        <w:widowControl w:val="0"/>
        <w:tabs>
          <w:tab w:val="left" w:pos="5140"/>
        </w:tabs>
        <w:autoSpaceDE w:val="0"/>
        <w:autoSpaceDN w:val="0"/>
        <w:adjustRightInd w:val="0"/>
        <w:spacing w:line="276" w:lineRule="auto"/>
        <w:ind w:left="-1943" w:right="5386"/>
        <w:rPr>
          <w:color w:val="221F1F"/>
          <w:sz w:val="22"/>
          <w:szCs w:val="22"/>
        </w:rPr>
      </w:pPr>
      <w:r w:rsidRPr="00445FA3">
        <w:rPr>
          <w:color w:val="221F1F"/>
          <w:sz w:val="22"/>
          <w:szCs w:val="22"/>
        </w:rPr>
        <w:t>Total</w:t>
      </w:r>
      <w:r w:rsidRPr="00445FA3">
        <w:rPr>
          <w:color w:val="221F1F"/>
          <w:sz w:val="22"/>
          <w:szCs w:val="22"/>
        </w:rPr>
        <w:tab/>
        <w:t>C1</w:t>
      </w:r>
    </w:p>
    <w:p w14:paraId="6AF7CBC1" w14:textId="77777777" w:rsidR="00700FDC" w:rsidRPr="00445FA3" w:rsidRDefault="00700FDC" w:rsidP="00AC7B42">
      <w:pPr>
        <w:widowControl w:val="0"/>
        <w:tabs>
          <w:tab w:val="left" w:pos="5140"/>
        </w:tabs>
        <w:autoSpaceDE w:val="0"/>
        <w:autoSpaceDN w:val="0"/>
        <w:adjustRightInd w:val="0"/>
        <w:spacing w:line="276" w:lineRule="auto"/>
        <w:ind w:left="-1943" w:right="5386"/>
        <w:rPr>
          <w:color w:val="221F1F"/>
          <w:sz w:val="22"/>
          <w:szCs w:val="22"/>
        </w:rPr>
      </w:pPr>
    </w:p>
    <w:p w14:paraId="3F509729" w14:textId="77777777" w:rsidR="00700FDC" w:rsidRPr="00445FA3" w:rsidRDefault="00700FDC" w:rsidP="00AC7B42">
      <w:pPr>
        <w:widowControl w:val="0"/>
        <w:tabs>
          <w:tab w:val="left" w:pos="5140"/>
        </w:tabs>
        <w:autoSpaceDE w:val="0"/>
        <w:autoSpaceDN w:val="0"/>
        <w:adjustRightInd w:val="0"/>
        <w:spacing w:line="276" w:lineRule="auto"/>
        <w:ind w:left="-1943" w:right="5386"/>
        <w:rPr>
          <w:color w:val="000000"/>
          <w:sz w:val="22"/>
          <w:szCs w:val="22"/>
        </w:rPr>
      </w:pPr>
    </w:p>
    <w:p w14:paraId="7DB7696A"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2.</w:t>
      </w:r>
      <w:r w:rsidRPr="00445FA3">
        <w:rPr>
          <w:color w:val="221F1F"/>
          <w:spacing w:val="8"/>
          <w:sz w:val="22"/>
          <w:szCs w:val="22"/>
        </w:rPr>
        <w:t xml:space="preserve"> </w:t>
      </w:r>
      <w:r w:rsidRPr="00445FA3">
        <w:rPr>
          <w:color w:val="221F1F"/>
          <w:sz w:val="22"/>
          <w:szCs w:val="22"/>
        </w:rPr>
        <w:t>Frais</w:t>
      </w:r>
      <w:r w:rsidRPr="00445FA3">
        <w:rPr>
          <w:color w:val="221F1F"/>
          <w:spacing w:val="8"/>
          <w:sz w:val="22"/>
          <w:szCs w:val="22"/>
        </w:rPr>
        <w:t xml:space="preserve"> </w:t>
      </w:r>
      <w:r w:rsidRPr="00445FA3">
        <w:rPr>
          <w:color w:val="221F1F"/>
          <w:sz w:val="22"/>
          <w:szCs w:val="22"/>
        </w:rPr>
        <w:t>généraux</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siège</w:t>
      </w:r>
    </w:p>
    <w:p w14:paraId="005414FA" w14:textId="77777777"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Pr="00445FA3">
        <w:rPr>
          <w:color w:val="221F1F"/>
          <w:sz w:val="22"/>
          <w:szCs w:val="22"/>
        </w:rPr>
        <w:t>Frais</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siège</w:t>
      </w:r>
      <w:r w:rsidRPr="00445FA3">
        <w:rPr>
          <w:color w:val="221F1F"/>
          <w:sz w:val="22"/>
          <w:szCs w:val="22"/>
        </w:rPr>
        <w:tab/>
        <w:t>…..</w:t>
      </w:r>
    </w:p>
    <w:p w14:paraId="34B56BE6" w14:textId="77777777"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Pr="00445FA3">
        <w:rPr>
          <w:color w:val="221F1F"/>
          <w:sz w:val="22"/>
          <w:szCs w:val="22"/>
        </w:rPr>
        <w:t>Frais</w:t>
      </w:r>
      <w:r w:rsidRPr="00445FA3">
        <w:rPr>
          <w:color w:val="221F1F"/>
          <w:spacing w:val="8"/>
          <w:sz w:val="22"/>
          <w:szCs w:val="22"/>
        </w:rPr>
        <w:t xml:space="preserve"> </w:t>
      </w:r>
      <w:r w:rsidRPr="00445FA3">
        <w:rPr>
          <w:color w:val="221F1F"/>
          <w:sz w:val="22"/>
          <w:szCs w:val="22"/>
        </w:rPr>
        <w:t>financiers</w:t>
      </w:r>
      <w:r w:rsidRPr="00445FA3">
        <w:rPr>
          <w:color w:val="221F1F"/>
          <w:sz w:val="22"/>
          <w:szCs w:val="22"/>
        </w:rPr>
        <w:tab/>
        <w:t>…..</w:t>
      </w:r>
    </w:p>
    <w:p w14:paraId="2EF92F6C" w14:textId="77777777"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Pr="00445FA3">
        <w:rPr>
          <w:color w:val="221F1F"/>
          <w:sz w:val="22"/>
          <w:szCs w:val="22"/>
        </w:rPr>
        <w:t>…</w:t>
      </w:r>
      <w:r w:rsidRPr="00445FA3">
        <w:rPr>
          <w:color w:val="221F1F"/>
          <w:sz w:val="22"/>
          <w:szCs w:val="22"/>
        </w:rPr>
        <w:tab/>
        <w:t>…..</w:t>
      </w:r>
    </w:p>
    <w:p w14:paraId="289D146F" w14:textId="77777777" w:rsidR="00700FDC" w:rsidRPr="00445FA3" w:rsidRDefault="00D26D53" w:rsidP="00AC7B42">
      <w:pPr>
        <w:widowControl w:val="0"/>
        <w:tabs>
          <w:tab w:val="left" w:pos="5140"/>
        </w:tabs>
        <w:autoSpaceDE w:val="0"/>
        <w:autoSpaceDN w:val="0"/>
        <w:adjustRightInd w:val="0"/>
        <w:spacing w:line="276" w:lineRule="auto"/>
        <w:ind w:left="827" w:right="-20"/>
        <w:rPr>
          <w:color w:val="000000"/>
          <w:sz w:val="22"/>
          <w:szCs w:val="22"/>
        </w:rPr>
      </w:pPr>
      <w:r w:rsidRPr="00445FA3">
        <w:rPr>
          <w:noProof/>
          <w:sz w:val="22"/>
          <w:szCs w:val="22"/>
        </w:rPr>
        <mc:AlternateContent>
          <mc:Choice Requires="wps">
            <w:drawing>
              <wp:anchor distT="0" distB="0" distL="114300" distR="114300" simplePos="0" relativeHeight="251659264" behindDoc="1" locked="0" layoutInCell="1" allowOverlap="1" wp14:anchorId="0D169B29" wp14:editId="374B3F0C">
                <wp:simplePos x="0" y="0"/>
                <wp:positionH relativeFrom="page">
                  <wp:posOffset>3441700</wp:posOffset>
                </wp:positionH>
                <wp:positionV relativeFrom="paragraph">
                  <wp:posOffset>368300</wp:posOffset>
                </wp:positionV>
                <wp:extent cx="790575" cy="0"/>
                <wp:effectExtent l="0" t="0" r="0" b="0"/>
                <wp:wrapNone/>
                <wp:docPr id="5"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0"/>
                        </a:xfrm>
                        <a:custGeom>
                          <a:avLst/>
                          <a:gdLst>
                            <a:gd name="T0" fmla="*/ 0 w 1245"/>
                            <a:gd name="T1" fmla="*/ 1245 w 1245"/>
                          </a:gdLst>
                          <a:ahLst/>
                          <a:cxnLst>
                            <a:cxn ang="0">
                              <a:pos x="T0" y="0"/>
                            </a:cxn>
                            <a:cxn ang="0">
                              <a:pos x="T1" y="0"/>
                            </a:cxn>
                          </a:cxnLst>
                          <a:rect l="0" t="0" r="r" b="b"/>
                          <a:pathLst>
                            <a:path w="1245">
                              <a:moveTo>
                                <a:pt x="0" y="0"/>
                              </a:moveTo>
                              <a:lnTo>
                                <a:pt x="124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59FAD220" id="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" filled="f" strokecolor="#221f1f" strokeweight=".5pt">
                <v:path arrowok="t" o:connecttype="custom" o:connectlocs="0,0;790575,0" o:connectangles="0,0"/>
                <w10:wrap anchorx="page"/>
              </v:polyline>
            </w:pict>
          </mc:Fallback>
        </mc:AlternateContent>
      </w:r>
      <w:r w:rsidR="00700FDC" w:rsidRPr="00445FA3">
        <w:rPr>
          <w:color w:val="221F1F"/>
          <w:sz w:val="22"/>
          <w:szCs w:val="22"/>
        </w:rPr>
        <w:t>-</w:t>
      </w:r>
      <w:r w:rsidR="00700FDC" w:rsidRPr="00445FA3">
        <w:rPr>
          <w:color w:val="221F1F"/>
          <w:spacing w:val="8"/>
          <w:sz w:val="22"/>
          <w:szCs w:val="22"/>
        </w:rPr>
        <w:t xml:space="preserve"> </w:t>
      </w:r>
      <w:r w:rsidR="00700FDC" w:rsidRPr="00445FA3">
        <w:rPr>
          <w:color w:val="221F1F"/>
          <w:sz w:val="22"/>
          <w:szCs w:val="22"/>
        </w:rPr>
        <w:t>Aléas</w:t>
      </w:r>
      <w:r w:rsidR="00700FDC" w:rsidRPr="00445FA3">
        <w:rPr>
          <w:color w:val="221F1F"/>
          <w:spacing w:val="8"/>
          <w:sz w:val="22"/>
          <w:szCs w:val="22"/>
        </w:rPr>
        <w:t xml:space="preserve"> </w:t>
      </w:r>
      <w:r w:rsidR="00700FDC" w:rsidRPr="00445FA3">
        <w:rPr>
          <w:color w:val="221F1F"/>
          <w:sz w:val="22"/>
          <w:szCs w:val="22"/>
        </w:rPr>
        <w:t>et</w:t>
      </w:r>
      <w:r w:rsidR="00700FDC" w:rsidRPr="00445FA3">
        <w:rPr>
          <w:color w:val="221F1F"/>
          <w:spacing w:val="8"/>
          <w:sz w:val="22"/>
          <w:szCs w:val="22"/>
        </w:rPr>
        <w:t xml:space="preserve"> </w:t>
      </w:r>
      <w:r w:rsidR="00700FDC" w:rsidRPr="00445FA3">
        <w:rPr>
          <w:color w:val="221F1F"/>
          <w:sz w:val="22"/>
          <w:szCs w:val="22"/>
        </w:rPr>
        <w:t>bénéfice</w:t>
      </w:r>
      <w:r w:rsidR="00700FDC" w:rsidRPr="00445FA3">
        <w:rPr>
          <w:color w:val="221F1F"/>
          <w:sz w:val="22"/>
          <w:szCs w:val="22"/>
        </w:rPr>
        <w:tab/>
        <w:t>…..</w:t>
      </w:r>
    </w:p>
    <w:p w14:paraId="2D25A3C4" w14:textId="77777777" w:rsidR="00700FDC" w:rsidRPr="00445FA3" w:rsidRDefault="00700FDC" w:rsidP="00AC7B42">
      <w:pPr>
        <w:widowControl w:val="0"/>
        <w:autoSpaceDE w:val="0"/>
        <w:autoSpaceDN w:val="0"/>
        <w:adjustRightInd w:val="0"/>
        <w:spacing w:before="2" w:line="276" w:lineRule="auto"/>
        <w:rPr>
          <w:color w:val="000000"/>
          <w:sz w:val="22"/>
          <w:szCs w:val="22"/>
        </w:rPr>
      </w:pPr>
    </w:p>
    <w:p w14:paraId="18086DF2" w14:textId="77777777" w:rsidR="00700FDC" w:rsidRPr="00445FA3" w:rsidRDefault="00700FDC" w:rsidP="00AC7B42">
      <w:pPr>
        <w:widowControl w:val="0"/>
        <w:autoSpaceDE w:val="0"/>
        <w:autoSpaceDN w:val="0"/>
        <w:adjustRightInd w:val="0"/>
        <w:spacing w:line="276" w:lineRule="auto"/>
        <w:rPr>
          <w:color w:val="000000"/>
          <w:sz w:val="22"/>
          <w:szCs w:val="22"/>
        </w:rPr>
      </w:pPr>
    </w:p>
    <w:p w14:paraId="166EAB4B" w14:textId="77777777" w:rsidR="00700FDC" w:rsidRPr="00445FA3" w:rsidRDefault="00700FDC" w:rsidP="00AC7B42">
      <w:pPr>
        <w:widowControl w:val="0"/>
        <w:autoSpaceDE w:val="0"/>
        <w:autoSpaceDN w:val="0"/>
        <w:adjustRightInd w:val="0"/>
        <w:spacing w:line="276" w:lineRule="auto"/>
        <w:rPr>
          <w:color w:val="000000"/>
          <w:sz w:val="22"/>
          <w:szCs w:val="22"/>
        </w:rPr>
      </w:pPr>
    </w:p>
    <w:p w14:paraId="2EAE0F93" w14:textId="77777777" w:rsidR="00700FDC" w:rsidRPr="00445FA3" w:rsidRDefault="00700FDC" w:rsidP="00AC7B42">
      <w:pPr>
        <w:widowControl w:val="0"/>
        <w:tabs>
          <w:tab w:val="left" w:pos="5140"/>
        </w:tabs>
        <w:autoSpaceDE w:val="0"/>
        <w:autoSpaceDN w:val="0"/>
        <w:adjustRightInd w:val="0"/>
        <w:spacing w:line="276" w:lineRule="auto"/>
        <w:ind w:left="3261" w:right="5386"/>
        <w:rPr>
          <w:color w:val="000000"/>
          <w:sz w:val="22"/>
          <w:szCs w:val="22"/>
        </w:rPr>
      </w:pPr>
      <w:r w:rsidRPr="00445FA3">
        <w:rPr>
          <w:color w:val="221F1F"/>
          <w:sz w:val="22"/>
          <w:szCs w:val="22"/>
        </w:rPr>
        <w:t>Total</w:t>
      </w:r>
      <w:r w:rsidRPr="00445FA3">
        <w:rPr>
          <w:color w:val="221F1F"/>
          <w:sz w:val="22"/>
          <w:szCs w:val="22"/>
        </w:rPr>
        <w:tab/>
        <w:t>C2</w:t>
      </w:r>
    </w:p>
    <w:p w14:paraId="66983E23"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7994A658"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56BE71CF"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6320E525" w14:textId="77777777" w:rsidR="00700FDC" w:rsidRPr="00445FA3" w:rsidRDefault="00700FDC" w:rsidP="00AC7B42">
      <w:pPr>
        <w:widowControl w:val="0"/>
        <w:autoSpaceDE w:val="0"/>
        <w:autoSpaceDN w:val="0"/>
        <w:adjustRightInd w:val="0"/>
        <w:spacing w:line="276" w:lineRule="auto"/>
        <w:rPr>
          <w:color w:val="000000"/>
          <w:sz w:val="22"/>
          <w:szCs w:val="22"/>
        </w:rPr>
      </w:pPr>
    </w:p>
    <w:p w14:paraId="00039935"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Coefficient</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vente</w:t>
      </w:r>
      <w:r w:rsidRPr="00445FA3">
        <w:rPr>
          <w:color w:val="221F1F"/>
          <w:spacing w:val="8"/>
          <w:sz w:val="22"/>
          <w:szCs w:val="22"/>
        </w:rPr>
        <w:t xml:space="preserve"> </w:t>
      </w:r>
      <w:r w:rsidRPr="00445FA3">
        <w:rPr>
          <w:color w:val="221F1F"/>
          <w:sz w:val="22"/>
          <w:szCs w:val="22"/>
        </w:rPr>
        <w:t>k</w:t>
      </w:r>
      <w:r w:rsidRPr="00445FA3">
        <w:rPr>
          <w:color w:val="221F1F"/>
          <w:spacing w:val="8"/>
          <w:sz w:val="22"/>
          <w:szCs w:val="22"/>
        </w:rPr>
        <w:t xml:space="preserve"> </w:t>
      </w:r>
      <w:r w:rsidRPr="00445FA3">
        <w:rPr>
          <w:color w:val="221F1F"/>
          <w:sz w:val="22"/>
          <w:szCs w:val="22"/>
        </w:rPr>
        <w:t>=</w:t>
      </w:r>
      <w:r w:rsidRPr="00445FA3">
        <w:rPr>
          <w:color w:val="221F1F"/>
          <w:spacing w:val="8"/>
          <w:sz w:val="22"/>
          <w:szCs w:val="22"/>
        </w:rPr>
        <w:t xml:space="preserve"> </w:t>
      </w:r>
      <w:r w:rsidRPr="00445FA3">
        <w:rPr>
          <w:color w:val="221F1F"/>
          <w:sz w:val="22"/>
          <w:szCs w:val="22"/>
        </w:rPr>
        <w:t>100/(100-C)</w:t>
      </w:r>
    </w:p>
    <w:p w14:paraId="251934C9" w14:textId="5D836E1E" w:rsidR="00700FDC" w:rsidRPr="00445FA3" w:rsidRDefault="009123B9"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Avec</w:t>
      </w:r>
      <w:r w:rsidR="00700FDC" w:rsidRPr="00445FA3">
        <w:rPr>
          <w:color w:val="221F1F"/>
          <w:spacing w:val="8"/>
          <w:sz w:val="22"/>
          <w:szCs w:val="22"/>
        </w:rPr>
        <w:t xml:space="preserve"> </w:t>
      </w:r>
      <w:r w:rsidR="00700FDC" w:rsidRPr="00445FA3">
        <w:rPr>
          <w:color w:val="221F1F"/>
          <w:sz w:val="22"/>
          <w:szCs w:val="22"/>
        </w:rPr>
        <w:t>C=C1+C2</w:t>
      </w:r>
    </w:p>
    <w:p w14:paraId="530AD524" w14:textId="77777777" w:rsidR="00700FDC" w:rsidRPr="00445FA3" w:rsidRDefault="00700FDC" w:rsidP="00AC7B42">
      <w:pPr>
        <w:widowControl w:val="0"/>
        <w:autoSpaceDE w:val="0"/>
        <w:autoSpaceDN w:val="0"/>
        <w:adjustRightInd w:val="0"/>
        <w:spacing w:before="5" w:line="276" w:lineRule="auto"/>
        <w:rPr>
          <w:color w:val="000000"/>
          <w:sz w:val="22"/>
          <w:szCs w:val="22"/>
        </w:rPr>
      </w:pPr>
    </w:p>
    <w:p w14:paraId="619FB0BD" w14:textId="77777777" w:rsidR="00700FDC" w:rsidRPr="00445FA3" w:rsidRDefault="00700FDC" w:rsidP="00AC7B42">
      <w:pPr>
        <w:spacing w:line="276" w:lineRule="auto"/>
        <w:rPr>
          <w:sz w:val="22"/>
          <w:szCs w:val="22"/>
        </w:rPr>
      </w:pPr>
    </w:p>
    <w:p w14:paraId="464C1EF9" w14:textId="77777777" w:rsidR="00700FDC" w:rsidRPr="00445FA3" w:rsidRDefault="00700FDC" w:rsidP="00AC7B42">
      <w:pPr>
        <w:spacing w:line="276" w:lineRule="auto"/>
        <w:rPr>
          <w:sz w:val="22"/>
          <w:szCs w:val="22"/>
        </w:rPr>
      </w:pPr>
    </w:p>
    <w:p w14:paraId="714D07E7" w14:textId="77777777" w:rsidR="00700FDC" w:rsidRPr="00445FA3" w:rsidRDefault="00700FDC" w:rsidP="00AC7B42">
      <w:pPr>
        <w:spacing w:line="276" w:lineRule="auto"/>
        <w:rPr>
          <w:sz w:val="22"/>
          <w:szCs w:val="22"/>
        </w:rPr>
      </w:pPr>
    </w:p>
    <w:p w14:paraId="333513C4" w14:textId="77777777" w:rsidR="00700FDC" w:rsidRPr="00445FA3" w:rsidRDefault="00700FDC" w:rsidP="00AC7B42">
      <w:pPr>
        <w:spacing w:line="276" w:lineRule="auto"/>
        <w:rPr>
          <w:sz w:val="22"/>
          <w:szCs w:val="22"/>
        </w:rPr>
      </w:pPr>
    </w:p>
    <w:p w14:paraId="164420F2" w14:textId="77777777" w:rsidR="00700FDC" w:rsidRPr="00445FA3" w:rsidRDefault="00700FDC" w:rsidP="00AC7B42">
      <w:pPr>
        <w:spacing w:line="276" w:lineRule="auto"/>
        <w:rPr>
          <w:sz w:val="22"/>
          <w:szCs w:val="22"/>
        </w:rPr>
      </w:pPr>
    </w:p>
    <w:p w14:paraId="4EB0961E" w14:textId="77777777" w:rsidR="00700FDC" w:rsidRPr="00445FA3" w:rsidRDefault="00700FDC" w:rsidP="00AC7B42">
      <w:pPr>
        <w:spacing w:line="276" w:lineRule="auto"/>
        <w:rPr>
          <w:sz w:val="22"/>
          <w:szCs w:val="22"/>
        </w:rPr>
      </w:pPr>
    </w:p>
    <w:p w14:paraId="677BCB32" w14:textId="77777777" w:rsidR="00700FDC" w:rsidRPr="00445FA3" w:rsidRDefault="00700FDC" w:rsidP="00AC7B42">
      <w:pPr>
        <w:spacing w:line="276" w:lineRule="auto"/>
        <w:rPr>
          <w:sz w:val="22"/>
          <w:szCs w:val="22"/>
        </w:rPr>
      </w:pPr>
    </w:p>
    <w:p w14:paraId="132F3640" w14:textId="77777777" w:rsidR="00700FDC" w:rsidRPr="00445FA3" w:rsidRDefault="00700FDC" w:rsidP="00AC7B42">
      <w:pPr>
        <w:spacing w:line="276" w:lineRule="auto"/>
        <w:rPr>
          <w:sz w:val="22"/>
          <w:szCs w:val="22"/>
        </w:rPr>
      </w:pPr>
    </w:p>
    <w:p w14:paraId="1540FD1C" w14:textId="77777777" w:rsidR="00700FDC" w:rsidRPr="00445FA3" w:rsidRDefault="00700FDC" w:rsidP="00AC7B42">
      <w:pPr>
        <w:spacing w:line="276" w:lineRule="auto"/>
        <w:rPr>
          <w:sz w:val="22"/>
          <w:szCs w:val="22"/>
        </w:rPr>
      </w:pPr>
    </w:p>
    <w:p w14:paraId="793AD610" w14:textId="77777777" w:rsidR="00700FDC" w:rsidRPr="00445FA3" w:rsidRDefault="00700FDC" w:rsidP="00AC7B42">
      <w:pPr>
        <w:spacing w:line="276" w:lineRule="auto"/>
        <w:rPr>
          <w:sz w:val="22"/>
          <w:szCs w:val="22"/>
        </w:rPr>
      </w:pPr>
    </w:p>
    <w:p w14:paraId="61331B2C" w14:textId="77777777" w:rsidR="00700FDC" w:rsidRPr="00445FA3" w:rsidRDefault="00700FDC" w:rsidP="00AC7B42">
      <w:pPr>
        <w:spacing w:line="276" w:lineRule="auto"/>
        <w:rPr>
          <w:sz w:val="22"/>
          <w:szCs w:val="22"/>
        </w:rPr>
      </w:pPr>
    </w:p>
    <w:p w14:paraId="00A64E77" w14:textId="77777777" w:rsidR="00B36E32" w:rsidRPr="00445FA3" w:rsidRDefault="00B36E32" w:rsidP="00AC7B42">
      <w:pPr>
        <w:spacing w:line="276" w:lineRule="auto"/>
        <w:rPr>
          <w:sz w:val="22"/>
          <w:szCs w:val="22"/>
        </w:rPr>
      </w:pPr>
    </w:p>
    <w:p w14:paraId="071CD8CA" w14:textId="77777777" w:rsidR="00B36E32" w:rsidRPr="00445FA3" w:rsidRDefault="00B36E32" w:rsidP="00AC7B42">
      <w:pPr>
        <w:spacing w:line="276" w:lineRule="auto"/>
        <w:rPr>
          <w:sz w:val="22"/>
          <w:szCs w:val="22"/>
        </w:rPr>
      </w:pPr>
    </w:p>
    <w:p w14:paraId="78B581A4" w14:textId="77777777" w:rsidR="00B36E32" w:rsidRPr="00445FA3" w:rsidRDefault="00B36E32" w:rsidP="00AC7B42">
      <w:pPr>
        <w:spacing w:line="276" w:lineRule="auto"/>
        <w:rPr>
          <w:sz w:val="22"/>
          <w:szCs w:val="22"/>
        </w:rPr>
      </w:pPr>
    </w:p>
    <w:p w14:paraId="663B6820" w14:textId="77777777" w:rsidR="00B36E32" w:rsidRPr="00445FA3" w:rsidRDefault="00B36E32" w:rsidP="00AC7B42">
      <w:pPr>
        <w:spacing w:line="276" w:lineRule="auto"/>
        <w:rPr>
          <w:sz w:val="22"/>
          <w:szCs w:val="22"/>
        </w:rPr>
      </w:pPr>
    </w:p>
    <w:p w14:paraId="1897D6AA"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412FFB1"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7E7EB2A"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7357722"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9283B21"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7712A6B"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B752503"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819AB46"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BCC6556"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B5863F8"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8FFDEC2"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B11A51F"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EF87EA4"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E1F0E1A"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86CE1F2"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424ED57" w14:textId="77777777" w:rsidR="00700FDC" w:rsidRPr="00445FA3" w:rsidRDefault="004620A1"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PIECE N° 10</w:t>
      </w:r>
      <w:r w:rsidR="00700FDC"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 MODELE DE MARCHE</w:t>
      </w:r>
    </w:p>
    <w:p w14:paraId="67B1CFB6" w14:textId="77777777" w:rsidR="00700FDC" w:rsidRPr="00445FA3" w:rsidRDefault="00700FDC" w:rsidP="00AC7B42">
      <w:pPr>
        <w:widowControl w:val="0"/>
        <w:autoSpaceDE w:val="0"/>
        <w:autoSpaceDN w:val="0"/>
        <w:adjustRightInd w:val="0"/>
        <w:spacing w:before="10" w:line="276" w:lineRule="auto"/>
        <w:rPr>
          <w:spacing w:val="39"/>
          <w:sz w:val="22"/>
          <w:szCs w:val="22"/>
        </w:rPr>
      </w:pPr>
    </w:p>
    <w:p w14:paraId="2B7A604C" w14:textId="77777777" w:rsidR="00700FDC" w:rsidRPr="00445FA3" w:rsidRDefault="00700FDC" w:rsidP="00AC7B42">
      <w:pPr>
        <w:widowControl w:val="0"/>
        <w:autoSpaceDE w:val="0"/>
        <w:autoSpaceDN w:val="0"/>
        <w:adjustRightInd w:val="0"/>
        <w:spacing w:line="276" w:lineRule="auto"/>
        <w:rPr>
          <w:spacing w:val="39"/>
          <w:sz w:val="22"/>
          <w:szCs w:val="22"/>
        </w:rPr>
      </w:pPr>
    </w:p>
    <w:p w14:paraId="10CCFBA9" w14:textId="77777777" w:rsidR="00700FDC" w:rsidRPr="00445FA3" w:rsidRDefault="00700FDC" w:rsidP="00AC7B42">
      <w:pPr>
        <w:widowControl w:val="0"/>
        <w:autoSpaceDE w:val="0"/>
        <w:autoSpaceDN w:val="0"/>
        <w:adjustRightInd w:val="0"/>
        <w:spacing w:line="276" w:lineRule="auto"/>
        <w:rPr>
          <w:spacing w:val="39"/>
          <w:sz w:val="22"/>
          <w:szCs w:val="22"/>
        </w:rPr>
      </w:pPr>
    </w:p>
    <w:p w14:paraId="22DF30C7" w14:textId="77777777" w:rsidR="00700FDC" w:rsidRPr="00445FA3" w:rsidRDefault="00700FDC" w:rsidP="00AC7B42">
      <w:pPr>
        <w:widowControl w:val="0"/>
        <w:autoSpaceDE w:val="0"/>
        <w:autoSpaceDN w:val="0"/>
        <w:adjustRightInd w:val="0"/>
        <w:spacing w:line="276" w:lineRule="auto"/>
        <w:rPr>
          <w:spacing w:val="39"/>
          <w:sz w:val="22"/>
          <w:szCs w:val="22"/>
        </w:rPr>
      </w:pPr>
    </w:p>
    <w:p w14:paraId="675F067A" w14:textId="77777777" w:rsidR="00700FDC" w:rsidRPr="00445FA3" w:rsidRDefault="00700FDC" w:rsidP="00AC7B42">
      <w:pPr>
        <w:widowControl w:val="0"/>
        <w:autoSpaceDE w:val="0"/>
        <w:autoSpaceDN w:val="0"/>
        <w:adjustRightInd w:val="0"/>
        <w:spacing w:line="276" w:lineRule="auto"/>
        <w:rPr>
          <w:spacing w:val="39"/>
          <w:sz w:val="22"/>
          <w:szCs w:val="22"/>
        </w:rPr>
      </w:pPr>
    </w:p>
    <w:p w14:paraId="43885B66" w14:textId="77777777" w:rsidR="00700FDC" w:rsidRPr="00445FA3" w:rsidRDefault="00700FDC" w:rsidP="00AC7B42">
      <w:pPr>
        <w:widowControl w:val="0"/>
        <w:autoSpaceDE w:val="0"/>
        <w:autoSpaceDN w:val="0"/>
        <w:adjustRightInd w:val="0"/>
        <w:spacing w:line="276" w:lineRule="auto"/>
        <w:rPr>
          <w:spacing w:val="39"/>
          <w:sz w:val="22"/>
          <w:szCs w:val="22"/>
        </w:rPr>
      </w:pPr>
    </w:p>
    <w:p w14:paraId="6127332A" w14:textId="77777777" w:rsidR="00700FDC" w:rsidRPr="00445FA3" w:rsidRDefault="00700FDC" w:rsidP="00AC7B42">
      <w:pPr>
        <w:widowControl w:val="0"/>
        <w:autoSpaceDE w:val="0"/>
        <w:autoSpaceDN w:val="0"/>
        <w:adjustRightInd w:val="0"/>
        <w:spacing w:line="276" w:lineRule="auto"/>
        <w:rPr>
          <w:spacing w:val="39"/>
          <w:sz w:val="22"/>
          <w:szCs w:val="22"/>
        </w:rPr>
      </w:pPr>
    </w:p>
    <w:p w14:paraId="37E2CDAA" w14:textId="77777777" w:rsidR="00700FDC" w:rsidRPr="00445FA3" w:rsidRDefault="00700FDC" w:rsidP="00AC7B42">
      <w:pPr>
        <w:widowControl w:val="0"/>
        <w:autoSpaceDE w:val="0"/>
        <w:autoSpaceDN w:val="0"/>
        <w:adjustRightInd w:val="0"/>
        <w:spacing w:line="276" w:lineRule="auto"/>
        <w:rPr>
          <w:spacing w:val="39"/>
          <w:sz w:val="22"/>
          <w:szCs w:val="22"/>
        </w:rPr>
      </w:pPr>
    </w:p>
    <w:p w14:paraId="12F8D2D2" w14:textId="77777777" w:rsidR="00700FDC" w:rsidRPr="00445FA3" w:rsidRDefault="00700FDC" w:rsidP="00AC7B42">
      <w:pPr>
        <w:widowControl w:val="0"/>
        <w:autoSpaceDE w:val="0"/>
        <w:autoSpaceDN w:val="0"/>
        <w:adjustRightInd w:val="0"/>
        <w:spacing w:line="276" w:lineRule="auto"/>
        <w:rPr>
          <w:spacing w:val="39"/>
          <w:sz w:val="22"/>
          <w:szCs w:val="22"/>
        </w:rPr>
      </w:pPr>
    </w:p>
    <w:p w14:paraId="6EBC7084" w14:textId="77777777" w:rsidR="00700FDC" w:rsidRPr="00445FA3" w:rsidRDefault="00700FDC" w:rsidP="00AC7B42">
      <w:pPr>
        <w:widowControl w:val="0"/>
        <w:autoSpaceDE w:val="0"/>
        <w:autoSpaceDN w:val="0"/>
        <w:adjustRightInd w:val="0"/>
        <w:spacing w:line="276" w:lineRule="auto"/>
        <w:rPr>
          <w:spacing w:val="39"/>
          <w:sz w:val="22"/>
          <w:szCs w:val="22"/>
        </w:rPr>
      </w:pPr>
    </w:p>
    <w:p w14:paraId="4E357AED" w14:textId="77777777" w:rsidR="00700FDC" w:rsidRPr="00445FA3" w:rsidRDefault="00700FDC" w:rsidP="00AC7B42">
      <w:pPr>
        <w:widowControl w:val="0"/>
        <w:autoSpaceDE w:val="0"/>
        <w:autoSpaceDN w:val="0"/>
        <w:adjustRightInd w:val="0"/>
        <w:spacing w:line="276" w:lineRule="auto"/>
        <w:rPr>
          <w:spacing w:val="39"/>
          <w:sz w:val="22"/>
          <w:szCs w:val="22"/>
        </w:rPr>
      </w:pPr>
    </w:p>
    <w:p w14:paraId="74B9C36A" w14:textId="77777777" w:rsidR="00700FDC" w:rsidRPr="00445FA3" w:rsidRDefault="00700FDC" w:rsidP="00AC7B42">
      <w:pPr>
        <w:widowControl w:val="0"/>
        <w:autoSpaceDE w:val="0"/>
        <w:autoSpaceDN w:val="0"/>
        <w:adjustRightInd w:val="0"/>
        <w:spacing w:line="276" w:lineRule="auto"/>
        <w:rPr>
          <w:spacing w:val="39"/>
          <w:sz w:val="22"/>
          <w:szCs w:val="22"/>
        </w:rPr>
      </w:pPr>
    </w:p>
    <w:p w14:paraId="158ABA3D" w14:textId="77777777" w:rsidR="00700FDC" w:rsidRPr="00445FA3" w:rsidRDefault="00700FDC" w:rsidP="00AC7B42">
      <w:pPr>
        <w:widowControl w:val="0"/>
        <w:autoSpaceDE w:val="0"/>
        <w:autoSpaceDN w:val="0"/>
        <w:adjustRightInd w:val="0"/>
        <w:spacing w:line="276" w:lineRule="auto"/>
        <w:rPr>
          <w:spacing w:val="39"/>
          <w:sz w:val="22"/>
          <w:szCs w:val="22"/>
        </w:rPr>
      </w:pPr>
    </w:p>
    <w:p w14:paraId="06176C0A" w14:textId="77777777" w:rsidR="00700FDC" w:rsidRPr="00445FA3" w:rsidRDefault="00700FDC" w:rsidP="00AC7B42">
      <w:pPr>
        <w:widowControl w:val="0"/>
        <w:autoSpaceDE w:val="0"/>
        <w:autoSpaceDN w:val="0"/>
        <w:adjustRightInd w:val="0"/>
        <w:spacing w:line="276" w:lineRule="auto"/>
        <w:rPr>
          <w:spacing w:val="39"/>
          <w:sz w:val="22"/>
          <w:szCs w:val="22"/>
        </w:rPr>
      </w:pPr>
    </w:p>
    <w:p w14:paraId="4B985FBF" w14:textId="77777777" w:rsidR="00700FDC" w:rsidRPr="00445FA3" w:rsidRDefault="00700FDC" w:rsidP="00AC7B42">
      <w:pPr>
        <w:widowControl w:val="0"/>
        <w:autoSpaceDE w:val="0"/>
        <w:autoSpaceDN w:val="0"/>
        <w:adjustRightInd w:val="0"/>
        <w:spacing w:line="276" w:lineRule="auto"/>
        <w:rPr>
          <w:spacing w:val="39"/>
          <w:sz w:val="22"/>
          <w:szCs w:val="22"/>
        </w:rPr>
      </w:pPr>
    </w:p>
    <w:p w14:paraId="2F9E115B" w14:textId="77777777" w:rsidR="00700FDC" w:rsidRPr="00445FA3" w:rsidRDefault="00700FDC" w:rsidP="00AC7B42">
      <w:pPr>
        <w:widowControl w:val="0"/>
        <w:autoSpaceDE w:val="0"/>
        <w:autoSpaceDN w:val="0"/>
        <w:adjustRightInd w:val="0"/>
        <w:spacing w:line="276" w:lineRule="auto"/>
        <w:rPr>
          <w:spacing w:val="39"/>
          <w:sz w:val="22"/>
          <w:szCs w:val="22"/>
        </w:rPr>
      </w:pPr>
    </w:p>
    <w:p w14:paraId="5E0CAA45" w14:textId="77777777" w:rsidR="00700FDC" w:rsidRPr="00445FA3" w:rsidRDefault="00700FDC" w:rsidP="00AC7B42">
      <w:pPr>
        <w:widowControl w:val="0"/>
        <w:autoSpaceDE w:val="0"/>
        <w:autoSpaceDN w:val="0"/>
        <w:adjustRightInd w:val="0"/>
        <w:spacing w:line="276" w:lineRule="auto"/>
        <w:rPr>
          <w:spacing w:val="39"/>
          <w:sz w:val="22"/>
          <w:szCs w:val="22"/>
        </w:rPr>
      </w:pPr>
    </w:p>
    <w:p w14:paraId="26ED0D95" w14:textId="77777777" w:rsidR="00700FDC" w:rsidRPr="00445FA3" w:rsidRDefault="00700FDC" w:rsidP="00AC7B42">
      <w:pPr>
        <w:widowControl w:val="0"/>
        <w:autoSpaceDE w:val="0"/>
        <w:autoSpaceDN w:val="0"/>
        <w:adjustRightInd w:val="0"/>
        <w:spacing w:line="276" w:lineRule="auto"/>
        <w:rPr>
          <w:spacing w:val="39"/>
          <w:sz w:val="22"/>
          <w:szCs w:val="22"/>
        </w:rPr>
      </w:pPr>
    </w:p>
    <w:p w14:paraId="6F2ED1E9" w14:textId="77777777" w:rsidR="00700FDC" w:rsidRPr="00445FA3" w:rsidRDefault="00700FDC" w:rsidP="00AC7B42">
      <w:pPr>
        <w:widowControl w:val="0"/>
        <w:autoSpaceDE w:val="0"/>
        <w:autoSpaceDN w:val="0"/>
        <w:adjustRightInd w:val="0"/>
        <w:spacing w:line="276" w:lineRule="auto"/>
        <w:rPr>
          <w:spacing w:val="39"/>
          <w:sz w:val="22"/>
          <w:szCs w:val="22"/>
        </w:rPr>
      </w:pPr>
    </w:p>
    <w:p w14:paraId="7237CE1A" w14:textId="77777777" w:rsidR="00700FDC" w:rsidRPr="00445FA3" w:rsidRDefault="00700FDC" w:rsidP="00AC7B42">
      <w:pPr>
        <w:widowControl w:val="0"/>
        <w:autoSpaceDE w:val="0"/>
        <w:autoSpaceDN w:val="0"/>
        <w:adjustRightInd w:val="0"/>
        <w:spacing w:line="276" w:lineRule="auto"/>
        <w:rPr>
          <w:spacing w:val="39"/>
          <w:sz w:val="22"/>
          <w:szCs w:val="22"/>
        </w:rPr>
      </w:pPr>
    </w:p>
    <w:p w14:paraId="61EAC264" w14:textId="77777777" w:rsidR="00700FDC" w:rsidRPr="00445FA3" w:rsidRDefault="00700FDC" w:rsidP="00AC7B42">
      <w:pPr>
        <w:widowControl w:val="0"/>
        <w:autoSpaceDE w:val="0"/>
        <w:autoSpaceDN w:val="0"/>
        <w:adjustRightInd w:val="0"/>
        <w:spacing w:line="276" w:lineRule="auto"/>
        <w:rPr>
          <w:spacing w:val="39"/>
          <w:sz w:val="22"/>
          <w:szCs w:val="22"/>
        </w:rPr>
      </w:pPr>
    </w:p>
    <w:p w14:paraId="0630556A" w14:textId="77777777" w:rsidR="00700FDC" w:rsidRPr="00445FA3" w:rsidRDefault="00700FDC" w:rsidP="00AC7B42">
      <w:pPr>
        <w:widowControl w:val="0"/>
        <w:autoSpaceDE w:val="0"/>
        <w:autoSpaceDN w:val="0"/>
        <w:adjustRightInd w:val="0"/>
        <w:spacing w:line="276" w:lineRule="auto"/>
        <w:rPr>
          <w:spacing w:val="39"/>
          <w:sz w:val="22"/>
          <w:szCs w:val="22"/>
        </w:rPr>
      </w:pPr>
    </w:p>
    <w:p w14:paraId="07498A3E" w14:textId="77777777" w:rsidR="00700FDC" w:rsidRPr="00445FA3" w:rsidRDefault="00700FDC" w:rsidP="00AC7B42">
      <w:pPr>
        <w:widowControl w:val="0"/>
        <w:autoSpaceDE w:val="0"/>
        <w:autoSpaceDN w:val="0"/>
        <w:adjustRightInd w:val="0"/>
        <w:spacing w:line="276" w:lineRule="auto"/>
        <w:rPr>
          <w:spacing w:val="39"/>
          <w:sz w:val="22"/>
          <w:szCs w:val="22"/>
        </w:rPr>
      </w:pPr>
    </w:p>
    <w:p w14:paraId="2B4931FC" w14:textId="77777777" w:rsidR="00700FDC" w:rsidRPr="00445FA3" w:rsidRDefault="00700FDC" w:rsidP="00AC7B42">
      <w:pPr>
        <w:widowControl w:val="0"/>
        <w:autoSpaceDE w:val="0"/>
        <w:autoSpaceDN w:val="0"/>
        <w:adjustRightInd w:val="0"/>
        <w:spacing w:line="276" w:lineRule="auto"/>
        <w:rPr>
          <w:spacing w:val="39"/>
          <w:sz w:val="22"/>
          <w:szCs w:val="22"/>
        </w:rPr>
      </w:pPr>
    </w:p>
    <w:p w14:paraId="320F52A3" w14:textId="77777777" w:rsidR="00700FDC" w:rsidRPr="00445FA3" w:rsidRDefault="00700FDC" w:rsidP="00AC7B42">
      <w:pPr>
        <w:widowControl w:val="0"/>
        <w:autoSpaceDE w:val="0"/>
        <w:autoSpaceDN w:val="0"/>
        <w:adjustRightInd w:val="0"/>
        <w:spacing w:line="276" w:lineRule="auto"/>
        <w:rPr>
          <w:spacing w:val="39"/>
          <w:sz w:val="22"/>
          <w:szCs w:val="22"/>
        </w:rPr>
      </w:pPr>
    </w:p>
    <w:p w14:paraId="10E1F2A3" w14:textId="77777777" w:rsidR="00700FDC" w:rsidRPr="00445FA3" w:rsidRDefault="00700FDC" w:rsidP="00AC7B42">
      <w:pPr>
        <w:widowControl w:val="0"/>
        <w:tabs>
          <w:tab w:val="left" w:pos="10460"/>
        </w:tabs>
        <w:autoSpaceDE w:val="0"/>
        <w:autoSpaceDN w:val="0"/>
        <w:adjustRightInd w:val="0"/>
        <w:spacing w:line="276" w:lineRule="auto"/>
        <w:ind w:right="-226"/>
        <w:rPr>
          <w:sz w:val="22"/>
          <w:szCs w:val="22"/>
        </w:rPr>
        <w:sectPr w:rsidR="00700FDC" w:rsidRPr="00445FA3" w:rsidSect="001D59FA">
          <w:footerReference w:type="default" r:id="rId30"/>
          <w:pgSz w:w="11900" w:h="16820"/>
          <w:pgMar w:top="1220" w:right="701" w:bottom="280" w:left="851" w:header="720" w:footer="720" w:gutter="0"/>
          <w:cols w:space="720"/>
          <w:noEndnote/>
        </w:sectPr>
      </w:pPr>
    </w:p>
    <w:p w14:paraId="62F9174F" w14:textId="77777777" w:rsidR="00632D1D" w:rsidRPr="00FE20B2" w:rsidRDefault="00632D1D" w:rsidP="00632D1D">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8960" behindDoc="0" locked="0" layoutInCell="1" allowOverlap="1" wp14:anchorId="640DE3F4" wp14:editId="03EEF6D7">
                <wp:simplePos x="0" y="0"/>
                <wp:positionH relativeFrom="column">
                  <wp:posOffset>1910715</wp:posOffset>
                </wp:positionH>
                <wp:positionV relativeFrom="paragraph">
                  <wp:posOffset>-106045</wp:posOffset>
                </wp:positionV>
                <wp:extent cx="2393315" cy="1519683"/>
                <wp:effectExtent l="0" t="0" r="6985" b="0"/>
                <wp:wrapNone/>
                <wp:docPr id="806" name="Groupe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19683"/>
                          <a:chOff x="1710" y="5191"/>
                          <a:chExt cx="3492" cy="5041"/>
                        </a:xfrm>
                      </wpg:grpSpPr>
                      <wpg:grpSp>
                        <wpg:cNvPr id="807" name="Group 4"/>
                        <wpg:cNvGrpSpPr>
                          <a:grpSpLocks/>
                        </wpg:cNvGrpSpPr>
                        <wpg:grpSpPr bwMode="auto">
                          <a:xfrm>
                            <a:off x="1710" y="5191"/>
                            <a:ext cx="3492" cy="4554"/>
                            <a:chOff x="3431" y="3839"/>
                            <a:chExt cx="3300" cy="4319"/>
                          </a:xfrm>
                        </wpg:grpSpPr>
                        <wpg:grpSp>
                          <wpg:cNvPr id="808" name="Group 5"/>
                          <wpg:cNvGrpSpPr>
                            <a:grpSpLocks/>
                          </wpg:cNvGrpSpPr>
                          <wpg:grpSpPr bwMode="auto">
                            <a:xfrm>
                              <a:off x="3619" y="3839"/>
                              <a:ext cx="2904" cy="4128"/>
                              <a:chOff x="3619" y="3839"/>
                              <a:chExt cx="2904" cy="4128"/>
                            </a:xfrm>
                          </wpg:grpSpPr>
                          <wps:wsp>
                            <wps:cNvPr id="809"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810" name="Group 7"/>
                            <wpg:cNvGrpSpPr>
                              <a:grpSpLocks/>
                            </wpg:cNvGrpSpPr>
                            <wpg:grpSpPr bwMode="auto">
                              <a:xfrm>
                                <a:off x="4317" y="3839"/>
                                <a:ext cx="1519" cy="2315"/>
                                <a:chOff x="4159" y="2478"/>
                                <a:chExt cx="1519" cy="2315"/>
                              </a:xfrm>
                            </wpg:grpSpPr>
                            <wps:wsp>
                              <wps:cNvPr id="811"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12" name="Group 9"/>
                              <wpg:cNvGrpSpPr>
                                <a:grpSpLocks/>
                              </wpg:cNvGrpSpPr>
                              <wpg:grpSpPr bwMode="auto">
                                <a:xfrm>
                                  <a:off x="4218" y="2478"/>
                                  <a:ext cx="1457" cy="2315"/>
                                  <a:chOff x="4218" y="2478"/>
                                  <a:chExt cx="1457" cy="2315"/>
                                </a:xfrm>
                              </wpg:grpSpPr>
                              <wpg:grpSp>
                                <wpg:cNvPr id="813" name="Group 10"/>
                                <wpg:cNvGrpSpPr>
                                  <a:grpSpLocks/>
                                </wpg:cNvGrpSpPr>
                                <wpg:grpSpPr bwMode="auto">
                                  <a:xfrm>
                                    <a:off x="4218" y="2478"/>
                                    <a:ext cx="1457" cy="2315"/>
                                    <a:chOff x="4218" y="2478"/>
                                    <a:chExt cx="1457" cy="2315"/>
                                  </a:xfrm>
                                </wpg:grpSpPr>
                                <wps:wsp>
                                  <wps:cNvPr id="814"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6D12355" w14:textId="77777777" w:rsidR="00381A4C" w:rsidRDefault="00381A4C" w:rsidP="00632D1D">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815"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16"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817"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18" name="Group 15"/>
                          <wpg:cNvGrpSpPr>
                            <a:grpSpLocks/>
                          </wpg:cNvGrpSpPr>
                          <wpg:grpSpPr bwMode="auto">
                            <a:xfrm>
                              <a:off x="3431" y="4776"/>
                              <a:ext cx="3300" cy="3382"/>
                              <a:chOff x="3431" y="4776"/>
                              <a:chExt cx="3300" cy="3382"/>
                            </a:xfrm>
                          </wpg:grpSpPr>
                          <wpg:grpSp>
                            <wpg:cNvPr id="819" name="Group 16"/>
                            <wpg:cNvGrpSpPr>
                              <a:grpSpLocks/>
                            </wpg:cNvGrpSpPr>
                            <wpg:grpSpPr bwMode="auto">
                              <a:xfrm>
                                <a:off x="3431" y="4776"/>
                                <a:ext cx="3300" cy="2816"/>
                                <a:chOff x="3371" y="4438"/>
                                <a:chExt cx="3407" cy="3154"/>
                              </a:xfrm>
                            </wpg:grpSpPr>
                            <wpg:grpSp>
                              <wpg:cNvPr id="820" name="Group 17"/>
                              <wpg:cNvGrpSpPr>
                                <a:grpSpLocks/>
                              </wpg:cNvGrpSpPr>
                              <wpg:grpSpPr bwMode="auto">
                                <a:xfrm>
                                  <a:off x="5224" y="4438"/>
                                  <a:ext cx="1554" cy="3154"/>
                                  <a:chOff x="5440" y="4438"/>
                                  <a:chExt cx="1554" cy="3154"/>
                                </a:xfrm>
                              </wpg:grpSpPr>
                              <wpg:grpSp>
                                <wpg:cNvPr id="821" name="Group 18"/>
                                <wpg:cNvGrpSpPr>
                                  <a:grpSpLocks/>
                                </wpg:cNvGrpSpPr>
                                <wpg:grpSpPr bwMode="auto">
                                  <a:xfrm rot="19024058" flipH="1">
                                    <a:off x="6173" y="4935"/>
                                    <a:ext cx="317" cy="291"/>
                                    <a:chOff x="4631" y="2432"/>
                                    <a:chExt cx="633" cy="571"/>
                                  </a:xfrm>
                                </wpg:grpSpPr>
                                <wps:wsp>
                                  <wps:cNvPr id="822"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4" name="Group 21"/>
                                <wpg:cNvGrpSpPr>
                                  <a:grpSpLocks/>
                                </wpg:cNvGrpSpPr>
                                <wpg:grpSpPr bwMode="auto">
                                  <a:xfrm rot="18530110" flipH="1">
                                    <a:off x="6318" y="5055"/>
                                    <a:ext cx="323" cy="338"/>
                                    <a:chOff x="4631" y="2432"/>
                                    <a:chExt cx="633" cy="571"/>
                                  </a:xfrm>
                                </wpg:grpSpPr>
                                <wps:wsp>
                                  <wps:cNvPr id="825"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7" name="Group 24"/>
                                <wpg:cNvGrpSpPr>
                                  <a:grpSpLocks/>
                                </wpg:cNvGrpSpPr>
                                <wpg:grpSpPr bwMode="auto">
                                  <a:xfrm rot="20031735" flipH="1">
                                    <a:off x="6368" y="5232"/>
                                    <a:ext cx="404" cy="291"/>
                                    <a:chOff x="4631" y="2432"/>
                                    <a:chExt cx="633" cy="571"/>
                                  </a:xfrm>
                                </wpg:grpSpPr>
                                <wps:wsp>
                                  <wps:cNvPr id="828"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0" name="Group 27"/>
                                <wpg:cNvGrpSpPr>
                                  <a:grpSpLocks/>
                                </wpg:cNvGrpSpPr>
                                <wpg:grpSpPr bwMode="auto">
                                  <a:xfrm rot="20322280" flipH="1">
                                    <a:off x="6449" y="5399"/>
                                    <a:ext cx="405" cy="291"/>
                                    <a:chOff x="4631" y="2432"/>
                                    <a:chExt cx="633" cy="571"/>
                                  </a:xfrm>
                                </wpg:grpSpPr>
                                <wps:wsp>
                                  <wps:cNvPr id="831"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3" name="Group 30"/>
                                <wpg:cNvGrpSpPr>
                                  <a:grpSpLocks/>
                                </wpg:cNvGrpSpPr>
                                <wpg:grpSpPr bwMode="auto">
                                  <a:xfrm rot="20322280" flipH="1">
                                    <a:off x="6526" y="5568"/>
                                    <a:ext cx="405" cy="291"/>
                                    <a:chOff x="4631" y="2432"/>
                                    <a:chExt cx="633" cy="571"/>
                                  </a:xfrm>
                                </wpg:grpSpPr>
                                <wps:wsp>
                                  <wps:cNvPr id="834"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6" name="Group 33"/>
                                <wpg:cNvGrpSpPr>
                                  <a:grpSpLocks/>
                                </wpg:cNvGrpSpPr>
                                <wpg:grpSpPr bwMode="auto">
                                  <a:xfrm rot="20322280" flipH="1">
                                    <a:off x="6589" y="5753"/>
                                    <a:ext cx="405" cy="291"/>
                                    <a:chOff x="4631" y="2432"/>
                                    <a:chExt cx="633" cy="571"/>
                                  </a:xfrm>
                                </wpg:grpSpPr>
                                <wps:wsp>
                                  <wps:cNvPr id="837"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9" name="Group 36"/>
                                <wpg:cNvGrpSpPr>
                                  <a:grpSpLocks/>
                                </wpg:cNvGrpSpPr>
                                <wpg:grpSpPr bwMode="auto">
                                  <a:xfrm flipH="1">
                                    <a:off x="6589" y="5942"/>
                                    <a:ext cx="405" cy="291"/>
                                    <a:chOff x="4631" y="2432"/>
                                    <a:chExt cx="633" cy="571"/>
                                  </a:xfrm>
                                </wpg:grpSpPr>
                                <wps:wsp>
                                  <wps:cNvPr id="840"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2" name="Group 39"/>
                                <wpg:cNvGrpSpPr>
                                  <a:grpSpLocks/>
                                </wpg:cNvGrpSpPr>
                                <wpg:grpSpPr bwMode="auto">
                                  <a:xfrm flipH="1">
                                    <a:off x="6581" y="6128"/>
                                    <a:ext cx="405" cy="291"/>
                                    <a:chOff x="4631" y="2432"/>
                                    <a:chExt cx="633" cy="571"/>
                                  </a:xfrm>
                                </wpg:grpSpPr>
                                <wps:wsp>
                                  <wps:cNvPr id="843"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5" name="Group 42"/>
                                <wpg:cNvGrpSpPr>
                                  <a:grpSpLocks/>
                                </wpg:cNvGrpSpPr>
                                <wpg:grpSpPr bwMode="auto">
                                  <a:xfrm flipH="1">
                                    <a:off x="6573" y="6306"/>
                                    <a:ext cx="405" cy="291"/>
                                    <a:chOff x="4631" y="2432"/>
                                    <a:chExt cx="633" cy="571"/>
                                  </a:xfrm>
                                </wpg:grpSpPr>
                                <wps:wsp>
                                  <wps:cNvPr id="846"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7"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8" name="Group 45"/>
                                <wpg:cNvGrpSpPr>
                                  <a:grpSpLocks/>
                                </wpg:cNvGrpSpPr>
                                <wpg:grpSpPr bwMode="auto">
                                  <a:xfrm rot="701918" flipH="1">
                                    <a:off x="6528" y="6486"/>
                                    <a:ext cx="405" cy="291"/>
                                    <a:chOff x="4631" y="2432"/>
                                    <a:chExt cx="633" cy="571"/>
                                  </a:xfrm>
                                </wpg:grpSpPr>
                                <wps:wsp>
                                  <wps:cNvPr id="849"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1" name="Group 48"/>
                                <wpg:cNvGrpSpPr>
                                  <a:grpSpLocks/>
                                </wpg:cNvGrpSpPr>
                                <wpg:grpSpPr bwMode="auto">
                                  <a:xfrm rot="701918" flipH="1">
                                    <a:off x="6483" y="6658"/>
                                    <a:ext cx="405" cy="292"/>
                                    <a:chOff x="4631" y="2432"/>
                                    <a:chExt cx="633" cy="571"/>
                                  </a:xfrm>
                                </wpg:grpSpPr>
                                <wps:wsp>
                                  <wps:cNvPr id="852"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4" name="Group 51"/>
                                <wpg:cNvGrpSpPr>
                                  <a:grpSpLocks/>
                                </wpg:cNvGrpSpPr>
                                <wpg:grpSpPr bwMode="auto">
                                  <a:xfrm rot="1231998" flipH="1">
                                    <a:off x="6403" y="6825"/>
                                    <a:ext cx="404" cy="291"/>
                                    <a:chOff x="4631" y="2432"/>
                                    <a:chExt cx="633" cy="571"/>
                                  </a:xfrm>
                                </wpg:grpSpPr>
                                <wps:wsp>
                                  <wps:cNvPr id="855"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7" name="Group 54"/>
                                <wpg:cNvGrpSpPr>
                                  <a:grpSpLocks/>
                                </wpg:cNvGrpSpPr>
                                <wpg:grpSpPr bwMode="auto">
                                  <a:xfrm rot="1508791" flipH="1">
                                    <a:off x="6308" y="6991"/>
                                    <a:ext cx="405" cy="292"/>
                                    <a:chOff x="4631" y="2432"/>
                                    <a:chExt cx="633" cy="571"/>
                                  </a:xfrm>
                                </wpg:grpSpPr>
                                <wps:wsp>
                                  <wps:cNvPr id="858"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0" name="Group 57"/>
                                <wpg:cNvGrpSpPr>
                                  <a:grpSpLocks/>
                                </wpg:cNvGrpSpPr>
                                <wpg:grpSpPr bwMode="auto">
                                  <a:xfrm rot="1508791" flipH="1">
                                    <a:off x="6210" y="7153"/>
                                    <a:ext cx="404" cy="291"/>
                                    <a:chOff x="4631" y="2432"/>
                                    <a:chExt cx="633" cy="571"/>
                                  </a:xfrm>
                                </wpg:grpSpPr>
                                <wps:wsp>
                                  <wps:cNvPr id="861"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3" name="Group 60"/>
                                <wpg:cNvGrpSpPr>
                                  <a:grpSpLocks/>
                                </wpg:cNvGrpSpPr>
                                <wpg:grpSpPr bwMode="auto">
                                  <a:xfrm rot="2111843" flipH="1">
                                    <a:off x="6080" y="7301"/>
                                    <a:ext cx="405" cy="291"/>
                                    <a:chOff x="4631" y="2432"/>
                                    <a:chExt cx="633" cy="571"/>
                                  </a:xfrm>
                                </wpg:grpSpPr>
                                <wps:wsp>
                                  <wps:cNvPr id="864"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5"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63"/>
                                <wpg:cNvGrpSpPr>
                                  <a:grpSpLocks/>
                                </wpg:cNvGrpSpPr>
                                <wpg:grpSpPr bwMode="auto">
                                  <a:xfrm rot="18125160" flipH="1">
                                    <a:off x="5976" y="4757"/>
                                    <a:ext cx="404" cy="325"/>
                                    <a:chOff x="4631" y="2432"/>
                                    <a:chExt cx="633" cy="571"/>
                                  </a:xfrm>
                                </wpg:grpSpPr>
                                <wps:wsp>
                                  <wps:cNvPr id="867"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8"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9" name="Group 66"/>
                                <wpg:cNvGrpSpPr>
                                  <a:grpSpLocks/>
                                </wpg:cNvGrpSpPr>
                                <wpg:grpSpPr bwMode="auto">
                                  <a:xfrm rot="18125160" flipH="1">
                                    <a:off x="5851" y="4674"/>
                                    <a:ext cx="354" cy="291"/>
                                    <a:chOff x="4631" y="2432"/>
                                    <a:chExt cx="633" cy="571"/>
                                  </a:xfrm>
                                </wpg:grpSpPr>
                                <wps:wsp>
                                  <wps:cNvPr id="870"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2" name="Group 69"/>
                                <wpg:cNvGrpSpPr>
                                  <a:grpSpLocks/>
                                </wpg:cNvGrpSpPr>
                                <wpg:grpSpPr bwMode="auto">
                                  <a:xfrm rot="18125160" flipH="1">
                                    <a:off x="5701" y="4570"/>
                                    <a:ext cx="347" cy="291"/>
                                    <a:chOff x="4631" y="2432"/>
                                    <a:chExt cx="633" cy="571"/>
                                  </a:xfrm>
                                </wpg:grpSpPr>
                                <wps:wsp>
                                  <wps:cNvPr id="873"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5" name="Group 72"/>
                                <wpg:cNvGrpSpPr>
                                  <a:grpSpLocks/>
                                </wpg:cNvGrpSpPr>
                                <wpg:grpSpPr bwMode="auto">
                                  <a:xfrm rot="18125160" flipH="1">
                                    <a:off x="5606" y="4491"/>
                                    <a:ext cx="258" cy="291"/>
                                    <a:chOff x="4631" y="2432"/>
                                    <a:chExt cx="633" cy="571"/>
                                  </a:xfrm>
                                </wpg:grpSpPr>
                                <wps:wsp>
                                  <wps:cNvPr id="876"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8" name="Group 75"/>
                                <wpg:cNvGrpSpPr>
                                  <a:grpSpLocks/>
                                </wpg:cNvGrpSpPr>
                                <wpg:grpSpPr bwMode="auto">
                                  <a:xfrm rot="18125160" flipH="1">
                                    <a:off x="5471" y="4407"/>
                                    <a:ext cx="229" cy="291"/>
                                    <a:chOff x="4631" y="2432"/>
                                    <a:chExt cx="633" cy="571"/>
                                  </a:xfrm>
                                </wpg:grpSpPr>
                                <wps:wsp>
                                  <wps:cNvPr id="879"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0"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881" name="Group 78"/>
                              <wpg:cNvGrpSpPr>
                                <a:grpSpLocks/>
                              </wpg:cNvGrpSpPr>
                              <wpg:grpSpPr bwMode="auto">
                                <a:xfrm flipH="1">
                                  <a:off x="3371" y="4438"/>
                                  <a:ext cx="1519" cy="3154"/>
                                  <a:chOff x="5440" y="4438"/>
                                  <a:chExt cx="1554" cy="3154"/>
                                </a:xfrm>
                              </wpg:grpSpPr>
                              <wpg:grpSp>
                                <wpg:cNvPr id="882" name="Group 79"/>
                                <wpg:cNvGrpSpPr>
                                  <a:grpSpLocks/>
                                </wpg:cNvGrpSpPr>
                                <wpg:grpSpPr bwMode="auto">
                                  <a:xfrm rot="19024058" flipH="1">
                                    <a:off x="6173" y="4935"/>
                                    <a:ext cx="317" cy="291"/>
                                    <a:chOff x="4631" y="2432"/>
                                    <a:chExt cx="633" cy="571"/>
                                  </a:xfrm>
                                </wpg:grpSpPr>
                                <wps:wsp>
                                  <wps:cNvPr id="883"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5" name="Group 82"/>
                                <wpg:cNvGrpSpPr>
                                  <a:grpSpLocks/>
                                </wpg:cNvGrpSpPr>
                                <wpg:grpSpPr bwMode="auto">
                                  <a:xfrm rot="18530110" flipH="1">
                                    <a:off x="6318" y="5055"/>
                                    <a:ext cx="323" cy="338"/>
                                    <a:chOff x="4631" y="2432"/>
                                    <a:chExt cx="633" cy="571"/>
                                  </a:xfrm>
                                </wpg:grpSpPr>
                                <wps:wsp>
                                  <wps:cNvPr id="886"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8" name="Group 85"/>
                                <wpg:cNvGrpSpPr>
                                  <a:grpSpLocks/>
                                </wpg:cNvGrpSpPr>
                                <wpg:grpSpPr bwMode="auto">
                                  <a:xfrm rot="20031735" flipH="1">
                                    <a:off x="6368" y="5232"/>
                                    <a:ext cx="404" cy="291"/>
                                    <a:chOff x="4631" y="2432"/>
                                    <a:chExt cx="633" cy="571"/>
                                  </a:xfrm>
                                </wpg:grpSpPr>
                                <wps:wsp>
                                  <wps:cNvPr id="889"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1" name="Group 88"/>
                                <wpg:cNvGrpSpPr>
                                  <a:grpSpLocks/>
                                </wpg:cNvGrpSpPr>
                                <wpg:grpSpPr bwMode="auto">
                                  <a:xfrm rot="20322280" flipH="1">
                                    <a:off x="6449" y="5399"/>
                                    <a:ext cx="405" cy="291"/>
                                    <a:chOff x="4631" y="2432"/>
                                    <a:chExt cx="633" cy="571"/>
                                  </a:xfrm>
                                </wpg:grpSpPr>
                                <wps:wsp>
                                  <wps:cNvPr id="892"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4" name="Group 91"/>
                                <wpg:cNvGrpSpPr>
                                  <a:grpSpLocks/>
                                </wpg:cNvGrpSpPr>
                                <wpg:grpSpPr bwMode="auto">
                                  <a:xfrm rot="20322280" flipH="1">
                                    <a:off x="6526" y="5568"/>
                                    <a:ext cx="405" cy="291"/>
                                    <a:chOff x="4631" y="2432"/>
                                    <a:chExt cx="633" cy="571"/>
                                  </a:xfrm>
                                </wpg:grpSpPr>
                                <wps:wsp>
                                  <wps:cNvPr id="895"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7" name="Group 94"/>
                                <wpg:cNvGrpSpPr>
                                  <a:grpSpLocks/>
                                </wpg:cNvGrpSpPr>
                                <wpg:grpSpPr bwMode="auto">
                                  <a:xfrm rot="20322280" flipH="1">
                                    <a:off x="6589" y="5753"/>
                                    <a:ext cx="405" cy="291"/>
                                    <a:chOff x="4631" y="2432"/>
                                    <a:chExt cx="633" cy="571"/>
                                  </a:xfrm>
                                </wpg:grpSpPr>
                                <wps:wsp>
                                  <wps:cNvPr id="898"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0" name="Group 97"/>
                                <wpg:cNvGrpSpPr>
                                  <a:grpSpLocks/>
                                </wpg:cNvGrpSpPr>
                                <wpg:grpSpPr bwMode="auto">
                                  <a:xfrm flipH="1">
                                    <a:off x="6589" y="5942"/>
                                    <a:ext cx="405" cy="291"/>
                                    <a:chOff x="4631" y="2432"/>
                                    <a:chExt cx="633" cy="571"/>
                                  </a:xfrm>
                                </wpg:grpSpPr>
                                <wps:wsp>
                                  <wps:cNvPr id="901"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100"/>
                                <wpg:cNvGrpSpPr>
                                  <a:grpSpLocks/>
                                </wpg:cNvGrpSpPr>
                                <wpg:grpSpPr bwMode="auto">
                                  <a:xfrm flipH="1">
                                    <a:off x="6581" y="6128"/>
                                    <a:ext cx="405" cy="291"/>
                                    <a:chOff x="4631" y="2432"/>
                                    <a:chExt cx="633" cy="571"/>
                                  </a:xfrm>
                                </wpg:grpSpPr>
                                <wps:wsp>
                                  <wps:cNvPr id="904"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6" name="Group 103"/>
                                <wpg:cNvGrpSpPr>
                                  <a:grpSpLocks/>
                                </wpg:cNvGrpSpPr>
                                <wpg:grpSpPr bwMode="auto">
                                  <a:xfrm flipH="1">
                                    <a:off x="6573" y="6306"/>
                                    <a:ext cx="405" cy="291"/>
                                    <a:chOff x="4631" y="2432"/>
                                    <a:chExt cx="633" cy="571"/>
                                  </a:xfrm>
                                </wpg:grpSpPr>
                                <wps:wsp>
                                  <wps:cNvPr id="907"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9" name="Group 106"/>
                                <wpg:cNvGrpSpPr>
                                  <a:grpSpLocks/>
                                </wpg:cNvGrpSpPr>
                                <wpg:grpSpPr bwMode="auto">
                                  <a:xfrm rot="701918" flipH="1">
                                    <a:off x="6528" y="6486"/>
                                    <a:ext cx="405" cy="291"/>
                                    <a:chOff x="4631" y="2432"/>
                                    <a:chExt cx="633" cy="571"/>
                                  </a:xfrm>
                                </wpg:grpSpPr>
                                <wps:wsp>
                                  <wps:cNvPr id="910"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2" name="Group 109"/>
                                <wpg:cNvGrpSpPr>
                                  <a:grpSpLocks/>
                                </wpg:cNvGrpSpPr>
                                <wpg:grpSpPr bwMode="auto">
                                  <a:xfrm rot="701918" flipH="1">
                                    <a:off x="6483" y="6658"/>
                                    <a:ext cx="405" cy="292"/>
                                    <a:chOff x="4631" y="2432"/>
                                    <a:chExt cx="633" cy="571"/>
                                  </a:xfrm>
                                </wpg:grpSpPr>
                                <wps:wsp>
                                  <wps:cNvPr id="913"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5" name="Group 112"/>
                                <wpg:cNvGrpSpPr>
                                  <a:grpSpLocks/>
                                </wpg:cNvGrpSpPr>
                                <wpg:grpSpPr bwMode="auto">
                                  <a:xfrm rot="1231998" flipH="1">
                                    <a:off x="6403" y="6825"/>
                                    <a:ext cx="404" cy="291"/>
                                    <a:chOff x="4631" y="2432"/>
                                    <a:chExt cx="633" cy="571"/>
                                  </a:xfrm>
                                </wpg:grpSpPr>
                                <wps:wsp>
                                  <wps:cNvPr id="916"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8" name="Group 115"/>
                                <wpg:cNvGrpSpPr>
                                  <a:grpSpLocks/>
                                </wpg:cNvGrpSpPr>
                                <wpg:grpSpPr bwMode="auto">
                                  <a:xfrm rot="1508791" flipH="1">
                                    <a:off x="6308" y="6991"/>
                                    <a:ext cx="405" cy="292"/>
                                    <a:chOff x="4631" y="2432"/>
                                    <a:chExt cx="633" cy="571"/>
                                  </a:xfrm>
                                </wpg:grpSpPr>
                                <wps:wsp>
                                  <wps:cNvPr id="919"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1" name="Group 118"/>
                                <wpg:cNvGrpSpPr>
                                  <a:grpSpLocks/>
                                </wpg:cNvGrpSpPr>
                                <wpg:grpSpPr bwMode="auto">
                                  <a:xfrm rot="1508791" flipH="1">
                                    <a:off x="6210" y="7153"/>
                                    <a:ext cx="404" cy="291"/>
                                    <a:chOff x="4631" y="2432"/>
                                    <a:chExt cx="633" cy="571"/>
                                  </a:xfrm>
                                </wpg:grpSpPr>
                                <wps:wsp>
                                  <wps:cNvPr id="922"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4" name="Group 121"/>
                                <wpg:cNvGrpSpPr>
                                  <a:grpSpLocks/>
                                </wpg:cNvGrpSpPr>
                                <wpg:grpSpPr bwMode="auto">
                                  <a:xfrm rot="2111843" flipH="1">
                                    <a:off x="6080" y="7301"/>
                                    <a:ext cx="405" cy="291"/>
                                    <a:chOff x="4631" y="2432"/>
                                    <a:chExt cx="633" cy="571"/>
                                  </a:xfrm>
                                </wpg:grpSpPr>
                                <wps:wsp>
                                  <wps:cNvPr id="925"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7" name="Group 124"/>
                                <wpg:cNvGrpSpPr>
                                  <a:grpSpLocks/>
                                </wpg:cNvGrpSpPr>
                                <wpg:grpSpPr bwMode="auto">
                                  <a:xfrm rot="18125160" flipH="1">
                                    <a:off x="5976" y="4757"/>
                                    <a:ext cx="404" cy="325"/>
                                    <a:chOff x="4631" y="2432"/>
                                    <a:chExt cx="633" cy="571"/>
                                  </a:xfrm>
                                </wpg:grpSpPr>
                                <wps:wsp>
                                  <wps:cNvPr id="928"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0" name="Group 127"/>
                                <wpg:cNvGrpSpPr>
                                  <a:grpSpLocks/>
                                </wpg:cNvGrpSpPr>
                                <wpg:grpSpPr bwMode="auto">
                                  <a:xfrm rot="18125160" flipH="1">
                                    <a:off x="5851" y="4674"/>
                                    <a:ext cx="354" cy="291"/>
                                    <a:chOff x="4631" y="2432"/>
                                    <a:chExt cx="633" cy="571"/>
                                  </a:xfrm>
                                </wpg:grpSpPr>
                                <wps:wsp>
                                  <wps:cNvPr id="931"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3" name="Group 130"/>
                                <wpg:cNvGrpSpPr>
                                  <a:grpSpLocks/>
                                </wpg:cNvGrpSpPr>
                                <wpg:grpSpPr bwMode="auto">
                                  <a:xfrm rot="18125160" flipH="1">
                                    <a:off x="5701" y="4570"/>
                                    <a:ext cx="347" cy="291"/>
                                    <a:chOff x="4631" y="2432"/>
                                    <a:chExt cx="633" cy="571"/>
                                  </a:xfrm>
                                </wpg:grpSpPr>
                                <wps:wsp>
                                  <wps:cNvPr id="934"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5"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6" name="Group 133"/>
                                <wpg:cNvGrpSpPr>
                                  <a:grpSpLocks/>
                                </wpg:cNvGrpSpPr>
                                <wpg:grpSpPr bwMode="auto">
                                  <a:xfrm rot="18125160" flipH="1">
                                    <a:off x="5606" y="4491"/>
                                    <a:ext cx="258" cy="291"/>
                                    <a:chOff x="4631" y="2432"/>
                                    <a:chExt cx="633" cy="571"/>
                                  </a:xfrm>
                                </wpg:grpSpPr>
                                <wps:wsp>
                                  <wps:cNvPr id="937"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9" name="Group 136"/>
                                <wpg:cNvGrpSpPr>
                                  <a:grpSpLocks/>
                                </wpg:cNvGrpSpPr>
                                <wpg:grpSpPr bwMode="auto">
                                  <a:xfrm rot="18125160" flipH="1">
                                    <a:off x="5471" y="4407"/>
                                    <a:ext cx="229" cy="291"/>
                                    <a:chOff x="4631" y="2432"/>
                                    <a:chExt cx="633" cy="571"/>
                                  </a:xfrm>
                                </wpg:grpSpPr>
                                <wps:wsp>
                                  <wps:cNvPr id="940"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942" name="Group 139"/>
                            <wpg:cNvGrpSpPr>
                              <a:grpSpLocks/>
                            </wpg:cNvGrpSpPr>
                            <wpg:grpSpPr bwMode="auto">
                              <a:xfrm>
                                <a:off x="3659" y="7551"/>
                                <a:ext cx="2792" cy="607"/>
                                <a:chOff x="3671" y="7551"/>
                                <a:chExt cx="2792" cy="607"/>
                              </a:xfrm>
                            </wpg:grpSpPr>
                            <wps:wsp>
                              <wps:cNvPr id="943"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14:paraId="50456C83" w14:textId="77777777" w:rsidR="00381A4C" w:rsidRDefault="00381A4C" w:rsidP="00632D1D"/>
                                </w:txbxContent>
                              </wps:txbx>
                              <wps:bodyPr rot="0" vert="horz" wrap="square" lIns="91440" tIns="45720" rIns="91440" bIns="45720" anchor="t" anchorCtr="0" upright="1">
                                <a:noAutofit/>
                              </wps:bodyPr>
                            </wps:wsp>
                            <wpg:grpSp>
                              <wpg:cNvPr id="944" name="Group 141"/>
                              <wpg:cNvGrpSpPr>
                                <a:grpSpLocks/>
                              </wpg:cNvGrpSpPr>
                              <wpg:grpSpPr bwMode="auto">
                                <a:xfrm>
                                  <a:off x="4016" y="7646"/>
                                  <a:ext cx="2090" cy="357"/>
                                  <a:chOff x="4016" y="7646"/>
                                  <a:chExt cx="2090" cy="357"/>
                                </a:xfrm>
                              </wpg:grpSpPr>
                              <wps:wsp>
                                <wps:cNvPr id="945"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947" name="Group 144"/>
                        <wpg:cNvGrpSpPr>
                          <a:grpSpLocks/>
                        </wpg:cNvGrpSpPr>
                        <wpg:grpSpPr bwMode="auto">
                          <a:xfrm>
                            <a:off x="2709" y="9217"/>
                            <a:ext cx="1431" cy="1015"/>
                            <a:chOff x="2709" y="9217"/>
                            <a:chExt cx="1431" cy="1015"/>
                          </a:xfrm>
                        </wpg:grpSpPr>
                        <wps:wsp>
                          <wps:cNvPr id="948" name="WordArt 145"/>
                          <wps:cNvSpPr txBox="1">
                            <a:spLocks noChangeArrowheads="1" noChangeShapeType="1" noTextEdit="1"/>
                          </wps:cNvSpPr>
                          <wps:spPr bwMode="auto">
                            <a:xfrm>
                              <a:off x="2709" y="9217"/>
                              <a:ext cx="1431" cy="788"/>
                            </a:xfrm>
                            <a:prstGeom prst="rect">
                              <a:avLst/>
                            </a:prstGeom>
                            <a:extLst>
                              <a:ext uri="{AF507438-7753-43E0-B8FC-AC1667EBCBE1}">
                                <a14:hiddenEffects xmlns:a14="http://schemas.microsoft.com/office/drawing/2010/main">
                                  <a:effectLst/>
                                </a14:hiddenEffects>
                              </a:ext>
                            </a:extLst>
                          </wps:spPr>
                          <wps:txbx>
                            <w:txbxContent>
                              <w:p w14:paraId="1260C884" w14:textId="77777777" w:rsidR="00381A4C" w:rsidRDefault="00381A4C" w:rsidP="00632D1D">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949" name="WordArt 146"/>
                          <wps:cNvSpPr txBox="1">
                            <a:spLocks noChangeArrowheads="1" noChangeShapeType="1" noTextEdit="1"/>
                          </wps:cNvSpPr>
                          <wps:spPr bwMode="auto">
                            <a:xfrm>
                              <a:off x="2713" y="9444"/>
                              <a:ext cx="1426" cy="788"/>
                            </a:xfrm>
                            <a:prstGeom prst="rect">
                              <a:avLst/>
                            </a:prstGeom>
                            <a:extLst>
                              <a:ext uri="{AF507438-7753-43E0-B8FC-AC1667EBCBE1}">
                                <a14:hiddenEffects xmlns:a14="http://schemas.microsoft.com/office/drawing/2010/main">
                                  <a:effectLst/>
                                </a14:hiddenEffects>
                              </a:ext>
                            </a:extLst>
                          </wps:spPr>
                          <wps:txbx>
                            <w:txbxContent>
                              <w:p w14:paraId="25F92B26" w14:textId="77777777" w:rsidR="00381A4C" w:rsidRDefault="00381A4C" w:rsidP="00632D1D">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640DE3F4" id="Groupe 806" o:spid="_x0000_s1316" style="position:absolute;left:0;text-align:left;margin-left:150.45pt;margin-top:-8.35pt;width:188.45pt;height:119.65pt;z-index:251688960" coordorigin="1710,5191" coordsize="3492,5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">
                <v:group id="Group 4" o:spid="_x0000_s1317"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group id="Group 5" o:spid="_x0000_s1318"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oval id="Oval 6" o:spid="_x0000_s1319"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" fillcolor="black" strokecolor="#7f7f7f">
                      <v:fill r:id="rId19" o:title="" type="pattern"/>
                    </v:oval>
                    <v:group id="Group 7" o:spid="_x0000_s1320"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AutoShape 8" o:spid="_x0000_s1321"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322"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group id="Group 10" o:spid="_x0000_s1323"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WordArt 11" o:spid="_x0000_s1324"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" filled="f" stroked="f">
                            <v:stroke joinstyle="round"/>
                            <o:lock v:ext="edit" shapetype="t"/>
                            <v:textbox style="mso-fit-shape-to-text:t">
                              <w:txbxContent>
                                <w:p w14:paraId="76D12355" w14:textId="77777777" w:rsidR="00381A4C" w:rsidRDefault="00381A4C" w:rsidP="00632D1D">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325"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326"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327"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328"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group id="Group 16" o:spid="_x0000_s1329"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group id="Group 17" o:spid="_x0000_s1330"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group id="Group 18" o:spid="_x0000_s1331"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">
                          <v:shape id="Freeform 19" o:spid="_x0000_s133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20" o:spid="_x0000_s133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21" o:spid="_x0000_s1334"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">
                          <v:shape id="Freeform 22" o:spid="_x0000_s133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23" o:spid="_x0000_s133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24" o:spid="_x0000_s1337"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">
                          <v:shape id="Freeform 25" o:spid="_x0000_s133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26" o:spid="_x0000_s133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27" o:spid="_x0000_s1340"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">
                          <v:shape id="Freeform 28" o:spid="_x0000_s134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29" o:spid="_x0000_s134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30" o:spid="_x0000_s1343"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">
                          <v:shape id="Freeform 31" o:spid="_x0000_s134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32" o:spid="_x0000_s134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33" o:spid="_x0000_s1346"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">
                          <v:shape id="Freeform 34" o:spid="_x0000_s134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35" o:spid="_x0000_s134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36" o:spid="_x0000_s1349"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">
                          <v:shape id="Freeform 37" o:spid="_x0000_s135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38" o:spid="_x0000_s135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39" o:spid="_x0000_s1352"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">
                          <v:shape id="Freeform 40" o:spid="_x0000_s135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41" o:spid="_x0000_s135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42" o:spid="_x0000_s1355"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">
                          <v:shape id="Freeform 43" o:spid="_x0000_s135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44" o:spid="_x0000_s135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45" o:spid="_x0000_s1358"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">
                          <v:shape id="Freeform 46" o:spid="_x0000_s135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47" o:spid="_x0000_s136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48" o:spid="_x0000_s1361"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">
                          <v:shape id="Freeform 49" o:spid="_x0000_s136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50" o:spid="_x0000_s136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51" o:spid="_x0000_s1364"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">
                          <v:shape id="Freeform 52" o:spid="_x0000_s136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53" o:spid="_x0000_s136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54" o:spid="_x0000_s1367"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">
                          <v:shape id="Freeform 55" o:spid="_x0000_s136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56" o:spid="_x0000_s136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57" o:spid="_x0000_s1370"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">
                          <v:shape id="Freeform 58" o:spid="_x0000_s137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59" o:spid="_x0000_s137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60" o:spid="_x0000_s1373"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">
                          <v:shape id="Freeform 61" o:spid="_x0000_s137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62" o:spid="_x0000_s137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63" o:spid="_x0000_s1376"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">
                          <v:shape id="Freeform 64" o:spid="_x0000_s137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65" o:spid="_x0000_s137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66" o:spid="_x0000_s1379"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">
                          <v:shape id="Freeform 67" o:spid="_x0000_s138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68" o:spid="_x0000_s138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69" o:spid="_x0000_s1382"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">
                          <v:shape id="Freeform 70" o:spid="_x0000_s138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71" o:spid="_x0000_s138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72" o:spid="_x0000_s1385"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">
                          <v:shape id="Freeform 73" o:spid="_x0000_s138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74" o:spid="_x0000_s138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75" o:spid="_x0000_s1388"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">
                          <v:shape id="Freeform 76" o:spid="_x0000_s138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77" o:spid="_x0000_s139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v:group id="Group 78" o:spid="_x0000_s1391"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">
                        <v:group id="Group 79" o:spid="_x0000_s1392"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">
                          <v:shape id="Freeform 80" o:spid="_x0000_s13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81" o:spid="_x0000_s13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82" o:spid="_x0000_s1395"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">
                          <v:shape id="Freeform 83" o:spid="_x0000_s13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84" o:spid="_x0000_s13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85" o:spid="_x0000_s1398"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">
                          <v:shape id="Freeform 86" o:spid="_x0000_s13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87" o:spid="_x0000_s14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88" o:spid="_x0000_s1401"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">
                          <v:shape id="Freeform 89" o:spid="_x0000_s140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90" o:spid="_x0000_s140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91" o:spid="_x0000_s1404"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">
                          <v:shape id="Freeform 92" o:spid="_x0000_s140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93" o:spid="_x0000_s140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94" o:spid="_x0000_s1407"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">
                          <v:shape id="Freeform 95" o:spid="_x0000_s140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96" o:spid="_x0000_s140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97" o:spid="_x0000_s1410"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">
                          <v:shape id="Freeform 98" o:spid="_x0000_s141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99" o:spid="_x0000_s141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00" o:spid="_x0000_s1413"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">
                          <v:shape id="Freeform 101" o:spid="_x0000_s141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02" o:spid="_x0000_s141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03" o:spid="_x0000_s1416"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">
                          <v:shape id="Freeform 104" o:spid="_x0000_s141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05" o:spid="_x0000_s141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06" o:spid="_x0000_s1419"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">
                          <v:shape id="Freeform 107" o:spid="_x0000_s142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08" o:spid="_x0000_s142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09" o:spid="_x0000_s1422"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">
                          <v:shape id="Freeform 110" o:spid="_x0000_s142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11" o:spid="_x0000_s142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12" o:spid="_x0000_s1425"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">
                          <v:shape id="Freeform 113" o:spid="_x0000_s142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14" o:spid="_x0000_s142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15" o:spid="_x0000_s1428"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">
                          <v:shape id="Freeform 116" o:spid="_x0000_s142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17" o:spid="_x0000_s143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18" o:spid="_x0000_s1431"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">
                          <v:shape id="Freeform 119" o:spid="_x0000_s143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20" o:spid="_x0000_s143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21" o:spid="_x0000_s1434"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">
                          <v:shape id="Freeform 122" o:spid="_x0000_s143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23" o:spid="_x0000_s143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24" o:spid="_x0000_s1437"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">
                          <v:shape id="Freeform 125" o:spid="_x0000_s143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26" o:spid="_x0000_s143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27" o:spid="_x0000_s1440"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">
                          <v:shape id="Freeform 128" o:spid="_x0000_s144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29" o:spid="_x0000_s144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30" o:spid="_x0000_s1443"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">
                          <v:shape id="Freeform 131" o:spid="_x0000_s144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32" o:spid="_x0000_s144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33" o:spid="_x0000_s1446"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">
                          <v:shape id="Freeform 134" o:spid="_x0000_s144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35" o:spid="_x0000_s144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id="Group 136" o:spid="_x0000_s1449"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">
                          <v:shape id="Freeform 137" o:spid="_x0000_s145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94,547;229,514;197,481;173,449;140,427;100,383;59,323;35,170;19,126;59,60;84,66;124,109;189,224;238,285;278,350;286,367;294,547" o:connectangles="0,0,0,0,0,0,0,0,0,0,0,0,0,0,0,0,0"/>
                          </v:shape>
                          <v:shape id="Freeform 138" o:spid="_x0000_s145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20" o:title="Papier Kraft" recolor="t" type="tile"/>
                            <v:path arrowok="t" o:connecttype="custom" o:connectlocs="261,547;203,514;175,481;153,449;124,427;89,383;52,323;31,170;17,126;52,60;74,66;110,109;168,224;211,285;247,350;254,367;261,547" o:connectangles="0,0,0,0,0,0,0,0,0,0,0,0,0,0,0,0,0"/>
                          </v:shape>
                        </v:group>
                      </v:group>
                    </v:group>
                    <v:group id="Group 139" o:spid="_x0000_s1452"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shape id="AutoShape 140" o:spid="_x0000_s1453"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" fillcolor="#00b050" strokeweight=".25pt">
                        <v:fill color2="red" rotate="t" focus="50%" type="gradient"/>
                        <v:shadow on="t" color="#7f7f7f" offset="0"/>
                        <v:textbox>
                          <w:txbxContent>
                            <w:p w14:paraId="50456C83" w14:textId="77777777" w:rsidR="00381A4C" w:rsidRDefault="00381A4C" w:rsidP="00632D1D"/>
                          </w:txbxContent>
                        </v:textbox>
                      </v:shape>
                      <v:group id="Group 141" o:spid="_x0000_s1454"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AutoShape 142" o:spid="_x0000_s1455"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456"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457" style="position:absolute;left:2709;top:9217;width:1431;height:1015" coordorigin="2709,9217" coordsize="1431,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shape id="WordArt 145" o:spid="_x0000_s1458" type="#_x0000_t202" style="position:absolute;left:2709;top:9217;width:143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" filled="f" stroked="f">
                    <o:lock v:ext="edit" shapetype="t"/>
                    <v:textbox style="mso-fit-shape-to-text:t">
                      <w:txbxContent>
                        <w:p w14:paraId="1260C884" w14:textId="77777777" w:rsidR="00381A4C" w:rsidRDefault="00381A4C" w:rsidP="00632D1D">
                          <w:pPr>
                            <w:pStyle w:val="NormalWeb"/>
                            <w:spacing w:before="0" w:beforeAutospacing="0" w:after="0" w:afterAutospacing="0"/>
                          </w:pPr>
                        </w:p>
                      </w:txbxContent>
                    </v:textbox>
                  </v:shape>
                  <v:shape id="WordArt 146" o:spid="_x0000_s1459" type="#_x0000_t202" style="position:absolute;left:2713;top:9444;width:1426;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" filled="f" stroked="f">
                    <o:lock v:ext="edit" shapetype="t"/>
                    <v:textbox style="mso-fit-shape-to-text:t">
                      <w:txbxContent>
                        <w:p w14:paraId="25F92B26" w14:textId="77777777" w:rsidR="00381A4C" w:rsidRDefault="00381A4C" w:rsidP="00632D1D">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14:paraId="09002EFC" w14:textId="77777777" w:rsidR="00632D1D" w:rsidRPr="00FE20B2" w:rsidRDefault="00632D1D" w:rsidP="00632D1D">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14:paraId="671721A2" w14:textId="77777777" w:rsidR="00632D1D" w:rsidRPr="00FE20B2" w:rsidRDefault="00632D1D" w:rsidP="00632D1D">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14:paraId="7D722481" w14:textId="77777777" w:rsidR="00632D1D" w:rsidRPr="00FE20B2" w:rsidRDefault="00632D1D" w:rsidP="00632D1D">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14:paraId="1EEF7535" w14:textId="77777777" w:rsidR="00632D1D" w:rsidRPr="00FE20B2" w:rsidRDefault="00632D1D" w:rsidP="00632D1D">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14:paraId="63702DF8" w14:textId="77777777" w:rsidR="00632D1D" w:rsidRDefault="00632D1D" w:rsidP="00632D1D">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14:paraId="61A07A61" w14:textId="77777777" w:rsidR="00632D1D" w:rsidRPr="00684B2E" w:rsidRDefault="00632D1D" w:rsidP="00632D1D">
      <w:pPr>
        <w:tabs>
          <w:tab w:val="left" w:pos="426"/>
          <w:tab w:val="left" w:pos="1276"/>
          <w:tab w:val="left" w:pos="1418"/>
        </w:tabs>
        <w:ind w:left="-284" w:right="-284"/>
        <w:rPr>
          <w:rFonts w:ascii="Arial Narrow" w:hAnsi="Arial Narrow"/>
          <w:lang w:val="en-US"/>
        </w:rPr>
      </w:pPr>
      <w:r w:rsidRPr="00684B2E">
        <w:rPr>
          <w:rFonts w:ascii="Arial Narrow" w:hAnsi="Arial Narrow"/>
          <w:lang w:val="en-US"/>
        </w:rPr>
        <w:t xml:space="preserve">SECRETARIAT GENERAL                                                                                               </w:t>
      </w:r>
      <w:proofErr w:type="spellStart"/>
      <w:r w:rsidRPr="00684B2E">
        <w:rPr>
          <w:rFonts w:ascii="Arial Narrow" w:hAnsi="Arial Narrow"/>
          <w:lang w:val="en-US"/>
        </w:rPr>
        <w:t>GENERAL</w:t>
      </w:r>
      <w:proofErr w:type="spellEnd"/>
      <w:r w:rsidRPr="00684B2E">
        <w:rPr>
          <w:rFonts w:ascii="Arial Narrow" w:hAnsi="Arial Narrow"/>
          <w:lang w:val="en-US"/>
        </w:rPr>
        <w:t xml:space="preserve"> SECRETARY</w:t>
      </w:r>
    </w:p>
    <w:p w14:paraId="6483BBAB" w14:textId="77777777" w:rsidR="00632D1D" w:rsidRPr="00CF2754" w:rsidRDefault="00632D1D" w:rsidP="00632D1D">
      <w:pPr>
        <w:rPr>
          <w:lang w:val="en-US"/>
        </w:rPr>
      </w:pPr>
      <w:r w:rsidRPr="00CF2754">
        <w:rPr>
          <w:rFonts w:ascii="Arial Narrow" w:hAnsi="Arial Narrow"/>
          <w:lang w:val="en-US"/>
        </w:rPr>
        <w:t xml:space="preserve">Email : </w:t>
      </w:r>
      <w:hyperlink r:id="rId31" w:history="1">
        <w:r w:rsidRPr="00CF2754">
          <w:rPr>
            <w:rStyle w:val="Lienhypertexte"/>
            <w:rFonts w:ascii="Arial Narrow" w:hAnsi="Arial Narrow"/>
            <w:lang w:val="en-US"/>
          </w:rPr>
          <w:t>communeyagoua@yahoo.fr</w:t>
        </w:r>
      </w:hyperlink>
      <w:r w:rsidRPr="00CF2754">
        <w:rPr>
          <w:rFonts w:ascii="Arial Narrow" w:hAnsi="Arial Narrow"/>
          <w:lang w:val="en-US"/>
        </w:rPr>
        <w:t xml:space="preserve"> </w:t>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t xml:space="preserve">              Email : </w:t>
      </w:r>
      <w:hyperlink r:id="rId32" w:history="1">
        <w:r w:rsidRPr="00CF2754">
          <w:rPr>
            <w:rStyle w:val="Lienhypertexte"/>
            <w:rFonts w:ascii="Arial Narrow" w:hAnsi="Arial Narrow"/>
            <w:lang w:val="en-US"/>
          </w:rPr>
          <w:t>communeyagoua@yahoo.fr</w:t>
        </w:r>
      </w:hyperlink>
    </w:p>
    <w:p w14:paraId="2CC3868F" w14:textId="77777777" w:rsidR="00632D1D" w:rsidRPr="00CF2754" w:rsidRDefault="00632D1D" w:rsidP="00632D1D">
      <w:pPr>
        <w:rPr>
          <w:rFonts w:ascii="Arial Narrow" w:hAnsi="Arial Narrow"/>
          <w:sz w:val="28"/>
          <w:szCs w:val="28"/>
          <w:lang w:val="en-US"/>
        </w:rPr>
      </w:pPr>
      <w:r>
        <w:rPr>
          <w:rFonts w:ascii="Eras Medium ITC" w:hAnsi="Eras Medium ITC"/>
          <w:noProof/>
          <w:sz w:val="28"/>
          <w:szCs w:val="28"/>
        </w:rPr>
        <mc:AlternateContent>
          <mc:Choice Requires="wps">
            <w:drawing>
              <wp:anchor distT="0" distB="0" distL="114300" distR="114300" simplePos="0" relativeHeight="251687936" behindDoc="0" locked="0" layoutInCell="1" allowOverlap="1" wp14:anchorId="01803880" wp14:editId="2F04484A">
                <wp:simplePos x="0" y="0"/>
                <wp:positionH relativeFrom="margin">
                  <wp:posOffset>-1299845</wp:posOffset>
                </wp:positionH>
                <wp:positionV relativeFrom="paragraph">
                  <wp:posOffset>156845</wp:posOffset>
                </wp:positionV>
                <wp:extent cx="8116570" cy="0"/>
                <wp:effectExtent l="24765" t="15875" r="21590" b="22225"/>
                <wp:wrapNone/>
                <wp:docPr id="95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844194" id="Connecteur droit avec flèche 2" o:spid="_x0000_s1026" type="#_x0000_t32" style="position:absolute;margin-left:-102.35pt;margin-top:12.35pt;width:639.1pt;height:0;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" strokeweight="2.5pt">
                <v:shadow color="#868686"/>
                <w10:wrap anchorx="margin"/>
              </v:shape>
            </w:pict>
          </mc:Fallback>
        </mc:AlternateContent>
      </w:r>
    </w:p>
    <w:p w14:paraId="7099FDDA" w14:textId="77777777" w:rsidR="00D545C4" w:rsidRPr="00445FA3" w:rsidRDefault="00D545C4" w:rsidP="00AC7B42">
      <w:pPr>
        <w:widowControl w:val="0"/>
        <w:tabs>
          <w:tab w:val="left" w:pos="2304"/>
        </w:tabs>
        <w:autoSpaceDE w:val="0"/>
        <w:autoSpaceDN w:val="0"/>
        <w:adjustRightInd w:val="0"/>
        <w:spacing w:line="276" w:lineRule="auto"/>
        <w:rPr>
          <w:sz w:val="18"/>
          <w:szCs w:val="18"/>
          <w:lang w:val="en-US"/>
        </w:rPr>
      </w:pPr>
      <w:r w:rsidRPr="00445FA3">
        <w:rPr>
          <w:noProof/>
          <w:sz w:val="16"/>
          <w:szCs w:val="16"/>
        </w:rPr>
        <mc:AlternateContent>
          <mc:Choice Requires="wps">
            <w:drawing>
              <wp:anchor distT="45720" distB="45720" distL="114300" distR="114300" simplePos="0" relativeHeight="251667456" behindDoc="0" locked="0" layoutInCell="1" allowOverlap="1" wp14:anchorId="1AE73888" wp14:editId="337084DC">
                <wp:simplePos x="0" y="0"/>
                <wp:positionH relativeFrom="column">
                  <wp:posOffset>3076575</wp:posOffset>
                </wp:positionH>
                <wp:positionV relativeFrom="paragraph">
                  <wp:posOffset>-407035</wp:posOffset>
                </wp:positionV>
                <wp:extent cx="1240155" cy="1120140"/>
                <wp:effectExtent l="0" t="0" r="0" b="0"/>
                <wp:wrapSquare wrapText="bothSides"/>
                <wp:docPr id="20"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0155"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62DA7" w14:textId="77777777" w:rsidR="00381A4C" w:rsidRDefault="00381A4C" w:rsidP="00D545C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1AE73888" id=" 12" o:spid="_x0000_s1460" type="#_x0000_t202" style="position:absolute;margin-left:242.25pt;margin-top:-32.05pt;width:97.65pt;height:88.2pt;z-index:25166745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" stroked="f">
                <v:path arrowok="t"/>
                <v:textbox style="mso-fit-shape-to-text:t">
                  <w:txbxContent>
                    <w:p w14:paraId="3A162DA7" w14:textId="77777777" w:rsidR="00381A4C" w:rsidRDefault="00381A4C" w:rsidP="00D545C4"/>
                  </w:txbxContent>
                </v:textbox>
                <w10:wrap type="square"/>
              </v:shape>
            </w:pict>
          </mc:Fallback>
        </mc:AlternateContent>
      </w:r>
    </w:p>
    <w:p w14:paraId="5EAC98D1" w14:textId="77777777" w:rsidR="00D545C4" w:rsidRPr="00445FA3" w:rsidRDefault="00D545C4" w:rsidP="00AC7B42">
      <w:pPr>
        <w:spacing w:line="276" w:lineRule="auto"/>
        <w:rPr>
          <w:b/>
          <w:sz w:val="2"/>
          <w:szCs w:val="22"/>
        </w:rPr>
      </w:pPr>
    </w:p>
    <w:p w14:paraId="16AE8D42" w14:textId="5C027611" w:rsidR="00C20C4F" w:rsidRPr="005402F4" w:rsidRDefault="00C20C4F" w:rsidP="00AC7B42">
      <w:pPr>
        <w:spacing w:line="276" w:lineRule="auto"/>
        <w:jc w:val="center"/>
        <w:rPr>
          <w:rFonts w:ascii="Times New Roman Gras" w:hAnsi="Times New Roman Gras"/>
          <w:b/>
          <w:bCs/>
          <w:caps/>
          <w:sz w:val="20"/>
          <w:szCs w:val="20"/>
        </w:rPr>
      </w:pPr>
      <w:r w:rsidRPr="005402F4">
        <w:rPr>
          <w:rFonts w:ascii="Times New Roman Gras" w:hAnsi="Times New Roman Gras"/>
          <w:b/>
          <w:bCs/>
          <w:caps/>
          <w:sz w:val="20"/>
          <w:szCs w:val="20"/>
        </w:rPr>
        <w:t>Lettre Commande N°----------/LC/C-YGA/CIPM/2025</w:t>
      </w:r>
      <w:r w:rsidR="000062BE">
        <w:rPr>
          <w:rFonts w:ascii="Times New Roman Gras" w:hAnsi="Times New Roman Gras"/>
          <w:b/>
          <w:bCs/>
          <w:caps/>
          <w:sz w:val="20"/>
          <w:szCs w:val="20"/>
        </w:rPr>
        <w:t xml:space="preserve"> DU</w:t>
      </w:r>
      <w:r w:rsidR="00943096">
        <w:rPr>
          <w:rFonts w:ascii="Times New Roman Gras" w:hAnsi="Times New Roman Gras"/>
          <w:b/>
          <w:bCs/>
          <w:caps/>
          <w:sz w:val="20"/>
          <w:szCs w:val="20"/>
        </w:rPr>
        <w:t>……………………………….</w:t>
      </w:r>
    </w:p>
    <w:p w14:paraId="3858C326" w14:textId="05AF6BF2" w:rsidR="009B4247" w:rsidRPr="00445FA3" w:rsidRDefault="00C20C4F" w:rsidP="00AC7B42">
      <w:pPr>
        <w:spacing w:line="276" w:lineRule="auto"/>
        <w:jc w:val="center"/>
        <w:rPr>
          <w:b/>
          <w:sz w:val="20"/>
          <w:szCs w:val="20"/>
        </w:rPr>
      </w:pPr>
      <w:r w:rsidRPr="005402F4">
        <w:rPr>
          <w:rFonts w:ascii="Times New Roman Gras" w:hAnsi="Times New Roman Gras"/>
          <w:b/>
          <w:bCs/>
          <w:caps/>
          <w:sz w:val="20"/>
          <w:szCs w:val="20"/>
        </w:rPr>
        <w:t xml:space="preserve">Passée après </w:t>
      </w:r>
      <w:r w:rsidR="00350958" w:rsidRPr="005402F4">
        <w:rPr>
          <w:rFonts w:ascii="Times New Roman Gras" w:hAnsi="Times New Roman Gras"/>
          <w:b/>
          <w:bCs/>
          <w:caps/>
          <w:sz w:val="20"/>
          <w:szCs w:val="20"/>
        </w:rPr>
        <w:t>A</w:t>
      </w:r>
      <w:r w:rsidRPr="005402F4">
        <w:rPr>
          <w:rFonts w:ascii="Times New Roman Gras" w:hAnsi="Times New Roman Gras"/>
          <w:b/>
          <w:bCs/>
          <w:caps/>
          <w:sz w:val="20"/>
          <w:szCs w:val="20"/>
        </w:rPr>
        <w:t>vis</w:t>
      </w:r>
      <w:r w:rsidR="00350958" w:rsidRPr="005402F4">
        <w:rPr>
          <w:rFonts w:ascii="Times New Roman Gras" w:hAnsi="Times New Roman Gras"/>
          <w:b/>
          <w:caps/>
          <w:sz w:val="20"/>
          <w:szCs w:val="20"/>
        </w:rPr>
        <w:t xml:space="preserve"> </w:t>
      </w:r>
      <w:r w:rsidRPr="005402F4">
        <w:rPr>
          <w:rFonts w:ascii="Times New Roman Gras" w:hAnsi="Times New Roman Gras"/>
          <w:b/>
          <w:caps/>
          <w:sz w:val="20"/>
          <w:szCs w:val="20"/>
        </w:rPr>
        <w:t>d</w:t>
      </w:r>
      <w:r w:rsidR="00350958" w:rsidRPr="005402F4">
        <w:rPr>
          <w:rFonts w:ascii="Times New Roman Gras" w:hAnsi="Times New Roman Gras"/>
          <w:b/>
          <w:caps/>
          <w:sz w:val="20"/>
          <w:szCs w:val="20"/>
        </w:rPr>
        <w:t>’A</w:t>
      </w:r>
      <w:r w:rsidRPr="005402F4">
        <w:rPr>
          <w:rFonts w:ascii="Times New Roman Gras" w:hAnsi="Times New Roman Gras"/>
          <w:b/>
          <w:caps/>
          <w:sz w:val="20"/>
          <w:szCs w:val="20"/>
        </w:rPr>
        <w:t>ppel</w:t>
      </w:r>
      <w:r w:rsidR="00350958" w:rsidRPr="005402F4">
        <w:rPr>
          <w:rFonts w:ascii="Times New Roman Gras" w:hAnsi="Times New Roman Gras"/>
          <w:b/>
          <w:caps/>
          <w:sz w:val="20"/>
          <w:szCs w:val="20"/>
        </w:rPr>
        <w:t xml:space="preserve"> </w:t>
      </w:r>
      <w:r w:rsidRPr="005402F4">
        <w:rPr>
          <w:rFonts w:ascii="Times New Roman Gras" w:hAnsi="Times New Roman Gras"/>
          <w:b/>
          <w:caps/>
          <w:sz w:val="20"/>
          <w:szCs w:val="20"/>
        </w:rPr>
        <w:t>d</w:t>
      </w:r>
      <w:r w:rsidR="00350958" w:rsidRPr="005402F4">
        <w:rPr>
          <w:rFonts w:ascii="Times New Roman Gras" w:hAnsi="Times New Roman Gras"/>
          <w:b/>
          <w:caps/>
          <w:sz w:val="20"/>
          <w:szCs w:val="20"/>
        </w:rPr>
        <w:t>’O</w:t>
      </w:r>
      <w:r w:rsidRPr="005402F4">
        <w:rPr>
          <w:rFonts w:ascii="Times New Roman Gras" w:hAnsi="Times New Roman Gras"/>
          <w:b/>
          <w:caps/>
          <w:sz w:val="20"/>
          <w:szCs w:val="20"/>
        </w:rPr>
        <w:t>ffres</w:t>
      </w:r>
      <w:r w:rsidR="00350958" w:rsidRPr="005402F4">
        <w:rPr>
          <w:rFonts w:ascii="Times New Roman Gras" w:hAnsi="Times New Roman Gras"/>
          <w:b/>
          <w:caps/>
          <w:sz w:val="20"/>
          <w:szCs w:val="20"/>
        </w:rPr>
        <w:t xml:space="preserve"> N</w:t>
      </w:r>
      <w:r w:rsidRPr="005402F4">
        <w:rPr>
          <w:rFonts w:ascii="Times New Roman Gras" w:hAnsi="Times New Roman Gras"/>
          <w:b/>
          <w:caps/>
          <w:sz w:val="20"/>
          <w:szCs w:val="20"/>
        </w:rPr>
        <w:t>ational</w:t>
      </w:r>
      <w:r w:rsidR="00350958" w:rsidRPr="005402F4">
        <w:rPr>
          <w:rFonts w:ascii="Times New Roman Gras" w:hAnsi="Times New Roman Gras"/>
          <w:b/>
          <w:caps/>
          <w:sz w:val="20"/>
          <w:szCs w:val="20"/>
        </w:rPr>
        <w:t xml:space="preserve"> O</w:t>
      </w:r>
      <w:r w:rsidRPr="005402F4">
        <w:rPr>
          <w:rFonts w:ascii="Times New Roman Gras" w:hAnsi="Times New Roman Gras"/>
          <w:b/>
          <w:caps/>
          <w:sz w:val="20"/>
          <w:szCs w:val="20"/>
        </w:rPr>
        <w:t xml:space="preserve">uvert </w:t>
      </w:r>
      <w:r w:rsidR="00350958" w:rsidRPr="005402F4">
        <w:rPr>
          <w:rFonts w:ascii="Times New Roman Gras" w:hAnsi="Times New Roman Gras"/>
          <w:b/>
          <w:caps/>
          <w:sz w:val="20"/>
          <w:szCs w:val="20"/>
        </w:rPr>
        <w:t>N°---------/AONO/C</w:t>
      </w:r>
      <w:r w:rsidRPr="005402F4">
        <w:rPr>
          <w:rFonts w:ascii="Times New Roman Gras" w:hAnsi="Times New Roman Gras"/>
          <w:b/>
          <w:caps/>
          <w:sz w:val="20"/>
          <w:szCs w:val="20"/>
        </w:rPr>
        <w:t>-YGA</w:t>
      </w:r>
      <w:r w:rsidR="00350958" w:rsidRPr="005402F4">
        <w:rPr>
          <w:rFonts w:ascii="Times New Roman Gras" w:hAnsi="Times New Roman Gras"/>
          <w:b/>
          <w:caps/>
          <w:sz w:val="20"/>
          <w:szCs w:val="20"/>
        </w:rPr>
        <w:t>/CIPM/202</w:t>
      </w:r>
      <w:r w:rsidRPr="005402F4">
        <w:rPr>
          <w:rFonts w:ascii="Times New Roman Gras" w:hAnsi="Times New Roman Gras"/>
          <w:b/>
          <w:caps/>
          <w:sz w:val="20"/>
          <w:szCs w:val="20"/>
        </w:rPr>
        <w:t>5 du</w:t>
      </w:r>
      <w:r w:rsidR="00350958" w:rsidRPr="005402F4">
        <w:rPr>
          <w:rFonts w:ascii="Times New Roman Gras" w:hAnsi="Times New Roman Gras"/>
          <w:b/>
          <w:caps/>
          <w:sz w:val="20"/>
          <w:szCs w:val="20"/>
        </w:rPr>
        <w:t xml:space="preserve"> </w:t>
      </w:r>
      <w:r w:rsidR="00943096">
        <w:rPr>
          <w:rFonts w:ascii="Times New Roman Gras" w:hAnsi="Times New Roman Gras"/>
          <w:b/>
          <w:caps/>
          <w:sz w:val="20"/>
          <w:szCs w:val="20"/>
        </w:rPr>
        <w:t>……………………………</w:t>
      </w:r>
      <w:r w:rsidR="00350958" w:rsidRPr="005402F4">
        <w:rPr>
          <w:rFonts w:ascii="Times New Roman Gras" w:hAnsi="Times New Roman Gras"/>
          <w:b/>
          <w:caps/>
          <w:sz w:val="20"/>
          <w:szCs w:val="20"/>
        </w:rPr>
        <w:t>, EN PROCEDURE D’URGENCE</w:t>
      </w:r>
      <w:r w:rsidR="005402F4" w:rsidRPr="005402F4">
        <w:rPr>
          <w:rFonts w:ascii="Times New Roman Gras" w:hAnsi="Times New Roman Gras"/>
          <w:b/>
          <w:caps/>
          <w:sz w:val="20"/>
          <w:szCs w:val="20"/>
        </w:rPr>
        <w:t>,</w:t>
      </w:r>
      <w:r w:rsidR="00350958" w:rsidRPr="005402F4">
        <w:rPr>
          <w:rFonts w:ascii="Times New Roman Gras" w:hAnsi="Times New Roman Gras"/>
          <w:b/>
          <w:caps/>
          <w:sz w:val="20"/>
          <w:szCs w:val="20"/>
        </w:rPr>
        <w:t xml:space="preserve"> POUR LES TRAVAUX D’ENTRETIEN D</w:t>
      </w:r>
      <w:r w:rsidR="005402F4" w:rsidRPr="005402F4">
        <w:rPr>
          <w:rFonts w:ascii="Times New Roman Gras" w:hAnsi="Times New Roman Gras"/>
          <w:b/>
          <w:caps/>
          <w:sz w:val="20"/>
          <w:szCs w:val="20"/>
        </w:rPr>
        <w:t>U</w:t>
      </w:r>
      <w:r w:rsidR="00350958" w:rsidRPr="005402F4">
        <w:rPr>
          <w:rFonts w:ascii="Times New Roman Gras" w:hAnsi="Times New Roman Gras"/>
          <w:b/>
          <w:caps/>
          <w:sz w:val="20"/>
          <w:szCs w:val="20"/>
        </w:rPr>
        <w:t xml:space="preserve"> TRONCON ROUTE </w:t>
      </w:r>
      <w:r w:rsidR="009123B9" w:rsidRPr="005402F4">
        <w:rPr>
          <w:rFonts w:ascii="Times New Roman Gras" w:hAnsi="Times New Roman Gras"/>
          <w:b/>
          <w:caps/>
          <w:sz w:val="20"/>
          <w:szCs w:val="20"/>
        </w:rPr>
        <w:t>MARAO-STATION DE POMPAGE</w:t>
      </w:r>
      <w:r w:rsidR="005402F4" w:rsidRPr="005402F4">
        <w:rPr>
          <w:rFonts w:ascii="Times New Roman Gras" w:hAnsi="Times New Roman Gras"/>
          <w:b/>
          <w:caps/>
          <w:sz w:val="20"/>
          <w:szCs w:val="20"/>
        </w:rPr>
        <w:t xml:space="preserve"> SEMRY</w:t>
      </w:r>
      <w:r w:rsidR="009123B9" w:rsidRPr="005402F4">
        <w:rPr>
          <w:rFonts w:ascii="Times New Roman Gras" w:hAnsi="Times New Roman Gras"/>
          <w:b/>
          <w:caps/>
          <w:sz w:val="20"/>
          <w:szCs w:val="20"/>
        </w:rPr>
        <w:t xml:space="preserve"> 1 (5km) </w:t>
      </w:r>
      <w:r w:rsidR="005402F4" w:rsidRPr="005402F4">
        <w:rPr>
          <w:rFonts w:ascii="Times New Roman Gras" w:hAnsi="Times New Roman Gras"/>
          <w:b/>
          <w:caps/>
          <w:sz w:val="20"/>
          <w:szCs w:val="20"/>
        </w:rPr>
        <w:t>AVEC LA</w:t>
      </w:r>
      <w:r w:rsidR="009123B9" w:rsidRPr="005402F4">
        <w:rPr>
          <w:rFonts w:ascii="Times New Roman Gras" w:hAnsi="Times New Roman Gras"/>
          <w:b/>
          <w:caps/>
          <w:sz w:val="20"/>
          <w:szCs w:val="20"/>
        </w:rPr>
        <w:t xml:space="preserve"> CONSTRUCTION D’UN DALOT QUADRUPLE (4X3X2,5)</w:t>
      </w:r>
      <w:r w:rsidR="00350958" w:rsidRPr="005402F4">
        <w:rPr>
          <w:rFonts w:ascii="Times New Roman Gras" w:hAnsi="Times New Roman Gras"/>
          <w:b/>
          <w:caps/>
          <w:sz w:val="20"/>
          <w:szCs w:val="20"/>
        </w:rPr>
        <w:t xml:space="preserve"> </w:t>
      </w:r>
      <w:r w:rsidR="005402F4" w:rsidRPr="005402F4">
        <w:rPr>
          <w:rFonts w:ascii="Times New Roman Gras" w:hAnsi="Times New Roman Gras"/>
          <w:b/>
          <w:caps/>
          <w:sz w:val="20"/>
          <w:szCs w:val="20"/>
        </w:rPr>
        <w:t xml:space="preserve">SUR LE MAYO MARAO ET SES ACCES </w:t>
      </w:r>
      <w:r w:rsidR="00350958" w:rsidRPr="005402F4">
        <w:rPr>
          <w:rFonts w:ascii="Times New Roman Gras" w:hAnsi="Times New Roman Gras"/>
          <w:b/>
          <w:caps/>
          <w:sz w:val="20"/>
          <w:szCs w:val="20"/>
        </w:rPr>
        <w:t xml:space="preserve">DANS LA COMMUNE DE </w:t>
      </w:r>
      <w:r w:rsidR="009123B9" w:rsidRPr="005402F4">
        <w:rPr>
          <w:rFonts w:ascii="Times New Roman Gras" w:hAnsi="Times New Roman Gras"/>
          <w:b/>
          <w:caps/>
          <w:sz w:val="20"/>
          <w:szCs w:val="20"/>
        </w:rPr>
        <w:t>YAGOUA</w:t>
      </w:r>
      <w:r w:rsidR="00350958" w:rsidRPr="005402F4">
        <w:rPr>
          <w:rFonts w:ascii="Times New Roman Gras" w:hAnsi="Times New Roman Gras"/>
          <w:b/>
          <w:caps/>
          <w:sz w:val="20"/>
          <w:szCs w:val="20"/>
        </w:rPr>
        <w:t>, DEPARTEMENT DU MAYO DANAY, REGION DE L’EXTREME-NORD</w:t>
      </w:r>
    </w:p>
    <w:p w14:paraId="404359A7" w14:textId="77777777" w:rsidR="009B4247" w:rsidRPr="00445FA3" w:rsidRDefault="009B4247" w:rsidP="00AC7B42">
      <w:pPr>
        <w:spacing w:line="276" w:lineRule="auto"/>
        <w:jc w:val="both"/>
        <w:rPr>
          <w:bCs/>
          <w:szCs w:val="32"/>
        </w:rPr>
      </w:pPr>
    </w:p>
    <w:p w14:paraId="3AC87891"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TITULAIRE</w:t>
      </w:r>
      <w:r w:rsidRPr="00445FA3">
        <w:rPr>
          <w:b/>
          <w:bCs/>
          <w:color w:val="000000"/>
          <w:spacing w:val="7"/>
          <w:sz w:val="22"/>
          <w:szCs w:val="22"/>
        </w:rPr>
        <w:t xml:space="preserve"> </w:t>
      </w:r>
      <w:r w:rsidRPr="00445FA3">
        <w:rPr>
          <w:b/>
          <w:bCs/>
          <w:color w:val="000000"/>
          <w:sz w:val="22"/>
          <w:szCs w:val="22"/>
        </w:rPr>
        <w:t>DU</w:t>
      </w:r>
      <w:r w:rsidRPr="00445FA3">
        <w:rPr>
          <w:b/>
          <w:bCs/>
          <w:color w:val="000000"/>
          <w:spacing w:val="7"/>
          <w:sz w:val="22"/>
          <w:szCs w:val="22"/>
        </w:rPr>
        <w:t xml:space="preserve"> </w:t>
      </w:r>
      <w:r w:rsidRPr="00445FA3">
        <w:rPr>
          <w:b/>
          <w:bCs/>
          <w:color w:val="000000"/>
          <w:sz w:val="22"/>
          <w:szCs w:val="22"/>
        </w:rPr>
        <w:t xml:space="preserve">MARCHE </w:t>
      </w:r>
      <w:r w:rsidRPr="00445FA3">
        <w:rPr>
          <w:color w:val="000000"/>
          <w:sz w:val="22"/>
          <w:szCs w:val="22"/>
        </w:rPr>
        <w:t>:</w:t>
      </w:r>
      <w:r w:rsidRPr="00445FA3">
        <w:rPr>
          <w:color w:val="000000"/>
          <w:spacing w:val="7"/>
          <w:sz w:val="22"/>
          <w:szCs w:val="22"/>
        </w:rPr>
        <w:t xml:space="preserve"> </w:t>
      </w:r>
      <w:r w:rsidRPr="00445FA3">
        <w:rPr>
          <w:i/>
          <w:iCs/>
          <w:color w:val="000000"/>
          <w:sz w:val="22"/>
          <w:szCs w:val="22"/>
        </w:rPr>
        <w:t>…………………………………..</w:t>
      </w:r>
    </w:p>
    <w:p w14:paraId="37C625FF" w14:textId="77777777" w:rsidR="00700FDC" w:rsidRPr="00445FA3" w:rsidRDefault="00700FDC" w:rsidP="00AC7B42">
      <w:pPr>
        <w:widowControl w:val="0"/>
        <w:autoSpaceDE w:val="0"/>
        <w:autoSpaceDN w:val="0"/>
        <w:adjustRightInd w:val="0"/>
        <w:spacing w:line="276" w:lineRule="auto"/>
        <w:rPr>
          <w:color w:val="000000"/>
          <w:sz w:val="22"/>
          <w:szCs w:val="22"/>
        </w:rPr>
      </w:pPr>
    </w:p>
    <w:p w14:paraId="3FD8F807" w14:textId="77777777" w:rsidR="00700FDC" w:rsidRPr="00445FA3" w:rsidRDefault="00700FDC" w:rsidP="00AC7B42">
      <w:pPr>
        <w:widowControl w:val="0"/>
        <w:tabs>
          <w:tab w:val="left" w:pos="1160"/>
          <w:tab w:val="left" w:pos="4080"/>
        </w:tabs>
        <w:autoSpaceDE w:val="0"/>
        <w:autoSpaceDN w:val="0"/>
        <w:adjustRightInd w:val="0"/>
        <w:spacing w:line="276" w:lineRule="auto"/>
        <w:ind w:left="107" w:right="-20"/>
        <w:rPr>
          <w:color w:val="000000"/>
          <w:sz w:val="22"/>
          <w:szCs w:val="22"/>
          <w:lang w:val="pt-PT"/>
        </w:rPr>
      </w:pPr>
      <w:r w:rsidRPr="00445FA3">
        <w:rPr>
          <w:color w:val="000000"/>
          <w:sz w:val="22"/>
          <w:szCs w:val="22"/>
          <w:lang w:val="pt-PT"/>
        </w:rPr>
        <w:t>B.P:</w:t>
      </w:r>
      <w:r w:rsidRPr="00445FA3">
        <w:rPr>
          <w:color w:val="000000"/>
          <w:spacing w:val="7"/>
          <w:sz w:val="22"/>
          <w:szCs w:val="22"/>
          <w:lang w:val="pt-PT"/>
        </w:rPr>
        <w:t xml:space="preserve"> </w:t>
      </w:r>
      <w:r w:rsidRPr="00445FA3">
        <w:rPr>
          <w:color w:val="000000"/>
          <w:sz w:val="22"/>
          <w:szCs w:val="22"/>
          <w:u w:val="single"/>
          <w:lang w:val="pt-PT"/>
        </w:rPr>
        <w:tab/>
      </w:r>
      <w:r w:rsidR="00072058" w:rsidRPr="00445FA3">
        <w:rPr>
          <w:color w:val="000000"/>
          <w:sz w:val="22"/>
          <w:szCs w:val="22"/>
          <w:u w:val="single"/>
          <w:lang w:val="pt-PT"/>
        </w:rPr>
        <w:t>____________</w:t>
      </w:r>
      <w:r w:rsidRPr="00445FA3">
        <w:rPr>
          <w:color w:val="000000"/>
          <w:sz w:val="22"/>
          <w:szCs w:val="22"/>
          <w:lang w:val="pt-PT"/>
        </w:rPr>
        <w:t>à ___</w:t>
      </w:r>
      <w:r w:rsidR="00072058" w:rsidRPr="00445FA3">
        <w:rPr>
          <w:color w:val="000000"/>
          <w:sz w:val="22"/>
          <w:szCs w:val="22"/>
          <w:lang w:val="pt-PT"/>
        </w:rPr>
        <w:t>____________</w:t>
      </w:r>
      <w:r w:rsidRPr="00445FA3">
        <w:rPr>
          <w:color w:val="000000"/>
          <w:sz w:val="22"/>
          <w:szCs w:val="22"/>
          <w:lang w:val="pt-PT"/>
        </w:rPr>
        <w:t>,</w:t>
      </w:r>
      <w:r w:rsidRPr="00445FA3">
        <w:rPr>
          <w:color w:val="000000"/>
          <w:spacing w:val="7"/>
          <w:sz w:val="22"/>
          <w:szCs w:val="22"/>
          <w:lang w:val="pt-PT"/>
        </w:rPr>
        <w:t xml:space="preserve"> </w:t>
      </w:r>
      <w:r w:rsidRPr="00445FA3">
        <w:rPr>
          <w:color w:val="000000"/>
          <w:sz w:val="22"/>
          <w:szCs w:val="22"/>
          <w:lang w:val="pt-PT"/>
        </w:rPr>
        <w:t>Tel___</w:t>
      </w:r>
      <w:r w:rsidR="00D545C4" w:rsidRPr="00445FA3">
        <w:rPr>
          <w:color w:val="000000"/>
          <w:sz w:val="22"/>
          <w:szCs w:val="22"/>
          <w:lang w:val="pt-PT"/>
        </w:rPr>
        <w:t>______________</w:t>
      </w:r>
      <w:r w:rsidRPr="00445FA3">
        <w:rPr>
          <w:color w:val="000000"/>
          <w:sz w:val="22"/>
          <w:szCs w:val="22"/>
          <w:lang w:val="pt-PT"/>
        </w:rPr>
        <w:t xml:space="preserve"> Fax</w:t>
      </w:r>
      <w:r w:rsidRPr="00445FA3">
        <w:rPr>
          <w:color w:val="000000"/>
          <w:spacing w:val="7"/>
          <w:sz w:val="22"/>
          <w:szCs w:val="22"/>
          <w:lang w:val="pt-PT"/>
        </w:rPr>
        <w:t xml:space="preserve"> </w:t>
      </w:r>
      <w:r w:rsidRPr="00445FA3">
        <w:rPr>
          <w:color w:val="000000"/>
          <w:sz w:val="22"/>
          <w:szCs w:val="22"/>
          <w:lang w:val="pt-PT"/>
        </w:rPr>
        <w:t>:</w:t>
      </w:r>
      <w:r w:rsidRPr="00445FA3">
        <w:rPr>
          <w:color w:val="000000"/>
          <w:spacing w:val="7"/>
          <w:sz w:val="22"/>
          <w:szCs w:val="22"/>
          <w:lang w:val="pt-PT"/>
        </w:rPr>
        <w:t xml:space="preserve"> </w:t>
      </w:r>
      <w:r w:rsidR="00D545C4" w:rsidRPr="00445FA3">
        <w:rPr>
          <w:color w:val="000000"/>
          <w:spacing w:val="7"/>
          <w:sz w:val="22"/>
          <w:szCs w:val="22"/>
          <w:lang w:val="pt-PT"/>
        </w:rPr>
        <w:t>______________</w:t>
      </w:r>
      <w:r w:rsidRPr="00445FA3">
        <w:rPr>
          <w:color w:val="000000"/>
          <w:sz w:val="22"/>
          <w:szCs w:val="22"/>
          <w:u w:val="single"/>
          <w:lang w:val="pt-PT"/>
        </w:rPr>
        <w:tab/>
      </w:r>
    </w:p>
    <w:p w14:paraId="01AFF88B" w14:textId="77777777" w:rsidR="00700FDC" w:rsidRPr="00445FA3" w:rsidRDefault="00700FDC" w:rsidP="00AC7B42">
      <w:pPr>
        <w:widowControl w:val="0"/>
        <w:tabs>
          <w:tab w:val="left" w:pos="1600"/>
          <w:tab w:val="left" w:pos="2640"/>
        </w:tabs>
        <w:autoSpaceDE w:val="0"/>
        <w:autoSpaceDN w:val="0"/>
        <w:adjustRightInd w:val="0"/>
        <w:spacing w:before="12" w:line="276" w:lineRule="auto"/>
        <w:ind w:left="107" w:right="-20"/>
        <w:rPr>
          <w:color w:val="000000"/>
          <w:sz w:val="22"/>
          <w:szCs w:val="22"/>
          <w:lang w:val="pt-PT"/>
        </w:rPr>
      </w:pPr>
      <w:r w:rsidRPr="00445FA3">
        <w:rPr>
          <w:color w:val="000000"/>
          <w:sz w:val="22"/>
          <w:szCs w:val="22"/>
          <w:lang w:val="pt-PT"/>
        </w:rPr>
        <w:t>N°</w:t>
      </w:r>
      <w:r w:rsidRPr="00445FA3">
        <w:rPr>
          <w:color w:val="000000"/>
          <w:spacing w:val="7"/>
          <w:sz w:val="22"/>
          <w:szCs w:val="22"/>
          <w:lang w:val="pt-PT"/>
        </w:rPr>
        <w:t xml:space="preserve"> </w:t>
      </w:r>
      <w:r w:rsidRPr="00445FA3">
        <w:rPr>
          <w:color w:val="000000"/>
          <w:sz w:val="22"/>
          <w:szCs w:val="22"/>
          <w:lang w:val="pt-PT"/>
        </w:rPr>
        <w:t>R.C</w:t>
      </w:r>
      <w:r w:rsidRPr="00445FA3">
        <w:rPr>
          <w:color w:val="000000"/>
          <w:spacing w:val="7"/>
          <w:sz w:val="22"/>
          <w:szCs w:val="22"/>
          <w:lang w:val="pt-PT"/>
        </w:rPr>
        <w:t xml:space="preserve"> </w:t>
      </w:r>
      <w:r w:rsidRPr="00445FA3">
        <w:rPr>
          <w:color w:val="000000"/>
          <w:sz w:val="22"/>
          <w:szCs w:val="22"/>
          <w:lang w:val="pt-PT"/>
        </w:rPr>
        <w:t>:</w:t>
      </w:r>
      <w:r w:rsidRPr="00445FA3">
        <w:rPr>
          <w:color w:val="000000"/>
          <w:spacing w:val="7"/>
          <w:sz w:val="22"/>
          <w:szCs w:val="22"/>
          <w:lang w:val="pt-PT"/>
        </w:rPr>
        <w:t xml:space="preserve"> </w:t>
      </w:r>
      <w:r w:rsidRPr="00445FA3">
        <w:rPr>
          <w:color w:val="000000"/>
          <w:sz w:val="22"/>
          <w:szCs w:val="22"/>
          <w:u w:val="single"/>
          <w:lang w:val="pt-PT"/>
        </w:rPr>
        <w:tab/>
      </w:r>
      <w:r w:rsidR="00D545C4" w:rsidRPr="00445FA3">
        <w:rPr>
          <w:color w:val="000000"/>
          <w:sz w:val="22"/>
          <w:szCs w:val="22"/>
          <w:u w:val="single"/>
          <w:lang w:val="pt-PT"/>
        </w:rPr>
        <w:t>__________</w:t>
      </w:r>
      <w:r w:rsidRPr="00445FA3">
        <w:rPr>
          <w:color w:val="000000"/>
          <w:sz w:val="22"/>
          <w:szCs w:val="22"/>
          <w:lang w:val="pt-PT"/>
        </w:rPr>
        <w:t>A</w:t>
      </w:r>
      <w:r w:rsidRPr="00445FA3">
        <w:rPr>
          <w:color w:val="000000"/>
          <w:spacing w:val="7"/>
          <w:sz w:val="22"/>
          <w:szCs w:val="22"/>
          <w:lang w:val="pt-PT"/>
        </w:rPr>
        <w:t xml:space="preserve"> </w:t>
      </w:r>
      <w:r w:rsidRPr="00445FA3">
        <w:rPr>
          <w:color w:val="000000"/>
          <w:sz w:val="22"/>
          <w:szCs w:val="22"/>
          <w:lang w:val="pt-PT"/>
        </w:rPr>
        <w:t>à</w:t>
      </w:r>
      <w:r w:rsidRPr="00445FA3">
        <w:rPr>
          <w:color w:val="000000"/>
          <w:spacing w:val="7"/>
          <w:sz w:val="22"/>
          <w:szCs w:val="22"/>
          <w:lang w:val="pt-PT"/>
        </w:rPr>
        <w:t xml:space="preserve"> </w:t>
      </w:r>
      <w:r w:rsidRPr="00445FA3">
        <w:rPr>
          <w:color w:val="000000"/>
          <w:sz w:val="22"/>
          <w:szCs w:val="22"/>
          <w:u w:val="single"/>
          <w:lang w:val="pt-PT"/>
        </w:rPr>
        <w:tab/>
      </w:r>
      <w:r w:rsidR="00D545C4" w:rsidRPr="00445FA3">
        <w:rPr>
          <w:color w:val="000000"/>
          <w:sz w:val="22"/>
          <w:szCs w:val="22"/>
          <w:u w:val="single"/>
          <w:lang w:val="pt-PT"/>
        </w:rPr>
        <w:t>______________</w:t>
      </w:r>
    </w:p>
    <w:p w14:paraId="56DE915C" w14:textId="77777777" w:rsidR="00700FDC" w:rsidRPr="00445FA3" w:rsidRDefault="00700FDC" w:rsidP="00AC7B42">
      <w:pPr>
        <w:widowControl w:val="0"/>
        <w:tabs>
          <w:tab w:val="left" w:pos="2680"/>
        </w:tabs>
        <w:autoSpaceDE w:val="0"/>
        <w:autoSpaceDN w:val="0"/>
        <w:adjustRightInd w:val="0"/>
        <w:spacing w:before="12" w:line="276" w:lineRule="auto"/>
        <w:ind w:left="107" w:right="-20"/>
        <w:rPr>
          <w:color w:val="000000"/>
          <w:sz w:val="22"/>
          <w:szCs w:val="22"/>
          <w:lang w:val="pt-PT"/>
        </w:rPr>
      </w:pPr>
      <w:r w:rsidRPr="00445FA3">
        <w:rPr>
          <w:color w:val="000000"/>
          <w:sz w:val="22"/>
          <w:szCs w:val="22"/>
          <w:lang w:val="pt-PT"/>
        </w:rPr>
        <w:t>N°</w:t>
      </w:r>
      <w:r w:rsidRPr="00445FA3">
        <w:rPr>
          <w:color w:val="000000"/>
          <w:spacing w:val="7"/>
          <w:sz w:val="22"/>
          <w:szCs w:val="22"/>
          <w:lang w:val="pt-PT"/>
        </w:rPr>
        <w:t xml:space="preserve"> </w:t>
      </w:r>
      <w:r w:rsidRPr="00445FA3">
        <w:rPr>
          <w:color w:val="000000"/>
          <w:sz w:val="22"/>
          <w:szCs w:val="22"/>
          <w:lang w:val="pt-PT"/>
        </w:rPr>
        <w:t>Contribuable</w:t>
      </w:r>
      <w:r w:rsidRPr="00445FA3">
        <w:rPr>
          <w:color w:val="000000"/>
          <w:spacing w:val="7"/>
          <w:sz w:val="22"/>
          <w:szCs w:val="22"/>
          <w:lang w:val="pt-PT"/>
        </w:rPr>
        <w:t xml:space="preserve"> </w:t>
      </w:r>
      <w:r w:rsidRPr="00445FA3">
        <w:rPr>
          <w:color w:val="000000"/>
          <w:sz w:val="22"/>
          <w:szCs w:val="22"/>
          <w:lang w:val="pt-PT"/>
        </w:rPr>
        <w:t>:</w:t>
      </w:r>
      <w:r w:rsidRPr="00445FA3">
        <w:rPr>
          <w:color w:val="000000"/>
          <w:spacing w:val="7"/>
          <w:sz w:val="22"/>
          <w:szCs w:val="22"/>
          <w:lang w:val="pt-PT"/>
        </w:rPr>
        <w:t xml:space="preserve"> </w:t>
      </w:r>
      <w:r w:rsidRPr="00445FA3">
        <w:rPr>
          <w:color w:val="000000"/>
          <w:sz w:val="22"/>
          <w:szCs w:val="22"/>
          <w:u w:val="single"/>
          <w:lang w:val="pt-PT"/>
        </w:rPr>
        <w:tab/>
      </w:r>
      <w:r w:rsidR="00D545C4" w:rsidRPr="00445FA3">
        <w:rPr>
          <w:color w:val="000000"/>
          <w:sz w:val="22"/>
          <w:szCs w:val="22"/>
          <w:u w:val="single"/>
          <w:lang w:val="pt-PT"/>
        </w:rPr>
        <w:t>______________________</w:t>
      </w:r>
    </w:p>
    <w:p w14:paraId="337B5E5A" w14:textId="77777777" w:rsidR="00700FDC" w:rsidRPr="00445FA3" w:rsidRDefault="00700FDC" w:rsidP="00AC7B42">
      <w:pPr>
        <w:widowControl w:val="0"/>
        <w:autoSpaceDE w:val="0"/>
        <w:autoSpaceDN w:val="0"/>
        <w:adjustRightInd w:val="0"/>
        <w:spacing w:line="276" w:lineRule="auto"/>
        <w:rPr>
          <w:color w:val="000000"/>
          <w:sz w:val="22"/>
          <w:szCs w:val="22"/>
          <w:lang w:val="pt-PT"/>
        </w:rPr>
      </w:pPr>
    </w:p>
    <w:p w14:paraId="1EDF6AB4" w14:textId="77777777" w:rsidR="00700FDC" w:rsidRPr="00445FA3" w:rsidRDefault="00700FDC" w:rsidP="00AC7B42">
      <w:pPr>
        <w:widowControl w:val="0"/>
        <w:autoSpaceDE w:val="0"/>
        <w:autoSpaceDN w:val="0"/>
        <w:adjustRightInd w:val="0"/>
        <w:spacing w:line="276" w:lineRule="auto"/>
        <w:rPr>
          <w:color w:val="000000"/>
          <w:sz w:val="22"/>
          <w:szCs w:val="22"/>
          <w:lang w:val="pt-PT"/>
        </w:rPr>
      </w:pPr>
    </w:p>
    <w:p w14:paraId="7C0D4438" w14:textId="0C8BCEE1" w:rsidR="00700FDC" w:rsidRPr="00445FA3" w:rsidRDefault="00700FDC" w:rsidP="005402F4">
      <w:pPr>
        <w:spacing w:line="276" w:lineRule="auto"/>
        <w:rPr>
          <w:color w:val="000000"/>
          <w:sz w:val="22"/>
          <w:szCs w:val="22"/>
          <w:lang w:val="pt-PT"/>
        </w:rPr>
      </w:pPr>
      <w:r w:rsidRPr="00445FA3">
        <w:rPr>
          <w:b/>
          <w:bCs/>
          <w:color w:val="000000"/>
          <w:sz w:val="22"/>
          <w:szCs w:val="22"/>
          <w:lang w:val="pt-PT"/>
        </w:rPr>
        <w:t>OBJET</w:t>
      </w:r>
      <w:r w:rsidRPr="00445FA3">
        <w:rPr>
          <w:b/>
          <w:bCs/>
          <w:color w:val="000000"/>
          <w:spacing w:val="7"/>
          <w:sz w:val="22"/>
          <w:szCs w:val="22"/>
          <w:lang w:val="pt-PT"/>
        </w:rPr>
        <w:t xml:space="preserve"> </w:t>
      </w:r>
      <w:r w:rsidRPr="00445FA3">
        <w:rPr>
          <w:b/>
          <w:bCs/>
          <w:color w:val="000000"/>
          <w:sz w:val="22"/>
          <w:szCs w:val="22"/>
          <w:lang w:val="pt-PT"/>
        </w:rPr>
        <w:t>DU</w:t>
      </w:r>
      <w:r w:rsidRPr="00445FA3">
        <w:rPr>
          <w:b/>
          <w:bCs/>
          <w:color w:val="000000"/>
          <w:spacing w:val="7"/>
          <w:sz w:val="22"/>
          <w:szCs w:val="22"/>
          <w:lang w:val="pt-PT"/>
        </w:rPr>
        <w:t xml:space="preserve"> </w:t>
      </w:r>
      <w:r w:rsidRPr="00445FA3">
        <w:rPr>
          <w:b/>
          <w:bCs/>
          <w:color w:val="000000"/>
          <w:sz w:val="22"/>
          <w:szCs w:val="22"/>
          <w:lang w:val="pt-PT"/>
        </w:rPr>
        <w:t>MARCHE :</w:t>
      </w:r>
      <w:r w:rsidRPr="00445FA3">
        <w:rPr>
          <w:color w:val="000000"/>
          <w:spacing w:val="7"/>
          <w:sz w:val="22"/>
          <w:szCs w:val="22"/>
          <w:lang w:val="pt-PT"/>
        </w:rPr>
        <w:t xml:space="preserve"> </w:t>
      </w:r>
      <w:r w:rsidR="005402F4" w:rsidRPr="005402F4">
        <w:rPr>
          <w:rFonts w:ascii="Times New Roman Gras" w:hAnsi="Times New Roman Gras"/>
          <w:b/>
          <w:caps/>
          <w:sz w:val="20"/>
          <w:szCs w:val="20"/>
        </w:rPr>
        <w:t>TRAVAUX D’ENTRETIEN DU TRONCON ROUTE MARAO-STATION DE POMPAGE SEMRY 1 (5km) AVEC LA CONSTRUCTION D’UN DALOT QUADRUPLE (4X3X2,5) SUR LE MAYO MARAO ET SES ACCES</w:t>
      </w:r>
    </w:p>
    <w:p w14:paraId="43FEBF98" w14:textId="77777777" w:rsidR="00700FDC" w:rsidRPr="00445FA3" w:rsidRDefault="00700FDC" w:rsidP="00AC7B42">
      <w:pPr>
        <w:widowControl w:val="0"/>
        <w:autoSpaceDE w:val="0"/>
        <w:autoSpaceDN w:val="0"/>
        <w:adjustRightInd w:val="0"/>
        <w:spacing w:before="8" w:line="276" w:lineRule="auto"/>
        <w:rPr>
          <w:color w:val="000000"/>
          <w:sz w:val="22"/>
          <w:szCs w:val="22"/>
        </w:rPr>
      </w:pPr>
    </w:p>
    <w:p w14:paraId="1F0911FF"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MONTANT</w:t>
      </w:r>
      <w:r w:rsidRPr="00445FA3">
        <w:rPr>
          <w:b/>
          <w:bCs/>
          <w:color w:val="000000"/>
          <w:spacing w:val="7"/>
          <w:sz w:val="22"/>
          <w:szCs w:val="22"/>
        </w:rPr>
        <w:t xml:space="preserve"> </w:t>
      </w:r>
      <w:r w:rsidRPr="00445FA3">
        <w:rPr>
          <w:b/>
          <w:bCs/>
          <w:color w:val="000000"/>
          <w:sz w:val="22"/>
          <w:szCs w:val="22"/>
        </w:rPr>
        <w:t xml:space="preserve">DU MARCHE </w:t>
      </w:r>
      <w:r w:rsidRPr="00445FA3">
        <w:rPr>
          <w:color w:val="000000"/>
          <w:sz w:val="22"/>
          <w:szCs w:val="22"/>
        </w:rPr>
        <w:t>:</w:t>
      </w:r>
    </w:p>
    <w:p w14:paraId="3A042D11" w14:textId="77777777" w:rsidR="00700FDC" w:rsidRPr="00445FA3" w:rsidRDefault="00700FDC" w:rsidP="00AC7B42">
      <w:pPr>
        <w:widowControl w:val="0"/>
        <w:autoSpaceDE w:val="0"/>
        <w:autoSpaceDN w:val="0"/>
        <w:adjustRightInd w:val="0"/>
        <w:spacing w:before="11" w:line="276" w:lineRule="auto"/>
        <w:rPr>
          <w:color w:val="000000"/>
          <w:sz w:val="22"/>
          <w:szCs w:val="22"/>
        </w:rPr>
      </w:pPr>
    </w:p>
    <w:tbl>
      <w:tblPr>
        <w:tblW w:w="0" w:type="auto"/>
        <w:tblInd w:w="1129" w:type="dxa"/>
        <w:tblLayout w:type="fixed"/>
        <w:tblCellMar>
          <w:left w:w="0" w:type="dxa"/>
          <w:right w:w="0" w:type="dxa"/>
        </w:tblCellMar>
        <w:tblLook w:val="0000" w:firstRow="0" w:lastRow="0" w:firstColumn="0" w:lastColumn="0" w:noHBand="0" w:noVBand="0"/>
      </w:tblPr>
      <w:tblGrid>
        <w:gridCol w:w="2835"/>
        <w:gridCol w:w="1418"/>
        <w:gridCol w:w="1418"/>
        <w:gridCol w:w="2409"/>
      </w:tblGrid>
      <w:tr w:rsidR="005402F4" w:rsidRPr="005402F4" w14:paraId="192D3AB4" w14:textId="77777777" w:rsidTr="005402F4">
        <w:trPr>
          <w:trHeight w:hRule="exact" w:val="375"/>
        </w:trPr>
        <w:tc>
          <w:tcPr>
            <w:tcW w:w="2835" w:type="dxa"/>
            <w:tcBorders>
              <w:top w:val="single" w:sz="4" w:space="0" w:color="221F1F"/>
              <w:left w:val="single" w:sz="4" w:space="0" w:color="221F1F"/>
              <w:bottom w:val="single" w:sz="4" w:space="0" w:color="221F1F"/>
              <w:right w:val="single" w:sz="4" w:space="0" w:color="221F1F"/>
            </w:tcBorders>
          </w:tcPr>
          <w:p w14:paraId="697B1E26" w14:textId="77777777" w:rsidR="005402F4" w:rsidRPr="005402F4" w:rsidRDefault="005402F4" w:rsidP="005402F4">
            <w:pPr>
              <w:widowControl w:val="0"/>
              <w:autoSpaceDE w:val="0"/>
              <w:autoSpaceDN w:val="0"/>
              <w:adjustRightInd w:val="0"/>
              <w:spacing w:before="55" w:line="276" w:lineRule="auto"/>
              <w:ind w:left="20" w:right="-20"/>
              <w:jc w:val="center"/>
              <w:rPr>
                <w:b/>
                <w:bCs/>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33408ECB" w14:textId="12909D46" w:rsidR="005402F4" w:rsidRPr="005402F4" w:rsidRDefault="005402F4" w:rsidP="005402F4">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PHASE 1</w:t>
            </w:r>
          </w:p>
        </w:tc>
        <w:tc>
          <w:tcPr>
            <w:tcW w:w="1418" w:type="dxa"/>
            <w:tcBorders>
              <w:top w:val="single" w:sz="4" w:space="0" w:color="221F1F"/>
              <w:left w:val="single" w:sz="4" w:space="0" w:color="221F1F"/>
              <w:bottom w:val="single" w:sz="4" w:space="0" w:color="221F1F"/>
              <w:right w:val="single" w:sz="4" w:space="0" w:color="221F1F"/>
            </w:tcBorders>
          </w:tcPr>
          <w:p w14:paraId="4EB2C64E" w14:textId="61FD81BD" w:rsidR="005402F4" w:rsidRPr="005402F4" w:rsidRDefault="005402F4" w:rsidP="005402F4">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PHASE 2</w:t>
            </w:r>
          </w:p>
        </w:tc>
        <w:tc>
          <w:tcPr>
            <w:tcW w:w="2409" w:type="dxa"/>
            <w:tcBorders>
              <w:top w:val="single" w:sz="4" w:space="0" w:color="221F1F"/>
              <w:left w:val="single" w:sz="4" w:space="0" w:color="221F1F"/>
              <w:bottom w:val="single" w:sz="4" w:space="0" w:color="221F1F"/>
              <w:right w:val="single" w:sz="4" w:space="0" w:color="221F1F"/>
            </w:tcBorders>
          </w:tcPr>
          <w:p w14:paraId="3B6E7FE5" w14:textId="67550BF5" w:rsidR="005402F4" w:rsidRPr="005402F4" w:rsidRDefault="005402F4" w:rsidP="005402F4">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 xml:space="preserve">MONTANT </w:t>
            </w:r>
            <w:r w:rsidR="000062BE">
              <w:rPr>
                <w:b/>
                <w:bCs/>
                <w:color w:val="000000"/>
                <w:sz w:val="22"/>
                <w:szCs w:val="22"/>
              </w:rPr>
              <w:t>TOTAL</w:t>
            </w:r>
          </w:p>
        </w:tc>
      </w:tr>
      <w:tr w:rsidR="005402F4" w:rsidRPr="00445FA3" w14:paraId="598F2293" w14:textId="5C8EE85B" w:rsidTr="005402F4">
        <w:trPr>
          <w:trHeight w:hRule="exact" w:val="375"/>
        </w:trPr>
        <w:tc>
          <w:tcPr>
            <w:tcW w:w="2835" w:type="dxa"/>
            <w:tcBorders>
              <w:top w:val="single" w:sz="4" w:space="0" w:color="221F1F"/>
              <w:left w:val="single" w:sz="4" w:space="0" w:color="221F1F"/>
              <w:bottom w:val="single" w:sz="4" w:space="0" w:color="221F1F"/>
              <w:right w:val="single" w:sz="4" w:space="0" w:color="221F1F"/>
            </w:tcBorders>
          </w:tcPr>
          <w:p w14:paraId="4D41BF50" w14:textId="77777777" w:rsidR="005402F4" w:rsidRPr="00445FA3" w:rsidRDefault="005402F4" w:rsidP="00AC7B42">
            <w:pPr>
              <w:widowControl w:val="0"/>
              <w:autoSpaceDE w:val="0"/>
              <w:autoSpaceDN w:val="0"/>
              <w:adjustRightInd w:val="0"/>
              <w:spacing w:before="55" w:line="276" w:lineRule="auto"/>
              <w:ind w:left="20" w:right="-20"/>
              <w:rPr>
                <w:color w:val="000000"/>
                <w:sz w:val="22"/>
                <w:szCs w:val="22"/>
              </w:rPr>
            </w:pPr>
            <w:r w:rsidRPr="00445FA3">
              <w:rPr>
                <w:color w:val="000000"/>
                <w:sz w:val="22"/>
                <w:szCs w:val="22"/>
              </w:rPr>
              <w:t>TTC</w:t>
            </w:r>
          </w:p>
        </w:tc>
        <w:tc>
          <w:tcPr>
            <w:tcW w:w="1418" w:type="dxa"/>
            <w:tcBorders>
              <w:top w:val="single" w:sz="4" w:space="0" w:color="221F1F"/>
              <w:left w:val="single" w:sz="4" w:space="0" w:color="221F1F"/>
              <w:bottom w:val="single" w:sz="4" w:space="0" w:color="221F1F"/>
              <w:right w:val="single" w:sz="4" w:space="0" w:color="221F1F"/>
            </w:tcBorders>
          </w:tcPr>
          <w:p w14:paraId="6E554D9B"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113D3F5F"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7174C5B9" w14:textId="77777777" w:rsidR="005402F4" w:rsidRPr="00445FA3" w:rsidRDefault="005402F4" w:rsidP="00AC7B42">
            <w:pPr>
              <w:widowControl w:val="0"/>
              <w:autoSpaceDE w:val="0"/>
              <w:autoSpaceDN w:val="0"/>
              <w:adjustRightInd w:val="0"/>
              <w:spacing w:line="276" w:lineRule="auto"/>
              <w:rPr>
                <w:color w:val="000000"/>
                <w:sz w:val="22"/>
                <w:szCs w:val="22"/>
              </w:rPr>
            </w:pPr>
          </w:p>
        </w:tc>
      </w:tr>
      <w:tr w:rsidR="005402F4" w:rsidRPr="00445FA3" w14:paraId="1418313A" w14:textId="27D232CF" w:rsidTr="005402F4">
        <w:trPr>
          <w:trHeight w:hRule="exact" w:val="373"/>
        </w:trPr>
        <w:tc>
          <w:tcPr>
            <w:tcW w:w="2835" w:type="dxa"/>
            <w:tcBorders>
              <w:top w:val="single" w:sz="4" w:space="0" w:color="221F1F"/>
              <w:left w:val="single" w:sz="4" w:space="0" w:color="221F1F"/>
              <w:bottom w:val="single" w:sz="4" w:space="0" w:color="221F1F"/>
              <w:right w:val="single" w:sz="4" w:space="0" w:color="221F1F"/>
            </w:tcBorders>
          </w:tcPr>
          <w:p w14:paraId="632E5790" w14:textId="77777777" w:rsidR="005402F4" w:rsidRPr="00445FA3" w:rsidRDefault="005402F4"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HTVA</w:t>
            </w:r>
          </w:p>
        </w:tc>
        <w:tc>
          <w:tcPr>
            <w:tcW w:w="1418" w:type="dxa"/>
            <w:tcBorders>
              <w:top w:val="single" w:sz="4" w:space="0" w:color="221F1F"/>
              <w:left w:val="single" w:sz="4" w:space="0" w:color="221F1F"/>
              <w:bottom w:val="single" w:sz="4" w:space="0" w:color="221F1F"/>
              <w:right w:val="single" w:sz="4" w:space="0" w:color="221F1F"/>
            </w:tcBorders>
          </w:tcPr>
          <w:p w14:paraId="03E21A50"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342BEFCD"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45F3F88E" w14:textId="77777777" w:rsidR="005402F4" w:rsidRPr="00445FA3" w:rsidRDefault="005402F4" w:rsidP="00AC7B42">
            <w:pPr>
              <w:widowControl w:val="0"/>
              <w:autoSpaceDE w:val="0"/>
              <w:autoSpaceDN w:val="0"/>
              <w:adjustRightInd w:val="0"/>
              <w:spacing w:line="276" w:lineRule="auto"/>
              <w:rPr>
                <w:color w:val="000000"/>
                <w:sz w:val="22"/>
                <w:szCs w:val="22"/>
              </w:rPr>
            </w:pPr>
          </w:p>
        </w:tc>
      </w:tr>
      <w:tr w:rsidR="005402F4" w:rsidRPr="00445FA3" w14:paraId="0BCD201E" w14:textId="3B9332C2" w:rsidTr="005402F4">
        <w:trPr>
          <w:trHeight w:hRule="exact" w:val="373"/>
        </w:trPr>
        <w:tc>
          <w:tcPr>
            <w:tcW w:w="2835" w:type="dxa"/>
            <w:tcBorders>
              <w:top w:val="single" w:sz="4" w:space="0" w:color="221F1F"/>
              <w:left w:val="single" w:sz="4" w:space="0" w:color="221F1F"/>
              <w:bottom w:val="single" w:sz="4" w:space="0" w:color="221F1F"/>
              <w:right w:val="single" w:sz="4" w:space="0" w:color="221F1F"/>
            </w:tcBorders>
          </w:tcPr>
          <w:p w14:paraId="7F254074" w14:textId="77777777" w:rsidR="005402F4" w:rsidRPr="00445FA3" w:rsidRDefault="005402F4"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T.V.A. (19.25</w:t>
            </w:r>
            <w:r w:rsidRPr="00445FA3">
              <w:rPr>
                <w:color w:val="000000"/>
                <w:spacing w:val="7"/>
                <w:sz w:val="22"/>
                <w:szCs w:val="22"/>
              </w:rPr>
              <w:t xml:space="preserve"> </w:t>
            </w:r>
            <w:r w:rsidRPr="00445FA3">
              <w:rPr>
                <w:color w:val="000000"/>
                <w:sz w:val="22"/>
                <w:szCs w:val="22"/>
              </w:rPr>
              <w:t>%)</w:t>
            </w:r>
          </w:p>
        </w:tc>
        <w:tc>
          <w:tcPr>
            <w:tcW w:w="1418" w:type="dxa"/>
            <w:tcBorders>
              <w:top w:val="single" w:sz="4" w:space="0" w:color="221F1F"/>
              <w:left w:val="single" w:sz="4" w:space="0" w:color="221F1F"/>
              <w:bottom w:val="single" w:sz="4" w:space="0" w:color="221F1F"/>
              <w:right w:val="single" w:sz="4" w:space="0" w:color="221F1F"/>
            </w:tcBorders>
          </w:tcPr>
          <w:p w14:paraId="53269FCB"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25882265"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190F07C8" w14:textId="77777777" w:rsidR="005402F4" w:rsidRPr="00445FA3" w:rsidRDefault="005402F4" w:rsidP="00AC7B42">
            <w:pPr>
              <w:widowControl w:val="0"/>
              <w:autoSpaceDE w:val="0"/>
              <w:autoSpaceDN w:val="0"/>
              <w:adjustRightInd w:val="0"/>
              <w:spacing w:line="276" w:lineRule="auto"/>
              <w:rPr>
                <w:color w:val="000000"/>
                <w:sz w:val="22"/>
                <w:szCs w:val="22"/>
              </w:rPr>
            </w:pPr>
          </w:p>
        </w:tc>
      </w:tr>
      <w:tr w:rsidR="005402F4" w:rsidRPr="00445FA3" w14:paraId="671FF632" w14:textId="70AA4C2F" w:rsidTr="005402F4">
        <w:trPr>
          <w:trHeight w:hRule="exact" w:val="373"/>
        </w:trPr>
        <w:tc>
          <w:tcPr>
            <w:tcW w:w="2835" w:type="dxa"/>
            <w:tcBorders>
              <w:top w:val="single" w:sz="4" w:space="0" w:color="221F1F"/>
              <w:left w:val="single" w:sz="4" w:space="0" w:color="221F1F"/>
              <w:bottom w:val="single" w:sz="4" w:space="0" w:color="221F1F"/>
              <w:right w:val="single" w:sz="4" w:space="0" w:color="221F1F"/>
            </w:tcBorders>
          </w:tcPr>
          <w:p w14:paraId="5755CB8E" w14:textId="77777777" w:rsidR="005402F4" w:rsidRPr="00445FA3" w:rsidRDefault="005402F4"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IR (2,2)</w:t>
            </w:r>
          </w:p>
        </w:tc>
        <w:tc>
          <w:tcPr>
            <w:tcW w:w="1418" w:type="dxa"/>
            <w:tcBorders>
              <w:top w:val="single" w:sz="4" w:space="0" w:color="221F1F"/>
              <w:left w:val="single" w:sz="4" w:space="0" w:color="221F1F"/>
              <w:bottom w:val="single" w:sz="4" w:space="0" w:color="221F1F"/>
              <w:right w:val="single" w:sz="4" w:space="0" w:color="221F1F"/>
            </w:tcBorders>
          </w:tcPr>
          <w:p w14:paraId="116EEA52"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7168BFD2"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5039A0AF" w14:textId="77777777" w:rsidR="005402F4" w:rsidRPr="00445FA3" w:rsidRDefault="005402F4" w:rsidP="00AC7B42">
            <w:pPr>
              <w:widowControl w:val="0"/>
              <w:autoSpaceDE w:val="0"/>
              <w:autoSpaceDN w:val="0"/>
              <w:adjustRightInd w:val="0"/>
              <w:spacing w:line="276" w:lineRule="auto"/>
              <w:rPr>
                <w:color w:val="000000"/>
                <w:sz w:val="22"/>
                <w:szCs w:val="22"/>
              </w:rPr>
            </w:pPr>
          </w:p>
        </w:tc>
      </w:tr>
      <w:tr w:rsidR="005402F4" w:rsidRPr="00445FA3" w14:paraId="5F346F64" w14:textId="4DD62BEB" w:rsidTr="005402F4">
        <w:trPr>
          <w:trHeight w:hRule="exact" w:val="373"/>
        </w:trPr>
        <w:tc>
          <w:tcPr>
            <w:tcW w:w="2835" w:type="dxa"/>
            <w:tcBorders>
              <w:top w:val="single" w:sz="4" w:space="0" w:color="221F1F"/>
              <w:left w:val="single" w:sz="4" w:space="0" w:color="221F1F"/>
              <w:bottom w:val="single" w:sz="4" w:space="0" w:color="221F1F"/>
              <w:right w:val="single" w:sz="4" w:space="0" w:color="221F1F"/>
            </w:tcBorders>
          </w:tcPr>
          <w:p w14:paraId="5034D506" w14:textId="77777777" w:rsidR="005402F4" w:rsidRPr="00445FA3" w:rsidRDefault="005402F4"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NET A MANDATER</w:t>
            </w:r>
          </w:p>
        </w:tc>
        <w:tc>
          <w:tcPr>
            <w:tcW w:w="1418" w:type="dxa"/>
            <w:tcBorders>
              <w:top w:val="single" w:sz="4" w:space="0" w:color="221F1F"/>
              <w:left w:val="single" w:sz="4" w:space="0" w:color="221F1F"/>
              <w:bottom w:val="single" w:sz="4" w:space="0" w:color="221F1F"/>
              <w:right w:val="single" w:sz="4" w:space="0" w:color="221F1F"/>
            </w:tcBorders>
          </w:tcPr>
          <w:p w14:paraId="15DD207F"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70F17537" w14:textId="77777777" w:rsidR="005402F4" w:rsidRPr="00445FA3" w:rsidRDefault="005402F4" w:rsidP="00AC7B42">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2C5FC81D" w14:textId="77777777" w:rsidR="005402F4" w:rsidRPr="00445FA3" w:rsidRDefault="005402F4" w:rsidP="00AC7B42">
            <w:pPr>
              <w:widowControl w:val="0"/>
              <w:autoSpaceDE w:val="0"/>
              <w:autoSpaceDN w:val="0"/>
              <w:adjustRightInd w:val="0"/>
              <w:spacing w:line="276" w:lineRule="auto"/>
              <w:rPr>
                <w:color w:val="000000"/>
                <w:sz w:val="22"/>
                <w:szCs w:val="22"/>
              </w:rPr>
            </w:pPr>
          </w:p>
        </w:tc>
      </w:tr>
    </w:tbl>
    <w:p w14:paraId="79A24590" w14:textId="77777777" w:rsidR="00700FDC" w:rsidRPr="00445FA3" w:rsidRDefault="00700FDC" w:rsidP="00AC7B42">
      <w:pPr>
        <w:widowControl w:val="0"/>
        <w:autoSpaceDE w:val="0"/>
        <w:autoSpaceDN w:val="0"/>
        <w:adjustRightInd w:val="0"/>
        <w:spacing w:line="276" w:lineRule="auto"/>
        <w:rPr>
          <w:color w:val="000000"/>
          <w:sz w:val="22"/>
          <w:szCs w:val="22"/>
        </w:rPr>
      </w:pPr>
    </w:p>
    <w:p w14:paraId="09E073E0" w14:textId="77777777" w:rsidR="000062BE" w:rsidRPr="00445FA3" w:rsidRDefault="00700FDC" w:rsidP="00AC7B42">
      <w:pPr>
        <w:widowControl w:val="0"/>
        <w:tabs>
          <w:tab w:val="left" w:pos="3000"/>
        </w:tabs>
        <w:autoSpaceDE w:val="0"/>
        <w:autoSpaceDN w:val="0"/>
        <w:adjustRightInd w:val="0"/>
        <w:spacing w:line="276" w:lineRule="auto"/>
        <w:ind w:left="107" w:right="-20"/>
        <w:jc w:val="both"/>
        <w:rPr>
          <w:color w:val="FF0000"/>
          <w:sz w:val="22"/>
          <w:szCs w:val="22"/>
        </w:rPr>
      </w:pPr>
      <w:r w:rsidRPr="00445FA3">
        <w:rPr>
          <w:b/>
          <w:bCs/>
          <w:color w:val="000000"/>
          <w:sz w:val="22"/>
          <w:szCs w:val="22"/>
        </w:rPr>
        <w:t>DELAI</w:t>
      </w:r>
      <w:r w:rsidRPr="00445FA3">
        <w:rPr>
          <w:b/>
          <w:bCs/>
          <w:color w:val="000000"/>
          <w:spacing w:val="7"/>
          <w:sz w:val="22"/>
          <w:szCs w:val="22"/>
        </w:rPr>
        <w:t xml:space="preserve"> </w:t>
      </w:r>
      <w:r w:rsidRPr="00445FA3">
        <w:rPr>
          <w:b/>
          <w:bCs/>
          <w:color w:val="000000"/>
          <w:sz w:val="22"/>
          <w:szCs w:val="22"/>
        </w:rPr>
        <w:t>D</w:t>
      </w:r>
      <w:r w:rsidR="00350958" w:rsidRPr="00445FA3">
        <w:rPr>
          <w:b/>
          <w:bCs/>
          <w:color w:val="000000"/>
          <w:sz w:val="22"/>
          <w:szCs w:val="22"/>
        </w:rPr>
        <w:t>’</w:t>
      </w:r>
      <w:r w:rsidRPr="00445FA3">
        <w:rPr>
          <w:b/>
          <w:bCs/>
          <w:color w:val="000000"/>
          <w:sz w:val="22"/>
          <w:szCs w:val="22"/>
        </w:rPr>
        <w:t>E</w:t>
      </w:r>
      <w:r w:rsidR="00350958" w:rsidRPr="00445FA3">
        <w:rPr>
          <w:b/>
          <w:bCs/>
          <w:color w:val="000000"/>
          <w:sz w:val="22"/>
          <w:szCs w:val="22"/>
        </w:rPr>
        <w:t>XECUTION</w:t>
      </w:r>
      <w:r w:rsidRPr="00445FA3">
        <w:rPr>
          <w:b/>
          <w:bCs/>
          <w:color w:val="000000"/>
          <w:sz w:val="22"/>
          <w:szCs w:val="22"/>
        </w:rPr>
        <w:tab/>
      </w:r>
      <w:r w:rsidR="006E1538" w:rsidRPr="00445FA3">
        <w:rPr>
          <w:sz w:val="22"/>
          <w:szCs w:val="22"/>
        </w:rPr>
        <w:t>:</w:t>
      </w:r>
      <w:r w:rsidR="006E1538" w:rsidRPr="00445FA3">
        <w:rPr>
          <w:spacing w:val="7"/>
          <w:sz w:val="22"/>
          <w:szCs w:val="22"/>
        </w:rPr>
        <w:t xml:space="preserve"> </w:t>
      </w:r>
    </w:p>
    <w:tbl>
      <w:tblPr>
        <w:tblW w:w="0" w:type="auto"/>
        <w:tblInd w:w="3205" w:type="dxa"/>
        <w:tblLayout w:type="fixed"/>
        <w:tblCellMar>
          <w:left w:w="0" w:type="dxa"/>
          <w:right w:w="0" w:type="dxa"/>
        </w:tblCellMar>
        <w:tblLook w:val="0000" w:firstRow="0" w:lastRow="0" w:firstColumn="0" w:lastColumn="0" w:noHBand="0" w:noVBand="0"/>
      </w:tblPr>
      <w:tblGrid>
        <w:gridCol w:w="1418"/>
        <w:gridCol w:w="1418"/>
        <w:gridCol w:w="2409"/>
      </w:tblGrid>
      <w:tr w:rsidR="000062BE" w:rsidRPr="005402F4" w14:paraId="2E25BD09" w14:textId="77777777" w:rsidTr="000062BE">
        <w:trPr>
          <w:trHeight w:hRule="exact" w:val="375"/>
        </w:trPr>
        <w:tc>
          <w:tcPr>
            <w:tcW w:w="1418" w:type="dxa"/>
            <w:tcBorders>
              <w:top w:val="single" w:sz="4" w:space="0" w:color="221F1F"/>
              <w:left w:val="single" w:sz="4" w:space="0" w:color="221F1F"/>
              <w:bottom w:val="single" w:sz="4" w:space="0" w:color="221F1F"/>
              <w:right w:val="single" w:sz="4" w:space="0" w:color="221F1F"/>
            </w:tcBorders>
          </w:tcPr>
          <w:p w14:paraId="1E6EA243" w14:textId="77777777" w:rsidR="000062BE" w:rsidRPr="005402F4" w:rsidRDefault="000062BE" w:rsidP="000241DD">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PHASE 1</w:t>
            </w:r>
          </w:p>
        </w:tc>
        <w:tc>
          <w:tcPr>
            <w:tcW w:w="1418" w:type="dxa"/>
            <w:tcBorders>
              <w:top w:val="single" w:sz="4" w:space="0" w:color="221F1F"/>
              <w:left w:val="single" w:sz="4" w:space="0" w:color="221F1F"/>
              <w:bottom w:val="single" w:sz="4" w:space="0" w:color="221F1F"/>
              <w:right w:val="single" w:sz="4" w:space="0" w:color="221F1F"/>
            </w:tcBorders>
          </w:tcPr>
          <w:p w14:paraId="1553B365" w14:textId="77777777" w:rsidR="000062BE" w:rsidRPr="005402F4" w:rsidRDefault="000062BE" w:rsidP="000241DD">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PHASE 2</w:t>
            </w:r>
          </w:p>
        </w:tc>
        <w:tc>
          <w:tcPr>
            <w:tcW w:w="2409" w:type="dxa"/>
            <w:tcBorders>
              <w:top w:val="single" w:sz="4" w:space="0" w:color="221F1F"/>
              <w:left w:val="single" w:sz="4" w:space="0" w:color="221F1F"/>
              <w:bottom w:val="single" w:sz="4" w:space="0" w:color="221F1F"/>
              <w:right w:val="single" w:sz="4" w:space="0" w:color="221F1F"/>
            </w:tcBorders>
          </w:tcPr>
          <w:p w14:paraId="4715E602" w14:textId="6DECEA5B" w:rsidR="000062BE" w:rsidRPr="005402F4" w:rsidRDefault="000062BE" w:rsidP="000241DD">
            <w:pPr>
              <w:widowControl w:val="0"/>
              <w:autoSpaceDE w:val="0"/>
              <w:autoSpaceDN w:val="0"/>
              <w:adjustRightInd w:val="0"/>
              <w:spacing w:line="276" w:lineRule="auto"/>
              <w:jc w:val="center"/>
              <w:rPr>
                <w:b/>
                <w:bCs/>
                <w:color w:val="000000"/>
                <w:sz w:val="22"/>
                <w:szCs w:val="22"/>
              </w:rPr>
            </w:pPr>
            <w:r>
              <w:rPr>
                <w:b/>
                <w:bCs/>
                <w:color w:val="000000"/>
                <w:sz w:val="22"/>
                <w:szCs w:val="22"/>
              </w:rPr>
              <w:t>DELAI</w:t>
            </w:r>
            <w:r w:rsidRPr="005402F4">
              <w:rPr>
                <w:b/>
                <w:bCs/>
                <w:color w:val="000000"/>
                <w:sz w:val="22"/>
                <w:szCs w:val="22"/>
              </w:rPr>
              <w:t xml:space="preserve"> GLOBAL</w:t>
            </w:r>
          </w:p>
        </w:tc>
      </w:tr>
      <w:tr w:rsidR="000062BE" w:rsidRPr="00445FA3" w14:paraId="241CF774" w14:textId="77777777" w:rsidTr="000062BE">
        <w:trPr>
          <w:trHeight w:hRule="exact" w:val="375"/>
        </w:trPr>
        <w:tc>
          <w:tcPr>
            <w:tcW w:w="1418" w:type="dxa"/>
            <w:tcBorders>
              <w:top w:val="single" w:sz="4" w:space="0" w:color="221F1F"/>
              <w:left w:val="single" w:sz="4" w:space="0" w:color="221F1F"/>
              <w:bottom w:val="single" w:sz="4" w:space="0" w:color="221F1F"/>
              <w:right w:val="single" w:sz="4" w:space="0" w:color="221F1F"/>
            </w:tcBorders>
          </w:tcPr>
          <w:p w14:paraId="22021D5E" w14:textId="77777777" w:rsidR="000062BE" w:rsidRPr="00445FA3" w:rsidRDefault="000062BE" w:rsidP="000241DD">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462D717F" w14:textId="77777777" w:rsidR="000062BE" w:rsidRPr="00445FA3" w:rsidRDefault="000062BE" w:rsidP="000241DD">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5867E083" w14:textId="77777777" w:rsidR="000062BE" w:rsidRPr="00445FA3" w:rsidRDefault="000062BE" w:rsidP="000241DD">
            <w:pPr>
              <w:widowControl w:val="0"/>
              <w:autoSpaceDE w:val="0"/>
              <w:autoSpaceDN w:val="0"/>
              <w:adjustRightInd w:val="0"/>
              <w:spacing w:line="276" w:lineRule="auto"/>
              <w:rPr>
                <w:color w:val="000000"/>
                <w:sz w:val="22"/>
                <w:szCs w:val="22"/>
              </w:rPr>
            </w:pPr>
          </w:p>
        </w:tc>
      </w:tr>
    </w:tbl>
    <w:p w14:paraId="5EDF6345" w14:textId="60CF403E" w:rsidR="00700FDC" w:rsidRPr="00445FA3" w:rsidRDefault="00700FDC" w:rsidP="00AC7B42">
      <w:pPr>
        <w:widowControl w:val="0"/>
        <w:tabs>
          <w:tab w:val="left" w:pos="3000"/>
        </w:tabs>
        <w:autoSpaceDE w:val="0"/>
        <w:autoSpaceDN w:val="0"/>
        <w:adjustRightInd w:val="0"/>
        <w:spacing w:line="276" w:lineRule="auto"/>
        <w:ind w:left="107" w:right="-20"/>
        <w:jc w:val="both"/>
        <w:rPr>
          <w:color w:val="FF0000"/>
          <w:sz w:val="22"/>
          <w:szCs w:val="22"/>
        </w:rPr>
      </w:pPr>
    </w:p>
    <w:p w14:paraId="2D8D7A8B" w14:textId="1AB1DDAC" w:rsidR="00700FDC" w:rsidRPr="00445FA3" w:rsidRDefault="00700FDC" w:rsidP="00AC7B42">
      <w:pPr>
        <w:widowControl w:val="0"/>
        <w:tabs>
          <w:tab w:val="left" w:pos="3000"/>
        </w:tabs>
        <w:autoSpaceDE w:val="0"/>
        <w:autoSpaceDN w:val="0"/>
        <w:adjustRightInd w:val="0"/>
        <w:spacing w:line="276" w:lineRule="auto"/>
        <w:ind w:left="107" w:right="-20"/>
        <w:rPr>
          <w:iCs/>
          <w:color w:val="000000"/>
          <w:sz w:val="22"/>
          <w:szCs w:val="22"/>
        </w:rPr>
      </w:pPr>
      <w:r w:rsidRPr="00445FA3">
        <w:rPr>
          <w:b/>
          <w:bCs/>
          <w:color w:val="000000"/>
          <w:sz w:val="22"/>
          <w:szCs w:val="22"/>
        </w:rPr>
        <w:t>FINANCEMENT</w:t>
      </w:r>
      <w:r w:rsidRPr="00445FA3">
        <w:rPr>
          <w:b/>
          <w:bCs/>
          <w:color w:val="000000"/>
          <w:sz w:val="22"/>
          <w:szCs w:val="22"/>
        </w:rPr>
        <w:tab/>
      </w:r>
      <w:r w:rsidRPr="00445FA3">
        <w:rPr>
          <w:color w:val="000000"/>
          <w:sz w:val="22"/>
          <w:szCs w:val="22"/>
        </w:rPr>
        <w:t>:</w:t>
      </w:r>
      <w:r w:rsidRPr="00445FA3">
        <w:rPr>
          <w:color w:val="000000"/>
          <w:spacing w:val="7"/>
          <w:sz w:val="22"/>
          <w:szCs w:val="22"/>
        </w:rPr>
        <w:t xml:space="preserve"> </w:t>
      </w:r>
      <w:r w:rsidR="000A4CBA" w:rsidRPr="00445FA3">
        <w:rPr>
          <w:iCs/>
          <w:color w:val="000000"/>
          <w:sz w:val="22"/>
          <w:szCs w:val="22"/>
        </w:rPr>
        <w:t>BIP MIN</w:t>
      </w:r>
      <w:r w:rsidR="00350958" w:rsidRPr="00445FA3">
        <w:rPr>
          <w:iCs/>
          <w:color w:val="000000"/>
          <w:sz w:val="22"/>
          <w:szCs w:val="22"/>
        </w:rPr>
        <w:t>T</w:t>
      </w:r>
      <w:r w:rsidR="00D545C4" w:rsidRPr="00445FA3">
        <w:rPr>
          <w:iCs/>
          <w:color w:val="000000"/>
          <w:sz w:val="22"/>
          <w:szCs w:val="22"/>
        </w:rPr>
        <w:t>P</w:t>
      </w:r>
      <w:r w:rsidR="000062BE">
        <w:rPr>
          <w:iCs/>
          <w:color w:val="000000"/>
          <w:sz w:val="22"/>
          <w:szCs w:val="22"/>
        </w:rPr>
        <w:t xml:space="preserve"> (Ligne Fonds Routier)</w:t>
      </w:r>
      <w:r w:rsidR="00350958" w:rsidRPr="00445FA3">
        <w:rPr>
          <w:iCs/>
          <w:color w:val="000000"/>
          <w:sz w:val="22"/>
          <w:szCs w:val="22"/>
        </w:rPr>
        <w:t xml:space="preserve"> - </w:t>
      </w:r>
      <w:r w:rsidR="000A4CBA" w:rsidRPr="00445FA3">
        <w:rPr>
          <w:iCs/>
          <w:color w:val="000000"/>
          <w:sz w:val="22"/>
          <w:szCs w:val="22"/>
        </w:rPr>
        <w:t xml:space="preserve"> EXERCICE</w:t>
      </w:r>
      <w:r w:rsidR="000062BE">
        <w:rPr>
          <w:iCs/>
          <w:color w:val="000000"/>
          <w:sz w:val="22"/>
          <w:szCs w:val="22"/>
        </w:rPr>
        <w:t>S</w:t>
      </w:r>
      <w:r w:rsidR="000A4CBA" w:rsidRPr="00445FA3">
        <w:rPr>
          <w:iCs/>
          <w:color w:val="000000"/>
          <w:sz w:val="22"/>
          <w:szCs w:val="22"/>
        </w:rPr>
        <w:t xml:space="preserve"> </w:t>
      </w:r>
      <w:r w:rsidR="00526F93" w:rsidRPr="00445FA3">
        <w:rPr>
          <w:iCs/>
          <w:color w:val="000000"/>
          <w:sz w:val="22"/>
          <w:szCs w:val="22"/>
        </w:rPr>
        <w:t>20</w:t>
      </w:r>
      <w:r w:rsidR="007C023C" w:rsidRPr="00445FA3">
        <w:rPr>
          <w:iCs/>
          <w:color w:val="000000"/>
          <w:sz w:val="22"/>
          <w:szCs w:val="22"/>
        </w:rPr>
        <w:t>2</w:t>
      </w:r>
      <w:r w:rsidR="00E77B85" w:rsidRPr="00445FA3">
        <w:rPr>
          <w:iCs/>
          <w:color w:val="000000"/>
          <w:sz w:val="22"/>
          <w:szCs w:val="22"/>
        </w:rPr>
        <w:t>5</w:t>
      </w:r>
      <w:r w:rsidR="000062BE">
        <w:rPr>
          <w:iCs/>
          <w:color w:val="000000"/>
          <w:sz w:val="22"/>
          <w:szCs w:val="22"/>
        </w:rPr>
        <w:t xml:space="preserve"> et 2026</w:t>
      </w:r>
    </w:p>
    <w:p w14:paraId="7D23A998" w14:textId="77777777" w:rsidR="00700FDC" w:rsidRPr="00445FA3" w:rsidRDefault="00700FDC" w:rsidP="00AC7B42">
      <w:pPr>
        <w:widowControl w:val="0"/>
        <w:autoSpaceDE w:val="0"/>
        <w:autoSpaceDN w:val="0"/>
        <w:adjustRightInd w:val="0"/>
        <w:spacing w:line="276" w:lineRule="auto"/>
        <w:rPr>
          <w:color w:val="000000"/>
          <w:sz w:val="22"/>
          <w:szCs w:val="22"/>
        </w:rPr>
      </w:pPr>
    </w:p>
    <w:p w14:paraId="5C2E375C" w14:textId="77777777" w:rsidR="00700FDC" w:rsidRPr="00445FA3" w:rsidRDefault="00D26D53" w:rsidP="000062BE">
      <w:pPr>
        <w:widowControl w:val="0"/>
        <w:tabs>
          <w:tab w:val="left" w:pos="5860"/>
        </w:tabs>
        <w:autoSpaceDE w:val="0"/>
        <w:autoSpaceDN w:val="0"/>
        <w:adjustRightInd w:val="0"/>
        <w:ind w:left="3567" w:right="-20"/>
        <w:rPr>
          <w:color w:val="000000"/>
          <w:sz w:val="22"/>
          <w:szCs w:val="22"/>
        </w:rPr>
      </w:pPr>
      <w:r w:rsidRPr="00445FA3">
        <w:rPr>
          <w:noProof/>
          <w:color w:val="000000"/>
          <w:sz w:val="22"/>
          <w:szCs w:val="22"/>
        </w:rPr>
        <mc:AlternateContent>
          <mc:Choice Requires="wps">
            <w:drawing>
              <wp:anchor distT="0" distB="0" distL="114300" distR="114300" simplePos="0" relativeHeight="251653120" behindDoc="1" locked="0" layoutInCell="1" allowOverlap="1" wp14:anchorId="7EA5C263" wp14:editId="381F4155">
                <wp:simplePos x="0" y="0"/>
                <wp:positionH relativeFrom="page">
                  <wp:posOffset>4487545</wp:posOffset>
                </wp:positionH>
                <wp:positionV relativeFrom="paragraph">
                  <wp:posOffset>142875</wp:posOffset>
                </wp:positionV>
                <wp:extent cx="1355725" cy="0"/>
                <wp:effectExtent l="0" t="0" r="0" b="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0B4F914D" id="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" filled="f" strokecolor="#221f1f" strokeweight=".5pt">
                <v:path arrowok="t" o:connecttype="custom" o:connectlocs="0,0;1355725,0" o:connectangles="0,0"/>
                <w10:wrap anchorx="page"/>
              </v:polyline>
            </w:pict>
          </mc:Fallback>
        </mc:AlternateContent>
      </w:r>
      <w:r w:rsidR="00700FDC" w:rsidRPr="00445FA3">
        <w:rPr>
          <w:color w:val="000000"/>
          <w:sz w:val="22"/>
          <w:szCs w:val="22"/>
        </w:rPr>
        <w:t>SOUSCRIT,</w:t>
      </w:r>
      <w:r w:rsidR="00700FDC" w:rsidRPr="00445FA3">
        <w:rPr>
          <w:color w:val="000000"/>
          <w:sz w:val="22"/>
          <w:szCs w:val="22"/>
        </w:rPr>
        <w:tab/>
        <w:t>LE</w:t>
      </w:r>
    </w:p>
    <w:p w14:paraId="740EAA19" w14:textId="77777777" w:rsidR="00700FDC" w:rsidRPr="00445FA3" w:rsidRDefault="00700FDC" w:rsidP="000062BE">
      <w:pPr>
        <w:widowControl w:val="0"/>
        <w:autoSpaceDE w:val="0"/>
        <w:autoSpaceDN w:val="0"/>
        <w:adjustRightInd w:val="0"/>
        <w:rPr>
          <w:color w:val="000000"/>
          <w:sz w:val="22"/>
          <w:szCs w:val="22"/>
        </w:rPr>
      </w:pPr>
    </w:p>
    <w:p w14:paraId="71A06D93" w14:textId="77777777" w:rsidR="00700FDC" w:rsidRPr="00445FA3" w:rsidRDefault="00D26D53" w:rsidP="000062BE">
      <w:pPr>
        <w:widowControl w:val="0"/>
        <w:tabs>
          <w:tab w:val="left" w:pos="5860"/>
        </w:tabs>
        <w:autoSpaceDE w:val="0"/>
        <w:autoSpaceDN w:val="0"/>
        <w:adjustRightInd w:val="0"/>
        <w:ind w:left="3567" w:right="-20"/>
        <w:rPr>
          <w:color w:val="000000"/>
          <w:sz w:val="22"/>
          <w:szCs w:val="22"/>
        </w:rPr>
      </w:pPr>
      <w:r w:rsidRPr="00445FA3">
        <w:rPr>
          <w:noProof/>
          <w:color w:val="000000"/>
          <w:sz w:val="22"/>
          <w:szCs w:val="22"/>
        </w:rPr>
        <mc:AlternateContent>
          <mc:Choice Requires="wps">
            <w:drawing>
              <wp:anchor distT="0" distB="0" distL="114300" distR="114300" simplePos="0" relativeHeight="251654144" behindDoc="1" locked="0" layoutInCell="1" allowOverlap="1" wp14:anchorId="221A2CFA" wp14:editId="613C3727">
                <wp:simplePos x="0" y="0"/>
                <wp:positionH relativeFrom="page">
                  <wp:posOffset>4487545</wp:posOffset>
                </wp:positionH>
                <wp:positionV relativeFrom="paragraph">
                  <wp:posOffset>118745</wp:posOffset>
                </wp:positionV>
                <wp:extent cx="1355725" cy="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4568B2C6" id="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" filled="f" strokecolor="#221f1f" strokeweight=".5pt">
                <v:path arrowok="t" o:connecttype="custom" o:connectlocs="0,0;1355725,0" o:connectangles="0,0"/>
                <w10:wrap anchorx="page"/>
              </v:polyline>
            </w:pict>
          </mc:Fallback>
        </mc:AlternateContent>
      </w:r>
      <w:r w:rsidR="00700FDC" w:rsidRPr="00445FA3">
        <w:rPr>
          <w:color w:val="000000"/>
          <w:sz w:val="22"/>
          <w:szCs w:val="22"/>
        </w:rPr>
        <w:t>SIGNE,</w:t>
      </w:r>
      <w:r w:rsidR="00700FDC" w:rsidRPr="00445FA3">
        <w:rPr>
          <w:color w:val="000000"/>
          <w:sz w:val="22"/>
          <w:szCs w:val="22"/>
        </w:rPr>
        <w:tab/>
        <w:t>LE</w:t>
      </w:r>
    </w:p>
    <w:p w14:paraId="3298A135" w14:textId="77777777" w:rsidR="00700FDC" w:rsidRPr="00445FA3" w:rsidRDefault="00700FDC" w:rsidP="000062BE">
      <w:pPr>
        <w:widowControl w:val="0"/>
        <w:autoSpaceDE w:val="0"/>
        <w:autoSpaceDN w:val="0"/>
        <w:adjustRightInd w:val="0"/>
        <w:rPr>
          <w:color w:val="000000"/>
          <w:sz w:val="22"/>
          <w:szCs w:val="22"/>
        </w:rPr>
      </w:pPr>
    </w:p>
    <w:p w14:paraId="246D2B06" w14:textId="77777777" w:rsidR="00700FDC" w:rsidRPr="00445FA3" w:rsidRDefault="00D26D53" w:rsidP="000062BE">
      <w:pPr>
        <w:widowControl w:val="0"/>
        <w:tabs>
          <w:tab w:val="left" w:pos="5860"/>
        </w:tabs>
        <w:autoSpaceDE w:val="0"/>
        <w:autoSpaceDN w:val="0"/>
        <w:adjustRightInd w:val="0"/>
        <w:ind w:left="3567" w:right="-20"/>
        <w:rPr>
          <w:color w:val="000000"/>
          <w:sz w:val="22"/>
          <w:szCs w:val="22"/>
        </w:rPr>
      </w:pPr>
      <w:r w:rsidRPr="00445FA3">
        <w:rPr>
          <w:noProof/>
          <w:color w:val="000000"/>
          <w:sz w:val="22"/>
          <w:szCs w:val="22"/>
        </w:rPr>
        <mc:AlternateContent>
          <mc:Choice Requires="wps">
            <w:drawing>
              <wp:anchor distT="0" distB="0" distL="114300" distR="114300" simplePos="0" relativeHeight="251655168" behindDoc="1" locked="0" layoutInCell="1" allowOverlap="1" wp14:anchorId="5E1CC62E" wp14:editId="10EBCBF3">
                <wp:simplePos x="0" y="0"/>
                <wp:positionH relativeFrom="page">
                  <wp:posOffset>4487545</wp:posOffset>
                </wp:positionH>
                <wp:positionV relativeFrom="paragraph">
                  <wp:posOffset>118745</wp:posOffset>
                </wp:positionV>
                <wp:extent cx="1355725" cy="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2A93C58A" id="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" filled="f" strokecolor="#221f1f" strokeweight=".5pt">
                <v:path arrowok="t" o:connecttype="custom" o:connectlocs="0,0;1355725,0" o:connectangles="0,0"/>
                <w10:wrap anchorx="page"/>
              </v:polyline>
            </w:pict>
          </mc:Fallback>
        </mc:AlternateContent>
      </w:r>
      <w:r w:rsidR="00700FDC" w:rsidRPr="00445FA3">
        <w:rPr>
          <w:color w:val="000000"/>
          <w:sz w:val="22"/>
          <w:szCs w:val="22"/>
        </w:rPr>
        <w:t>NOTIFIE,</w:t>
      </w:r>
      <w:r w:rsidR="00700FDC" w:rsidRPr="00445FA3">
        <w:rPr>
          <w:color w:val="000000"/>
          <w:sz w:val="22"/>
          <w:szCs w:val="22"/>
        </w:rPr>
        <w:tab/>
        <w:t>LE</w:t>
      </w:r>
    </w:p>
    <w:p w14:paraId="0B184493" w14:textId="77777777" w:rsidR="00700FDC" w:rsidRPr="00445FA3" w:rsidRDefault="00700FDC" w:rsidP="000062BE">
      <w:pPr>
        <w:widowControl w:val="0"/>
        <w:autoSpaceDE w:val="0"/>
        <w:autoSpaceDN w:val="0"/>
        <w:adjustRightInd w:val="0"/>
        <w:rPr>
          <w:color w:val="000000"/>
          <w:sz w:val="22"/>
          <w:szCs w:val="22"/>
        </w:rPr>
      </w:pPr>
    </w:p>
    <w:p w14:paraId="3D0B6224" w14:textId="77777777" w:rsidR="00700FDC" w:rsidRPr="00445FA3" w:rsidRDefault="00D26D53" w:rsidP="000062BE">
      <w:pPr>
        <w:widowControl w:val="0"/>
        <w:tabs>
          <w:tab w:val="left" w:pos="5860"/>
        </w:tabs>
        <w:autoSpaceDE w:val="0"/>
        <w:autoSpaceDN w:val="0"/>
        <w:adjustRightInd w:val="0"/>
        <w:ind w:left="3567" w:right="-20"/>
        <w:rPr>
          <w:color w:val="000000"/>
          <w:sz w:val="22"/>
          <w:szCs w:val="22"/>
        </w:rPr>
      </w:pPr>
      <w:r w:rsidRPr="00445FA3">
        <w:rPr>
          <w:noProof/>
          <w:color w:val="000000"/>
          <w:sz w:val="22"/>
          <w:szCs w:val="22"/>
        </w:rPr>
        <mc:AlternateContent>
          <mc:Choice Requires="wps">
            <w:drawing>
              <wp:anchor distT="0" distB="0" distL="114300" distR="114300" simplePos="0" relativeHeight="251656192" behindDoc="1" locked="0" layoutInCell="1" allowOverlap="1" wp14:anchorId="40FBD8B5" wp14:editId="18B570C5">
                <wp:simplePos x="0" y="0"/>
                <wp:positionH relativeFrom="page">
                  <wp:posOffset>4486910</wp:posOffset>
                </wp:positionH>
                <wp:positionV relativeFrom="paragraph">
                  <wp:posOffset>118745</wp:posOffset>
                </wp:positionV>
                <wp:extent cx="1356360" cy="0"/>
                <wp:effectExtent l="0" t="0" r="0" b="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5874F7D2" id="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" filled="f" strokecolor="#221f1f" strokeweight=".5pt">
                <v:path arrowok="t" o:connecttype="custom" o:connectlocs="0,0;1356360,0" o:connectangles="0,0"/>
                <w10:wrap anchorx="page"/>
              </v:polyline>
            </w:pict>
          </mc:Fallback>
        </mc:AlternateContent>
      </w:r>
      <w:r w:rsidR="00700FDC" w:rsidRPr="00445FA3">
        <w:rPr>
          <w:color w:val="000000"/>
          <w:sz w:val="22"/>
          <w:szCs w:val="22"/>
        </w:rPr>
        <w:t>ENREGISTRE,</w:t>
      </w:r>
      <w:r w:rsidR="00700FDC" w:rsidRPr="00445FA3">
        <w:rPr>
          <w:color w:val="000000"/>
          <w:sz w:val="22"/>
          <w:szCs w:val="22"/>
        </w:rPr>
        <w:tab/>
        <w:t>LE</w:t>
      </w:r>
    </w:p>
    <w:p w14:paraId="201AE2BC" w14:textId="77777777" w:rsidR="00700FDC" w:rsidRPr="00445FA3" w:rsidRDefault="00700FDC" w:rsidP="00AC7B42">
      <w:pPr>
        <w:widowControl w:val="0"/>
        <w:autoSpaceDE w:val="0"/>
        <w:autoSpaceDN w:val="0"/>
        <w:adjustRightInd w:val="0"/>
        <w:spacing w:before="49" w:line="276" w:lineRule="auto"/>
        <w:ind w:left="107" w:right="-20"/>
        <w:rPr>
          <w:color w:val="000000"/>
          <w:sz w:val="22"/>
          <w:szCs w:val="22"/>
        </w:rPr>
      </w:pPr>
      <w:r w:rsidRPr="00445FA3">
        <w:rPr>
          <w:b/>
          <w:bCs/>
          <w:color w:val="000000"/>
          <w:sz w:val="22"/>
          <w:szCs w:val="22"/>
        </w:rPr>
        <w:lastRenderedPageBreak/>
        <w:t>Entre</w:t>
      </w:r>
      <w:r w:rsidRPr="00445FA3">
        <w:rPr>
          <w:b/>
          <w:bCs/>
          <w:color w:val="000000"/>
          <w:spacing w:val="8"/>
          <w:sz w:val="22"/>
          <w:szCs w:val="22"/>
        </w:rPr>
        <w:t xml:space="preserve"> </w:t>
      </w:r>
      <w:r w:rsidRPr="00445FA3">
        <w:rPr>
          <w:color w:val="000000"/>
          <w:sz w:val="22"/>
          <w:szCs w:val="22"/>
        </w:rPr>
        <w:t>:</w:t>
      </w:r>
    </w:p>
    <w:p w14:paraId="42790CE1" w14:textId="77777777" w:rsidR="00700FDC" w:rsidRPr="00445FA3" w:rsidRDefault="00700FDC" w:rsidP="00AC7B42">
      <w:pPr>
        <w:widowControl w:val="0"/>
        <w:autoSpaceDE w:val="0"/>
        <w:autoSpaceDN w:val="0"/>
        <w:adjustRightInd w:val="0"/>
        <w:spacing w:line="276" w:lineRule="auto"/>
        <w:rPr>
          <w:color w:val="000000"/>
          <w:sz w:val="22"/>
          <w:szCs w:val="22"/>
        </w:rPr>
      </w:pPr>
    </w:p>
    <w:p w14:paraId="67393E73" w14:textId="26D988A1"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000000"/>
          <w:sz w:val="22"/>
          <w:szCs w:val="22"/>
        </w:rPr>
        <w:t xml:space="preserve">Le </w:t>
      </w:r>
      <w:r w:rsidR="00350958" w:rsidRPr="00445FA3">
        <w:rPr>
          <w:color w:val="000000"/>
          <w:sz w:val="22"/>
          <w:szCs w:val="22"/>
        </w:rPr>
        <w:t>M</w:t>
      </w:r>
      <w:r w:rsidR="006621F9" w:rsidRPr="00445FA3">
        <w:rPr>
          <w:color w:val="000000"/>
          <w:sz w:val="22"/>
          <w:szCs w:val="22"/>
        </w:rPr>
        <w:t>aire de la Commune de YAGOUA</w:t>
      </w:r>
      <w:r w:rsidRPr="00445FA3">
        <w:rPr>
          <w:color w:val="000000"/>
          <w:sz w:val="22"/>
          <w:szCs w:val="22"/>
        </w:rPr>
        <w:t>, dénommée</w:t>
      </w:r>
      <w:r w:rsidRPr="00445FA3">
        <w:rPr>
          <w:color w:val="000000"/>
          <w:spacing w:val="8"/>
          <w:sz w:val="22"/>
          <w:szCs w:val="22"/>
        </w:rPr>
        <w:t xml:space="preserve"> </w:t>
      </w:r>
      <w:r w:rsidRPr="00445FA3">
        <w:rPr>
          <w:color w:val="000000"/>
          <w:sz w:val="22"/>
          <w:szCs w:val="22"/>
        </w:rPr>
        <w:t>ci-après</w:t>
      </w:r>
      <w:r w:rsidR="00F959F4" w:rsidRPr="00445FA3">
        <w:rPr>
          <w:color w:val="000000"/>
          <w:spacing w:val="8"/>
          <w:sz w:val="22"/>
          <w:szCs w:val="22"/>
        </w:rPr>
        <w:t xml:space="preserve"> </w:t>
      </w:r>
      <w:r w:rsidR="00F959F4" w:rsidRPr="00445FA3">
        <w:rPr>
          <w:color w:val="000000"/>
          <w:sz w:val="22"/>
          <w:szCs w:val="22"/>
        </w:rPr>
        <w:t>« L’Autorité</w:t>
      </w:r>
      <w:r w:rsidRPr="00445FA3">
        <w:rPr>
          <w:color w:val="000000"/>
          <w:sz w:val="22"/>
          <w:szCs w:val="22"/>
        </w:rPr>
        <w:t xml:space="preserve"> </w:t>
      </w:r>
      <w:r w:rsidR="00F959F4" w:rsidRPr="00445FA3">
        <w:rPr>
          <w:color w:val="000000"/>
          <w:sz w:val="22"/>
          <w:szCs w:val="22"/>
        </w:rPr>
        <w:t>Contractante »</w:t>
      </w:r>
    </w:p>
    <w:p w14:paraId="1A1DB3F8" w14:textId="77777777" w:rsidR="00700FDC" w:rsidRPr="00445FA3" w:rsidRDefault="00700FDC" w:rsidP="00AC7B42">
      <w:pPr>
        <w:widowControl w:val="0"/>
        <w:autoSpaceDE w:val="0"/>
        <w:autoSpaceDN w:val="0"/>
        <w:adjustRightInd w:val="0"/>
        <w:spacing w:line="276" w:lineRule="auto"/>
        <w:rPr>
          <w:color w:val="000000"/>
          <w:sz w:val="22"/>
          <w:szCs w:val="22"/>
        </w:rPr>
      </w:pPr>
    </w:p>
    <w:p w14:paraId="17FBCB16"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D'une</w:t>
      </w:r>
      <w:r w:rsidRPr="00445FA3">
        <w:rPr>
          <w:b/>
          <w:bCs/>
          <w:color w:val="000000"/>
          <w:spacing w:val="8"/>
          <w:sz w:val="22"/>
          <w:szCs w:val="22"/>
        </w:rPr>
        <w:t xml:space="preserve"> </w:t>
      </w:r>
      <w:r w:rsidRPr="00445FA3">
        <w:rPr>
          <w:b/>
          <w:bCs/>
          <w:color w:val="000000"/>
          <w:sz w:val="22"/>
          <w:szCs w:val="22"/>
        </w:rPr>
        <w:t>part</w:t>
      </w:r>
      <w:r w:rsidRPr="00445FA3">
        <w:rPr>
          <w:color w:val="000000"/>
          <w:sz w:val="22"/>
          <w:szCs w:val="22"/>
        </w:rPr>
        <w:t>,</w:t>
      </w:r>
    </w:p>
    <w:p w14:paraId="31AAD625"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6EEDB918" w14:textId="77777777" w:rsidR="00700FDC" w:rsidRPr="00445FA3" w:rsidRDefault="00700FDC" w:rsidP="00AC7B42">
      <w:pPr>
        <w:widowControl w:val="0"/>
        <w:autoSpaceDE w:val="0"/>
        <w:autoSpaceDN w:val="0"/>
        <w:adjustRightInd w:val="0"/>
        <w:spacing w:line="276" w:lineRule="auto"/>
        <w:rPr>
          <w:color w:val="000000"/>
          <w:sz w:val="22"/>
          <w:szCs w:val="22"/>
        </w:rPr>
      </w:pPr>
    </w:p>
    <w:p w14:paraId="30E2C767"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Et</w:t>
      </w:r>
    </w:p>
    <w:p w14:paraId="070893A9"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5F1E00BE" w14:textId="77777777" w:rsidR="00700FDC" w:rsidRPr="00445FA3" w:rsidRDefault="00700FDC" w:rsidP="00AC7B42">
      <w:pPr>
        <w:widowControl w:val="0"/>
        <w:autoSpaceDE w:val="0"/>
        <w:autoSpaceDN w:val="0"/>
        <w:adjustRightInd w:val="0"/>
        <w:spacing w:line="276" w:lineRule="auto"/>
        <w:rPr>
          <w:color w:val="000000"/>
          <w:sz w:val="22"/>
          <w:szCs w:val="22"/>
        </w:rPr>
      </w:pPr>
    </w:p>
    <w:p w14:paraId="1D0F71BC" w14:textId="77777777" w:rsidR="00700FDC" w:rsidRPr="00445FA3" w:rsidRDefault="00700FDC" w:rsidP="00AC7B42">
      <w:pPr>
        <w:widowControl w:val="0"/>
        <w:autoSpaceDE w:val="0"/>
        <w:autoSpaceDN w:val="0"/>
        <w:adjustRightInd w:val="0"/>
        <w:spacing w:line="276" w:lineRule="auto"/>
        <w:rPr>
          <w:color w:val="000000"/>
          <w:sz w:val="22"/>
          <w:szCs w:val="22"/>
        </w:rPr>
      </w:pPr>
    </w:p>
    <w:p w14:paraId="748B04AC" w14:textId="77777777" w:rsidR="00700FDC" w:rsidRPr="00445FA3" w:rsidRDefault="00700FDC" w:rsidP="00AC7B42">
      <w:pPr>
        <w:widowControl w:val="0"/>
        <w:autoSpaceDE w:val="0"/>
        <w:autoSpaceDN w:val="0"/>
        <w:adjustRightInd w:val="0"/>
        <w:spacing w:line="276" w:lineRule="auto"/>
        <w:ind w:left="107" w:right="-264"/>
        <w:rPr>
          <w:color w:val="000000"/>
          <w:sz w:val="22"/>
          <w:szCs w:val="22"/>
        </w:rPr>
      </w:pPr>
      <w:r w:rsidRPr="00445FA3">
        <w:rPr>
          <w:i/>
          <w:iCs/>
          <w:color w:val="000000"/>
          <w:sz w:val="22"/>
          <w:szCs w:val="22"/>
        </w:rPr>
        <w:t xml:space="preserve"> ----------------------------------------------</w:t>
      </w:r>
      <w:r w:rsidRPr="00445FA3">
        <w:rPr>
          <w:i/>
          <w:iCs/>
          <w:color w:val="000000"/>
          <w:spacing w:val="18"/>
          <w:sz w:val="22"/>
          <w:szCs w:val="22"/>
        </w:rPr>
        <w:t xml:space="preserve"> </w:t>
      </w:r>
      <w:r w:rsidRPr="00445FA3">
        <w:rPr>
          <w:color w:val="000000"/>
          <w:sz w:val="22"/>
          <w:szCs w:val="22"/>
        </w:rPr>
        <w:t>représenté</w:t>
      </w:r>
      <w:r w:rsidRPr="00445FA3">
        <w:rPr>
          <w:color w:val="000000"/>
          <w:spacing w:val="6"/>
          <w:sz w:val="22"/>
          <w:szCs w:val="22"/>
        </w:rPr>
        <w:t xml:space="preserve"> </w:t>
      </w:r>
      <w:r w:rsidRPr="00445FA3">
        <w:rPr>
          <w:color w:val="000000"/>
          <w:sz w:val="22"/>
          <w:szCs w:val="22"/>
        </w:rPr>
        <w:t>par</w:t>
      </w:r>
      <w:r w:rsidRPr="00445FA3">
        <w:rPr>
          <w:color w:val="000000"/>
          <w:spacing w:val="7"/>
          <w:sz w:val="22"/>
          <w:szCs w:val="22"/>
        </w:rPr>
        <w:t xml:space="preserve"> </w:t>
      </w:r>
      <w:r w:rsidRPr="00445FA3">
        <w:rPr>
          <w:i/>
          <w:iCs/>
          <w:color w:val="000000"/>
          <w:sz w:val="22"/>
          <w:szCs w:val="22"/>
        </w:rPr>
        <w:t xml:space="preserve"> --------------------- </w:t>
      </w:r>
      <w:r w:rsidRPr="00445FA3">
        <w:rPr>
          <w:color w:val="000000"/>
          <w:sz w:val="22"/>
          <w:szCs w:val="22"/>
        </w:rPr>
        <w:t>son</w:t>
      </w:r>
      <w:r w:rsidRPr="00445FA3">
        <w:rPr>
          <w:color w:val="000000"/>
          <w:spacing w:val="-6"/>
          <w:sz w:val="22"/>
          <w:szCs w:val="22"/>
        </w:rPr>
        <w:t xml:space="preserve"> </w:t>
      </w:r>
      <w:r w:rsidRPr="00445FA3">
        <w:rPr>
          <w:i/>
          <w:iCs/>
          <w:color w:val="000000"/>
          <w:sz w:val="22"/>
          <w:szCs w:val="22"/>
        </w:rPr>
        <w:t xml:space="preserve"> -----------------------------------</w:t>
      </w:r>
      <w:r w:rsidRPr="00445FA3">
        <w:rPr>
          <w:color w:val="000000"/>
          <w:sz w:val="22"/>
          <w:szCs w:val="22"/>
        </w:rPr>
        <w:t>ci-après</w:t>
      </w:r>
      <w:r w:rsidRPr="00445FA3">
        <w:rPr>
          <w:color w:val="000000"/>
          <w:spacing w:val="8"/>
          <w:sz w:val="22"/>
          <w:szCs w:val="22"/>
        </w:rPr>
        <w:t xml:space="preserve"> </w:t>
      </w:r>
      <w:r w:rsidRPr="00445FA3">
        <w:rPr>
          <w:color w:val="000000"/>
          <w:sz w:val="22"/>
          <w:szCs w:val="22"/>
        </w:rPr>
        <w:t>dénommé</w:t>
      </w:r>
      <w:r w:rsidRPr="00445FA3">
        <w:rPr>
          <w:color w:val="000000"/>
          <w:spacing w:val="8"/>
          <w:sz w:val="22"/>
          <w:szCs w:val="22"/>
        </w:rPr>
        <w:t xml:space="preserve"> </w:t>
      </w:r>
      <w:r w:rsidRPr="00445FA3">
        <w:rPr>
          <w:i/>
          <w:iCs/>
          <w:color w:val="000000"/>
          <w:sz w:val="22"/>
          <w:szCs w:val="22"/>
        </w:rPr>
        <w:t xml:space="preserve"> -------------------------------------------</w:t>
      </w:r>
    </w:p>
    <w:p w14:paraId="143F3059"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572E9588" w14:textId="77777777" w:rsidR="00700FDC" w:rsidRPr="00445FA3" w:rsidRDefault="00700FDC" w:rsidP="00AC7B42">
      <w:pPr>
        <w:widowControl w:val="0"/>
        <w:autoSpaceDE w:val="0"/>
        <w:autoSpaceDN w:val="0"/>
        <w:adjustRightInd w:val="0"/>
        <w:spacing w:line="276" w:lineRule="auto"/>
        <w:rPr>
          <w:color w:val="000000"/>
          <w:sz w:val="22"/>
          <w:szCs w:val="22"/>
        </w:rPr>
      </w:pPr>
    </w:p>
    <w:p w14:paraId="312B5C06" w14:textId="77777777" w:rsidR="00700FDC" w:rsidRPr="00445FA3" w:rsidRDefault="00700FDC" w:rsidP="00AC7B42">
      <w:pPr>
        <w:widowControl w:val="0"/>
        <w:autoSpaceDE w:val="0"/>
        <w:autoSpaceDN w:val="0"/>
        <w:adjustRightInd w:val="0"/>
        <w:spacing w:line="276" w:lineRule="auto"/>
        <w:rPr>
          <w:color w:val="000000"/>
          <w:sz w:val="22"/>
          <w:szCs w:val="22"/>
        </w:rPr>
      </w:pPr>
    </w:p>
    <w:p w14:paraId="1E1F503A" w14:textId="77777777" w:rsidR="00700FDC" w:rsidRPr="00445FA3" w:rsidRDefault="00700FDC" w:rsidP="00AC7B42">
      <w:pPr>
        <w:widowControl w:val="0"/>
        <w:autoSpaceDE w:val="0"/>
        <w:autoSpaceDN w:val="0"/>
        <w:adjustRightInd w:val="0"/>
        <w:spacing w:line="276" w:lineRule="auto"/>
        <w:rPr>
          <w:color w:val="000000"/>
          <w:sz w:val="22"/>
          <w:szCs w:val="22"/>
        </w:rPr>
      </w:pPr>
    </w:p>
    <w:p w14:paraId="32557107" w14:textId="77777777" w:rsidR="00700FDC" w:rsidRPr="00445FA3" w:rsidRDefault="00700FDC" w:rsidP="00AC7B42">
      <w:pPr>
        <w:widowControl w:val="0"/>
        <w:autoSpaceDE w:val="0"/>
        <w:autoSpaceDN w:val="0"/>
        <w:adjustRightInd w:val="0"/>
        <w:spacing w:line="276" w:lineRule="auto"/>
        <w:rPr>
          <w:color w:val="000000"/>
          <w:sz w:val="22"/>
          <w:szCs w:val="22"/>
        </w:rPr>
      </w:pPr>
    </w:p>
    <w:p w14:paraId="12DDD69D"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D'autre</w:t>
      </w:r>
      <w:r w:rsidRPr="00445FA3">
        <w:rPr>
          <w:b/>
          <w:bCs/>
          <w:color w:val="000000"/>
          <w:spacing w:val="8"/>
          <w:sz w:val="22"/>
          <w:szCs w:val="22"/>
        </w:rPr>
        <w:t xml:space="preserve"> </w:t>
      </w:r>
      <w:r w:rsidRPr="00445FA3">
        <w:rPr>
          <w:b/>
          <w:bCs/>
          <w:color w:val="000000"/>
          <w:sz w:val="22"/>
          <w:szCs w:val="22"/>
        </w:rPr>
        <w:t>part</w:t>
      </w:r>
      <w:r w:rsidRPr="00445FA3">
        <w:rPr>
          <w:color w:val="000000"/>
          <w:sz w:val="22"/>
          <w:szCs w:val="22"/>
        </w:rPr>
        <w:t>,</w:t>
      </w:r>
    </w:p>
    <w:p w14:paraId="637EF9EF" w14:textId="77777777" w:rsidR="00700FDC" w:rsidRPr="00445FA3" w:rsidRDefault="00700FDC" w:rsidP="00AC7B42">
      <w:pPr>
        <w:widowControl w:val="0"/>
        <w:autoSpaceDE w:val="0"/>
        <w:autoSpaceDN w:val="0"/>
        <w:adjustRightInd w:val="0"/>
        <w:spacing w:line="276" w:lineRule="auto"/>
        <w:rPr>
          <w:color w:val="000000"/>
          <w:sz w:val="22"/>
          <w:szCs w:val="22"/>
        </w:rPr>
      </w:pPr>
    </w:p>
    <w:p w14:paraId="194728CF" w14:textId="77777777" w:rsidR="00700FDC" w:rsidRPr="00445FA3" w:rsidRDefault="00700FDC" w:rsidP="00AC7B42">
      <w:pPr>
        <w:widowControl w:val="0"/>
        <w:autoSpaceDE w:val="0"/>
        <w:autoSpaceDN w:val="0"/>
        <w:adjustRightInd w:val="0"/>
        <w:spacing w:line="276" w:lineRule="auto"/>
        <w:rPr>
          <w:color w:val="000000"/>
          <w:sz w:val="22"/>
          <w:szCs w:val="22"/>
        </w:rPr>
      </w:pPr>
    </w:p>
    <w:p w14:paraId="59F53EA7" w14:textId="77777777" w:rsidR="00700FDC" w:rsidRPr="00445FA3" w:rsidRDefault="00700FDC" w:rsidP="00AC7B42">
      <w:pPr>
        <w:widowControl w:val="0"/>
        <w:autoSpaceDE w:val="0"/>
        <w:autoSpaceDN w:val="0"/>
        <w:adjustRightInd w:val="0"/>
        <w:spacing w:line="276" w:lineRule="auto"/>
        <w:rPr>
          <w:color w:val="000000"/>
          <w:sz w:val="22"/>
          <w:szCs w:val="22"/>
        </w:rPr>
      </w:pPr>
    </w:p>
    <w:p w14:paraId="30716203" w14:textId="77777777" w:rsidR="00700FDC" w:rsidRPr="00445FA3" w:rsidRDefault="00700FDC" w:rsidP="00AC7B42">
      <w:pPr>
        <w:widowControl w:val="0"/>
        <w:autoSpaceDE w:val="0"/>
        <w:autoSpaceDN w:val="0"/>
        <w:adjustRightInd w:val="0"/>
        <w:spacing w:line="276" w:lineRule="auto"/>
        <w:rPr>
          <w:color w:val="000000"/>
          <w:sz w:val="22"/>
          <w:szCs w:val="22"/>
        </w:rPr>
      </w:pPr>
    </w:p>
    <w:p w14:paraId="08C9E2A9" w14:textId="77777777" w:rsidR="00700FDC" w:rsidRPr="00445FA3" w:rsidRDefault="00700FDC" w:rsidP="00AC7B42">
      <w:pPr>
        <w:widowControl w:val="0"/>
        <w:autoSpaceDE w:val="0"/>
        <w:autoSpaceDN w:val="0"/>
        <w:adjustRightInd w:val="0"/>
        <w:spacing w:line="276" w:lineRule="auto"/>
        <w:rPr>
          <w:color w:val="000000"/>
          <w:sz w:val="22"/>
          <w:szCs w:val="22"/>
        </w:rPr>
      </w:pPr>
    </w:p>
    <w:p w14:paraId="44093181" w14:textId="77777777" w:rsidR="00700FDC" w:rsidRPr="00445FA3" w:rsidRDefault="00700FDC" w:rsidP="00AC7B42">
      <w:pPr>
        <w:widowControl w:val="0"/>
        <w:autoSpaceDE w:val="0"/>
        <w:autoSpaceDN w:val="0"/>
        <w:adjustRightInd w:val="0"/>
        <w:spacing w:line="276" w:lineRule="auto"/>
        <w:rPr>
          <w:color w:val="000000"/>
          <w:sz w:val="22"/>
          <w:szCs w:val="22"/>
        </w:rPr>
      </w:pPr>
    </w:p>
    <w:p w14:paraId="2FBCFFF9" w14:textId="77777777" w:rsidR="00700FDC" w:rsidRPr="00445FA3" w:rsidRDefault="00700FDC" w:rsidP="00AC7B42">
      <w:pPr>
        <w:widowControl w:val="0"/>
        <w:autoSpaceDE w:val="0"/>
        <w:autoSpaceDN w:val="0"/>
        <w:adjustRightInd w:val="0"/>
        <w:spacing w:line="276" w:lineRule="auto"/>
        <w:rPr>
          <w:color w:val="000000"/>
          <w:sz w:val="22"/>
          <w:szCs w:val="22"/>
        </w:rPr>
      </w:pPr>
    </w:p>
    <w:p w14:paraId="00B4D2B2" w14:textId="77777777" w:rsidR="00700FDC" w:rsidRPr="00445FA3" w:rsidRDefault="00700FDC" w:rsidP="00AC7B42">
      <w:pPr>
        <w:widowControl w:val="0"/>
        <w:autoSpaceDE w:val="0"/>
        <w:autoSpaceDN w:val="0"/>
        <w:adjustRightInd w:val="0"/>
        <w:spacing w:before="14" w:line="276" w:lineRule="auto"/>
        <w:rPr>
          <w:color w:val="000000"/>
          <w:sz w:val="22"/>
          <w:szCs w:val="22"/>
        </w:rPr>
      </w:pPr>
    </w:p>
    <w:p w14:paraId="3403A4F9" w14:textId="77777777" w:rsidR="00700FDC" w:rsidRPr="00445FA3" w:rsidRDefault="00700FDC" w:rsidP="00AC7B42">
      <w:pPr>
        <w:widowControl w:val="0"/>
        <w:autoSpaceDE w:val="0"/>
        <w:autoSpaceDN w:val="0"/>
        <w:adjustRightInd w:val="0"/>
        <w:spacing w:line="276" w:lineRule="auto"/>
        <w:ind w:left="193" w:right="-20"/>
        <w:rPr>
          <w:color w:val="000000"/>
          <w:sz w:val="22"/>
          <w:szCs w:val="22"/>
        </w:rPr>
      </w:pPr>
      <w:r w:rsidRPr="00445FA3">
        <w:rPr>
          <w:color w:val="000000"/>
          <w:sz w:val="22"/>
          <w:szCs w:val="22"/>
        </w:rPr>
        <w:t>Il</w:t>
      </w:r>
      <w:r w:rsidRPr="00445FA3">
        <w:rPr>
          <w:color w:val="000000"/>
          <w:spacing w:val="8"/>
          <w:sz w:val="22"/>
          <w:szCs w:val="22"/>
        </w:rPr>
        <w:t xml:space="preserve"> </w:t>
      </w:r>
      <w:r w:rsidRPr="00445FA3">
        <w:rPr>
          <w:color w:val="000000"/>
          <w:sz w:val="22"/>
          <w:szCs w:val="22"/>
        </w:rPr>
        <w:t>a</w:t>
      </w:r>
      <w:r w:rsidRPr="00445FA3">
        <w:rPr>
          <w:color w:val="000000"/>
          <w:spacing w:val="8"/>
          <w:sz w:val="22"/>
          <w:szCs w:val="22"/>
        </w:rPr>
        <w:t xml:space="preserve"> </w:t>
      </w:r>
      <w:r w:rsidRPr="00445FA3">
        <w:rPr>
          <w:color w:val="000000"/>
          <w:sz w:val="22"/>
          <w:szCs w:val="22"/>
        </w:rPr>
        <w:t>été</w:t>
      </w:r>
      <w:r w:rsidRPr="00445FA3">
        <w:rPr>
          <w:color w:val="000000"/>
          <w:spacing w:val="8"/>
          <w:sz w:val="22"/>
          <w:szCs w:val="22"/>
        </w:rPr>
        <w:t xml:space="preserve"> </w:t>
      </w:r>
      <w:r w:rsidRPr="00445FA3">
        <w:rPr>
          <w:color w:val="000000"/>
          <w:sz w:val="22"/>
          <w:szCs w:val="22"/>
        </w:rPr>
        <w:t>convenu</w:t>
      </w:r>
      <w:r w:rsidRPr="00445FA3">
        <w:rPr>
          <w:color w:val="000000"/>
          <w:spacing w:val="8"/>
          <w:sz w:val="22"/>
          <w:szCs w:val="22"/>
        </w:rPr>
        <w:t xml:space="preserve"> </w:t>
      </w:r>
      <w:r w:rsidRPr="00445FA3">
        <w:rPr>
          <w:color w:val="000000"/>
          <w:sz w:val="22"/>
          <w:szCs w:val="22"/>
        </w:rPr>
        <w:t>et</w:t>
      </w:r>
      <w:r w:rsidRPr="00445FA3">
        <w:rPr>
          <w:color w:val="000000"/>
          <w:spacing w:val="8"/>
          <w:sz w:val="22"/>
          <w:szCs w:val="22"/>
        </w:rPr>
        <w:t xml:space="preserve"> </w:t>
      </w:r>
      <w:r w:rsidRPr="00445FA3">
        <w:rPr>
          <w:color w:val="000000"/>
          <w:sz w:val="22"/>
          <w:szCs w:val="22"/>
        </w:rPr>
        <w:t>arrêté</w:t>
      </w:r>
      <w:r w:rsidRPr="00445FA3">
        <w:rPr>
          <w:color w:val="000000"/>
          <w:spacing w:val="8"/>
          <w:sz w:val="22"/>
          <w:szCs w:val="22"/>
        </w:rPr>
        <w:t xml:space="preserve"> </w:t>
      </w:r>
      <w:r w:rsidRPr="00445FA3">
        <w:rPr>
          <w:color w:val="000000"/>
          <w:sz w:val="22"/>
          <w:szCs w:val="22"/>
        </w:rPr>
        <w:t>ce</w:t>
      </w:r>
      <w:r w:rsidRPr="00445FA3">
        <w:rPr>
          <w:color w:val="000000"/>
          <w:spacing w:val="8"/>
          <w:sz w:val="22"/>
          <w:szCs w:val="22"/>
        </w:rPr>
        <w:t xml:space="preserve"> </w:t>
      </w:r>
      <w:r w:rsidRPr="00445FA3">
        <w:rPr>
          <w:color w:val="000000"/>
          <w:sz w:val="22"/>
          <w:szCs w:val="22"/>
        </w:rPr>
        <w:t>qui</w:t>
      </w:r>
      <w:r w:rsidRPr="00445FA3">
        <w:rPr>
          <w:color w:val="000000"/>
          <w:spacing w:val="8"/>
          <w:sz w:val="22"/>
          <w:szCs w:val="22"/>
        </w:rPr>
        <w:t xml:space="preserve"> </w:t>
      </w:r>
      <w:r w:rsidRPr="00445FA3">
        <w:rPr>
          <w:color w:val="000000"/>
          <w:sz w:val="22"/>
          <w:szCs w:val="22"/>
        </w:rPr>
        <w:t>suit</w:t>
      </w:r>
      <w:r w:rsidRPr="00445FA3">
        <w:rPr>
          <w:color w:val="000000"/>
          <w:spacing w:val="8"/>
          <w:sz w:val="22"/>
          <w:szCs w:val="22"/>
        </w:rPr>
        <w:t xml:space="preserve"> </w:t>
      </w:r>
      <w:r w:rsidRPr="00445FA3">
        <w:rPr>
          <w:color w:val="000000"/>
          <w:sz w:val="22"/>
          <w:szCs w:val="22"/>
        </w:rPr>
        <w:t>:</w:t>
      </w:r>
    </w:p>
    <w:p w14:paraId="0ADCA1AE" w14:textId="77777777" w:rsidR="00700FDC" w:rsidRPr="00445FA3" w:rsidRDefault="00700FDC" w:rsidP="00AC7B42">
      <w:pPr>
        <w:widowControl w:val="0"/>
        <w:autoSpaceDE w:val="0"/>
        <w:autoSpaceDN w:val="0"/>
        <w:adjustRightInd w:val="0"/>
        <w:spacing w:line="276" w:lineRule="auto"/>
        <w:rPr>
          <w:color w:val="000000"/>
          <w:sz w:val="22"/>
          <w:szCs w:val="22"/>
        </w:rPr>
      </w:pPr>
    </w:p>
    <w:p w14:paraId="4D33382F" w14:textId="77777777" w:rsidR="00700FDC" w:rsidRPr="00445FA3" w:rsidRDefault="00700FDC" w:rsidP="00AC7B42">
      <w:pPr>
        <w:widowControl w:val="0"/>
        <w:autoSpaceDE w:val="0"/>
        <w:autoSpaceDN w:val="0"/>
        <w:adjustRightInd w:val="0"/>
        <w:spacing w:line="276" w:lineRule="auto"/>
        <w:rPr>
          <w:color w:val="000000"/>
          <w:sz w:val="22"/>
          <w:szCs w:val="22"/>
        </w:rPr>
      </w:pPr>
    </w:p>
    <w:p w14:paraId="40FF4C76" w14:textId="77777777" w:rsidR="00700FDC" w:rsidRPr="00445FA3" w:rsidRDefault="00700FDC" w:rsidP="00AC7B42">
      <w:pPr>
        <w:widowControl w:val="0"/>
        <w:autoSpaceDE w:val="0"/>
        <w:autoSpaceDN w:val="0"/>
        <w:adjustRightInd w:val="0"/>
        <w:spacing w:line="276" w:lineRule="auto"/>
        <w:rPr>
          <w:color w:val="000000"/>
          <w:sz w:val="22"/>
          <w:szCs w:val="22"/>
        </w:rPr>
      </w:pPr>
    </w:p>
    <w:p w14:paraId="1D2523E2" w14:textId="77777777" w:rsidR="00700FDC" w:rsidRPr="00445FA3" w:rsidRDefault="00700FDC" w:rsidP="00AC7B42">
      <w:pPr>
        <w:widowControl w:val="0"/>
        <w:autoSpaceDE w:val="0"/>
        <w:autoSpaceDN w:val="0"/>
        <w:adjustRightInd w:val="0"/>
        <w:spacing w:line="276" w:lineRule="auto"/>
        <w:rPr>
          <w:color w:val="000000"/>
          <w:sz w:val="22"/>
          <w:szCs w:val="22"/>
        </w:rPr>
      </w:pPr>
    </w:p>
    <w:p w14:paraId="34DE66D9" w14:textId="77777777" w:rsidR="00700FDC" w:rsidRPr="00445FA3" w:rsidRDefault="00700FDC" w:rsidP="00AC7B42">
      <w:pPr>
        <w:widowControl w:val="0"/>
        <w:autoSpaceDE w:val="0"/>
        <w:autoSpaceDN w:val="0"/>
        <w:adjustRightInd w:val="0"/>
        <w:spacing w:line="276" w:lineRule="auto"/>
        <w:rPr>
          <w:color w:val="000000"/>
          <w:sz w:val="22"/>
          <w:szCs w:val="22"/>
        </w:rPr>
      </w:pPr>
    </w:p>
    <w:p w14:paraId="531C7330" w14:textId="77777777" w:rsidR="00700FDC" w:rsidRPr="00445FA3" w:rsidRDefault="00700FDC" w:rsidP="00AC7B42">
      <w:pPr>
        <w:widowControl w:val="0"/>
        <w:autoSpaceDE w:val="0"/>
        <w:autoSpaceDN w:val="0"/>
        <w:adjustRightInd w:val="0"/>
        <w:spacing w:line="276" w:lineRule="auto"/>
        <w:rPr>
          <w:color w:val="000000"/>
          <w:sz w:val="22"/>
          <w:szCs w:val="22"/>
        </w:rPr>
      </w:pPr>
    </w:p>
    <w:p w14:paraId="057BE8E9" w14:textId="77777777" w:rsidR="00700FDC" w:rsidRPr="00445FA3" w:rsidRDefault="00700FDC" w:rsidP="00AC7B42">
      <w:pPr>
        <w:widowControl w:val="0"/>
        <w:autoSpaceDE w:val="0"/>
        <w:autoSpaceDN w:val="0"/>
        <w:adjustRightInd w:val="0"/>
        <w:spacing w:line="276" w:lineRule="auto"/>
        <w:rPr>
          <w:color w:val="000000"/>
          <w:sz w:val="22"/>
          <w:szCs w:val="22"/>
        </w:rPr>
      </w:pPr>
    </w:p>
    <w:p w14:paraId="7DA2D868" w14:textId="77777777" w:rsidR="00700FDC" w:rsidRPr="00445FA3" w:rsidRDefault="00700FDC" w:rsidP="00AC7B42">
      <w:pPr>
        <w:widowControl w:val="0"/>
        <w:autoSpaceDE w:val="0"/>
        <w:autoSpaceDN w:val="0"/>
        <w:adjustRightInd w:val="0"/>
        <w:spacing w:line="276" w:lineRule="auto"/>
        <w:rPr>
          <w:color w:val="000000"/>
          <w:sz w:val="22"/>
          <w:szCs w:val="22"/>
        </w:rPr>
      </w:pPr>
    </w:p>
    <w:p w14:paraId="6B54FC99" w14:textId="77777777" w:rsidR="00700FDC" w:rsidRPr="00445FA3" w:rsidRDefault="00700FDC" w:rsidP="00AC7B42">
      <w:pPr>
        <w:widowControl w:val="0"/>
        <w:autoSpaceDE w:val="0"/>
        <w:autoSpaceDN w:val="0"/>
        <w:adjustRightInd w:val="0"/>
        <w:spacing w:line="276" w:lineRule="auto"/>
        <w:rPr>
          <w:color w:val="000000"/>
          <w:sz w:val="22"/>
          <w:szCs w:val="22"/>
        </w:rPr>
      </w:pPr>
    </w:p>
    <w:p w14:paraId="366B6C4C" w14:textId="77777777" w:rsidR="00700FDC" w:rsidRPr="00445FA3" w:rsidRDefault="00700FDC" w:rsidP="00AC7B42">
      <w:pPr>
        <w:widowControl w:val="0"/>
        <w:autoSpaceDE w:val="0"/>
        <w:autoSpaceDN w:val="0"/>
        <w:adjustRightInd w:val="0"/>
        <w:spacing w:line="276" w:lineRule="auto"/>
        <w:rPr>
          <w:color w:val="000000"/>
          <w:sz w:val="22"/>
          <w:szCs w:val="22"/>
        </w:rPr>
      </w:pPr>
    </w:p>
    <w:p w14:paraId="52267D0B" w14:textId="77777777" w:rsidR="00700FDC" w:rsidRPr="00445FA3" w:rsidRDefault="00700FDC" w:rsidP="00AC7B42">
      <w:pPr>
        <w:widowControl w:val="0"/>
        <w:autoSpaceDE w:val="0"/>
        <w:autoSpaceDN w:val="0"/>
        <w:adjustRightInd w:val="0"/>
        <w:spacing w:line="276" w:lineRule="auto"/>
        <w:rPr>
          <w:color w:val="000000"/>
          <w:sz w:val="22"/>
          <w:szCs w:val="22"/>
        </w:rPr>
      </w:pPr>
    </w:p>
    <w:p w14:paraId="2997FC3E" w14:textId="77777777" w:rsidR="00700FDC" w:rsidRPr="00445FA3" w:rsidRDefault="00700FDC" w:rsidP="00AC7B42">
      <w:pPr>
        <w:widowControl w:val="0"/>
        <w:autoSpaceDE w:val="0"/>
        <w:autoSpaceDN w:val="0"/>
        <w:adjustRightInd w:val="0"/>
        <w:spacing w:line="276" w:lineRule="auto"/>
        <w:rPr>
          <w:color w:val="000000"/>
          <w:sz w:val="22"/>
          <w:szCs w:val="22"/>
        </w:rPr>
      </w:pPr>
    </w:p>
    <w:p w14:paraId="46B4A9EB" w14:textId="77777777" w:rsidR="00700FDC" w:rsidRPr="00445FA3" w:rsidRDefault="00700FDC" w:rsidP="00AC7B42">
      <w:pPr>
        <w:widowControl w:val="0"/>
        <w:autoSpaceDE w:val="0"/>
        <w:autoSpaceDN w:val="0"/>
        <w:adjustRightInd w:val="0"/>
        <w:spacing w:line="276" w:lineRule="auto"/>
        <w:rPr>
          <w:color w:val="000000"/>
          <w:sz w:val="22"/>
          <w:szCs w:val="22"/>
        </w:rPr>
      </w:pPr>
    </w:p>
    <w:p w14:paraId="1BE77C95" w14:textId="77777777" w:rsidR="00700FDC" w:rsidRPr="00445FA3" w:rsidRDefault="00700FDC" w:rsidP="00AC7B42">
      <w:pPr>
        <w:widowControl w:val="0"/>
        <w:autoSpaceDE w:val="0"/>
        <w:autoSpaceDN w:val="0"/>
        <w:adjustRightInd w:val="0"/>
        <w:spacing w:line="276" w:lineRule="auto"/>
        <w:rPr>
          <w:color w:val="000000"/>
          <w:sz w:val="22"/>
          <w:szCs w:val="22"/>
        </w:rPr>
      </w:pPr>
    </w:p>
    <w:p w14:paraId="1AA31C4D" w14:textId="77777777" w:rsidR="00090C99" w:rsidRPr="00445FA3" w:rsidRDefault="00090C99" w:rsidP="00AC7B42">
      <w:pPr>
        <w:widowControl w:val="0"/>
        <w:autoSpaceDE w:val="0"/>
        <w:autoSpaceDN w:val="0"/>
        <w:adjustRightInd w:val="0"/>
        <w:spacing w:line="276" w:lineRule="auto"/>
        <w:rPr>
          <w:color w:val="000000"/>
          <w:sz w:val="22"/>
          <w:szCs w:val="22"/>
        </w:rPr>
      </w:pPr>
    </w:p>
    <w:p w14:paraId="7E8163FA" w14:textId="77777777" w:rsidR="00090C99" w:rsidRPr="00445FA3" w:rsidRDefault="00090C99" w:rsidP="00AC7B42">
      <w:pPr>
        <w:widowControl w:val="0"/>
        <w:autoSpaceDE w:val="0"/>
        <w:autoSpaceDN w:val="0"/>
        <w:adjustRightInd w:val="0"/>
        <w:spacing w:line="276" w:lineRule="auto"/>
        <w:rPr>
          <w:color w:val="000000"/>
          <w:sz w:val="22"/>
          <w:szCs w:val="22"/>
        </w:rPr>
      </w:pPr>
    </w:p>
    <w:p w14:paraId="44E55BE4" w14:textId="77777777" w:rsidR="00090C99" w:rsidRPr="00445FA3" w:rsidRDefault="00090C99" w:rsidP="00AC7B42">
      <w:pPr>
        <w:widowControl w:val="0"/>
        <w:autoSpaceDE w:val="0"/>
        <w:autoSpaceDN w:val="0"/>
        <w:adjustRightInd w:val="0"/>
        <w:spacing w:line="276" w:lineRule="auto"/>
        <w:rPr>
          <w:color w:val="000000"/>
          <w:sz w:val="22"/>
          <w:szCs w:val="22"/>
        </w:rPr>
      </w:pPr>
    </w:p>
    <w:p w14:paraId="2E030D3A" w14:textId="77777777" w:rsidR="00700FDC" w:rsidRPr="00445FA3" w:rsidRDefault="00700FDC" w:rsidP="00AC7B42">
      <w:pPr>
        <w:widowControl w:val="0"/>
        <w:autoSpaceDE w:val="0"/>
        <w:autoSpaceDN w:val="0"/>
        <w:adjustRightInd w:val="0"/>
        <w:spacing w:line="276" w:lineRule="auto"/>
        <w:rPr>
          <w:color w:val="000000"/>
          <w:sz w:val="22"/>
          <w:szCs w:val="22"/>
        </w:rPr>
      </w:pPr>
    </w:p>
    <w:p w14:paraId="461F23EA" w14:textId="77777777" w:rsidR="00D545C4" w:rsidRPr="00445FA3" w:rsidRDefault="00D545C4" w:rsidP="00AC7B42">
      <w:pPr>
        <w:widowControl w:val="0"/>
        <w:autoSpaceDE w:val="0"/>
        <w:autoSpaceDN w:val="0"/>
        <w:adjustRightInd w:val="0"/>
        <w:spacing w:line="276" w:lineRule="auto"/>
        <w:rPr>
          <w:color w:val="000000"/>
          <w:sz w:val="22"/>
          <w:szCs w:val="22"/>
        </w:rPr>
      </w:pPr>
    </w:p>
    <w:p w14:paraId="39C65EA0" w14:textId="77777777" w:rsidR="00632D1D" w:rsidRDefault="00632D1D" w:rsidP="00AC7B42">
      <w:pPr>
        <w:widowControl w:val="0"/>
        <w:tabs>
          <w:tab w:val="left" w:pos="6840"/>
        </w:tabs>
        <w:autoSpaceDE w:val="0"/>
        <w:autoSpaceDN w:val="0"/>
        <w:adjustRightInd w:val="0"/>
        <w:spacing w:line="276" w:lineRule="auto"/>
        <w:ind w:left="234" w:right="-270"/>
        <w:rPr>
          <w:b/>
          <w:bCs/>
          <w:color w:val="000000"/>
          <w:spacing w:val="27"/>
          <w:sz w:val="22"/>
          <w:szCs w:val="22"/>
          <w14:shadow w14:blurRad="50800" w14:dist="38100" w14:dir="2700000" w14:sx="100000" w14:sy="100000" w14:kx="0" w14:ky="0" w14:algn="tl">
            <w14:srgbClr w14:val="000000">
              <w14:alpha w14:val="60000"/>
            </w14:srgbClr>
          </w14:shadow>
        </w:rPr>
      </w:pPr>
    </w:p>
    <w:p w14:paraId="31CCAB19" w14:textId="77777777" w:rsidR="00632D1D" w:rsidRDefault="00632D1D" w:rsidP="00AC7B42">
      <w:pPr>
        <w:widowControl w:val="0"/>
        <w:tabs>
          <w:tab w:val="left" w:pos="6840"/>
        </w:tabs>
        <w:autoSpaceDE w:val="0"/>
        <w:autoSpaceDN w:val="0"/>
        <w:adjustRightInd w:val="0"/>
        <w:spacing w:line="276" w:lineRule="auto"/>
        <w:ind w:left="234" w:right="-270"/>
        <w:rPr>
          <w:b/>
          <w:bCs/>
          <w:color w:val="000000"/>
          <w:spacing w:val="27"/>
          <w:sz w:val="22"/>
          <w:szCs w:val="22"/>
          <w14:shadow w14:blurRad="50800" w14:dist="38100" w14:dir="2700000" w14:sx="100000" w14:sy="100000" w14:kx="0" w14:ky="0" w14:algn="tl">
            <w14:srgbClr w14:val="000000">
              <w14:alpha w14:val="60000"/>
            </w14:srgbClr>
          </w14:shadow>
        </w:rPr>
      </w:pPr>
    </w:p>
    <w:p w14:paraId="17AB8CBB" w14:textId="77777777" w:rsidR="00632D1D" w:rsidRDefault="00632D1D" w:rsidP="00AC7B42">
      <w:pPr>
        <w:widowControl w:val="0"/>
        <w:tabs>
          <w:tab w:val="left" w:pos="6840"/>
        </w:tabs>
        <w:autoSpaceDE w:val="0"/>
        <w:autoSpaceDN w:val="0"/>
        <w:adjustRightInd w:val="0"/>
        <w:spacing w:line="276" w:lineRule="auto"/>
        <w:ind w:left="234" w:right="-270"/>
        <w:rPr>
          <w:b/>
          <w:bCs/>
          <w:color w:val="000000"/>
          <w:spacing w:val="27"/>
          <w:sz w:val="22"/>
          <w:szCs w:val="22"/>
          <w14:shadow w14:blurRad="50800" w14:dist="38100" w14:dir="2700000" w14:sx="100000" w14:sy="100000" w14:kx="0" w14:ky="0" w14:algn="tl">
            <w14:srgbClr w14:val="000000">
              <w14:alpha w14:val="60000"/>
            </w14:srgbClr>
          </w14:shadow>
        </w:rPr>
      </w:pPr>
    </w:p>
    <w:p w14:paraId="4B9EDAC8" w14:textId="4BC9CC33" w:rsidR="00700FDC" w:rsidRPr="00445FA3" w:rsidRDefault="00700FDC" w:rsidP="00AC7B42">
      <w:pPr>
        <w:widowControl w:val="0"/>
        <w:tabs>
          <w:tab w:val="left" w:pos="6840"/>
        </w:tabs>
        <w:autoSpaceDE w:val="0"/>
        <w:autoSpaceDN w:val="0"/>
        <w:adjustRightInd w:val="0"/>
        <w:spacing w:line="276" w:lineRule="auto"/>
        <w:ind w:left="234" w:right="-270"/>
        <w:rPr>
          <w:color w:val="000000"/>
          <w:spacing w:val="27"/>
          <w:sz w:val="22"/>
          <w:szCs w:val="22"/>
        </w:rPr>
      </w:pPr>
      <w:r w:rsidRPr="00445FA3">
        <w:rPr>
          <w:b/>
          <w:bCs/>
          <w:color w:val="000000"/>
          <w:spacing w:val="27"/>
          <w:sz w:val="22"/>
          <w:szCs w:val="22"/>
          <w14:shadow w14:blurRad="50800" w14:dist="38100" w14:dir="2700000" w14:sx="100000" w14:sy="100000" w14:kx="0" w14:ky="0" w14:algn="tl">
            <w14:srgbClr w14:val="000000">
              <w14:alpha w14:val="60000"/>
            </w14:srgbClr>
          </w14:shadow>
        </w:rPr>
        <w:lastRenderedPageBreak/>
        <w:t>Sommaire</w:t>
      </w:r>
    </w:p>
    <w:p w14:paraId="283BFC8E" w14:textId="77777777" w:rsidR="00700FDC" w:rsidRPr="00445FA3" w:rsidRDefault="00700FDC" w:rsidP="00AC7B42">
      <w:pPr>
        <w:widowControl w:val="0"/>
        <w:autoSpaceDE w:val="0"/>
        <w:autoSpaceDN w:val="0"/>
        <w:adjustRightInd w:val="0"/>
        <w:spacing w:line="276" w:lineRule="auto"/>
        <w:rPr>
          <w:color w:val="000000"/>
          <w:spacing w:val="27"/>
          <w:sz w:val="22"/>
          <w:szCs w:val="22"/>
        </w:rPr>
      </w:pPr>
    </w:p>
    <w:p w14:paraId="4DF05496" w14:textId="77777777"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 xml:space="preserve">Titre I: Cahier des Clauses Administratives Particulières (CCAP) </w:t>
      </w:r>
    </w:p>
    <w:p w14:paraId="17E9E645" w14:textId="77777777"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II: Cahier des Clauses Techniques Particulières (CCTP)</w:t>
      </w:r>
    </w:p>
    <w:p w14:paraId="0333AE80" w14:textId="77777777"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III: Bordereau des Prix Unitaires (BPU)</w:t>
      </w:r>
    </w:p>
    <w:p w14:paraId="70BA1846" w14:textId="77777777"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IV: Détail ou Devis Estimatif (DQE)</w:t>
      </w:r>
    </w:p>
    <w:p w14:paraId="2E4222FB" w14:textId="77777777" w:rsidR="00700FDC" w:rsidRPr="00445FA3" w:rsidRDefault="00700FDC" w:rsidP="00AC7B42">
      <w:pPr>
        <w:widowControl w:val="0"/>
        <w:autoSpaceDE w:val="0"/>
        <w:autoSpaceDN w:val="0"/>
        <w:adjustRightInd w:val="0"/>
        <w:spacing w:before="8" w:line="276" w:lineRule="auto"/>
        <w:rPr>
          <w:color w:val="000000"/>
          <w:sz w:val="22"/>
          <w:szCs w:val="22"/>
        </w:rPr>
      </w:pPr>
    </w:p>
    <w:p w14:paraId="3A44B0CE" w14:textId="77777777" w:rsidR="00700FDC" w:rsidRPr="00445FA3" w:rsidRDefault="00700FDC" w:rsidP="00AC7B42">
      <w:pPr>
        <w:widowControl w:val="0"/>
        <w:autoSpaceDE w:val="0"/>
        <w:autoSpaceDN w:val="0"/>
        <w:adjustRightInd w:val="0"/>
        <w:spacing w:line="276" w:lineRule="auto"/>
        <w:rPr>
          <w:color w:val="000000"/>
          <w:sz w:val="22"/>
          <w:szCs w:val="22"/>
        </w:rPr>
      </w:pPr>
    </w:p>
    <w:p w14:paraId="783F9C75" w14:textId="77777777" w:rsidR="00700FDC" w:rsidRPr="00445FA3" w:rsidRDefault="00700FDC" w:rsidP="00AC7B42">
      <w:pPr>
        <w:widowControl w:val="0"/>
        <w:autoSpaceDE w:val="0"/>
        <w:autoSpaceDN w:val="0"/>
        <w:adjustRightInd w:val="0"/>
        <w:spacing w:line="276" w:lineRule="auto"/>
        <w:rPr>
          <w:color w:val="000000"/>
          <w:sz w:val="22"/>
          <w:szCs w:val="22"/>
        </w:rPr>
      </w:pPr>
    </w:p>
    <w:p w14:paraId="3B623B9A" w14:textId="77777777" w:rsidR="00700FDC" w:rsidRPr="00445FA3" w:rsidRDefault="00700FDC" w:rsidP="00AC7B42">
      <w:pPr>
        <w:widowControl w:val="0"/>
        <w:autoSpaceDE w:val="0"/>
        <w:autoSpaceDN w:val="0"/>
        <w:adjustRightInd w:val="0"/>
        <w:spacing w:line="276" w:lineRule="auto"/>
        <w:rPr>
          <w:color w:val="000000"/>
          <w:sz w:val="22"/>
          <w:szCs w:val="22"/>
        </w:rPr>
      </w:pPr>
    </w:p>
    <w:p w14:paraId="4295499A" w14:textId="77777777" w:rsidR="00700FDC" w:rsidRPr="00445FA3" w:rsidRDefault="00700FDC" w:rsidP="00AC7B42">
      <w:pPr>
        <w:widowControl w:val="0"/>
        <w:autoSpaceDE w:val="0"/>
        <w:autoSpaceDN w:val="0"/>
        <w:adjustRightInd w:val="0"/>
        <w:spacing w:line="276" w:lineRule="auto"/>
        <w:rPr>
          <w:color w:val="000000"/>
          <w:sz w:val="22"/>
          <w:szCs w:val="22"/>
        </w:rPr>
      </w:pPr>
    </w:p>
    <w:p w14:paraId="74357DCC" w14:textId="77777777" w:rsidR="00700FDC" w:rsidRPr="00445FA3" w:rsidRDefault="00700FDC" w:rsidP="00AC7B42">
      <w:pPr>
        <w:widowControl w:val="0"/>
        <w:autoSpaceDE w:val="0"/>
        <w:autoSpaceDN w:val="0"/>
        <w:adjustRightInd w:val="0"/>
        <w:spacing w:line="276" w:lineRule="auto"/>
        <w:rPr>
          <w:color w:val="000000"/>
          <w:sz w:val="22"/>
          <w:szCs w:val="22"/>
        </w:rPr>
      </w:pPr>
    </w:p>
    <w:p w14:paraId="4327E7AE" w14:textId="77777777" w:rsidR="00700FDC" w:rsidRPr="00445FA3" w:rsidRDefault="00700FDC" w:rsidP="00AC7B42">
      <w:pPr>
        <w:widowControl w:val="0"/>
        <w:autoSpaceDE w:val="0"/>
        <w:autoSpaceDN w:val="0"/>
        <w:adjustRightInd w:val="0"/>
        <w:spacing w:line="276" w:lineRule="auto"/>
        <w:rPr>
          <w:color w:val="000000"/>
          <w:sz w:val="22"/>
          <w:szCs w:val="22"/>
        </w:rPr>
      </w:pPr>
    </w:p>
    <w:p w14:paraId="6CEFDFB1" w14:textId="77777777" w:rsidR="00700FDC" w:rsidRPr="00445FA3" w:rsidRDefault="00700FDC" w:rsidP="00AC7B42">
      <w:pPr>
        <w:widowControl w:val="0"/>
        <w:autoSpaceDE w:val="0"/>
        <w:autoSpaceDN w:val="0"/>
        <w:adjustRightInd w:val="0"/>
        <w:spacing w:line="276" w:lineRule="auto"/>
        <w:rPr>
          <w:color w:val="000000"/>
          <w:sz w:val="22"/>
          <w:szCs w:val="22"/>
        </w:rPr>
      </w:pPr>
    </w:p>
    <w:p w14:paraId="49656F34" w14:textId="77777777" w:rsidR="00700FDC" w:rsidRPr="00445FA3" w:rsidRDefault="00700FDC" w:rsidP="00AC7B42">
      <w:pPr>
        <w:widowControl w:val="0"/>
        <w:autoSpaceDE w:val="0"/>
        <w:autoSpaceDN w:val="0"/>
        <w:adjustRightInd w:val="0"/>
        <w:spacing w:line="276" w:lineRule="auto"/>
        <w:rPr>
          <w:color w:val="000000"/>
          <w:sz w:val="22"/>
          <w:szCs w:val="22"/>
        </w:rPr>
      </w:pPr>
    </w:p>
    <w:p w14:paraId="5367F8ED" w14:textId="77777777" w:rsidR="00700FDC" w:rsidRPr="00445FA3" w:rsidRDefault="00700FDC" w:rsidP="00AC7B42">
      <w:pPr>
        <w:widowControl w:val="0"/>
        <w:autoSpaceDE w:val="0"/>
        <w:autoSpaceDN w:val="0"/>
        <w:adjustRightInd w:val="0"/>
        <w:spacing w:line="276" w:lineRule="auto"/>
        <w:rPr>
          <w:color w:val="000000"/>
          <w:sz w:val="22"/>
          <w:szCs w:val="22"/>
        </w:rPr>
      </w:pPr>
    </w:p>
    <w:p w14:paraId="56C59089" w14:textId="77777777" w:rsidR="00700FDC" w:rsidRPr="00445FA3" w:rsidRDefault="00700FDC" w:rsidP="00AC7B42">
      <w:pPr>
        <w:widowControl w:val="0"/>
        <w:autoSpaceDE w:val="0"/>
        <w:autoSpaceDN w:val="0"/>
        <w:adjustRightInd w:val="0"/>
        <w:spacing w:line="276" w:lineRule="auto"/>
        <w:rPr>
          <w:color w:val="000000"/>
          <w:sz w:val="22"/>
          <w:szCs w:val="22"/>
        </w:rPr>
      </w:pPr>
    </w:p>
    <w:p w14:paraId="7446BBF2" w14:textId="77777777" w:rsidR="00700FDC" w:rsidRPr="00445FA3" w:rsidRDefault="00700FDC" w:rsidP="00AC7B42">
      <w:pPr>
        <w:widowControl w:val="0"/>
        <w:autoSpaceDE w:val="0"/>
        <w:autoSpaceDN w:val="0"/>
        <w:adjustRightInd w:val="0"/>
        <w:spacing w:line="276" w:lineRule="auto"/>
        <w:rPr>
          <w:color w:val="000000"/>
          <w:sz w:val="22"/>
          <w:szCs w:val="22"/>
        </w:rPr>
      </w:pPr>
    </w:p>
    <w:p w14:paraId="58A52D7F" w14:textId="77777777" w:rsidR="00700FDC" w:rsidRPr="00445FA3" w:rsidRDefault="00700FDC" w:rsidP="00AC7B42">
      <w:pPr>
        <w:widowControl w:val="0"/>
        <w:autoSpaceDE w:val="0"/>
        <w:autoSpaceDN w:val="0"/>
        <w:adjustRightInd w:val="0"/>
        <w:spacing w:line="276" w:lineRule="auto"/>
        <w:rPr>
          <w:color w:val="000000"/>
          <w:sz w:val="22"/>
          <w:szCs w:val="22"/>
        </w:rPr>
      </w:pPr>
    </w:p>
    <w:p w14:paraId="53CF4145" w14:textId="77777777" w:rsidR="00700FDC" w:rsidRPr="00445FA3" w:rsidRDefault="00700FDC" w:rsidP="00AC7B42">
      <w:pPr>
        <w:widowControl w:val="0"/>
        <w:autoSpaceDE w:val="0"/>
        <w:autoSpaceDN w:val="0"/>
        <w:adjustRightInd w:val="0"/>
        <w:spacing w:line="276" w:lineRule="auto"/>
        <w:rPr>
          <w:color w:val="000000"/>
          <w:sz w:val="22"/>
          <w:szCs w:val="22"/>
        </w:rPr>
      </w:pPr>
    </w:p>
    <w:p w14:paraId="5107CFA1" w14:textId="77777777" w:rsidR="00700FDC" w:rsidRPr="00445FA3" w:rsidRDefault="00700FDC" w:rsidP="00AC7B42">
      <w:pPr>
        <w:widowControl w:val="0"/>
        <w:autoSpaceDE w:val="0"/>
        <w:autoSpaceDN w:val="0"/>
        <w:adjustRightInd w:val="0"/>
        <w:spacing w:line="276" w:lineRule="auto"/>
        <w:rPr>
          <w:color w:val="000000"/>
          <w:sz w:val="22"/>
          <w:szCs w:val="22"/>
        </w:rPr>
      </w:pPr>
    </w:p>
    <w:p w14:paraId="33B52BFB" w14:textId="77777777" w:rsidR="00700FDC" w:rsidRPr="00445FA3" w:rsidRDefault="00700FDC" w:rsidP="00AC7B42">
      <w:pPr>
        <w:widowControl w:val="0"/>
        <w:autoSpaceDE w:val="0"/>
        <w:autoSpaceDN w:val="0"/>
        <w:adjustRightInd w:val="0"/>
        <w:spacing w:line="276" w:lineRule="auto"/>
        <w:rPr>
          <w:color w:val="000000"/>
          <w:sz w:val="22"/>
          <w:szCs w:val="22"/>
        </w:rPr>
      </w:pPr>
    </w:p>
    <w:p w14:paraId="48650384" w14:textId="77777777" w:rsidR="00700FDC" w:rsidRPr="00445FA3" w:rsidRDefault="00700FDC" w:rsidP="00AC7B42">
      <w:pPr>
        <w:widowControl w:val="0"/>
        <w:autoSpaceDE w:val="0"/>
        <w:autoSpaceDN w:val="0"/>
        <w:adjustRightInd w:val="0"/>
        <w:spacing w:line="276" w:lineRule="auto"/>
        <w:rPr>
          <w:color w:val="000000"/>
          <w:sz w:val="22"/>
          <w:szCs w:val="22"/>
        </w:rPr>
      </w:pPr>
    </w:p>
    <w:p w14:paraId="6644B5CB" w14:textId="77777777" w:rsidR="00700FDC" w:rsidRPr="00445FA3" w:rsidRDefault="00700FDC" w:rsidP="00AC7B42">
      <w:pPr>
        <w:widowControl w:val="0"/>
        <w:autoSpaceDE w:val="0"/>
        <w:autoSpaceDN w:val="0"/>
        <w:adjustRightInd w:val="0"/>
        <w:spacing w:line="276" w:lineRule="auto"/>
        <w:rPr>
          <w:color w:val="000000"/>
          <w:sz w:val="22"/>
          <w:szCs w:val="22"/>
        </w:rPr>
      </w:pPr>
    </w:p>
    <w:p w14:paraId="74FF1A97" w14:textId="77777777" w:rsidR="00700FDC" w:rsidRPr="00445FA3" w:rsidRDefault="00700FDC" w:rsidP="00AC7B42">
      <w:pPr>
        <w:widowControl w:val="0"/>
        <w:autoSpaceDE w:val="0"/>
        <w:autoSpaceDN w:val="0"/>
        <w:adjustRightInd w:val="0"/>
        <w:spacing w:line="276" w:lineRule="auto"/>
        <w:rPr>
          <w:color w:val="000000"/>
          <w:sz w:val="22"/>
          <w:szCs w:val="22"/>
        </w:rPr>
      </w:pPr>
    </w:p>
    <w:p w14:paraId="79ABF7A1" w14:textId="77777777" w:rsidR="00700FDC" w:rsidRPr="00445FA3" w:rsidRDefault="00700FDC" w:rsidP="00AC7B42">
      <w:pPr>
        <w:widowControl w:val="0"/>
        <w:autoSpaceDE w:val="0"/>
        <w:autoSpaceDN w:val="0"/>
        <w:adjustRightInd w:val="0"/>
        <w:spacing w:line="276" w:lineRule="auto"/>
        <w:rPr>
          <w:color w:val="000000"/>
          <w:sz w:val="22"/>
          <w:szCs w:val="22"/>
        </w:rPr>
      </w:pPr>
    </w:p>
    <w:p w14:paraId="5547E787" w14:textId="77777777" w:rsidR="00700FDC" w:rsidRPr="00445FA3" w:rsidRDefault="00700FDC" w:rsidP="00AC7B42">
      <w:pPr>
        <w:widowControl w:val="0"/>
        <w:autoSpaceDE w:val="0"/>
        <w:autoSpaceDN w:val="0"/>
        <w:adjustRightInd w:val="0"/>
        <w:spacing w:line="276" w:lineRule="auto"/>
        <w:rPr>
          <w:color w:val="000000"/>
          <w:sz w:val="22"/>
          <w:szCs w:val="22"/>
        </w:rPr>
      </w:pPr>
    </w:p>
    <w:p w14:paraId="428A129D" w14:textId="77777777" w:rsidR="00700FDC" w:rsidRPr="00445FA3" w:rsidRDefault="00700FDC" w:rsidP="00AC7B42">
      <w:pPr>
        <w:widowControl w:val="0"/>
        <w:autoSpaceDE w:val="0"/>
        <w:autoSpaceDN w:val="0"/>
        <w:adjustRightInd w:val="0"/>
        <w:spacing w:line="276" w:lineRule="auto"/>
        <w:rPr>
          <w:color w:val="000000"/>
          <w:sz w:val="22"/>
          <w:szCs w:val="22"/>
        </w:rPr>
      </w:pPr>
    </w:p>
    <w:p w14:paraId="45F8F271" w14:textId="77777777" w:rsidR="00700FDC" w:rsidRPr="00445FA3" w:rsidRDefault="00700FDC" w:rsidP="00AC7B42">
      <w:pPr>
        <w:widowControl w:val="0"/>
        <w:autoSpaceDE w:val="0"/>
        <w:autoSpaceDN w:val="0"/>
        <w:adjustRightInd w:val="0"/>
        <w:spacing w:line="276" w:lineRule="auto"/>
        <w:rPr>
          <w:color w:val="000000"/>
          <w:sz w:val="22"/>
          <w:szCs w:val="22"/>
        </w:rPr>
      </w:pPr>
    </w:p>
    <w:p w14:paraId="7A79B7FB" w14:textId="77777777" w:rsidR="00700FDC" w:rsidRPr="00445FA3" w:rsidRDefault="00700FDC" w:rsidP="00AC7B42">
      <w:pPr>
        <w:widowControl w:val="0"/>
        <w:autoSpaceDE w:val="0"/>
        <w:autoSpaceDN w:val="0"/>
        <w:adjustRightInd w:val="0"/>
        <w:spacing w:line="276" w:lineRule="auto"/>
        <w:rPr>
          <w:color w:val="000000"/>
          <w:sz w:val="22"/>
          <w:szCs w:val="22"/>
        </w:rPr>
      </w:pPr>
    </w:p>
    <w:p w14:paraId="2A941DB5" w14:textId="77777777" w:rsidR="00700FDC" w:rsidRPr="00445FA3" w:rsidRDefault="00700FDC" w:rsidP="00AC7B42">
      <w:pPr>
        <w:widowControl w:val="0"/>
        <w:autoSpaceDE w:val="0"/>
        <w:autoSpaceDN w:val="0"/>
        <w:adjustRightInd w:val="0"/>
        <w:spacing w:line="276" w:lineRule="auto"/>
        <w:rPr>
          <w:color w:val="000000"/>
          <w:sz w:val="22"/>
          <w:szCs w:val="22"/>
        </w:rPr>
      </w:pPr>
    </w:p>
    <w:p w14:paraId="0F44769C" w14:textId="77777777" w:rsidR="00700FDC" w:rsidRPr="00445FA3" w:rsidRDefault="00700FDC" w:rsidP="00AC7B42">
      <w:pPr>
        <w:widowControl w:val="0"/>
        <w:autoSpaceDE w:val="0"/>
        <w:autoSpaceDN w:val="0"/>
        <w:adjustRightInd w:val="0"/>
        <w:spacing w:line="276" w:lineRule="auto"/>
        <w:rPr>
          <w:color w:val="000000"/>
          <w:sz w:val="22"/>
          <w:szCs w:val="22"/>
        </w:rPr>
      </w:pPr>
    </w:p>
    <w:p w14:paraId="5086E795" w14:textId="77777777" w:rsidR="00700FDC" w:rsidRPr="00445FA3" w:rsidRDefault="00700FDC" w:rsidP="00AC7B42">
      <w:pPr>
        <w:widowControl w:val="0"/>
        <w:autoSpaceDE w:val="0"/>
        <w:autoSpaceDN w:val="0"/>
        <w:adjustRightInd w:val="0"/>
        <w:spacing w:line="276" w:lineRule="auto"/>
        <w:rPr>
          <w:color w:val="000000"/>
          <w:sz w:val="22"/>
          <w:szCs w:val="22"/>
        </w:rPr>
      </w:pPr>
    </w:p>
    <w:p w14:paraId="626F1FB6" w14:textId="77777777" w:rsidR="00700FDC" w:rsidRPr="00445FA3" w:rsidRDefault="00700FDC" w:rsidP="00AC7B42">
      <w:pPr>
        <w:widowControl w:val="0"/>
        <w:autoSpaceDE w:val="0"/>
        <w:autoSpaceDN w:val="0"/>
        <w:adjustRightInd w:val="0"/>
        <w:spacing w:line="276" w:lineRule="auto"/>
        <w:rPr>
          <w:color w:val="000000"/>
          <w:sz w:val="22"/>
          <w:szCs w:val="22"/>
        </w:rPr>
      </w:pPr>
    </w:p>
    <w:p w14:paraId="5C206820" w14:textId="77777777" w:rsidR="00700FDC" w:rsidRPr="00445FA3" w:rsidRDefault="00700FDC" w:rsidP="00AC7B42">
      <w:pPr>
        <w:widowControl w:val="0"/>
        <w:autoSpaceDE w:val="0"/>
        <w:autoSpaceDN w:val="0"/>
        <w:adjustRightInd w:val="0"/>
        <w:spacing w:line="276" w:lineRule="auto"/>
        <w:rPr>
          <w:color w:val="000000"/>
          <w:sz w:val="22"/>
          <w:szCs w:val="22"/>
        </w:rPr>
      </w:pPr>
    </w:p>
    <w:p w14:paraId="624779C0" w14:textId="77777777" w:rsidR="00700FDC" w:rsidRPr="00445FA3" w:rsidRDefault="00700FDC" w:rsidP="00AC7B42">
      <w:pPr>
        <w:widowControl w:val="0"/>
        <w:autoSpaceDE w:val="0"/>
        <w:autoSpaceDN w:val="0"/>
        <w:adjustRightInd w:val="0"/>
        <w:spacing w:line="276" w:lineRule="auto"/>
        <w:rPr>
          <w:color w:val="000000"/>
          <w:sz w:val="22"/>
          <w:szCs w:val="22"/>
        </w:rPr>
      </w:pPr>
    </w:p>
    <w:p w14:paraId="6B16AAB1" w14:textId="77777777" w:rsidR="00700FDC" w:rsidRPr="00445FA3" w:rsidRDefault="00700FDC" w:rsidP="00AC7B42">
      <w:pPr>
        <w:widowControl w:val="0"/>
        <w:autoSpaceDE w:val="0"/>
        <w:autoSpaceDN w:val="0"/>
        <w:adjustRightInd w:val="0"/>
        <w:spacing w:line="276" w:lineRule="auto"/>
        <w:rPr>
          <w:color w:val="000000"/>
          <w:sz w:val="22"/>
          <w:szCs w:val="22"/>
        </w:rPr>
      </w:pPr>
    </w:p>
    <w:p w14:paraId="5F9F3060" w14:textId="77777777" w:rsidR="00700FDC" w:rsidRPr="00445FA3" w:rsidRDefault="00700FDC" w:rsidP="00AC7B42">
      <w:pPr>
        <w:widowControl w:val="0"/>
        <w:autoSpaceDE w:val="0"/>
        <w:autoSpaceDN w:val="0"/>
        <w:adjustRightInd w:val="0"/>
        <w:spacing w:line="276" w:lineRule="auto"/>
        <w:rPr>
          <w:color w:val="000000"/>
          <w:sz w:val="22"/>
          <w:szCs w:val="22"/>
        </w:rPr>
      </w:pPr>
    </w:p>
    <w:p w14:paraId="790FB840" w14:textId="77777777" w:rsidR="00700FDC" w:rsidRPr="00445FA3" w:rsidRDefault="00700FDC" w:rsidP="00AC7B42">
      <w:pPr>
        <w:widowControl w:val="0"/>
        <w:autoSpaceDE w:val="0"/>
        <w:autoSpaceDN w:val="0"/>
        <w:adjustRightInd w:val="0"/>
        <w:spacing w:line="276" w:lineRule="auto"/>
        <w:rPr>
          <w:color w:val="000000"/>
          <w:sz w:val="22"/>
          <w:szCs w:val="22"/>
        </w:rPr>
      </w:pPr>
    </w:p>
    <w:p w14:paraId="6B1C663C" w14:textId="77777777" w:rsidR="00700FDC" w:rsidRPr="00445FA3" w:rsidRDefault="00700FDC" w:rsidP="00AC7B42">
      <w:pPr>
        <w:widowControl w:val="0"/>
        <w:autoSpaceDE w:val="0"/>
        <w:autoSpaceDN w:val="0"/>
        <w:adjustRightInd w:val="0"/>
        <w:spacing w:line="276" w:lineRule="auto"/>
        <w:rPr>
          <w:color w:val="000000"/>
          <w:sz w:val="22"/>
          <w:szCs w:val="22"/>
        </w:rPr>
      </w:pPr>
    </w:p>
    <w:p w14:paraId="3B8AF6B8" w14:textId="77777777" w:rsidR="00700FDC" w:rsidRPr="00445FA3" w:rsidRDefault="00700FDC" w:rsidP="00AC7B42">
      <w:pPr>
        <w:widowControl w:val="0"/>
        <w:autoSpaceDE w:val="0"/>
        <w:autoSpaceDN w:val="0"/>
        <w:adjustRightInd w:val="0"/>
        <w:spacing w:line="276" w:lineRule="auto"/>
        <w:rPr>
          <w:color w:val="000000"/>
          <w:sz w:val="22"/>
          <w:szCs w:val="22"/>
        </w:rPr>
      </w:pPr>
    </w:p>
    <w:p w14:paraId="5D27D279" w14:textId="77777777" w:rsidR="00700FDC" w:rsidRPr="00445FA3" w:rsidRDefault="00700FDC" w:rsidP="00AC7B42">
      <w:pPr>
        <w:widowControl w:val="0"/>
        <w:autoSpaceDE w:val="0"/>
        <w:autoSpaceDN w:val="0"/>
        <w:adjustRightInd w:val="0"/>
        <w:spacing w:line="276" w:lineRule="auto"/>
        <w:rPr>
          <w:color w:val="000000"/>
          <w:sz w:val="22"/>
          <w:szCs w:val="22"/>
        </w:rPr>
      </w:pPr>
    </w:p>
    <w:p w14:paraId="5BC25FCB" w14:textId="77777777" w:rsidR="00700FDC" w:rsidRPr="00445FA3" w:rsidRDefault="00700FDC" w:rsidP="00AC7B42">
      <w:pPr>
        <w:widowControl w:val="0"/>
        <w:autoSpaceDE w:val="0"/>
        <w:autoSpaceDN w:val="0"/>
        <w:adjustRightInd w:val="0"/>
        <w:spacing w:line="276" w:lineRule="auto"/>
        <w:rPr>
          <w:color w:val="000000"/>
          <w:sz w:val="22"/>
          <w:szCs w:val="22"/>
        </w:rPr>
      </w:pPr>
    </w:p>
    <w:p w14:paraId="4AE1E7E8" w14:textId="77777777" w:rsidR="00700FDC" w:rsidRPr="00445FA3" w:rsidRDefault="00700FDC" w:rsidP="00AC7B42">
      <w:pPr>
        <w:widowControl w:val="0"/>
        <w:autoSpaceDE w:val="0"/>
        <w:autoSpaceDN w:val="0"/>
        <w:adjustRightInd w:val="0"/>
        <w:spacing w:line="276" w:lineRule="auto"/>
        <w:rPr>
          <w:color w:val="000000"/>
          <w:sz w:val="22"/>
          <w:szCs w:val="22"/>
        </w:rPr>
      </w:pPr>
    </w:p>
    <w:p w14:paraId="578A7E1B" w14:textId="77777777" w:rsidR="00700FDC" w:rsidRPr="00445FA3" w:rsidRDefault="00700FDC" w:rsidP="00AC7B42">
      <w:pPr>
        <w:widowControl w:val="0"/>
        <w:autoSpaceDE w:val="0"/>
        <w:autoSpaceDN w:val="0"/>
        <w:adjustRightInd w:val="0"/>
        <w:spacing w:line="276" w:lineRule="auto"/>
        <w:rPr>
          <w:color w:val="000000"/>
          <w:sz w:val="22"/>
          <w:szCs w:val="22"/>
        </w:rPr>
      </w:pPr>
    </w:p>
    <w:p w14:paraId="7714AEF1" w14:textId="77777777" w:rsidR="00700FDC" w:rsidRPr="00445FA3" w:rsidRDefault="00700FDC" w:rsidP="00AC7B42">
      <w:pPr>
        <w:widowControl w:val="0"/>
        <w:autoSpaceDE w:val="0"/>
        <w:autoSpaceDN w:val="0"/>
        <w:adjustRightInd w:val="0"/>
        <w:spacing w:line="276" w:lineRule="auto"/>
        <w:rPr>
          <w:color w:val="000000"/>
          <w:sz w:val="22"/>
          <w:szCs w:val="22"/>
        </w:rPr>
      </w:pPr>
    </w:p>
    <w:p w14:paraId="6F884B49" w14:textId="77777777" w:rsidR="00700FDC" w:rsidRPr="00445FA3" w:rsidRDefault="00700FDC" w:rsidP="00AC7B42">
      <w:pPr>
        <w:widowControl w:val="0"/>
        <w:autoSpaceDE w:val="0"/>
        <w:autoSpaceDN w:val="0"/>
        <w:adjustRightInd w:val="0"/>
        <w:spacing w:line="276" w:lineRule="auto"/>
        <w:rPr>
          <w:color w:val="000000"/>
          <w:sz w:val="22"/>
          <w:szCs w:val="22"/>
        </w:rPr>
      </w:pPr>
    </w:p>
    <w:p w14:paraId="5ABD138C" w14:textId="77777777" w:rsidR="00700FDC" w:rsidRPr="00445FA3" w:rsidRDefault="00700FDC" w:rsidP="00AC7B42">
      <w:pPr>
        <w:widowControl w:val="0"/>
        <w:autoSpaceDE w:val="0"/>
        <w:autoSpaceDN w:val="0"/>
        <w:adjustRightInd w:val="0"/>
        <w:spacing w:line="276" w:lineRule="auto"/>
        <w:rPr>
          <w:color w:val="000000"/>
          <w:sz w:val="22"/>
          <w:szCs w:val="22"/>
        </w:rPr>
      </w:pPr>
    </w:p>
    <w:p w14:paraId="532D587F" w14:textId="77777777" w:rsidR="001A2243" w:rsidRPr="00445FA3" w:rsidRDefault="001A2243" w:rsidP="00AC7B42">
      <w:pPr>
        <w:widowControl w:val="0"/>
        <w:autoSpaceDE w:val="0"/>
        <w:autoSpaceDN w:val="0"/>
        <w:adjustRightInd w:val="0"/>
        <w:spacing w:line="276" w:lineRule="auto"/>
        <w:rPr>
          <w:color w:val="000000"/>
          <w:sz w:val="22"/>
          <w:szCs w:val="22"/>
        </w:rPr>
      </w:pPr>
    </w:p>
    <w:tbl>
      <w:tblPr>
        <w:tblpPr w:leftFromText="141" w:rightFromText="141" w:vertAnchor="page" w:horzAnchor="margin" w:tblpY="406"/>
        <w:tblOverlap w:val="never"/>
        <w:tblW w:w="10858" w:type="dxa"/>
        <w:tblCellMar>
          <w:left w:w="70" w:type="dxa"/>
          <w:right w:w="70" w:type="dxa"/>
        </w:tblCellMar>
        <w:tblLook w:val="0000" w:firstRow="0" w:lastRow="0" w:firstColumn="0" w:lastColumn="0" w:noHBand="0" w:noVBand="0"/>
      </w:tblPr>
      <w:tblGrid>
        <w:gridCol w:w="4522"/>
        <w:gridCol w:w="2503"/>
        <w:gridCol w:w="3833"/>
      </w:tblGrid>
      <w:tr w:rsidR="00D545C4" w:rsidRPr="00445FA3" w14:paraId="5C29E4B3" w14:textId="77777777" w:rsidTr="00D545C4">
        <w:trPr>
          <w:trHeight w:val="287"/>
        </w:trPr>
        <w:tc>
          <w:tcPr>
            <w:tcW w:w="4522" w:type="dxa"/>
          </w:tcPr>
          <w:p w14:paraId="0DA8E9CB" w14:textId="77777777" w:rsidR="00D545C4" w:rsidRPr="00445FA3" w:rsidRDefault="00D545C4" w:rsidP="00AC7B42">
            <w:pPr>
              <w:tabs>
                <w:tab w:val="left" w:pos="1050"/>
              </w:tabs>
              <w:spacing w:line="276" w:lineRule="auto"/>
              <w:jc w:val="center"/>
              <w:rPr>
                <w:sz w:val="18"/>
                <w:szCs w:val="18"/>
              </w:rPr>
            </w:pPr>
          </w:p>
        </w:tc>
        <w:tc>
          <w:tcPr>
            <w:tcW w:w="2503" w:type="dxa"/>
          </w:tcPr>
          <w:p w14:paraId="241DB936" w14:textId="77777777" w:rsidR="00D545C4" w:rsidRPr="00445FA3" w:rsidRDefault="00D545C4" w:rsidP="00AC7B42">
            <w:pPr>
              <w:spacing w:line="276" w:lineRule="auto"/>
              <w:jc w:val="center"/>
              <w:rPr>
                <w:sz w:val="18"/>
                <w:szCs w:val="18"/>
              </w:rPr>
            </w:pPr>
          </w:p>
        </w:tc>
        <w:tc>
          <w:tcPr>
            <w:tcW w:w="3833" w:type="dxa"/>
          </w:tcPr>
          <w:p w14:paraId="23570364" w14:textId="77777777" w:rsidR="00D545C4" w:rsidRPr="00445FA3" w:rsidRDefault="00D545C4" w:rsidP="00AC7B42">
            <w:pPr>
              <w:spacing w:line="276" w:lineRule="auto"/>
              <w:rPr>
                <w:sz w:val="18"/>
                <w:szCs w:val="18"/>
              </w:rPr>
            </w:pPr>
          </w:p>
        </w:tc>
      </w:tr>
    </w:tbl>
    <w:p w14:paraId="0B1CFE2C" w14:textId="77777777" w:rsidR="00632D1D" w:rsidRDefault="00632D1D" w:rsidP="000062BE">
      <w:pPr>
        <w:spacing w:line="276" w:lineRule="auto"/>
        <w:jc w:val="center"/>
        <w:rPr>
          <w:rFonts w:ascii="Times New Roman Gras" w:hAnsi="Times New Roman Gras"/>
          <w:b/>
          <w:bCs/>
          <w:caps/>
          <w:sz w:val="20"/>
          <w:szCs w:val="20"/>
        </w:rPr>
      </w:pPr>
    </w:p>
    <w:p w14:paraId="65ADB9B7" w14:textId="0169F052" w:rsidR="000062BE" w:rsidRPr="005402F4" w:rsidRDefault="000062BE" w:rsidP="000062BE">
      <w:pPr>
        <w:spacing w:line="276" w:lineRule="auto"/>
        <w:jc w:val="center"/>
        <w:rPr>
          <w:rFonts w:ascii="Times New Roman Gras" w:hAnsi="Times New Roman Gras"/>
          <w:b/>
          <w:bCs/>
          <w:caps/>
          <w:sz w:val="20"/>
          <w:szCs w:val="20"/>
        </w:rPr>
      </w:pPr>
      <w:r w:rsidRPr="005402F4">
        <w:rPr>
          <w:rFonts w:ascii="Times New Roman Gras" w:hAnsi="Times New Roman Gras"/>
          <w:b/>
          <w:bCs/>
          <w:caps/>
          <w:sz w:val="20"/>
          <w:szCs w:val="20"/>
        </w:rPr>
        <w:lastRenderedPageBreak/>
        <w:t>Lettre Commande N°----------/LC/C-YGA/CIPM/2025</w:t>
      </w:r>
      <w:r>
        <w:rPr>
          <w:rFonts w:ascii="Times New Roman Gras" w:hAnsi="Times New Roman Gras"/>
          <w:b/>
          <w:bCs/>
          <w:caps/>
          <w:sz w:val="20"/>
          <w:szCs w:val="20"/>
        </w:rPr>
        <w:t xml:space="preserve"> DU</w:t>
      </w:r>
      <w:r w:rsidR="00632D1D">
        <w:rPr>
          <w:rFonts w:ascii="Times New Roman Gras" w:hAnsi="Times New Roman Gras"/>
          <w:b/>
          <w:bCs/>
          <w:caps/>
          <w:sz w:val="20"/>
          <w:szCs w:val="20"/>
        </w:rPr>
        <w:t>…………………………….</w:t>
      </w:r>
    </w:p>
    <w:p w14:paraId="6E0A0E86" w14:textId="2685B6A0" w:rsidR="00700FDC" w:rsidRPr="00445FA3" w:rsidRDefault="000062BE" w:rsidP="00351AEF">
      <w:pPr>
        <w:widowControl w:val="0"/>
        <w:autoSpaceDE w:val="0"/>
        <w:autoSpaceDN w:val="0"/>
        <w:adjustRightInd w:val="0"/>
        <w:spacing w:line="276" w:lineRule="auto"/>
        <w:jc w:val="center"/>
        <w:rPr>
          <w:color w:val="000000"/>
          <w:sz w:val="22"/>
          <w:szCs w:val="22"/>
        </w:rPr>
      </w:pPr>
      <w:r w:rsidRPr="005402F4">
        <w:rPr>
          <w:rFonts w:ascii="Times New Roman Gras" w:hAnsi="Times New Roman Gras"/>
          <w:b/>
          <w:bCs/>
          <w:caps/>
          <w:sz w:val="20"/>
          <w:szCs w:val="20"/>
        </w:rPr>
        <w:t>Passée après Avis</w:t>
      </w:r>
      <w:r w:rsidRPr="005402F4">
        <w:rPr>
          <w:rFonts w:ascii="Times New Roman Gras" w:hAnsi="Times New Roman Gras"/>
          <w:b/>
          <w:caps/>
          <w:sz w:val="20"/>
          <w:szCs w:val="20"/>
        </w:rPr>
        <w:t xml:space="preserve"> d’Appel d’Offres National Ouvert N°---------/AONO/C-YGA/CIPM/2025 du </w:t>
      </w:r>
      <w:r w:rsidR="00632D1D">
        <w:rPr>
          <w:rFonts w:ascii="Times New Roman Gras" w:hAnsi="Times New Roman Gras"/>
          <w:b/>
          <w:caps/>
          <w:sz w:val="20"/>
          <w:szCs w:val="20"/>
        </w:rPr>
        <w:t>………………………</w:t>
      </w:r>
      <w:r w:rsidRPr="005402F4">
        <w:rPr>
          <w:rFonts w:ascii="Times New Roman Gras" w:hAnsi="Times New Roman Gras"/>
          <w:b/>
          <w:caps/>
          <w:sz w:val="20"/>
          <w:szCs w:val="20"/>
        </w:rPr>
        <w:t>, EN PROCEDURE D’URGENCE, POUR LES TRAVAUX D’ENTRETIEN DU TRONCON ROUTE MARAO-STATION DE POMPAGE SEMRY 1 (5km) AVEC LA CONSTRUCTION D’UN DALOT QUADRUPLE (4X3X2,5) SUR LE MAYO MARAO ET SES ACCES DANS LA COMMUNE DE YAGOUA, DEPARTEMENT DU MAYO DANAY, REGION DE L’EXTREME-NORD</w:t>
      </w:r>
    </w:p>
    <w:p w14:paraId="3652D15F" w14:textId="77777777" w:rsidR="00351AEF" w:rsidRDefault="00351AEF" w:rsidP="00AC7B42">
      <w:pPr>
        <w:widowControl w:val="0"/>
        <w:autoSpaceDE w:val="0"/>
        <w:autoSpaceDN w:val="0"/>
        <w:adjustRightInd w:val="0"/>
        <w:spacing w:line="276" w:lineRule="auto"/>
        <w:ind w:right="-20"/>
        <w:rPr>
          <w:b/>
          <w:color w:val="000000"/>
          <w:sz w:val="22"/>
          <w:szCs w:val="22"/>
          <w:u w:val="single"/>
        </w:rPr>
      </w:pPr>
    </w:p>
    <w:p w14:paraId="12DC2B1C" w14:textId="66751FD3" w:rsidR="00700FDC" w:rsidRPr="00445FA3" w:rsidRDefault="00700FDC" w:rsidP="00AC7B42">
      <w:pPr>
        <w:widowControl w:val="0"/>
        <w:autoSpaceDE w:val="0"/>
        <w:autoSpaceDN w:val="0"/>
        <w:adjustRightInd w:val="0"/>
        <w:spacing w:line="276" w:lineRule="auto"/>
        <w:ind w:right="-20"/>
        <w:rPr>
          <w:color w:val="000000"/>
          <w:sz w:val="22"/>
          <w:szCs w:val="22"/>
        </w:rPr>
      </w:pPr>
      <w:r w:rsidRPr="00445FA3">
        <w:rPr>
          <w:b/>
          <w:color w:val="000000"/>
          <w:sz w:val="22"/>
          <w:szCs w:val="22"/>
          <w:u w:val="single"/>
        </w:rPr>
        <w:t>TITULAIR</w:t>
      </w:r>
      <w:r w:rsidR="00D545C4" w:rsidRPr="00445FA3">
        <w:rPr>
          <w:b/>
          <w:color w:val="000000"/>
          <w:sz w:val="22"/>
          <w:szCs w:val="22"/>
          <w:u w:val="single"/>
        </w:rPr>
        <w:t>E</w:t>
      </w:r>
      <w:r w:rsidRPr="00445FA3">
        <w:rPr>
          <w:color w:val="000000"/>
          <w:sz w:val="22"/>
          <w:szCs w:val="22"/>
        </w:rPr>
        <w:t xml:space="preserve"> : </w:t>
      </w:r>
    </w:p>
    <w:p w14:paraId="236E918A" w14:textId="77777777" w:rsidR="001A0455" w:rsidRPr="00445FA3" w:rsidRDefault="001A0455" w:rsidP="00AC7B42">
      <w:pPr>
        <w:widowControl w:val="0"/>
        <w:autoSpaceDE w:val="0"/>
        <w:autoSpaceDN w:val="0"/>
        <w:adjustRightInd w:val="0"/>
        <w:spacing w:line="276" w:lineRule="auto"/>
        <w:ind w:right="-20"/>
        <w:rPr>
          <w:color w:val="000000"/>
          <w:sz w:val="22"/>
          <w:szCs w:val="22"/>
        </w:rPr>
      </w:pPr>
    </w:p>
    <w:p w14:paraId="5186CE6A" w14:textId="77777777" w:rsidR="00351AEF" w:rsidRPr="00445FA3" w:rsidRDefault="00351AEF" w:rsidP="00351AEF">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MONTANT</w:t>
      </w:r>
      <w:r w:rsidRPr="00445FA3">
        <w:rPr>
          <w:b/>
          <w:bCs/>
          <w:color w:val="000000"/>
          <w:spacing w:val="7"/>
          <w:sz w:val="22"/>
          <w:szCs w:val="22"/>
        </w:rPr>
        <w:t xml:space="preserve"> </w:t>
      </w:r>
      <w:r w:rsidRPr="00445FA3">
        <w:rPr>
          <w:b/>
          <w:bCs/>
          <w:color w:val="000000"/>
          <w:sz w:val="22"/>
          <w:szCs w:val="22"/>
        </w:rPr>
        <w:t xml:space="preserve">DU MARCHE </w:t>
      </w:r>
      <w:r w:rsidRPr="00445FA3">
        <w:rPr>
          <w:color w:val="000000"/>
          <w:sz w:val="22"/>
          <w:szCs w:val="22"/>
        </w:rPr>
        <w:t>:</w:t>
      </w:r>
    </w:p>
    <w:p w14:paraId="3BA9A11C" w14:textId="77777777" w:rsidR="00351AEF" w:rsidRPr="00445FA3" w:rsidRDefault="00351AEF" w:rsidP="00351AEF">
      <w:pPr>
        <w:widowControl w:val="0"/>
        <w:autoSpaceDE w:val="0"/>
        <w:autoSpaceDN w:val="0"/>
        <w:adjustRightInd w:val="0"/>
        <w:spacing w:before="11" w:line="276" w:lineRule="auto"/>
        <w:rPr>
          <w:color w:val="000000"/>
          <w:sz w:val="22"/>
          <w:szCs w:val="22"/>
        </w:rPr>
      </w:pPr>
    </w:p>
    <w:tbl>
      <w:tblPr>
        <w:tblW w:w="0" w:type="auto"/>
        <w:tblInd w:w="1129" w:type="dxa"/>
        <w:tblLayout w:type="fixed"/>
        <w:tblCellMar>
          <w:left w:w="0" w:type="dxa"/>
          <w:right w:w="0" w:type="dxa"/>
        </w:tblCellMar>
        <w:tblLook w:val="0000" w:firstRow="0" w:lastRow="0" w:firstColumn="0" w:lastColumn="0" w:noHBand="0" w:noVBand="0"/>
      </w:tblPr>
      <w:tblGrid>
        <w:gridCol w:w="2835"/>
        <w:gridCol w:w="1418"/>
        <w:gridCol w:w="1418"/>
        <w:gridCol w:w="2409"/>
      </w:tblGrid>
      <w:tr w:rsidR="00351AEF" w:rsidRPr="005402F4" w14:paraId="458E1DC0" w14:textId="77777777" w:rsidTr="000241DD">
        <w:trPr>
          <w:trHeight w:hRule="exact" w:val="375"/>
        </w:trPr>
        <w:tc>
          <w:tcPr>
            <w:tcW w:w="2835" w:type="dxa"/>
            <w:tcBorders>
              <w:top w:val="single" w:sz="4" w:space="0" w:color="221F1F"/>
              <w:left w:val="single" w:sz="4" w:space="0" w:color="221F1F"/>
              <w:bottom w:val="single" w:sz="4" w:space="0" w:color="221F1F"/>
              <w:right w:val="single" w:sz="4" w:space="0" w:color="221F1F"/>
            </w:tcBorders>
          </w:tcPr>
          <w:p w14:paraId="75967886" w14:textId="77777777" w:rsidR="00351AEF" w:rsidRPr="005402F4" w:rsidRDefault="00351AEF" w:rsidP="000241DD">
            <w:pPr>
              <w:widowControl w:val="0"/>
              <w:autoSpaceDE w:val="0"/>
              <w:autoSpaceDN w:val="0"/>
              <w:adjustRightInd w:val="0"/>
              <w:spacing w:before="55" w:line="276" w:lineRule="auto"/>
              <w:ind w:left="20" w:right="-20"/>
              <w:jc w:val="center"/>
              <w:rPr>
                <w:b/>
                <w:bCs/>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289AA637" w14:textId="77777777" w:rsidR="00351AEF" w:rsidRPr="005402F4" w:rsidRDefault="00351AEF" w:rsidP="000241DD">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PHASE 1</w:t>
            </w:r>
          </w:p>
        </w:tc>
        <w:tc>
          <w:tcPr>
            <w:tcW w:w="1418" w:type="dxa"/>
            <w:tcBorders>
              <w:top w:val="single" w:sz="4" w:space="0" w:color="221F1F"/>
              <w:left w:val="single" w:sz="4" w:space="0" w:color="221F1F"/>
              <w:bottom w:val="single" w:sz="4" w:space="0" w:color="221F1F"/>
              <w:right w:val="single" w:sz="4" w:space="0" w:color="221F1F"/>
            </w:tcBorders>
          </w:tcPr>
          <w:p w14:paraId="4FE7576F" w14:textId="77777777" w:rsidR="00351AEF" w:rsidRPr="005402F4" w:rsidRDefault="00351AEF" w:rsidP="000241DD">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PHASE 2</w:t>
            </w:r>
          </w:p>
        </w:tc>
        <w:tc>
          <w:tcPr>
            <w:tcW w:w="2409" w:type="dxa"/>
            <w:tcBorders>
              <w:top w:val="single" w:sz="4" w:space="0" w:color="221F1F"/>
              <w:left w:val="single" w:sz="4" w:space="0" w:color="221F1F"/>
              <w:bottom w:val="single" w:sz="4" w:space="0" w:color="221F1F"/>
              <w:right w:val="single" w:sz="4" w:space="0" w:color="221F1F"/>
            </w:tcBorders>
          </w:tcPr>
          <w:p w14:paraId="791213CA" w14:textId="77777777" w:rsidR="00351AEF" w:rsidRPr="005402F4" w:rsidRDefault="00351AEF" w:rsidP="000241DD">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 xml:space="preserve">MONTANT </w:t>
            </w:r>
            <w:r>
              <w:rPr>
                <w:b/>
                <w:bCs/>
                <w:color w:val="000000"/>
                <w:sz w:val="22"/>
                <w:szCs w:val="22"/>
              </w:rPr>
              <w:t>TOTAL</w:t>
            </w:r>
          </w:p>
        </w:tc>
      </w:tr>
      <w:tr w:rsidR="00351AEF" w:rsidRPr="00445FA3" w14:paraId="16367BEB" w14:textId="77777777" w:rsidTr="000241DD">
        <w:trPr>
          <w:trHeight w:hRule="exact" w:val="375"/>
        </w:trPr>
        <w:tc>
          <w:tcPr>
            <w:tcW w:w="2835" w:type="dxa"/>
            <w:tcBorders>
              <w:top w:val="single" w:sz="4" w:space="0" w:color="221F1F"/>
              <w:left w:val="single" w:sz="4" w:space="0" w:color="221F1F"/>
              <w:bottom w:val="single" w:sz="4" w:space="0" w:color="221F1F"/>
              <w:right w:val="single" w:sz="4" w:space="0" w:color="221F1F"/>
            </w:tcBorders>
          </w:tcPr>
          <w:p w14:paraId="781821D8" w14:textId="77777777" w:rsidR="00351AEF" w:rsidRPr="00445FA3" w:rsidRDefault="00351AEF" w:rsidP="000241DD">
            <w:pPr>
              <w:widowControl w:val="0"/>
              <w:autoSpaceDE w:val="0"/>
              <w:autoSpaceDN w:val="0"/>
              <w:adjustRightInd w:val="0"/>
              <w:spacing w:before="55" w:line="276" w:lineRule="auto"/>
              <w:ind w:left="20" w:right="-20"/>
              <w:rPr>
                <w:color w:val="000000"/>
                <w:sz w:val="22"/>
                <w:szCs w:val="22"/>
              </w:rPr>
            </w:pPr>
            <w:r w:rsidRPr="00445FA3">
              <w:rPr>
                <w:color w:val="000000"/>
                <w:sz w:val="22"/>
                <w:szCs w:val="22"/>
              </w:rPr>
              <w:t>TTC</w:t>
            </w:r>
          </w:p>
        </w:tc>
        <w:tc>
          <w:tcPr>
            <w:tcW w:w="1418" w:type="dxa"/>
            <w:tcBorders>
              <w:top w:val="single" w:sz="4" w:space="0" w:color="221F1F"/>
              <w:left w:val="single" w:sz="4" w:space="0" w:color="221F1F"/>
              <w:bottom w:val="single" w:sz="4" w:space="0" w:color="221F1F"/>
              <w:right w:val="single" w:sz="4" w:space="0" w:color="221F1F"/>
            </w:tcBorders>
          </w:tcPr>
          <w:p w14:paraId="50D7462A"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6DABAC45"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6DFCCC4C" w14:textId="77777777" w:rsidR="00351AEF" w:rsidRPr="00445FA3" w:rsidRDefault="00351AEF" w:rsidP="000241DD">
            <w:pPr>
              <w:widowControl w:val="0"/>
              <w:autoSpaceDE w:val="0"/>
              <w:autoSpaceDN w:val="0"/>
              <w:adjustRightInd w:val="0"/>
              <w:spacing w:line="276" w:lineRule="auto"/>
              <w:rPr>
                <w:color w:val="000000"/>
                <w:sz w:val="22"/>
                <w:szCs w:val="22"/>
              </w:rPr>
            </w:pPr>
          </w:p>
        </w:tc>
      </w:tr>
      <w:tr w:rsidR="00351AEF" w:rsidRPr="00445FA3" w14:paraId="74E848CC" w14:textId="77777777" w:rsidTr="000241DD">
        <w:trPr>
          <w:trHeight w:hRule="exact" w:val="373"/>
        </w:trPr>
        <w:tc>
          <w:tcPr>
            <w:tcW w:w="2835" w:type="dxa"/>
            <w:tcBorders>
              <w:top w:val="single" w:sz="4" w:space="0" w:color="221F1F"/>
              <w:left w:val="single" w:sz="4" w:space="0" w:color="221F1F"/>
              <w:bottom w:val="single" w:sz="4" w:space="0" w:color="221F1F"/>
              <w:right w:val="single" w:sz="4" w:space="0" w:color="221F1F"/>
            </w:tcBorders>
          </w:tcPr>
          <w:p w14:paraId="433CA709" w14:textId="77777777" w:rsidR="00351AEF" w:rsidRPr="00445FA3" w:rsidRDefault="00351AEF" w:rsidP="000241DD">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HTVA</w:t>
            </w:r>
          </w:p>
        </w:tc>
        <w:tc>
          <w:tcPr>
            <w:tcW w:w="1418" w:type="dxa"/>
            <w:tcBorders>
              <w:top w:val="single" w:sz="4" w:space="0" w:color="221F1F"/>
              <w:left w:val="single" w:sz="4" w:space="0" w:color="221F1F"/>
              <w:bottom w:val="single" w:sz="4" w:space="0" w:color="221F1F"/>
              <w:right w:val="single" w:sz="4" w:space="0" w:color="221F1F"/>
            </w:tcBorders>
          </w:tcPr>
          <w:p w14:paraId="08E0D4BF"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344E5A03"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3CDFE887" w14:textId="77777777" w:rsidR="00351AEF" w:rsidRPr="00445FA3" w:rsidRDefault="00351AEF" w:rsidP="000241DD">
            <w:pPr>
              <w:widowControl w:val="0"/>
              <w:autoSpaceDE w:val="0"/>
              <w:autoSpaceDN w:val="0"/>
              <w:adjustRightInd w:val="0"/>
              <w:spacing w:line="276" w:lineRule="auto"/>
              <w:rPr>
                <w:color w:val="000000"/>
                <w:sz w:val="22"/>
                <w:szCs w:val="22"/>
              </w:rPr>
            </w:pPr>
          </w:p>
        </w:tc>
      </w:tr>
      <w:tr w:rsidR="00351AEF" w:rsidRPr="00445FA3" w14:paraId="7BDC3F73" w14:textId="77777777" w:rsidTr="000241DD">
        <w:trPr>
          <w:trHeight w:hRule="exact" w:val="373"/>
        </w:trPr>
        <w:tc>
          <w:tcPr>
            <w:tcW w:w="2835" w:type="dxa"/>
            <w:tcBorders>
              <w:top w:val="single" w:sz="4" w:space="0" w:color="221F1F"/>
              <w:left w:val="single" w:sz="4" w:space="0" w:color="221F1F"/>
              <w:bottom w:val="single" w:sz="4" w:space="0" w:color="221F1F"/>
              <w:right w:val="single" w:sz="4" w:space="0" w:color="221F1F"/>
            </w:tcBorders>
          </w:tcPr>
          <w:p w14:paraId="0E3DBE70" w14:textId="77777777" w:rsidR="00351AEF" w:rsidRPr="00445FA3" w:rsidRDefault="00351AEF" w:rsidP="000241DD">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T.V.A. (19.25</w:t>
            </w:r>
            <w:r w:rsidRPr="00445FA3">
              <w:rPr>
                <w:color w:val="000000"/>
                <w:spacing w:val="7"/>
                <w:sz w:val="22"/>
                <w:szCs w:val="22"/>
              </w:rPr>
              <w:t xml:space="preserve"> </w:t>
            </w:r>
            <w:r w:rsidRPr="00445FA3">
              <w:rPr>
                <w:color w:val="000000"/>
                <w:sz w:val="22"/>
                <w:szCs w:val="22"/>
              </w:rPr>
              <w:t>%)</w:t>
            </w:r>
          </w:p>
        </w:tc>
        <w:tc>
          <w:tcPr>
            <w:tcW w:w="1418" w:type="dxa"/>
            <w:tcBorders>
              <w:top w:val="single" w:sz="4" w:space="0" w:color="221F1F"/>
              <w:left w:val="single" w:sz="4" w:space="0" w:color="221F1F"/>
              <w:bottom w:val="single" w:sz="4" w:space="0" w:color="221F1F"/>
              <w:right w:val="single" w:sz="4" w:space="0" w:color="221F1F"/>
            </w:tcBorders>
          </w:tcPr>
          <w:p w14:paraId="71BF79C5"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59AF656A"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38D26E3F" w14:textId="77777777" w:rsidR="00351AEF" w:rsidRPr="00445FA3" w:rsidRDefault="00351AEF" w:rsidP="000241DD">
            <w:pPr>
              <w:widowControl w:val="0"/>
              <w:autoSpaceDE w:val="0"/>
              <w:autoSpaceDN w:val="0"/>
              <w:adjustRightInd w:val="0"/>
              <w:spacing w:line="276" w:lineRule="auto"/>
              <w:rPr>
                <w:color w:val="000000"/>
                <w:sz w:val="22"/>
                <w:szCs w:val="22"/>
              </w:rPr>
            </w:pPr>
          </w:p>
        </w:tc>
      </w:tr>
      <w:tr w:rsidR="00351AEF" w:rsidRPr="00445FA3" w14:paraId="34BA57FF" w14:textId="77777777" w:rsidTr="000241DD">
        <w:trPr>
          <w:trHeight w:hRule="exact" w:val="373"/>
        </w:trPr>
        <w:tc>
          <w:tcPr>
            <w:tcW w:w="2835" w:type="dxa"/>
            <w:tcBorders>
              <w:top w:val="single" w:sz="4" w:space="0" w:color="221F1F"/>
              <w:left w:val="single" w:sz="4" w:space="0" w:color="221F1F"/>
              <w:bottom w:val="single" w:sz="4" w:space="0" w:color="221F1F"/>
              <w:right w:val="single" w:sz="4" w:space="0" w:color="221F1F"/>
            </w:tcBorders>
          </w:tcPr>
          <w:p w14:paraId="4B7B1371" w14:textId="77777777" w:rsidR="00351AEF" w:rsidRPr="00445FA3" w:rsidRDefault="00351AEF" w:rsidP="000241DD">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IR (2,2)</w:t>
            </w:r>
          </w:p>
        </w:tc>
        <w:tc>
          <w:tcPr>
            <w:tcW w:w="1418" w:type="dxa"/>
            <w:tcBorders>
              <w:top w:val="single" w:sz="4" w:space="0" w:color="221F1F"/>
              <w:left w:val="single" w:sz="4" w:space="0" w:color="221F1F"/>
              <w:bottom w:val="single" w:sz="4" w:space="0" w:color="221F1F"/>
              <w:right w:val="single" w:sz="4" w:space="0" w:color="221F1F"/>
            </w:tcBorders>
          </w:tcPr>
          <w:p w14:paraId="4BA5A8D9"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2D4B5BA8"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3F08192B" w14:textId="77777777" w:rsidR="00351AEF" w:rsidRPr="00445FA3" w:rsidRDefault="00351AEF" w:rsidP="000241DD">
            <w:pPr>
              <w:widowControl w:val="0"/>
              <w:autoSpaceDE w:val="0"/>
              <w:autoSpaceDN w:val="0"/>
              <w:adjustRightInd w:val="0"/>
              <w:spacing w:line="276" w:lineRule="auto"/>
              <w:rPr>
                <w:color w:val="000000"/>
                <w:sz w:val="22"/>
                <w:szCs w:val="22"/>
              </w:rPr>
            </w:pPr>
          </w:p>
        </w:tc>
      </w:tr>
      <w:tr w:rsidR="00351AEF" w:rsidRPr="00445FA3" w14:paraId="1DD141B1" w14:textId="77777777" w:rsidTr="000241DD">
        <w:trPr>
          <w:trHeight w:hRule="exact" w:val="373"/>
        </w:trPr>
        <w:tc>
          <w:tcPr>
            <w:tcW w:w="2835" w:type="dxa"/>
            <w:tcBorders>
              <w:top w:val="single" w:sz="4" w:space="0" w:color="221F1F"/>
              <w:left w:val="single" w:sz="4" w:space="0" w:color="221F1F"/>
              <w:bottom w:val="single" w:sz="4" w:space="0" w:color="221F1F"/>
              <w:right w:val="single" w:sz="4" w:space="0" w:color="221F1F"/>
            </w:tcBorders>
          </w:tcPr>
          <w:p w14:paraId="6BCE8F27" w14:textId="77777777" w:rsidR="00351AEF" w:rsidRPr="00445FA3" w:rsidRDefault="00351AEF" w:rsidP="000241DD">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NET A MANDATER</w:t>
            </w:r>
          </w:p>
        </w:tc>
        <w:tc>
          <w:tcPr>
            <w:tcW w:w="1418" w:type="dxa"/>
            <w:tcBorders>
              <w:top w:val="single" w:sz="4" w:space="0" w:color="221F1F"/>
              <w:left w:val="single" w:sz="4" w:space="0" w:color="221F1F"/>
              <w:bottom w:val="single" w:sz="4" w:space="0" w:color="221F1F"/>
              <w:right w:val="single" w:sz="4" w:space="0" w:color="221F1F"/>
            </w:tcBorders>
          </w:tcPr>
          <w:p w14:paraId="6E56A9E0"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0DBFE6FF"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160D786A" w14:textId="77777777" w:rsidR="00351AEF" w:rsidRPr="00445FA3" w:rsidRDefault="00351AEF" w:rsidP="000241DD">
            <w:pPr>
              <w:widowControl w:val="0"/>
              <w:autoSpaceDE w:val="0"/>
              <w:autoSpaceDN w:val="0"/>
              <w:adjustRightInd w:val="0"/>
              <w:spacing w:line="276" w:lineRule="auto"/>
              <w:rPr>
                <w:color w:val="000000"/>
                <w:sz w:val="22"/>
                <w:szCs w:val="22"/>
              </w:rPr>
            </w:pPr>
          </w:p>
        </w:tc>
      </w:tr>
    </w:tbl>
    <w:p w14:paraId="7FD1EC34" w14:textId="77777777" w:rsidR="00351AEF" w:rsidRPr="00445FA3" w:rsidRDefault="00351AEF" w:rsidP="00351AEF">
      <w:pPr>
        <w:widowControl w:val="0"/>
        <w:autoSpaceDE w:val="0"/>
        <w:autoSpaceDN w:val="0"/>
        <w:adjustRightInd w:val="0"/>
        <w:spacing w:line="276" w:lineRule="auto"/>
        <w:rPr>
          <w:color w:val="000000"/>
          <w:sz w:val="22"/>
          <w:szCs w:val="22"/>
        </w:rPr>
      </w:pPr>
    </w:p>
    <w:p w14:paraId="335F7CFB" w14:textId="77777777" w:rsidR="00351AEF" w:rsidRPr="00445FA3" w:rsidRDefault="00351AEF" w:rsidP="00351AEF">
      <w:pPr>
        <w:widowControl w:val="0"/>
        <w:tabs>
          <w:tab w:val="left" w:pos="3000"/>
        </w:tabs>
        <w:autoSpaceDE w:val="0"/>
        <w:autoSpaceDN w:val="0"/>
        <w:adjustRightInd w:val="0"/>
        <w:spacing w:line="276" w:lineRule="auto"/>
        <w:ind w:left="107" w:right="-20"/>
        <w:jc w:val="both"/>
        <w:rPr>
          <w:color w:val="FF0000"/>
          <w:sz w:val="22"/>
          <w:szCs w:val="22"/>
        </w:rPr>
      </w:pPr>
      <w:r w:rsidRPr="00445FA3">
        <w:rPr>
          <w:b/>
          <w:bCs/>
          <w:color w:val="000000"/>
          <w:sz w:val="22"/>
          <w:szCs w:val="22"/>
        </w:rPr>
        <w:t>DELAI</w:t>
      </w:r>
      <w:r w:rsidRPr="00445FA3">
        <w:rPr>
          <w:b/>
          <w:bCs/>
          <w:color w:val="000000"/>
          <w:spacing w:val="7"/>
          <w:sz w:val="22"/>
          <w:szCs w:val="22"/>
        </w:rPr>
        <w:t xml:space="preserve"> </w:t>
      </w:r>
      <w:r w:rsidRPr="00445FA3">
        <w:rPr>
          <w:b/>
          <w:bCs/>
          <w:color w:val="000000"/>
          <w:sz w:val="22"/>
          <w:szCs w:val="22"/>
        </w:rPr>
        <w:t>D’EXECUTION</w:t>
      </w:r>
      <w:r w:rsidRPr="00445FA3">
        <w:rPr>
          <w:b/>
          <w:bCs/>
          <w:color w:val="000000"/>
          <w:sz w:val="22"/>
          <w:szCs w:val="22"/>
        </w:rPr>
        <w:tab/>
      </w:r>
      <w:r w:rsidRPr="00445FA3">
        <w:rPr>
          <w:sz w:val="22"/>
          <w:szCs w:val="22"/>
        </w:rPr>
        <w:t>:</w:t>
      </w:r>
      <w:r w:rsidRPr="00445FA3">
        <w:rPr>
          <w:spacing w:val="7"/>
          <w:sz w:val="22"/>
          <w:szCs w:val="22"/>
        </w:rPr>
        <w:t xml:space="preserve"> </w:t>
      </w:r>
    </w:p>
    <w:tbl>
      <w:tblPr>
        <w:tblW w:w="0" w:type="auto"/>
        <w:tblInd w:w="3205" w:type="dxa"/>
        <w:tblLayout w:type="fixed"/>
        <w:tblCellMar>
          <w:left w:w="0" w:type="dxa"/>
          <w:right w:w="0" w:type="dxa"/>
        </w:tblCellMar>
        <w:tblLook w:val="0000" w:firstRow="0" w:lastRow="0" w:firstColumn="0" w:lastColumn="0" w:noHBand="0" w:noVBand="0"/>
      </w:tblPr>
      <w:tblGrid>
        <w:gridCol w:w="1418"/>
        <w:gridCol w:w="1418"/>
        <w:gridCol w:w="2409"/>
      </w:tblGrid>
      <w:tr w:rsidR="00351AEF" w:rsidRPr="005402F4" w14:paraId="30E06E38" w14:textId="77777777" w:rsidTr="000241DD">
        <w:trPr>
          <w:trHeight w:hRule="exact" w:val="375"/>
        </w:trPr>
        <w:tc>
          <w:tcPr>
            <w:tcW w:w="1418" w:type="dxa"/>
            <w:tcBorders>
              <w:top w:val="single" w:sz="4" w:space="0" w:color="221F1F"/>
              <w:left w:val="single" w:sz="4" w:space="0" w:color="221F1F"/>
              <w:bottom w:val="single" w:sz="4" w:space="0" w:color="221F1F"/>
              <w:right w:val="single" w:sz="4" w:space="0" w:color="221F1F"/>
            </w:tcBorders>
          </w:tcPr>
          <w:p w14:paraId="714A66D9" w14:textId="77777777" w:rsidR="00351AEF" w:rsidRPr="005402F4" w:rsidRDefault="00351AEF" w:rsidP="000241DD">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PHASE 1</w:t>
            </w:r>
          </w:p>
        </w:tc>
        <w:tc>
          <w:tcPr>
            <w:tcW w:w="1418" w:type="dxa"/>
            <w:tcBorders>
              <w:top w:val="single" w:sz="4" w:space="0" w:color="221F1F"/>
              <w:left w:val="single" w:sz="4" w:space="0" w:color="221F1F"/>
              <w:bottom w:val="single" w:sz="4" w:space="0" w:color="221F1F"/>
              <w:right w:val="single" w:sz="4" w:space="0" w:color="221F1F"/>
            </w:tcBorders>
          </w:tcPr>
          <w:p w14:paraId="4E587F7A" w14:textId="77777777" w:rsidR="00351AEF" w:rsidRPr="005402F4" w:rsidRDefault="00351AEF" w:rsidP="000241DD">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PHASE 2</w:t>
            </w:r>
          </w:p>
        </w:tc>
        <w:tc>
          <w:tcPr>
            <w:tcW w:w="2409" w:type="dxa"/>
            <w:tcBorders>
              <w:top w:val="single" w:sz="4" w:space="0" w:color="221F1F"/>
              <w:left w:val="single" w:sz="4" w:space="0" w:color="221F1F"/>
              <w:bottom w:val="single" w:sz="4" w:space="0" w:color="221F1F"/>
              <w:right w:val="single" w:sz="4" w:space="0" w:color="221F1F"/>
            </w:tcBorders>
          </w:tcPr>
          <w:p w14:paraId="341F53D9" w14:textId="77777777" w:rsidR="00351AEF" w:rsidRPr="005402F4" w:rsidRDefault="00351AEF" w:rsidP="000241DD">
            <w:pPr>
              <w:widowControl w:val="0"/>
              <w:autoSpaceDE w:val="0"/>
              <w:autoSpaceDN w:val="0"/>
              <w:adjustRightInd w:val="0"/>
              <w:spacing w:line="276" w:lineRule="auto"/>
              <w:jc w:val="center"/>
              <w:rPr>
                <w:b/>
                <w:bCs/>
                <w:color w:val="000000"/>
                <w:sz w:val="22"/>
                <w:szCs w:val="22"/>
              </w:rPr>
            </w:pPr>
            <w:r>
              <w:rPr>
                <w:b/>
                <w:bCs/>
                <w:color w:val="000000"/>
                <w:sz w:val="22"/>
                <w:szCs w:val="22"/>
              </w:rPr>
              <w:t>DELAI</w:t>
            </w:r>
            <w:r w:rsidRPr="005402F4">
              <w:rPr>
                <w:b/>
                <w:bCs/>
                <w:color w:val="000000"/>
                <w:sz w:val="22"/>
                <w:szCs w:val="22"/>
              </w:rPr>
              <w:t xml:space="preserve"> GLOBAL</w:t>
            </w:r>
          </w:p>
        </w:tc>
      </w:tr>
      <w:tr w:rsidR="00351AEF" w:rsidRPr="00445FA3" w14:paraId="6E42519F" w14:textId="77777777" w:rsidTr="000241DD">
        <w:trPr>
          <w:trHeight w:hRule="exact" w:val="375"/>
        </w:trPr>
        <w:tc>
          <w:tcPr>
            <w:tcW w:w="1418" w:type="dxa"/>
            <w:tcBorders>
              <w:top w:val="single" w:sz="4" w:space="0" w:color="221F1F"/>
              <w:left w:val="single" w:sz="4" w:space="0" w:color="221F1F"/>
              <w:bottom w:val="single" w:sz="4" w:space="0" w:color="221F1F"/>
              <w:right w:val="single" w:sz="4" w:space="0" w:color="221F1F"/>
            </w:tcBorders>
          </w:tcPr>
          <w:p w14:paraId="2CF131A3"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1418" w:type="dxa"/>
            <w:tcBorders>
              <w:top w:val="single" w:sz="4" w:space="0" w:color="221F1F"/>
              <w:left w:val="single" w:sz="4" w:space="0" w:color="221F1F"/>
              <w:bottom w:val="single" w:sz="4" w:space="0" w:color="221F1F"/>
              <w:right w:val="single" w:sz="4" w:space="0" w:color="221F1F"/>
            </w:tcBorders>
          </w:tcPr>
          <w:p w14:paraId="3C0A0525" w14:textId="77777777" w:rsidR="00351AEF" w:rsidRPr="00445FA3" w:rsidRDefault="00351AEF" w:rsidP="000241DD">
            <w:pPr>
              <w:widowControl w:val="0"/>
              <w:autoSpaceDE w:val="0"/>
              <w:autoSpaceDN w:val="0"/>
              <w:adjustRightInd w:val="0"/>
              <w:spacing w:line="276" w:lineRule="auto"/>
              <w:rPr>
                <w:color w:val="000000"/>
                <w:sz w:val="22"/>
                <w:szCs w:val="22"/>
              </w:rPr>
            </w:pPr>
          </w:p>
        </w:tc>
        <w:tc>
          <w:tcPr>
            <w:tcW w:w="2409" w:type="dxa"/>
            <w:tcBorders>
              <w:top w:val="single" w:sz="4" w:space="0" w:color="221F1F"/>
              <w:left w:val="single" w:sz="4" w:space="0" w:color="221F1F"/>
              <w:bottom w:val="single" w:sz="4" w:space="0" w:color="221F1F"/>
              <w:right w:val="single" w:sz="4" w:space="0" w:color="221F1F"/>
            </w:tcBorders>
          </w:tcPr>
          <w:p w14:paraId="6774287E" w14:textId="77777777" w:rsidR="00351AEF" w:rsidRPr="00445FA3" w:rsidRDefault="00351AEF" w:rsidP="000241DD">
            <w:pPr>
              <w:widowControl w:val="0"/>
              <w:autoSpaceDE w:val="0"/>
              <w:autoSpaceDN w:val="0"/>
              <w:adjustRightInd w:val="0"/>
              <w:spacing w:line="276" w:lineRule="auto"/>
              <w:rPr>
                <w:color w:val="000000"/>
                <w:sz w:val="22"/>
                <w:szCs w:val="22"/>
              </w:rPr>
            </w:pPr>
          </w:p>
        </w:tc>
      </w:tr>
    </w:tbl>
    <w:p w14:paraId="15663CC1" w14:textId="77777777" w:rsidR="00700FDC" w:rsidRPr="00445FA3" w:rsidRDefault="00700FDC" w:rsidP="00AC7B42">
      <w:pPr>
        <w:widowControl w:val="0"/>
        <w:autoSpaceDE w:val="0"/>
        <w:autoSpaceDN w:val="0"/>
        <w:adjustRightInd w:val="0"/>
        <w:spacing w:line="276" w:lineRule="auto"/>
        <w:ind w:left="107" w:right="-20"/>
        <w:rPr>
          <w:iCs/>
          <w:color w:val="000000"/>
          <w:sz w:val="22"/>
          <w:szCs w:val="22"/>
        </w:rPr>
      </w:pPr>
    </w:p>
    <w:p w14:paraId="0E358538" w14:textId="77777777" w:rsidR="00700FDC" w:rsidRPr="00445FA3" w:rsidRDefault="00700FDC" w:rsidP="00AC7B42">
      <w:pPr>
        <w:widowControl w:val="0"/>
        <w:autoSpaceDE w:val="0"/>
        <w:autoSpaceDN w:val="0"/>
        <w:adjustRightInd w:val="0"/>
        <w:spacing w:line="276" w:lineRule="auto"/>
        <w:ind w:left="107" w:right="-20"/>
        <w:rPr>
          <w:iCs/>
          <w:color w:val="000000"/>
          <w:sz w:val="22"/>
          <w:szCs w:val="22"/>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700FDC" w:rsidRPr="00445FA3" w14:paraId="2DA1B3BA" w14:textId="77777777" w:rsidTr="001D59FA">
        <w:trPr>
          <w:trHeight w:val="1745"/>
          <w:jc w:val="center"/>
        </w:trPr>
        <w:tc>
          <w:tcPr>
            <w:tcW w:w="9447" w:type="dxa"/>
          </w:tcPr>
          <w:p w14:paraId="3644654C"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14:paraId="78EEF809"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6"/>
                <w:szCs w:val="22"/>
              </w:rPr>
            </w:pPr>
          </w:p>
          <w:p w14:paraId="02AE72E6"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r w:rsidRPr="00445FA3">
              <w:rPr>
                <w:color w:val="000000"/>
                <w:sz w:val="22"/>
                <w:szCs w:val="22"/>
              </w:rPr>
              <w:t>Lu et accepté par le cocontractant</w:t>
            </w:r>
          </w:p>
          <w:p w14:paraId="797A9E51" w14:textId="77777777"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14:paraId="7018958B" w14:textId="77777777"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14:paraId="7A2DD9AC" w14:textId="77777777"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14:paraId="4C049624" w14:textId="77777777" w:rsidR="00AB30D8" w:rsidRPr="00445FA3" w:rsidRDefault="00AB30D8" w:rsidP="00AC7B42">
            <w:pPr>
              <w:widowControl w:val="0"/>
              <w:autoSpaceDE w:val="0"/>
              <w:autoSpaceDN w:val="0"/>
              <w:adjustRightInd w:val="0"/>
              <w:spacing w:line="276" w:lineRule="auto"/>
              <w:ind w:left="3559" w:right="-20"/>
              <w:jc w:val="center"/>
              <w:rPr>
                <w:i/>
                <w:iCs/>
                <w:color w:val="000000"/>
                <w:position w:val="-4"/>
                <w:sz w:val="22"/>
                <w:szCs w:val="22"/>
              </w:rPr>
            </w:pPr>
          </w:p>
          <w:p w14:paraId="3AA6D763" w14:textId="01423787" w:rsidR="00700FDC" w:rsidRPr="00445FA3" w:rsidRDefault="005179C3" w:rsidP="00AC7B42">
            <w:pPr>
              <w:widowControl w:val="0"/>
              <w:autoSpaceDE w:val="0"/>
              <w:autoSpaceDN w:val="0"/>
              <w:adjustRightInd w:val="0"/>
              <w:spacing w:line="276" w:lineRule="auto"/>
              <w:ind w:left="2832" w:right="-20"/>
              <w:jc w:val="center"/>
              <w:rPr>
                <w:color w:val="000000"/>
                <w:sz w:val="22"/>
                <w:szCs w:val="22"/>
              </w:rPr>
            </w:pPr>
            <w:r w:rsidRPr="00445FA3">
              <w:rPr>
                <w:i/>
                <w:iCs/>
                <w:color w:val="000000"/>
                <w:position w:val="-4"/>
                <w:sz w:val="22"/>
                <w:szCs w:val="22"/>
              </w:rPr>
              <w:t>AGOUA</w:t>
            </w:r>
            <w:r w:rsidR="00700FDC" w:rsidRPr="00445FA3">
              <w:rPr>
                <w:i/>
                <w:iCs/>
                <w:color w:val="000000"/>
                <w:position w:val="-4"/>
                <w:sz w:val="22"/>
                <w:szCs w:val="22"/>
              </w:rPr>
              <w:t>,</w:t>
            </w:r>
            <w:r w:rsidR="00700FDC" w:rsidRPr="00445FA3">
              <w:rPr>
                <w:i/>
                <w:iCs/>
                <w:color w:val="000000"/>
                <w:spacing w:val="7"/>
                <w:position w:val="-4"/>
                <w:sz w:val="22"/>
                <w:szCs w:val="22"/>
              </w:rPr>
              <w:t xml:space="preserve"> </w:t>
            </w:r>
            <w:r w:rsidR="00700FDC" w:rsidRPr="00445FA3">
              <w:rPr>
                <w:i/>
                <w:iCs/>
                <w:color w:val="000000"/>
                <w:position w:val="-4"/>
                <w:sz w:val="22"/>
                <w:szCs w:val="22"/>
              </w:rPr>
              <w:t>le</w:t>
            </w:r>
            <w:r w:rsidR="00700FDC" w:rsidRPr="00445FA3">
              <w:rPr>
                <w:i/>
                <w:iCs/>
                <w:color w:val="000000"/>
                <w:spacing w:val="7"/>
                <w:position w:val="-4"/>
                <w:sz w:val="22"/>
                <w:szCs w:val="22"/>
              </w:rPr>
              <w:t xml:space="preserve"> </w:t>
            </w:r>
            <w:r w:rsidR="00700FDC" w:rsidRPr="00445FA3">
              <w:rPr>
                <w:i/>
                <w:iCs/>
                <w:color w:val="000000"/>
                <w:sz w:val="22"/>
                <w:szCs w:val="22"/>
              </w:rPr>
              <w:t>..........................................................................</w:t>
            </w:r>
          </w:p>
        </w:tc>
      </w:tr>
      <w:tr w:rsidR="00700FDC" w:rsidRPr="00445FA3" w14:paraId="3151B24C" w14:textId="77777777" w:rsidTr="001D59FA">
        <w:trPr>
          <w:trHeight w:val="1647"/>
          <w:jc w:val="center"/>
        </w:trPr>
        <w:tc>
          <w:tcPr>
            <w:tcW w:w="9447" w:type="dxa"/>
          </w:tcPr>
          <w:p w14:paraId="2F78BA57"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14:paraId="4591784B"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
                <w:szCs w:val="22"/>
              </w:rPr>
            </w:pPr>
          </w:p>
          <w:p w14:paraId="78C0A32B"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Signé par L’Autorité Contractante</w:t>
            </w:r>
          </w:p>
          <w:p w14:paraId="1140A53B" w14:textId="27233BF6"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 xml:space="preserve"> (</w:t>
            </w:r>
            <w:r w:rsidR="00350958" w:rsidRPr="00445FA3">
              <w:rPr>
                <w:color w:val="000000"/>
                <w:sz w:val="22"/>
                <w:szCs w:val="22"/>
              </w:rPr>
              <w:t>M</w:t>
            </w:r>
            <w:r w:rsidR="00FB7F5D" w:rsidRPr="00445FA3">
              <w:rPr>
                <w:color w:val="000000"/>
                <w:sz w:val="22"/>
                <w:szCs w:val="22"/>
              </w:rPr>
              <w:t>aire de la Commune de YAGOUA</w:t>
            </w:r>
            <w:r w:rsidRPr="00445FA3">
              <w:rPr>
                <w:color w:val="000000"/>
                <w:sz w:val="22"/>
                <w:szCs w:val="22"/>
              </w:rPr>
              <w:t>)</w:t>
            </w:r>
          </w:p>
          <w:p w14:paraId="780F7E9B"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14:paraId="0578E6AA"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14:paraId="5EF315A3" w14:textId="77777777"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14:paraId="2E91FADD" w14:textId="7CC87E6C" w:rsidR="00700FDC" w:rsidRPr="00445FA3" w:rsidRDefault="00CF422A" w:rsidP="00AC7B42">
            <w:pPr>
              <w:widowControl w:val="0"/>
              <w:tabs>
                <w:tab w:val="left" w:pos="7000"/>
              </w:tabs>
              <w:autoSpaceDE w:val="0"/>
              <w:autoSpaceDN w:val="0"/>
              <w:adjustRightInd w:val="0"/>
              <w:spacing w:before="22" w:line="276" w:lineRule="auto"/>
              <w:ind w:left="2832" w:right="-20"/>
              <w:rPr>
                <w:color w:val="000000"/>
                <w:sz w:val="22"/>
                <w:szCs w:val="22"/>
              </w:rPr>
            </w:pPr>
            <w:r w:rsidRPr="00445FA3">
              <w:rPr>
                <w:i/>
                <w:iCs/>
                <w:color w:val="000000"/>
                <w:position w:val="-4"/>
                <w:sz w:val="22"/>
                <w:szCs w:val="22"/>
              </w:rPr>
              <w:t>YAGOUA</w:t>
            </w:r>
            <w:r w:rsidR="00700FDC" w:rsidRPr="00445FA3">
              <w:rPr>
                <w:i/>
                <w:iCs/>
                <w:color w:val="000000"/>
                <w:position w:val="-4"/>
                <w:sz w:val="22"/>
                <w:szCs w:val="22"/>
              </w:rPr>
              <w:t>,</w:t>
            </w:r>
            <w:r w:rsidR="00700FDC" w:rsidRPr="00445FA3">
              <w:rPr>
                <w:i/>
                <w:iCs/>
                <w:color w:val="000000"/>
                <w:spacing w:val="7"/>
                <w:position w:val="-4"/>
                <w:sz w:val="22"/>
                <w:szCs w:val="22"/>
              </w:rPr>
              <w:t xml:space="preserve"> </w:t>
            </w:r>
            <w:r w:rsidR="00700FDC" w:rsidRPr="00445FA3">
              <w:rPr>
                <w:i/>
                <w:iCs/>
                <w:color w:val="000000"/>
                <w:position w:val="-4"/>
                <w:sz w:val="22"/>
                <w:szCs w:val="22"/>
              </w:rPr>
              <w:t>le</w:t>
            </w:r>
            <w:r w:rsidR="00700FDC" w:rsidRPr="00445FA3">
              <w:rPr>
                <w:i/>
                <w:iCs/>
                <w:color w:val="000000"/>
                <w:spacing w:val="7"/>
                <w:position w:val="-4"/>
                <w:sz w:val="22"/>
                <w:szCs w:val="22"/>
              </w:rPr>
              <w:t xml:space="preserve"> </w:t>
            </w:r>
            <w:r w:rsidR="00700FDC" w:rsidRPr="00445FA3">
              <w:rPr>
                <w:i/>
                <w:iCs/>
                <w:color w:val="000000"/>
                <w:sz w:val="22"/>
                <w:szCs w:val="22"/>
              </w:rPr>
              <w:t>..........................................................................</w:t>
            </w:r>
          </w:p>
        </w:tc>
      </w:tr>
      <w:tr w:rsidR="00700FDC" w:rsidRPr="00445FA3" w14:paraId="6B430202" w14:textId="77777777" w:rsidTr="001D59FA">
        <w:trPr>
          <w:trHeight w:val="2079"/>
          <w:jc w:val="center"/>
        </w:trPr>
        <w:tc>
          <w:tcPr>
            <w:tcW w:w="9447" w:type="dxa"/>
          </w:tcPr>
          <w:p w14:paraId="2631E86D"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p w14:paraId="63AE56C4"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p w14:paraId="32438DBF"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p w14:paraId="64A1AB7B"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p w14:paraId="158CD47D" w14:textId="77777777" w:rsidR="00AB30D8" w:rsidRPr="00445FA3" w:rsidRDefault="00AB30D8" w:rsidP="00AC7B42">
            <w:pPr>
              <w:widowControl w:val="0"/>
              <w:tabs>
                <w:tab w:val="left" w:pos="7000"/>
              </w:tabs>
              <w:autoSpaceDE w:val="0"/>
              <w:autoSpaceDN w:val="0"/>
              <w:adjustRightInd w:val="0"/>
              <w:spacing w:before="22" w:line="276" w:lineRule="auto"/>
              <w:ind w:right="-20"/>
              <w:rPr>
                <w:color w:val="000000"/>
                <w:sz w:val="22"/>
                <w:szCs w:val="22"/>
              </w:rPr>
            </w:pPr>
          </w:p>
          <w:p w14:paraId="56C06ED7"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Enregistremen</w:t>
            </w:r>
            <w:r w:rsidR="00AB30D8" w:rsidRPr="00445FA3">
              <w:rPr>
                <w:color w:val="000000"/>
                <w:sz w:val="22"/>
                <w:szCs w:val="22"/>
              </w:rPr>
              <w:t>t</w:t>
            </w:r>
          </w:p>
          <w:p w14:paraId="2F69071F"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tc>
      </w:tr>
    </w:tbl>
    <w:p w14:paraId="04B0E717" w14:textId="77777777" w:rsidR="00700FDC" w:rsidRPr="00445FA3" w:rsidRDefault="00700FDC" w:rsidP="00AC7B42">
      <w:pPr>
        <w:widowControl w:val="0"/>
        <w:tabs>
          <w:tab w:val="left" w:pos="8740"/>
        </w:tabs>
        <w:autoSpaceDE w:val="0"/>
        <w:autoSpaceDN w:val="0"/>
        <w:adjustRightInd w:val="0"/>
        <w:spacing w:line="276" w:lineRule="auto"/>
        <w:ind w:right="-271"/>
        <w:rPr>
          <w:b/>
          <w:sz w:val="22"/>
          <w:szCs w:val="22"/>
        </w:rPr>
      </w:pPr>
    </w:p>
    <w:p w14:paraId="119E0140" w14:textId="77777777" w:rsidR="00700FDC" w:rsidRPr="00445FA3" w:rsidRDefault="00700FDC" w:rsidP="00AC7B42">
      <w:pPr>
        <w:widowControl w:val="0"/>
        <w:autoSpaceDE w:val="0"/>
        <w:autoSpaceDN w:val="0"/>
        <w:adjustRightInd w:val="0"/>
        <w:spacing w:before="17" w:line="276" w:lineRule="auto"/>
        <w:rPr>
          <w:sz w:val="22"/>
          <w:szCs w:val="22"/>
        </w:rPr>
      </w:pPr>
    </w:p>
    <w:p w14:paraId="75A2A7F3" w14:textId="77777777" w:rsidR="00700FDC" w:rsidRPr="00445FA3" w:rsidRDefault="00700FDC" w:rsidP="00AC7B42">
      <w:pPr>
        <w:widowControl w:val="0"/>
        <w:autoSpaceDE w:val="0"/>
        <w:autoSpaceDN w:val="0"/>
        <w:adjustRightInd w:val="0"/>
        <w:spacing w:line="276" w:lineRule="auto"/>
        <w:rPr>
          <w:sz w:val="22"/>
          <w:szCs w:val="22"/>
        </w:rPr>
      </w:pPr>
    </w:p>
    <w:p w14:paraId="7C11FBDA" w14:textId="77777777" w:rsidR="00700FDC" w:rsidRPr="00445FA3" w:rsidRDefault="00700FDC" w:rsidP="00AC7B42">
      <w:pPr>
        <w:widowControl w:val="0"/>
        <w:autoSpaceDE w:val="0"/>
        <w:autoSpaceDN w:val="0"/>
        <w:adjustRightInd w:val="0"/>
        <w:spacing w:line="276" w:lineRule="auto"/>
        <w:rPr>
          <w:sz w:val="22"/>
          <w:szCs w:val="22"/>
        </w:rPr>
      </w:pPr>
    </w:p>
    <w:p w14:paraId="58F7CDA9" w14:textId="77777777" w:rsidR="00700FDC" w:rsidRPr="00445FA3" w:rsidRDefault="00700FDC" w:rsidP="00AC7B42">
      <w:pPr>
        <w:widowControl w:val="0"/>
        <w:autoSpaceDE w:val="0"/>
        <w:autoSpaceDN w:val="0"/>
        <w:adjustRightInd w:val="0"/>
        <w:spacing w:line="276" w:lineRule="auto"/>
        <w:rPr>
          <w:sz w:val="22"/>
          <w:szCs w:val="22"/>
        </w:rPr>
      </w:pPr>
    </w:p>
    <w:p w14:paraId="3599A2CA" w14:textId="77777777" w:rsidR="00700FDC" w:rsidRPr="00445FA3" w:rsidRDefault="00700FDC" w:rsidP="00AC7B42">
      <w:pPr>
        <w:widowControl w:val="0"/>
        <w:autoSpaceDE w:val="0"/>
        <w:autoSpaceDN w:val="0"/>
        <w:adjustRightInd w:val="0"/>
        <w:spacing w:line="276" w:lineRule="auto"/>
        <w:rPr>
          <w:sz w:val="22"/>
          <w:szCs w:val="22"/>
        </w:rPr>
      </w:pPr>
    </w:p>
    <w:p w14:paraId="6206E36A" w14:textId="77777777" w:rsidR="00700FDC" w:rsidRPr="00445FA3" w:rsidRDefault="00700FDC" w:rsidP="00AC7B42">
      <w:pPr>
        <w:widowControl w:val="0"/>
        <w:autoSpaceDE w:val="0"/>
        <w:autoSpaceDN w:val="0"/>
        <w:adjustRightInd w:val="0"/>
        <w:spacing w:line="276" w:lineRule="auto"/>
        <w:ind w:left="107" w:right="-20"/>
        <w:jc w:val="center"/>
        <w:rPr>
          <w:sz w:val="22"/>
          <w:szCs w:val="22"/>
        </w:rPr>
      </w:pPr>
    </w:p>
    <w:p w14:paraId="3D4F5703"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27C9F172"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094076B6"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0916E4DC"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4E567D00"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670641DD" w14:textId="77777777" w:rsidR="00700FDC" w:rsidRPr="00445FA3" w:rsidRDefault="00700FDC" w:rsidP="00AC7B42">
      <w:pPr>
        <w:widowControl w:val="0"/>
        <w:autoSpaceDE w:val="0"/>
        <w:autoSpaceDN w:val="0"/>
        <w:adjustRightInd w:val="0"/>
        <w:spacing w:line="276" w:lineRule="auto"/>
        <w:rPr>
          <w:sz w:val="22"/>
          <w:szCs w:val="22"/>
        </w:rPr>
      </w:pPr>
    </w:p>
    <w:p w14:paraId="7619A575" w14:textId="77777777" w:rsidR="00700FDC" w:rsidRPr="00445FA3" w:rsidRDefault="00700FDC" w:rsidP="00AC7B42">
      <w:pPr>
        <w:widowControl w:val="0"/>
        <w:autoSpaceDE w:val="0"/>
        <w:autoSpaceDN w:val="0"/>
        <w:adjustRightInd w:val="0"/>
        <w:spacing w:line="276" w:lineRule="auto"/>
        <w:rPr>
          <w:sz w:val="22"/>
          <w:szCs w:val="22"/>
        </w:rPr>
      </w:pPr>
    </w:p>
    <w:p w14:paraId="50ED621A" w14:textId="77777777" w:rsidR="00700FDC" w:rsidRPr="00445FA3" w:rsidRDefault="00700FDC" w:rsidP="00AC7B42">
      <w:pPr>
        <w:widowControl w:val="0"/>
        <w:autoSpaceDE w:val="0"/>
        <w:autoSpaceDN w:val="0"/>
        <w:adjustRightInd w:val="0"/>
        <w:spacing w:line="276" w:lineRule="auto"/>
        <w:ind w:left="107" w:right="-20"/>
        <w:jc w:val="center"/>
        <w:rPr>
          <w:spacing w:val="37"/>
          <w:w w:val="93"/>
          <w:position w:val="1"/>
          <w:sz w:val="22"/>
          <w:szCs w:val="22"/>
          <w14:shadow w14:blurRad="50800" w14:dist="38100" w14:dir="2700000" w14:sx="100000" w14:sy="100000" w14:kx="0" w14:ky="0" w14:algn="tl">
            <w14:srgbClr w14:val="000000">
              <w14:alpha w14:val="60000"/>
            </w14:srgbClr>
          </w14:shadow>
        </w:rPr>
      </w:pPr>
    </w:p>
    <w:p w14:paraId="3DD96F2A"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98A716D" w14:textId="77777777" w:rsidR="00700FDC" w:rsidRPr="00445FA3" w:rsidRDefault="004620A1"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PIECE N° 11</w:t>
      </w:r>
      <w:r w:rsidR="00700FDC"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 FORMULAIRES ET MODELES A UTILISER</w:t>
      </w:r>
    </w:p>
    <w:p w14:paraId="2F2E5444"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F637D3C" w14:textId="77777777" w:rsidR="00700FDC" w:rsidRPr="00445FA3" w:rsidRDefault="00700FDC" w:rsidP="00AC7B42">
      <w:pPr>
        <w:widowControl w:val="0"/>
        <w:autoSpaceDE w:val="0"/>
        <w:autoSpaceDN w:val="0"/>
        <w:adjustRightInd w:val="0"/>
        <w:spacing w:line="276" w:lineRule="auto"/>
        <w:rPr>
          <w:spacing w:val="37"/>
          <w:sz w:val="22"/>
          <w:szCs w:val="22"/>
        </w:rPr>
      </w:pPr>
    </w:p>
    <w:p w14:paraId="46C83A0B" w14:textId="77777777" w:rsidR="00700FDC" w:rsidRPr="00445FA3" w:rsidRDefault="00700FDC" w:rsidP="00AC7B42">
      <w:pPr>
        <w:widowControl w:val="0"/>
        <w:autoSpaceDE w:val="0"/>
        <w:autoSpaceDN w:val="0"/>
        <w:adjustRightInd w:val="0"/>
        <w:spacing w:line="276" w:lineRule="auto"/>
        <w:rPr>
          <w:spacing w:val="37"/>
          <w:sz w:val="22"/>
          <w:szCs w:val="22"/>
        </w:rPr>
      </w:pPr>
    </w:p>
    <w:p w14:paraId="0A678A45" w14:textId="77777777" w:rsidR="00700FDC" w:rsidRPr="00445FA3" w:rsidRDefault="00700FDC" w:rsidP="00AC7B42">
      <w:pPr>
        <w:widowControl w:val="0"/>
        <w:autoSpaceDE w:val="0"/>
        <w:autoSpaceDN w:val="0"/>
        <w:adjustRightInd w:val="0"/>
        <w:spacing w:line="276" w:lineRule="auto"/>
        <w:rPr>
          <w:spacing w:val="37"/>
          <w:sz w:val="22"/>
          <w:szCs w:val="22"/>
        </w:rPr>
      </w:pPr>
    </w:p>
    <w:p w14:paraId="41303D7A" w14:textId="77777777" w:rsidR="00700FDC" w:rsidRPr="00445FA3" w:rsidRDefault="00700FDC" w:rsidP="00AC7B42">
      <w:pPr>
        <w:widowControl w:val="0"/>
        <w:autoSpaceDE w:val="0"/>
        <w:autoSpaceDN w:val="0"/>
        <w:adjustRightInd w:val="0"/>
        <w:spacing w:line="276" w:lineRule="auto"/>
        <w:rPr>
          <w:spacing w:val="37"/>
          <w:sz w:val="22"/>
          <w:szCs w:val="22"/>
        </w:rPr>
      </w:pPr>
    </w:p>
    <w:p w14:paraId="72B344F0" w14:textId="77777777" w:rsidR="00700FDC" w:rsidRPr="00445FA3" w:rsidRDefault="00700FDC" w:rsidP="00AC7B42">
      <w:pPr>
        <w:widowControl w:val="0"/>
        <w:autoSpaceDE w:val="0"/>
        <w:autoSpaceDN w:val="0"/>
        <w:adjustRightInd w:val="0"/>
        <w:spacing w:line="276" w:lineRule="auto"/>
        <w:rPr>
          <w:spacing w:val="37"/>
          <w:sz w:val="22"/>
          <w:szCs w:val="22"/>
        </w:rPr>
      </w:pPr>
    </w:p>
    <w:p w14:paraId="6268A04C" w14:textId="77777777" w:rsidR="00700FDC" w:rsidRPr="00445FA3" w:rsidRDefault="00700FDC" w:rsidP="00AC7B42">
      <w:pPr>
        <w:widowControl w:val="0"/>
        <w:autoSpaceDE w:val="0"/>
        <w:autoSpaceDN w:val="0"/>
        <w:adjustRightInd w:val="0"/>
        <w:spacing w:line="276" w:lineRule="auto"/>
        <w:rPr>
          <w:spacing w:val="37"/>
          <w:sz w:val="22"/>
          <w:szCs w:val="22"/>
        </w:rPr>
      </w:pPr>
    </w:p>
    <w:p w14:paraId="62DA8037" w14:textId="77777777" w:rsidR="00700FDC" w:rsidRPr="00445FA3" w:rsidRDefault="00700FDC" w:rsidP="00AC7B42">
      <w:pPr>
        <w:widowControl w:val="0"/>
        <w:autoSpaceDE w:val="0"/>
        <w:autoSpaceDN w:val="0"/>
        <w:adjustRightInd w:val="0"/>
        <w:spacing w:line="276" w:lineRule="auto"/>
        <w:rPr>
          <w:spacing w:val="37"/>
          <w:sz w:val="22"/>
          <w:szCs w:val="22"/>
        </w:rPr>
      </w:pPr>
    </w:p>
    <w:p w14:paraId="73759A70" w14:textId="77777777" w:rsidR="00700FDC" w:rsidRPr="00445FA3" w:rsidRDefault="00700FDC" w:rsidP="00AC7B42">
      <w:pPr>
        <w:widowControl w:val="0"/>
        <w:autoSpaceDE w:val="0"/>
        <w:autoSpaceDN w:val="0"/>
        <w:adjustRightInd w:val="0"/>
        <w:spacing w:line="276" w:lineRule="auto"/>
        <w:rPr>
          <w:spacing w:val="37"/>
          <w:sz w:val="22"/>
          <w:szCs w:val="22"/>
        </w:rPr>
      </w:pPr>
    </w:p>
    <w:p w14:paraId="01B2C070" w14:textId="77777777" w:rsidR="00700FDC" w:rsidRPr="00445FA3" w:rsidRDefault="00700FDC" w:rsidP="00AC7B42">
      <w:pPr>
        <w:widowControl w:val="0"/>
        <w:autoSpaceDE w:val="0"/>
        <w:autoSpaceDN w:val="0"/>
        <w:adjustRightInd w:val="0"/>
        <w:spacing w:line="276" w:lineRule="auto"/>
        <w:rPr>
          <w:spacing w:val="37"/>
          <w:sz w:val="22"/>
          <w:szCs w:val="22"/>
        </w:rPr>
      </w:pPr>
    </w:p>
    <w:p w14:paraId="418D4501" w14:textId="77777777" w:rsidR="00700FDC" w:rsidRPr="00445FA3" w:rsidRDefault="00700FDC" w:rsidP="00AC7B42">
      <w:pPr>
        <w:widowControl w:val="0"/>
        <w:autoSpaceDE w:val="0"/>
        <w:autoSpaceDN w:val="0"/>
        <w:adjustRightInd w:val="0"/>
        <w:spacing w:line="276" w:lineRule="auto"/>
        <w:rPr>
          <w:spacing w:val="37"/>
          <w:sz w:val="22"/>
          <w:szCs w:val="22"/>
        </w:rPr>
      </w:pPr>
    </w:p>
    <w:p w14:paraId="639D19AB" w14:textId="77777777" w:rsidR="00700FDC" w:rsidRPr="00445FA3" w:rsidRDefault="00700FDC" w:rsidP="00AC7B42">
      <w:pPr>
        <w:widowControl w:val="0"/>
        <w:autoSpaceDE w:val="0"/>
        <w:autoSpaceDN w:val="0"/>
        <w:adjustRightInd w:val="0"/>
        <w:spacing w:line="276" w:lineRule="auto"/>
        <w:rPr>
          <w:spacing w:val="37"/>
          <w:sz w:val="22"/>
          <w:szCs w:val="22"/>
        </w:rPr>
      </w:pPr>
    </w:p>
    <w:p w14:paraId="1CEEB1F4" w14:textId="77777777" w:rsidR="00700FDC" w:rsidRPr="00445FA3" w:rsidRDefault="00700FDC" w:rsidP="00AC7B42">
      <w:pPr>
        <w:widowControl w:val="0"/>
        <w:autoSpaceDE w:val="0"/>
        <w:autoSpaceDN w:val="0"/>
        <w:adjustRightInd w:val="0"/>
        <w:spacing w:line="276" w:lineRule="auto"/>
        <w:rPr>
          <w:spacing w:val="37"/>
          <w:sz w:val="22"/>
          <w:szCs w:val="22"/>
        </w:rPr>
      </w:pPr>
    </w:p>
    <w:p w14:paraId="0C2DA8A6" w14:textId="77777777" w:rsidR="00700FDC" w:rsidRPr="00445FA3" w:rsidRDefault="00700FDC" w:rsidP="00AC7B42">
      <w:pPr>
        <w:widowControl w:val="0"/>
        <w:autoSpaceDE w:val="0"/>
        <w:autoSpaceDN w:val="0"/>
        <w:adjustRightInd w:val="0"/>
        <w:spacing w:line="276" w:lineRule="auto"/>
        <w:rPr>
          <w:spacing w:val="37"/>
          <w:sz w:val="22"/>
          <w:szCs w:val="22"/>
        </w:rPr>
      </w:pPr>
    </w:p>
    <w:p w14:paraId="4EAB94F6" w14:textId="77777777" w:rsidR="00700FDC" w:rsidRPr="00445FA3" w:rsidRDefault="00700FDC" w:rsidP="00AC7B42">
      <w:pPr>
        <w:widowControl w:val="0"/>
        <w:autoSpaceDE w:val="0"/>
        <w:autoSpaceDN w:val="0"/>
        <w:adjustRightInd w:val="0"/>
        <w:spacing w:line="276" w:lineRule="auto"/>
        <w:rPr>
          <w:spacing w:val="37"/>
          <w:sz w:val="22"/>
          <w:szCs w:val="22"/>
        </w:rPr>
      </w:pPr>
    </w:p>
    <w:p w14:paraId="277E8519" w14:textId="77777777" w:rsidR="00700FDC" w:rsidRPr="00445FA3" w:rsidRDefault="00700FDC" w:rsidP="00AC7B42">
      <w:pPr>
        <w:widowControl w:val="0"/>
        <w:autoSpaceDE w:val="0"/>
        <w:autoSpaceDN w:val="0"/>
        <w:adjustRightInd w:val="0"/>
        <w:spacing w:line="276" w:lineRule="auto"/>
        <w:rPr>
          <w:spacing w:val="37"/>
          <w:sz w:val="22"/>
          <w:szCs w:val="22"/>
        </w:rPr>
      </w:pPr>
    </w:p>
    <w:p w14:paraId="3BC4E0DB" w14:textId="77777777" w:rsidR="00700FDC" w:rsidRPr="00445FA3" w:rsidRDefault="00700FDC" w:rsidP="00AC7B42">
      <w:pPr>
        <w:widowControl w:val="0"/>
        <w:autoSpaceDE w:val="0"/>
        <w:autoSpaceDN w:val="0"/>
        <w:adjustRightInd w:val="0"/>
        <w:spacing w:line="276" w:lineRule="auto"/>
        <w:rPr>
          <w:spacing w:val="37"/>
          <w:sz w:val="22"/>
          <w:szCs w:val="22"/>
        </w:rPr>
      </w:pPr>
    </w:p>
    <w:p w14:paraId="0AF3040F" w14:textId="77777777" w:rsidR="00700FDC" w:rsidRPr="00445FA3" w:rsidRDefault="00700FDC" w:rsidP="00AC7B42">
      <w:pPr>
        <w:widowControl w:val="0"/>
        <w:autoSpaceDE w:val="0"/>
        <w:autoSpaceDN w:val="0"/>
        <w:adjustRightInd w:val="0"/>
        <w:spacing w:line="276" w:lineRule="auto"/>
        <w:rPr>
          <w:spacing w:val="37"/>
          <w:sz w:val="22"/>
          <w:szCs w:val="22"/>
        </w:rPr>
      </w:pPr>
    </w:p>
    <w:p w14:paraId="27EF6667" w14:textId="77777777" w:rsidR="00700FDC" w:rsidRPr="00445FA3" w:rsidRDefault="00700FDC" w:rsidP="00AC7B42">
      <w:pPr>
        <w:widowControl w:val="0"/>
        <w:autoSpaceDE w:val="0"/>
        <w:autoSpaceDN w:val="0"/>
        <w:adjustRightInd w:val="0"/>
        <w:spacing w:line="276" w:lineRule="auto"/>
        <w:rPr>
          <w:spacing w:val="37"/>
          <w:sz w:val="22"/>
          <w:szCs w:val="22"/>
        </w:rPr>
      </w:pPr>
    </w:p>
    <w:p w14:paraId="263844AD" w14:textId="77777777" w:rsidR="00700FDC" w:rsidRPr="00445FA3" w:rsidRDefault="00700FDC" w:rsidP="00AC7B42">
      <w:pPr>
        <w:widowControl w:val="0"/>
        <w:autoSpaceDE w:val="0"/>
        <w:autoSpaceDN w:val="0"/>
        <w:adjustRightInd w:val="0"/>
        <w:spacing w:line="276" w:lineRule="auto"/>
        <w:rPr>
          <w:spacing w:val="37"/>
          <w:sz w:val="22"/>
          <w:szCs w:val="22"/>
        </w:rPr>
      </w:pPr>
    </w:p>
    <w:p w14:paraId="57AF70B8" w14:textId="77777777" w:rsidR="00700FDC" w:rsidRPr="00445FA3" w:rsidRDefault="00700FDC" w:rsidP="00AC7B42">
      <w:pPr>
        <w:widowControl w:val="0"/>
        <w:autoSpaceDE w:val="0"/>
        <w:autoSpaceDN w:val="0"/>
        <w:adjustRightInd w:val="0"/>
        <w:spacing w:line="276" w:lineRule="auto"/>
        <w:rPr>
          <w:spacing w:val="37"/>
          <w:sz w:val="22"/>
          <w:szCs w:val="22"/>
        </w:rPr>
      </w:pPr>
    </w:p>
    <w:p w14:paraId="008434D0" w14:textId="77777777" w:rsidR="00700FDC" w:rsidRPr="00445FA3" w:rsidRDefault="00700FDC" w:rsidP="00AC7B42">
      <w:pPr>
        <w:widowControl w:val="0"/>
        <w:autoSpaceDE w:val="0"/>
        <w:autoSpaceDN w:val="0"/>
        <w:adjustRightInd w:val="0"/>
        <w:spacing w:line="276" w:lineRule="auto"/>
        <w:rPr>
          <w:spacing w:val="37"/>
          <w:sz w:val="22"/>
          <w:szCs w:val="22"/>
        </w:rPr>
      </w:pPr>
    </w:p>
    <w:p w14:paraId="6AEACD9A" w14:textId="77777777" w:rsidR="003A5453" w:rsidRPr="00445FA3" w:rsidRDefault="003A5453" w:rsidP="00AC7B42">
      <w:pPr>
        <w:widowControl w:val="0"/>
        <w:autoSpaceDE w:val="0"/>
        <w:autoSpaceDN w:val="0"/>
        <w:adjustRightInd w:val="0"/>
        <w:spacing w:line="276" w:lineRule="auto"/>
        <w:rPr>
          <w:spacing w:val="37"/>
          <w:sz w:val="22"/>
          <w:szCs w:val="22"/>
        </w:rPr>
      </w:pPr>
    </w:p>
    <w:p w14:paraId="4CDE7612" w14:textId="77777777" w:rsidR="003A5453" w:rsidRPr="00445FA3" w:rsidRDefault="003A5453" w:rsidP="00AC7B42">
      <w:pPr>
        <w:widowControl w:val="0"/>
        <w:autoSpaceDE w:val="0"/>
        <w:autoSpaceDN w:val="0"/>
        <w:adjustRightInd w:val="0"/>
        <w:spacing w:line="276" w:lineRule="auto"/>
        <w:rPr>
          <w:spacing w:val="37"/>
          <w:sz w:val="22"/>
          <w:szCs w:val="22"/>
        </w:rPr>
      </w:pPr>
    </w:p>
    <w:p w14:paraId="0D646FED" w14:textId="77777777" w:rsidR="003A5453" w:rsidRPr="00445FA3" w:rsidRDefault="003A5453" w:rsidP="00AC7B42">
      <w:pPr>
        <w:widowControl w:val="0"/>
        <w:autoSpaceDE w:val="0"/>
        <w:autoSpaceDN w:val="0"/>
        <w:adjustRightInd w:val="0"/>
        <w:spacing w:line="276" w:lineRule="auto"/>
        <w:rPr>
          <w:spacing w:val="37"/>
          <w:sz w:val="22"/>
          <w:szCs w:val="22"/>
        </w:rPr>
      </w:pPr>
    </w:p>
    <w:p w14:paraId="61269357" w14:textId="77777777" w:rsidR="003A5453" w:rsidRPr="00445FA3" w:rsidRDefault="003A5453" w:rsidP="00AC7B42">
      <w:pPr>
        <w:widowControl w:val="0"/>
        <w:autoSpaceDE w:val="0"/>
        <w:autoSpaceDN w:val="0"/>
        <w:adjustRightInd w:val="0"/>
        <w:spacing w:line="276" w:lineRule="auto"/>
        <w:rPr>
          <w:spacing w:val="37"/>
          <w:sz w:val="22"/>
          <w:szCs w:val="22"/>
        </w:rPr>
      </w:pPr>
    </w:p>
    <w:p w14:paraId="1FEF4BF2" w14:textId="77777777" w:rsidR="003A5453" w:rsidRPr="00445FA3" w:rsidRDefault="003A5453" w:rsidP="00AC7B42">
      <w:pPr>
        <w:widowControl w:val="0"/>
        <w:autoSpaceDE w:val="0"/>
        <w:autoSpaceDN w:val="0"/>
        <w:adjustRightInd w:val="0"/>
        <w:spacing w:line="276" w:lineRule="auto"/>
        <w:rPr>
          <w:spacing w:val="37"/>
          <w:sz w:val="22"/>
          <w:szCs w:val="22"/>
        </w:rPr>
      </w:pPr>
    </w:p>
    <w:p w14:paraId="3A414680" w14:textId="77777777" w:rsidR="003A5453" w:rsidRPr="00445FA3" w:rsidRDefault="003A5453" w:rsidP="00AC7B42">
      <w:pPr>
        <w:widowControl w:val="0"/>
        <w:autoSpaceDE w:val="0"/>
        <w:autoSpaceDN w:val="0"/>
        <w:adjustRightInd w:val="0"/>
        <w:spacing w:line="276" w:lineRule="auto"/>
        <w:rPr>
          <w:spacing w:val="37"/>
          <w:sz w:val="22"/>
          <w:szCs w:val="22"/>
        </w:rPr>
      </w:pPr>
    </w:p>
    <w:p w14:paraId="753A7031" w14:textId="77777777" w:rsidR="003A5453" w:rsidRPr="00445FA3" w:rsidRDefault="003A5453" w:rsidP="00AC7B42">
      <w:pPr>
        <w:widowControl w:val="0"/>
        <w:autoSpaceDE w:val="0"/>
        <w:autoSpaceDN w:val="0"/>
        <w:adjustRightInd w:val="0"/>
        <w:spacing w:line="276" w:lineRule="auto"/>
        <w:rPr>
          <w:spacing w:val="37"/>
          <w:sz w:val="22"/>
          <w:szCs w:val="22"/>
        </w:rPr>
      </w:pPr>
    </w:p>
    <w:p w14:paraId="5DEF03E1" w14:textId="77777777" w:rsidR="003A5453" w:rsidRPr="00445FA3" w:rsidRDefault="003A5453" w:rsidP="00AC7B42">
      <w:pPr>
        <w:widowControl w:val="0"/>
        <w:autoSpaceDE w:val="0"/>
        <w:autoSpaceDN w:val="0"/>
        <w:adjustRightInd w:val="0"/>
        <w:spacing w:line="276" w:lineRule="auto"/>
        <w:rPr>
          <w:spacing w:val="37"/>
          <w:sz w:val="22"/>
          <w:szCs w:val="22"/>
        </w:rPr>
      </w:pPr>
    </w:p>
    <w:p w14:paraId="3574C726" w14:textId="77777777" w:rsidR="003A5453" w:rsidRPr="00445FA3" w:rsidRDefault="003A5453" w:rsidP="00AC7B42">
      <w:pPr>
        <w:widowControl w:val="0"/>
        <w:autoSpaceDE w:val="0"/>
        <w:autoSpaceDN w:val="0"/>
        <w:adjustRightInd w:val="0"/>
        <w:spacing w:line="276" w:lineRule="auto"/>
        <w:rPr>
          <w:spacing w:val="37"/>
          <w:sz w:val="22"/>
          <w:szCs w:val="22"/>
        </w:rPr>
      </w:pPr>
    </w:p>
    <w:p w14:paraId="5C08D2AC" w14:textId="77777777" w:rsidR="003A5453" w:rsidRPr="00445FA3" w:rsidRDefault="003A5453" w:rsidP="00AC7B42">
      <w:pPr>
        <w:widowControl w:val="0"/>
        <w:autoSpaceDE w:val="0"/>
        <w:autoSpaceDN w:val="0"/>
        <w:adjustRightInd w:val="0"/>
        <w:spacing w:line="276" w:lineRule="auto"/>
        <w:rPr>
          <w:spacing w:val="37"/>
          <w:sz w:val="22"/>
          <w:szCs w:val="22"/>
        </w:rPr>
      </w:pPr>
    </w:p>
    <w:p w14:paraId="5986F077" w14:textId="77777777" w:rsidR="003A5453" w:rsidRPr="00445FA3" w:rsidRDefault="003A5453" w:rsidP="00AC7B42">
      <w:pPr>
        <w:widowControl w:val="0"/>
        <w:autoSpaceDE w:val="0"/>
        <w:autoSpaceDN w:val="0"/>
        <w:adjustRightInd w:val="0"/>
        <w:spacing w:line="276" w:lineRule="auto"/>
        <w:rPr>
          <w:spacing w:val="37"/>
          <w:sz w:val="22"/>
          <w:szCs w:val="22"/>
        </w:rPr>
      </w:pPr>
    </w:p>
    <w:p w14:paraId="28C3F939" w14:textId="77777777" w:rsidR="003A5453" w:rsidRPr="00445FA3" w:rsidRDefault="003A5453" w:rsidP="00AC7B42">
      <w:pPr>
        <w:widowControl w:val="0"/>
        <w:autoSpaceDE w:val="0"/>
        <w:autoSpaceDN w:val="0"/>
        <w:adjustRightInd w:val="0"/>
        <w:spacing w:line="276" w:lineRule="auto"/>
        <w:rPr>
          <w:spacing w:val="37"/>
          <w:sz w:val="22"/>
          <w:szCs w:val="22"/>
        </w:rPr>
      </w:pPr>
    </w:p>
    <w:p w14:paraId="013CBA15" w14:textId="77777777" w:rsidR="00700FDC" w:rsidRPr="00445FA3" w:rsidRDefault="00700FDC" w:rsidP="00AC7B42">
      <w:pPr>
        <w:widowControl w:val="0"/>
        <w:tabs>
          <w:tab w:val="left" w:pos="4035"/>
        </w:tabs>
        <w:autoSpaceDE w:val="0"/>
        <w:autoSpaceDN w:val="0"/>
        <w:adjustRightInd w:val="0"/>
        <w:spacing w:line="276" w:lineRule="auto"/>
        <w:rPr>
          <w:spacing w:val="37"/>
          <w:sz w:val="22"/>
          <w:szCs w:val="22"/>
        </w:rPr>
      </w:pPr>
    </w:p>
    <w:p w14:paraId="4CA8D70E" w14:textId="77777777" w:rsidR="00632D1D" w:rsidRDefault="00632D1D" w:rsidP="00AC7B42">
      <w:pPr>
        <w:widowControl w:val="0"/>
        <w:autoSpaceDE w:val="0"/>
        <w:autoSpaceDN w:val="0"/>
        <w:adjustRightInd w:val="0"/>
        <w:spacing w:line="276" w:lineRule="auto"/>
        <w:ind w:right="-20"/>
        <w:jc w:val="center"/>
        <w:rPr>
          <w:b/>
          <w:bCs/>
          <w:spacing w:val="34"/>
          <w:w w:val="80"/>
          <w:position w:val="-1"/>
          <w:sz w:val="22"/>
          <w:szCs w:val="22"/>
          <w14:shadow w14:blurRad="50800" w14:dist="38100" w14:dir="2700000" w14:sx="100000" w14:sy="100000" w14:kx="0" w14:ky="0" w14:algn="tl">
            <w14:srgbClr w14:val="000000">
              <w14:alpha w14:val="60000"/>
            </w14:srgbClr>
          </w14:shadow>
        </w:rPr>
      </w:pPr>
    </w:p>
    <w:p w14:paraId="57E12320" w14:textId="4F13FB9F" w:rsidR="00551CD4" w:rsidRPr="00445FA3" w:rsidRDefault="00551CD4" w:rsidP="00AC7B42">
      <w:pPr>
        <w:widowControl w:val="0"/>
        <w:autoSpaceDE w:val="0"/>
        <w:autoSpaceDN w:val="0"/>
        <w:adjustRightInd w:val="0"/>
        <w:spacing w:line="276" w:lineRule="auto"/>
        <w:ind w:right="-20"/>
        <w:jc w:val="center"/>
        <w:rPr>
          <w:spacing w:val="34"/>
          <w:sz w:val="22"/>
          <w:szCs w:val="22"/>
        </w:rPr>
      </w:pPr>
      <w:r w:rsidRPr="00445FA3">
        <w:rPr>
          <w:b/>
          <w:bCs/>
          <w:spacing w:val="34"/>
          <w:w w:val="80"/>
          <w:position w:val="-1"/>
          <w:sz w:val="22"/>
          <w:szCs w:val="22"/>
          <w14:shadow w14:blurRad="50800" w14:dist="38100" w14:dir="2700000" w14:sx="100000" w14:sy="100000" w14:kx="0" w14:ky="0" w14:algn="tl">
            <w14:srgbClr w14:val="000000">
              <w14:alpha w14:val="60000"/>
            </w14:srgbClr>
          </w14:shadow>
        </w:rPr>
        <w:lastRenderedPageBreak/>
        <w:t>Table</w:t>
      </w:r>
      <w:r w:rsidRPr="00445FA3">
        <w:rPr>
          <w:b/>
          <w:bCs/>
          <w:spacing w:val="47"/>
          <w:position w:val="-1"/>
          <w:sz w:val="22"/>
          <w:szCs w:val="22"/>
          <w14:shadow w14:blurRad="50800" w14:dist="38100" w14:dir="2700000" w14:sx="100000" w14:sy="100000" w14:kx="0" w14:ky="0" w14:algn="tl">
            <w14:srgbClr w14:val="000000">
              <w14:alpha w14:val="60000"/>
            </w14:srgbClr>
          </w14:shadow>
        </w:rPr>
        <w:t xml:space="preserve"> </w:t>
      </w:r>
      <w:r w:rsidRPr="00445FA3">
        <w:rPr>
          <w:b/>
          <w:bCs/>
          <w:spacing w:val="34"/>
          <w:w w:val="80"/>
          <w:position w:val="-1"/>
          <w:sz w:val="22"/>
          <w:szCs w:val="22"/>
          <w14:shadow w14:blurRad="50800" w14:dist="38100" w14:dir="2700000" w14:sx="100000" w14:sy="100000" w14:kx="0" w14:ky="0" w14:algn="tl">
            <w14:srgbClr w14:val="000000">
              <w14:alpha w14:val="60000"/>
            </w14:srgbClr>
          </w14:shadow>
        </w:rPr>
        <w:t>des</w:t>
      </w:r>
      <w:r w:rsidRPr="00445FA3">
        <w:rPr>
          <w:b/>
          <w:bCs/>
          <w:spacing w:val="47"/>
          <w:position w:val="-1"/>
          <w:sz w:val="22"/>
          <w:szCs w:val="22"/>
          <w14:shadow w14:blurRad="50800" w14:dist="38100" w14:dir="2700000" w14:sx="100000" w14:sy="100000" w14:kx="0" w14:ky="0" w14:algn="tl">
            <w14:srgbClr w14:val="000000">
              <w14:alpha w14:val="60000"/>
            </w14:srgbClr>
          </w14:shadow>
        </w:rPr>
        <w:t xml:space="preserve"> </w:t>
      </w:r>
      <w:r w:rsidRPr="00445FA3">
        <w:rPr>
          <w:b/>
          <w:bCs/>
          <w:spacing w:val="34"/>
          <w:w w:val="80"/>
          <w:position w:val="-1"/>
          <w:sz w:val="22"/>
          <w:szCs w:val="22"/>
          <w14:shadow w14:blurRad="50800" w14:dist="38100" w14:dir="2700000" w14:sx="100000" w14:sy="100000" w14:kx="0" w14:ky="0" w14:algn="tl">
            <w14:srgbClr w14:val="000000">
              <w14:alpha w14:val="60000"/>
            </w14:srgbClr>
          </w14:shadow>
        </w:rPr>
        <w:t>modèles</w:t>
      </w:r>
    </w:p>
    <w:tbl>
      <w:tblPr>
        <w:tblW w:w="0" w:type="auto"/>
        <w:tblLayout w:type="fixed"/>
        <w:tblCellMar>
          <w:left w:w="0" w:type="dxa"/>
          <w:right w:w="0" w:type="dxa"/>
        </w:tblCellMar>
        <w:tblLook w:val="0000" w:firstRow="0" w:lastRow="0" w:firstColumn="0" w:lastColumn="0" w:noHBand="0" w:noVBand="0"/>
      </w:tblPr>
      <w:tblGrid>
        <w:gridCol w:w="1549"/>
        <w:gridCol w:w="301"/>
        <w:gridCol w:w="8356"/>
        <w:gridCol w:w="521"/>
      </w:tblGrid>
      <w:tr w:rsidR="00551CD4" w:rsidRPr="00445FA3" w14:paraId="6C264CC4" w14:textId="77777777" w:rsidTr="00BE0AF3">
        <w:trPr>
          <w:trHeight w:hRule="exact" w:val="434"/>
        </w:trPr>
        <w:tc>
          <w:tcPr>
            <w:tcW w:w="1549" w:type="dxa"/>
            <w:tcBorders>
              <w:top w:val="nil"/>
              <w:left w:val="nil"/>
              <w:bottom w:val="nil"/>
              <w:right w:val="nil"/>
            </w:tcBorders>
          </w:tcPr>
          <w:p w14:paraId="730D7530"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1</w:t>
            </w:r>
          </w:p>
        </w:tc>
        <w:tc>
          <w:tcPr>
            <w:tcW w:w="301" w:type="dxa"/>
            <w:tcBorders>
              <w:top w:val="nil"/>
              <w:left w:val="nil"/>
              <w:bottom w:val="nil"/>
              <w:right w:val="nil"/>
            </w:tcBorders>
          </w:tcPr>
          <w:p w14:paraId="6655A839"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7F238139" w14:textId="77777777" w:rsidR="00551CD4" w:rsidRPr="00445FA3" w:rsidRDefault="00551CD4" w:rsidP="00AC7B42">
            <w:pPr>
              <w:widowControl w:val="0"/>
              <w:autoSpaceDE w:val="0"/>
              <w:autoSpaceDN w:val="0"/>
              <w:adjustRightInd w:val="0"/>
              <w:spacing w:line="276" w:lineRule="auto"/>
              <w:ind w:left="117" w:right="-123"/>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soumission</w:t>
            </w:r>
            <w:r w:rsidRPr="00445FA3">
              <w:rPr>
                <w:spacing w:val="-17"/>
                <w:sz w:val="22"/>
                <w:szCs w:val="22"/>
              </w:rPr>
              <w:t xml:space="preserve"> </w:t>
            </w:r>
            <w:r w:rsidRPr="00445FA3">
              <w:rPr>
                <w:sz w:val="22"/>
                <w:szCs w:val="22"/>
              </w:rPr>
              <w:t>. . . . . . . . . . . . . . . . . . . . . . . . . . . . . . . . . . . . . . . . . . . . . . . . . . . . . . . . . . . . . . .</w:t>
            </w:r>
            <w:r w:rsidRPr="00445FA3">
              <w:rPr>
                <w:spacing w:val="-2"/>
                <w:sz w:val="22"/>
                <w:szCs w:val="22"/>
              </w:rPr>
              <w:t xml:space="preserve"> </w:t>
            </w:r>
            <w:r w:rsidRPr="00445FA3">
              <w:rPr>
                <w:sz w:val="22"/>
                <w:szCs w:val="22"/>
              </w:rPr>
              <w:t>. . . . . . . . . . . . . . . . . . . . . . . . . . . . . . . . . . . . . . . . . . . . . . . . . . . . . . . . . . . . . . . .</w:t>
            </w:r>
            <w:r w:rsidRPr="00445FA3">
              <w:rPr>
                <w:spacing w:val="-2"/>
                <w:sz w:val="22"/>
                <w:szCs w:val="22"/>
              </w:rPr>
              <w:t xml:space="preserve"> </w:t>
            </w:r>
            <w:r w:rsidRPr="00445FA3">
              <w:rPr>
                <w:sz w:val="22"/>
                <w:szCs w:val="22"/>
              </w:rPr>
              <w:t>.</w:t>
            </w:r>
          </w:p>
        </w:tc>
        <w:tc>
          <w:tcPr>
            <w:tcW w:w="521" w:type="dxa"/>
            <w:tcBorders>
              <w:top w:val="nil"/>
              <w:left w:val="nil"/>
              <w:bottom w:val="nil"/>
              <w:right w:val="nil"/>
            </w:tcBorders>
          </w:tcPr>
          <w:p w14:paraId="102164D7"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100</w:t>
            </w:r>
          </w:p>
        </w:tc>
      </w:tr>
      <w:tr w:rsidR="00551CD4" w:rsidRPr="00445FA3" w14:paraId="05288FD3" w14:textId="77777777" w:rsidTr="00BE0AF3">
        <w:trPr>
          <w:trHeight w:hRule="exact" w:val="628"/>
        </w:trPr>
        <w:tc>
          <w:tcPr>
            <w:tcW w:w="1549" w:type="dxa"/>
            <w:tcBorders>
              <w:top w:val="nil"/>
              <w:left w:val="nil"/>
              <w:bottom w:val="nil"/>
              <w:right w:val="nil"/>
            </w:tcBorders>
          </w:tcPr>
          <w:p w14:paraId="145BF20B"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266146C5"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2</w:t>
            </w:r>
          </w:p>
        </w:tc>
        <w:tc>
          <w:tcPr>
            <w:tcW w:w="301" w:type="dxa"/>
            <w:tcBorders>
              <w:top w:val="nil"/>
              <w:left w:val="nil"/>
              <w:bottom w:val="nil"/>
              <w:right w:val="nil"/>
            </w:tcBorders>
          </w:tcPr>
          <w:p w14:paraId="7CE4C4EF"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6F640F10"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6CA2DDF5"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3F29F7AA" w14:textId="77777777"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caution</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soumission</w:t>
            </w:r>
            <w:r w:rsidRPr="00445FA3">
              <w:rPr>
                <w:spacing w:val="-4"/>
                <w:sz w:val="22"/>
                <w:szCs w:val="22"/>
              </w:rPr>
              <w:t xml:space="preserve"> </w:t>
            </w:r>
            <w:r w:rsidRPr="00445FA3">
              <w:rPr>
                <w:sz w:val="22"/>
                <w:szCs w:val="22"/>
              </w:rPr>
              <w:t xml:space="preserve">. . . . . . . . . . . . . . . . . . . . . . . . . . . . . . . . . . . . . . . . . </w:t>
            </w:r>
          </w:p>
        </w:tc>
        <w:tc>
          <w:tcPr>
            <w:tcW w:w="521" w:type="dxa"/>
            <w:tcBorders>
              <w:top w:val="nil"/>
              <w:left w:val="nil"/>
              <w:bottom w:val="nil"/>
              <w:right w:val="nil"/>
            </w:tcBorders>
          </w:tcPr>
          <w:p w14:paraId="480F11BE"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101</w:t>
            </w:r>
          </w:p>
        </w:tc>
      </w:tr>
      <w:tr w:rsidR="00551CD4" w:rsidRPr="00445FA3" w14:paraId="4D276032" w14:textId="77777777" w:rsidTr="00BE0AF3">
        <w:trPr>
          <w:trHeight w:hRule="exact" w:val="628"/>
        </w:trPr>
        <w:tc>
          <w:tcPr>
            <w:tcW w:w="1549" w:type="dxa"/>
            <w:tcBorders>
              <w:top w:val="nil"/>
              <w:left w:val="nil"/>
              <w:bottom w:val="nil"/>
              <w:right w:val="nil"/>
            </w:tcBorders>
          </w:tcPr>
          <w:p w14:paraId="0022576A" w14:textId="77777777" w:rsidR="00551CD4" w:rsidRPr="00445FA3" w:rsidRDefault="00551CD4" w:rsidP="00AC7B42">
            <w:pPr>
              <w:widowControl w:val="0"/>
              <w:autoSpaceDE w:val="0"/>
              <w:autoSpaceDN w:val="0"/>
              <w:adjustRightInd w:val="0"/>
              <w:spacing w:before="17" w:line="276" w:lineRule="auto"/>
              <w:rPr>
                <w:sz w:val="22"/>
                <w:szCs w:val="22"/>
              </w:rPr>
            </w:pPr>
          </w:p>
          <w:p w14:paraId="4080351B"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3</w:t>
            </w:r>
          </w:p>
        </w:tc>
        <w:tc>
          <w:tcPr>
            <w:tcW w:w="301" w:type="dxa"/>
            <w:tcBorders>
              <w:top w:val="nil"/>
              <w:left w:val="nil"/>
              <w:bottom w:val="nil"/>
              <w:right w:val="nil"/>
            </w:tcBorders>
          </w:tcPr>
          <w:p w14:paraId="11821E1C"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47C9DD1B"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263432D8"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3B8F60BC" w14:textId="77777777"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cautionnement</w:t>
            </w:r>
            <w:r w:rsidRPr="00445FA3">
              <w:rPr>
                <w:spacing w:val="7"/>
                <w:sz w:val="22"/>
                <w:szCs w:val="22"/>
              </w:rPr>
              <w:t xml:space="preserve"> </w:t>
            </w:r>
            <w:r w:rsidRPr="00445FA3">
              <w:rPr>
                <w:sz w:val="22"/>
                <w:szCs w:val="22"/>
              </w:rPr>
              <w:t>définitif</w:t>
            </w:r>
            <w:r w:rsidRPr="00445FA3">
              <w:rPr>
                <w:spacing w:val="-24"/>
                <w:sz w:val="22"/>
                <w:szCs w:val="22"/>
              </w:rPr>
              <w:t xml:space="preserve"> </w:t>
            </w:r>
            <w:r w:rsidRPr="00445FA3">
              <w:rPr>
                <w:sz w:val="22"/>
                <w:szCs w:val="22"/>
              </w:rPr>
              <w:t>. . . . . . . . . . . . . . . . . . . . . . . . . . .</w:t>
            </w:r>
            <w:r w:rsidR="0039504C" w:rsidRPr="00445FA3">
              <w:rPr>
                <w:sz w:val="22"/>
                <w:szCs w:val="22"/>
              </w:rPr>
              <w:t xml:space="preserve"> . . . . . . . . . . . . . . </w:t>
            </w:r>
          </w:p>
        </w:tc>
        <w:tc>
          <w:tcPr>
            <w:tcW w:w="521" w:type="dxa"/>
            <w:tcBorders>
              <w:top w:val="nil"/>
              <w:left w:val="nil"/>
              <w:bottom w:val="nil"/>
              <w:right w:val="nil"/>
            </w:tcBorders>
          </w:tcPr>
          <w:p w14:paraId="067EE517"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102</w:t>
            </w:r>
          </w:p>
        </w:tc>
      </w:tr>
      <w:tr w:rsidR="00551CD4" w:rsidRPr="00445FA3" w14:paraId="048B1CB0" w14:textId="77777777" w:rsidTr="00BE0AF3">
        <w:trPr>
          <w:trHeight w:hRule="exact" w:val="628"/>
        </w:trPr>
        <w:tc>
          <w:tcPr>
            <w:tcW w:w="1549" w:type="dxa"/>
            <w:tcBorders>
              <w:top w:val="nil"/>
              <w:left w:val="nil"/>
              <w:bottom w:val="nil"/>
              <w:right w:val="nil"/>
            </w:tcBorders>
          </w:tcPr>
          <w:p w14:paraId="7AA24AE2"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3F1FAF72"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4</w:t>
            </w:r>
          </w:p>
        </w:tc>
        <w:tc>
          <w:tcPr>
            <w:tcW w:w="301" w:type="dxa"/>
            <w:tcBorders>
              <w:top w:val="nil"/>
              <w:left w:val="nil"/>
              <w:bottom w:val="nil"/>
              <w:right w:val="nil"/>
            </w:tcBorders>
          </w:tcPr>
          <w:p w14:paraId="3D9A7F42"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6B10CE75"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7ECD4347"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239B06D6" w14:textId="77777777"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caution</w:t>
            </w:r>
            <w:r w:rsidRPr="00445FA3">
              <w:rPr>
                <w:spacing w:val="7"/>
                <w:sz w:val="22"/>
                <w:szCs w:val="22"/>
              </w:rPr>
              <w:t xml:space="preserve"> </w:t>
            </w:r>
            <w:r w:rsidRPr="00445FA3">
              <w:rPr>
                <w:sz w:val="22"/>
                <w:szCs w:val="22"/>
              </w:rPr>
              <w:t>d'avance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démarrage</w:t>
            </w:r>
            <w:r w:rsidRPr="00445FA3">
              <w:rPr>
                <w:spacing w:val="-13"/>
                <w:sz w:val="22"/>
                <w:szCs w:val="22"/>
              </w:rPr>
              <w:t xml:space="preserve"> </w:t>
            </w:r>
            <w:r w:rsidRPr="00445FA3">
              <w:rPr>
                <w:sz w:val="22"/>
                <w:szCs w:val="22"/>
              </w:rPr>
              <w:t xml:space="preserve">. . . . . . . . . . . . . . . . . . . . . . . . . . . . . . . . </w:t>
            </w:r>
          </w:p>
        </w:tc>
        <w:tc>
          <w:tcPr>
            <w:tcW w:w="521" w:type="dxa"/>
            <w:tcBorders>
              <w:top w:val="nil"/>
              <w:left w:val="nil"/>
              <w:bottom w:val="nil"/>
              <w:right w:val="nil"/>
            </w:tcBorders>
          </w:tcPr>
          <w:p w14:paraId="0D6205F4"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103</w:t>
            </w:r>
          </w:p>
        </w:tc>
      </w:tr>
      <w:tr w:rsidR="00551CD4" w:rsidRPr="00445FA3" w14:paraId="4009DD64" w14:textId="77777777" w:rsidTr="00BE0AF3">
        <w:trPr>
          <w:trHeight w:hRule="exact" w:val="628"/>
        </w:trPr>
        <w:tc>
          <w:tcPr>
            <w:tcW w:w="1549" w:type="dxa"/>
            <w:tcBorders>
              <w:top w:val="nil"/>
              <w:left w:val="nil"/>
              <w:bottom w:val="nil"/>
              <w:right w:val="nil"/>
            </w:tcBorders>
          </w:tcPr>
          <w:p w14:paraId="67D84482"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6EC90E62"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5</w:t>
            </w:r>
          </w:p>
        </w:tc>
        <w:tc>
          <w:tcPr>
            <w:tcW w:w="301" w:type="dxa"/>
            <w:tcBorders>
              <w:top w:val="nil"/>
              <w:left w:val="nil"/>
              <w:bottom w:val="nil"/>
              <w:right w:val="nil"/>
            </w:tcBorders>
          </w:tcPr>
          <w:p w14:paraId="3239B9AB"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6B949688"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3E5FCF33"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7C9CB1AA" w14:textId="77777777"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caution</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retenue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garantie</w:t>
            </w:r>
            <w:r w:rsidRPr="00445FA3">
              <w:rPr>
                <w:spacing w:val="-10"/>
                <w:sz w:val="22"/>
                <w:szCs w:val="22"/>
              </w:rPr>
              <w:t xml:space="preserve"> </w:t>
            </w:r>
            <w:r w:rsidRPr="00445FA3">
              <w:rPr>
                <w:sz w:val="22"/>
                <w:szCs w:val="22"/>
              </w:rPr>
              <w:t>. . . . . . . . . . . . . . . . . . . . . . . . . . . . . . . . . .</w:t>
            </w:r>
          </w:p>
        </w:tc>
        <w:tc>
          <w:tcPr>
            <w:tcW w:w="521" w:type="dxa"/>
            <w:tcBorders>
              <w:top w:val="nil"/>
              <w:left w:val="nil"/>
              <w:bottom w:val="nil"/>
              <w:right w:val="nil"/>
            </w:tcBorders>
          </w:tcPr>
          <w:p w14:paraId="2258B44E"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104</w:t>
            </w:r>
          </w:p>
        </w:tc>
      </w:tr>
      <w:tr w:rsidR="00551CD4" w:rsidRPr="00445FA3" w14:paraId="6791F59F" w14:textId="77777777" w:rsidTr="00BE0AF3">
        <w:trPr>
          <w:trHeight w:hRule="exact" w:val="80"/>
        </w:trPr>
        <w:tc>
          <w:tcPr>
            <w:tcW w:w="1549" w:type="dxa"/>
            <w:tcBorders>
              <w:top w:val="nil"/>
              <w:left w:val="nil"/>
              <w:bottom w:val="nil"/>
              <w:right w:val="nil"/>
            </w:tcBorders>
          </w:tcPr>
          <w:p w14:paraId="557F22FD" w14:textId="77777777" w:rsidR="00551CD4" w:rsidRPr="00445FA3" w:rsidRDefault="00551CD4" w:rsidP="00AC7B42">
            <w:pPr>
              <w:widowControl w:val="0"/>
              <w:autoSpaceDE w:val="0"/>
              <w:autoSpaceDN w:val="0"/>
              <w:adjustRightInd w:val="0"/>
              <w:spacing w:before="17" w:line="276" w:lineRule="auto"/>
              <w:jc w:val="center"/>
              <w:rPr>
                <w:sz w:val="22"/>
                <w:szCs w:val="22"/>
              </w:rPr>
            </w:pPr>
          </w:p>
        </w:tc>
        <w:tc>
          <w:tcPr>
            <w:tcW w:w="301" w:type="dxa"/>
            <w:tcBorders>
              <w:top w:val="nil"/>
              <w:left w:val="nil"/>
              <w:bottom w:val="nil"/>
              <w:right w:val="nil"/>
            </w:tcBorders>
          </w:tcPr>
          <w:p w14:paraId="096E1FB3" w14:textId="77777777" w:rsidR="00551CD4" w:rsidRPr="00445FA3" w:rsidRDefault="00551CD4" w:rsidP="00AC7B42">
            <w:pPr>
              <w:widowControl w:val="0"/>
              <w:autoSpaceDE w:val="0"/>
              <w:autoSpaceDN w:val="0"/>
              <w:adjustRightInd w:val="0"/>
              <w:spacing w:before="17" w:line="276" w:lineRule="auto"/>
              <w:jc w:val="center"/>
              <w:rPr>
                <w:sz w:val="22"/>
                <w:szCs w:val="22"/>
              </w:rPr>
            </w:pPr>
          </w:p>
        </w:tc>
        <w:tc>
          <w:tcPr>
            <w:tcW w:w="8356" w:type="dxa"/>
            <w:tcBorders>
              <w:top w:val="nil"/>
              <w:left w:val="nil"/>
              <w:bottom w:val="nil"/>
              <w:right w:val="nil"/>
            </w:tcBorders>
          </w:tcPr>
          <w:p w14:paraId="60C2DD0F" w14:textId="77777777" w:rsidR="00551CD4" w:rsidRPr="00445FA3" w:rsidRDefault="00551CD4" w:rsidP="00AC7B42">
            <w:pPr>
              <w:widowControl w:val="0"/>
              <w:autoSpaceDE w:val="0"/>
              <w:autoSpaceDN w:val="0"/>
              <w:adjustRightInd w:val="0"/>
              <w:spacing w:before="17" w:line="276" w:lineRule="auto"/>
              <w:jc w:val="center"/>
              <w:rPr>
                <w:sz w:val="22"/>
                <w:szCs w:val="22"/>
              </w:rPr>
            </w:pPr>
          </w:p>
        </w:tc>
        <w:tc>
          <w:tcPr>
            <w:tcW w:w="521" w:type="dxa"/>
            <w:tcBorders>
              <w:top w:val="nil"/>
              <w:left w:val="nil"/>
              <w:bottom w:val="nil"/>
              <w:right w:val="nil"/>
            </w:tcBorders>
          </w:tcPr>
          <w:p w14:paraId="2EA769C8" w14:textId="77777777" w:rsidR="00551CD4" w:rsidRPr="00445FA3" w:rsidRDefault="00551CD4" w:rsidP="00AC7B42">
            <w:pPr>
              <w:widowControl w:val="0"/>
              <w:autoSpaceDE w:val="0"/>
              <w:autoSpaceDN w:val="0"/>
              <w:adjustRightInd w:val="0"/>
              <w:spacing w:line="276" w:lineRule="auto"/>
              <w:ind w:left="121" w:right="-31"/>
              <w:jc w:val="center"/>
              <w:rPr>
                <w:sz w:val="22"/>
                <w:szCs w:val="22"/>
              </w:rPr>
            </w:pPr>
          </w:p>
        </w:tc>
      </w:tr>
    </w:tbl>
    <w:p w14:paraId="6588B80A" w14:textId="77777777" w:rsidR="00551CD4" w:rsidRPr="00445FA3" w:rsidRDefault="00551CD4" w:rsidP="00AC7B42">
      <w:pPr>
        <w:widowControl w:val="0"/>
        <w:tabs>
          <w:tab w:val="left" w:pos="8800"/>
        </w:tabs>
        <w:autoSpaceDE w:val="0"/>
        <w:autoSpaceDN w:val="0"/>
        <w:adjustRightInd w:val="0"/>
        <w:spacing w:line="276" w:lineRule="auto"/>
        <w:ind w:left="107" w:right="-274"/>
        <w:rPr>
          <w:sz w:val="22"/>
          <w:szCs w:val="22"/>
        </w:rPr>
      </w:pPr>
      <w:r w:rsidRPr="00445FA3">
        <w:rPr>
          <w:sz w:val="22"/>
          <w:szCs w:val="22"/>
        </w:rPr>
        <w:t>Annexe n°6 :         Modèle de pouvoir de signature ………………………………….……………</w:t>
      </w:r>
      <w:r w:rsidR="00AB30D8" w:rsidRPr="00445FA3">
        <w:rPr>
          <w:sz w:val="22"/>
          <w:szCs w:val="22"/>
        </w:rPr>
        <w:t>………..</w:t>
      </w:r>
      <w:r w:rsidRPr="00445FA3">
        <w:rPr>
          <w:sz w:val="22"/>
          <w:szCs w:val="22"/>
        </w:rPr>
        <w:t>……</w:t>
      </w:r>
      <w:r w:rsidR="0039504C" w:rsidRPr="00445FA3">
        <w:rPr>
          <w:sz w:val="22"/>
          <w:szCs w:val="22"/>
        </w:rPr>
        <w:t>105</w:t>
      </w:r>
    </w:p>
    <w:p w14:paraId="49094B52" w14:textId="77777777" w:rsidR="0039504C" w:rsidRPr="00445FA3" w:rsidRDefault="0039504C" w:rsidP="00AC7B42">
      <w:pPr>
        <w:widowControl w:val="0"/>
        <w:tabs>
          <w:tab w:val="left" w:pos="8800"/>
        </w:tabs>
        <w:autoSpaceDE w:val="0"/>
        <w:autoSpaceDN w:val="0"/>
        <w:adjustRightInd w:val="0"/>
        <w:spacing w:line="276" w:lineRule="auto"/>
        <w:ind w:left="107" w:right="-274"/>
        <w:rPr>
          <w:sz w:val="22"/>
          <w:szCs w:val="22"/>
        </w:rPr>
      </w:pPr>
    </w:p>
    <w:p w14:paraId="049B7404" w14:textId="77777777" w:rsidR="0039504C" w:rsidRPr="00445FA3" w:rsidRDefault="00AB30D8" w:rsidP="00AC7B42">
      <w:pPr>
        <w:spacing w:line="276" w:lineRule="auto"/>
        <w:jc w:val="both"/>
        <w:rPr>
          <w:rFonts w:eastAsia="Calibri"/>
          <w:lang w:eastAsia="en-US"/>
        </w:rPr>
      </w:pPr>
      <w:r w:rsidRPr="00445FA3">
        <w:rPr>
          <w:sz w:val="22"/>
          <w:szCs w:val="22"/>
        </w:rPr>
        <w:t xml:space="preserve"> </w:t>
      </w:r>
      <w:r w:rsidR="0039504C" w:rsidRPr="00445FA3">
        <w:rPr>
          <w:sz w:val="22"/>
          <w:szCs w:val="22"/>
        </w:rPr>
        <w:t>Annexe  n°7 :</w:t>
      </w:r>
      <w:r w:rsidR="0039504C" w:rsidRPr="00445FA3">
        <w:rPr>
          <w:sz w:val="22"/>
          <w:szCs w:val="22"/>
        </w:rPr>
        <w:tab/>
      </w:r>
      <w:r w:rsidR="0039504C" w:rsidRPr="00445FA3">
        <w:rPr>
          <w:sz w:val="22"/>
          <w:szCs w:val="22"/>
        </w:rPr>
        <w:tab/>
        <w:t>modèle de cadre du planning d’exécution des travaux suivants</w:t>
      </w:r>
      <w:r w:rsidR="0039504C" w:rsidRPr="00445FA3">
        <w:rPr>
          <w:rFonts w:eastAsia="Calibri"/>
          <w:lang w:eastAsia="en-US"/>
        </w:rPr>
        <w:t> …</w:t>
      </w:r>
      <w:r w:rsidRPr="00445FA3">
        <w:rPr>
          <w:rFonts w:eastAsia="Calibri"/>
          <w:lang w:eastAsia="en-US"/>
        </w:rPr>
        <w:t>……………</w:t>
      </w:r>
      <w:r w:rsidR="0039504C" w:rsidRPr="00445FA3">
        <w:rPr>
          <w:rFonts w:eastAsia="Calibri"/>
          <w:lang w:eastAsia="en-US"/>
        </w:rPr>
        <w:t>……. 106</w:t>
      </w:r>
    </w:p>
    <w:p w14:paraId="5ABE6E28" w14:textId="77777777" w:rsidR="00551CD4" w:rsidRPr="00445FA3" w:rsidRDefault="00551CD4" w:rsidP="00AC7B42">
      <w:pPr>
        <w:widowControl w:val="0"/>
        <w:tabs>
          <w:tab w:val="left" w:pos="1941"/>
        </w:tabs>
        <w:autoSpaceDE w:val="0"/>
        <w:autoSpaceDN w:val="0"/>
        <w:adjustRightInd w:val="0"/>
        <w:spacing w:line="276" w:lineRule="auto"/>
        <w:ind w:left="107" w:right="-274"/>
        <w:rPr>
          <w:sz w:val="22"/>
          <w:szCs w:val="22"/>
        </w:rPr>
      </w:pPr>
    </w:p>
    <w:p w14:paraId="5694D0EB" w14:textId="77777777" w:rsidR="00551CD4" w:rsidRPr="00445FA3" w:rsidRDefault="00551CD4" w:rsidP="00AC7B42">
      <w:pPr>
        <w:widowControl w:val="0"/>
        <w:tabs>
          <w:tab w:val="left" w:pos="8800"/>
        </w:tabs>
        <w:autoSpaceDE w:val="0"/>
        <w:autoSpaceDN w:val="0"/>
        <w:adjustRightInd w:val="0"/>
        <w:spacing w:line="276" w:lineRule="auto"/>
        <w:ind w:left="107" w:right="-274"/>
        <w:rPr>
          <w:sz w:val="22"/>
          <w:szCs w:val="22"/>
        </w:rPr>
        <w:sectPr w:rsidR="00551CD4" w:rsidRPr="00445FA3" w:rsidSect="00E53EAF">
          <w:pgSz w:w="11900" w:h="16820"/>
          <w:pgMar w:top="284" w:right="500" w:bottom="280" w:left="540" w:header="720" w:footer="385" w:gutter="0"/>
          <w:cols w:space="720"/>
          <w:noEndnote/>
        </w:sectPr>
      </w:pPr>
      <w:r w:rsidRPr="00445FA3">
        <w:rPr>
          <w:sz w:val="22"/>
          <w:szCs w:val="22"/>
        </w:rPr>
        <w:t>Annexe  n°</w:t>
      </w:r>
      <w:r w:rsidR="0069347B" w:rsidRPr="00445FA3">
        <w:rPr>
          <w:sz w:val="22"/>
          <w:szCs w:val="22"/>
        </w:rPr>
        <w:t>8</w:t>
      </w:r>
      <w:r w:rsidRPr="00445FA3">
        <w:rPr>
          <w:sz w:val="22"/>
          <w:szCs w:val="22"/>
        </w:rPr>
        <w:t> :         Modèle d</w:t>
      </w:r>
      <w:r w:rsidR="0069347B" w:rsidRPr="00445FA3">
        <w:rPr>
          <w:sz w:val="22"/>
          <w:szCs w:val="22"/>
        </w:rPr>
        <w:t>’attestation de visite de site …………………………</w:t>
      </w:r>
      <w:r w:rsidR="00AB30D8" w:rsidRPr="00445FA3">
        <w:rPr>
          <w:sz w:val="22"/>
          <w:szCs w:val="22"/>
        </w:rPr>
        <w:t>.</w:t>
      </w:r>
      <w:r w:rsidR="0069347B" w:rsidRPr="00445FA3">
        <w:rPr>
          <w:sz w:val="22"/>
          <w:szCs w:val="22"/>
        </w:rPr>
        <w:t>……………</w:t>
      </w:r>
      <w:r w:rsidR="0039504C" w:rsidRPr="00445FA3">
        <w:rPr>
          <w:sz w:val="22"/>
          <w:szCs w:val="22"/>
        </w:rPr>
        <w:t>……..………..107</w:t>
      </w:r>
    </w:p>
    <w:p w14:paraId="261F9FCA" w14:textId="77777777" w:rsidR="00551CD4" w:rsidRPr="00445FA3" w:rsidRDefault="00551CD4" w:rsidP="00AC7B42">
      <w:pPr>
        <w:widowControl w:val="0"/>
        <w:autoSpaceDE w:val="0"/>
        <w:autoSpaceDN w:val="0"/>
        <w:adjustRightInd w:val="0"/>
        <w:spacing w:line="276" w:lineRule="auto"/>
        <w:ind w:right="-20"/>
        <w:rPr>
          <w:sz w:val="22"/>
          <w:szCs w:val="22"/>
        </w:rPr>
      </w:pPr>
    </w:p>
    <w:p w14:paraId="2641C8C0" w14:textId="77777777" w:rsidR="0069347B" w:rsidRPr="00445FA3" w:rsidRDefault="0069347B" w:rsidP="00AC7B42">
      <w:pPr>
        <w:widowControl w:val="0"/>
        <w:tabs>
          <w:tab w:val="left" w:pos="8800"/>
        </w:tabs>
        <w:autoSpaceDE w:val="0"/>
        <w:autoSpaceDN w:val="0"/>
        <w:adjustRightInd w:val="0"/>
        <w:spacing w:line="276" w:lineRule="auto"/>
        <w:ind w:left="107" w:right="-274"/>
        <w:rPr>
          <w:sz w:val="22"/>
          <w:szCs w:val="22"/>
        </w:rPr>
        <w:sectPr w:rsidR="0069347B" w:rsidRPr="00445FA3" w:rsidSect="0069347B">
          <w:type w:val="continuous"/>
          <w:pgSz w:w="11900" w:h="16820"/>
          <w:pgMar w:top="851" w:right="500" w:bottom="280" w:left="540" w:header="720" w:footer="385" w:gutter="0"/>
          <w:cols w:space="720"/>
          <w:noEndnote/>
        </w:sectPr>
      </w:pPr>
      <w:r w:rsidRPr="00445FA3">
        <w:rPr>
          <w:sz w:val="22"/>
          <w:szCs w:val="22"/>
        </w:rPr>
        <w:t>Annexe  n°9 :         Modèle de groupement…………………………………………</w:t>
      </w:r>
      <w:r w:rsidR="00AB30D8" w:rsidRPr="00445FA3">
        <w:rPr>
          <w:sz w:val="22"/>
          <w:szCs w:val="22"/>
        </w:rPr>
        <w:t>………..</w:t>
      </w:r>
      <w:r w:rsidRPr="00445FA3">
        <w:rPr>
          <w:sz w:val="22"/>
          <w:szCs w:val="22"/>
        </w:rPr>
        <w:t>…………..………..107</w:t>
      </w:r>
    </w:p>
    <w:p w14:paraId="44BF225A" w14:textId="77777777" w:rsidR="00551CD4" w:rsidRPr="00445FA3" w:rsidRDefault="00551CD4" w:rsidP="00AC7B42">
      <w:pPr>
        <w:widowControl w:val="0"/>
        <w:autoSpaceDE w:val="0"/>
        <w:autoSpaceDN w:val="0"/>
        <w:adjustRightInd w:val="0"/>
        <w:spacing w:line="276" w:lineRule="auto"/>
        <w:ind w:right="-9241" w:firstLine="107"/>
        <w:rPr>
          <w:sz w:val="22"/>
          <w:szCs w:val="22"/>
        </w:rPr>
      </w:pPr>
    </w:p>
    <w:p w14:paraId="73959DCD" w14:textId="77777777" w:rsidR="00551CD4" w:rsidRPr="00445FA3" w:rsidRDefault="00551CD4" w:rsidP="00AC7B42">
      <w:pPr>
        <w:widowControl w:val="0"/>
        <w:autoSpaceDE w:val="0"/>
        <w:autoSpaceDN w:val="0"/>
        <w:adjustRightInd w:val="0"/>
        <w:spacing w:line="276" w:lineRule="auto"/>
        <w:ind w:right="-9241" w:firstLine="107"/>
        <w:rPr>
          <w:sz w:val="22"/>
          <w:szCs w:val="22"/>
        </w:rPr>
      </w:pPr>
    </w:p>
    <w:p w14:paraId="4DD3A9C6" w14:textId="77777777" w:rsidR="00700FDC" w:rsidRPr="00445FA3" w:rsidRDefault="00700FDC" w:rsidP="00AC7B42">
      <w:pPr>
        <w:widowControl w:val="0"/>
        <w:autoSpaceDE w:val="0"/>
        <w:autoSpaceDN w:val="0"/>
        <w:adjustRightInd w:val="0"/>
        <w:spacing w:line="276" w:lineRule="auto"/>
        <w:ind w:right="-20"/>
        <w:rPr>
          <w:sz w:val="22"/>
          <w:szCs w:val="22"/>
        </w:rPr>
      </w:pPr>
    </w:p>
    <w:p w14:paraId="4C24E4C6" w14:textId="77777777" w:rsidR="00700FDC" w:rsidRPr="00445FA3" w:rsidRDefault="00700FDC" w:rsidP="00AC7B42">
      <w:pPr>
        <w:widowControl w:val="0"/>
        <w:autoSpaceDE w:val="0"/>
        <w:autoSpaceDN w:val="0"/>
        <w:adjustRightInd w:val="0"/>
        <w:spacing w:line="276" w:lineRule="auto"/>
        <w:ind w:right="-20"/>
        <w:rPr>
          <w:sz w:val="22"/>
          <w:szCs w:val="22"/>
        </w:rPr>
        <w:sectPr w:rsidR="00700FDC" w:rsidRPr="00445FA3" w:rsidSect="001D59FA">
          <w:type w:val="continuous"/>
          <w:pgSz w:w="11900" w:h="16820"/>
          <w:pgMar w:top="1580" w:right="480" w:bottom="280" w:left="440" w:header="720" w:footer="385" w:gutter="0"/>
          <w:cols w:num="2" w:space="720" w:equalWidth="0">
            <w:col w:w="2099" w:space="8348"/>
            <w:col w:w="533"/>
          </w:cols>
          <w:noEndnote/>
        </w:sectPr>
      </w:pPr>
    </w:p>
    <w:p w14:paraId="6C1E3B4B" w14:textId="77777777" w:rsidR="00700FDC" w:rsidRPr="00445FA3" w:rsidRDefault="00700FDC" w:rsidP="00AC7B42">
      <w:pPr>
        <w:widowControl w:val="0"/>
        <w:autoSpaceDE w:val="0"/>
        <w:autoSpaceDN w:val="0"/>
        <w:adjustRightInd w:val="0"/>
        <w:spacing w:before="56" w:line="276" w:lineRule="auto"/>
        <w:ind w:left="2547" w:right="-20"/>
        <w:jc w:val="both"/>
        <w:rPr>
          <w:color w:val="000000"/>
          <w:sz w:val="22"/>
          <w:szCs w:val="22"/>
        </w:rPr>
      </w:pPr>
      <w:r w:rsidRPr="00445FA3">
        <w:rPr>
          <w:b/>
          <w:bCs/>
          <w:color w:val="000000"/>
          <w:sz w:val="22"/>
          <w:szCs w:val="22"/>
        </w:rPr>
        <w:lastRenderedPageBreak/>
        <w:t>Annexe</w:t>
      </w:r>
      <w:r w:rsidRPr="00445FA3">
        <w:rPr>
          <w:b/>
          <w:bCs/>
          <w:color w:val="000000"/>
          <w:spacing w:val="10"/>
          <w:sz w:val="22"/>
          <w:szCs w:val="22"/>
        </w:rPr>
        <w:t xml:space="preserve"> </w:t>
      </w:r>
      <w:r w:rsidRPr="00445FA3">
        <w:rPr>
          <w:b/>
          <w:bCs/>
          <w:color w:val="000000"/>
          <w:sz w:val="22"/>
          <w:szCs w:val="22"/>
        </w:rPr>
        <w:t>n°</w:t>
      </w:r>
      <w:r w:rsidRPr="00445FA3">
        <w:rPr>
          <w:b/>
          <w:bCs/>
          <w:color w:val="000000"/>
          <w:spacing w:val="10"/>
          <w:sz w:val="22"/>
          <w:szCs w:val="22"/>
        </w:rPr>
        <w:t xml:space="preserve"> </w:t>
      </w:r>
      <w:r w:rsidRPr="00445FA3">
        <w:rPr>
          <w:b/>
          <w:bCs/>
          <w:color w:val="000000"/>
          <w:sz w:val="22"/>
          <w:szCs w:val="22"/>
        </w:rPr>
        <w:t>1</w:t>
      </w:r>
      <w:r w:rsidRPr="00445FA3">
        <w:rPr>
          <w:b/>
          <w:bCs/>
          <w:color w:val="000000"/>
          <w:spacing w:val="10"/>
          <w:sz w:val="22"/>
          <w:szCs w:val="22"/>
        </w:rPr>
        <w:t xml:space="preserve"> </w:t>
      </w:r>
      <w:r w:rsidRPr="00445FA3">
        <w:rPr>
          <w:b/>
          <w:bCs/>
          <w:color w:val="000000"/>
          <w:sz w:val="22"/>
          <w:szCs w:val="22"/>
        </w:rPr>
        <w:t>:</w:t>
      </w:r>
      <w:r w:rsidRPr="00445FA3">
        <w:rPr>
          <w:b/>
          <w:bCs/>
          <w:color w:val="000000"/>
          <w:spacing w:val="10"/>
          <w:sz w:val="22"/>
          <w:szCs w:val="22"/>
        </w:rPr>
        <w:t xml:space="preserve"> </w:t>
      </w:r>
      <w:r w:rsidRPr="00445FA3">
        <w:rPr>
          <w:b/>
          <w:bCs/>
          <w:color w:val="000000"/>
          <w:sz w:val="22"/>
          <w:szCs w:val="22"/>
        </w:rPr>
        <w:t>Modèle</w:t>
      </w:r>
      <w:r w:rsidRPr="00445FA3">
        <w:rPr>
          <w:b/>
          <w:bCs/>
          <w:color w:val="000000"/>
          <w:spacing w:val="10"/>
          <w:sz w:val="22"/>
          <w:szCs w:val="22"/>
        </w:rPr>
        <w:t xml:space="preserve"> </w:t>
      </w:r>
      <w:r w:rsidRPr="00445FA3">
        <w:rPr>
          <w:b/>
          <w:bCs/>
          <w:color w:val="000000"/>
          <w:sz w:val="22"/>
          <w:szCs w:val="22"/>
        </w:rPr>
        <w:t>de</w:t>
      </w:r>
      <w:r w:rsidRPr="00445FA3">
        <w:rPr>
          <w:b/>
          <w:bCs/>
          <w:color w:val="000000"/>
          <w:spacing w:val="10"/>
          <w:sz w:val="22"/>
          <w:szCs w:val="22"/>
        </w:rPr>
        <w:t xml:space="preserve"> </w:t>
      </w:r>
      <w:r w:rsidRPr="00445FA3">
        <w:rPr>
          <w:b/>
          <w:bCs/>
          <w:color w:val="000000"/>
          <w:sz w:val="22"/>
          <w:szCs w:val="22"/>
        </w:rPr>
        <w:t>soumission</w:t>
      </w:r>
    </w:p>
    <w:p w14:paraId="5ED5A93A"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45C9EF03"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EE310DE" w14:textId="77777777" w:rsidR="00700FDC" w:rsidRPr="00445FA3" w:rsidRDefault="00700FDC" w:rsidP="00AC7B42">
      <w:pPr>
        <w:widowControl w:val="0"/>
        <w:autoSpaceDE w:val="0"/>
        <w:autoSpaceDN w:val="0"/>
        <w:adjustRightInd w:val="0"/>
        <w:spacing w:line="276" w:lineRule="auto"/>
        <w:ind w:left="107" w:right="-79"/>
        <w:jc w:val="both"/>
        <w:rPr>
          <w:color w:val="000000"/>
          <w:sz w:val="22"/>
          <w:szCs w:val="22"/>
        </w:rPr>
      </w:pPr>
      <w:r w:rsidRPr="00445FA3">
        <w:rPr>
          <w:color w:val="000000"/>
          <w:sz w:val="22"/>
          <w:szCs w:val="22"/>
        </w:rPr>
        <w:t>Je,</w:t>
      </w:r>
      <w:r w:rsidRPr="00445FA3">
        <w:rPr>
          <w:color w:val="000000"/>
          <w:spacing w:val="7"/>
          <w:sz w:val="22"/>
          <w:szCs w:val="22"/>
        </w:rPr>
        <w:t xml:space="preserve"> </w:t>
      </w:r>
      <w:r w:rsidRPr="00445FA3">
        <w:rPr>
          <w:color w:val="000000"/>
          <w:sz w:val="22"/>
          <w:szCs w:val="22"/>
        </w:rPr>
        <w:t>soussigné</w:t>
      </w:r>
      <w:r w:rsidRPr="00445FA3">
        <w:rPr>
          <w:color w:val="000000"/>
          <w:spacing w:val="7"/>
          <w:sz w:val="22"/>
          <w:szCs w:val="22"/>
        </w:rPr>
        <w:t xml:space="preserve"> </w:t>
      </w:r>
      <w:r w:rsidRPr="00445FA3">
        <w:rPr>
          <w:color w:val="000000"/>
          <w:sz w:val="22"/>
          <w:szCs w:val="22"/>
        </w:rPr>
        <w:t>….........……………………….......................………</w:t>
      </w:r>
      <w:r w:rsidRPr="00445FA3">
        <w:rPr>
          <w:color w:val="000000"/>
          <w:spacing w:val="-2"/>
          <w:sz w:val="22"/>
          <w:szCs w:val="22"/>
        </w:rPr>
        <w:t>…</w:t>
      </w:r>
      <w:r w:rsidRPr="00445FA3">
        <w:rPr>
          <w:i/>
          <w:iCs/>
          <w:color w:val="000000"/>
          <w:sz w:val="22"/>
          <w:szCs w:val="22"/>
        </w:rPr>
        <w:t>[indiquer</w:t>
      </w:r>
      <w:r w:rsidRPr="00445FA3">
        <w:rPr>
          <w:i/>
          <w:iCs/>
          <w:color w:val="000000"/>
          <w:spacing w:val="6"/>
          <w:sz w:val="22"/>
          <w:szCs w:val="22"/>
        </w:rPr>
        <w:t xml:space="preserve"> </w:t>
      </w:r>
      <w:r w:rsidRPr="00445FA3">
        <w:rPr>
          <w:i/>
          <w:iCs/>
          <w:color w:val="000000"/>
          <w:sz w:val="22"/>
          <w:szCs w:val="22"/>
        </w:rPr>
        <w:t>le</w:t>
      </w:r>
      <w:r w:rsidRPr="00445FA3">
        <w:rPr>
          <w:i/>
          <w:iCs/>
          <w:color w:val="000000"/>
          <w:spacing w:val="6"/>
          <w:sz w:val="22"/>
          <w:szCs w:val="22"/>
        </w:rPr>
        <w:t xml:space="preserve"> </w:t>
      </w:r>
      <w:r w:rsidRPr="00445FA3">
        <w:rPr>
          <w:i/>
          <w:iCs/>
          <w:color w:val="000000"/>
          <w:sz w:val="22"/>
          <w:szCs w:val="22"/>
        </w:rPr>
        <w:t>nom</w:t>
      </w:r>
      <w:r w:rsidRPr="00445FA3">
        <w:rPr>
          <w:i/>
          <w:iCs/>
          <w:color w:val="000000"/>
          <w:spacing w:val="6"/>
          <w:sz w:val="22"/>
          <w:szCs w:val="22"/>
        </w:rPr>
        <w:t xml:space="preserve"> </w:t>
      </w:r>
      <w:r w:rsidRPr="00445FA3">
        <w:rPr>
          <w:i/>
          <w:iCs/>
          <w:color w:val="000000"/>
          <w:sz w:val="22"/>
          <w:szCs w:val="22"/>
        </w:rPr>
        <w:t>et</w:t>
      </w:r>
      <w:r w:rsidRPr="00445FA3">
        <w:rPr>
          <w:i/>
          <w:iCs/>
          <w:color w:val="000000"/>
          <w:spacing w:val="6"/>
          <w:sz w:val="22"/>
          <w:szCs w:val="22"/>
        </w:rPr>
        <w:t xml:space="preserve"> </w:t>
      </w:r>
      <w:r w:rsidRPr="00445FA3">
        <w:rPr>
          <w:i/>
          <w:iCs/>
          <w:color w:val="000000"/>
          <w:sz w:val="22"/>
          <w:szCs w:val="22"/>
        </w:rPr>
        <w:t>la</w:t>
      </w:r>
      <w:r w:rsidRPr="00445FA3">
        <w:rPr>
          <w:i/>
          <w:iCs/>
          <w:color w:val="000000"/>
          <w:spacing w:val="6"/>
          <w:sz w:val="22"/>
          <w:szCs w:val="22"/>
        </w:rPr>
        <w:t xml:space="preserve"> </w:t>
      </w:r>
      <w:r w:rsidRPr="00445FA3">
        <w:rPr>
          <w:i/>
          <w:iCs/>
          <w:color w:val="000000"/>
          <w:sz w:val="22"/>
          <w:szCs w:val="22"/>
        </w:rPr>
        <w:t>qualité</w:t>
      </w:r>
      <w:r w:rsidRPr="00445FA3">
        <w:rPr>
          <w:i/>
          <w:iCs/>
          <w:color w:val="000000"/>
          <w:spacing w:val="6"/>
          <w:sz w:val="22"/>
          <w:szCs w:val="22"/>
        </w:rPr>
        <w:t xml:space="preserve"> </w:t>
      </w:r>
      <w:r w:rsidRPr="00445FA3">
        <w:rPr>
          <w:i/>
          <w:iCs/>
          <w:color w:val="000000"/>
          <w:sz w:val="22"/>
          <w:szCs w:val="22"/>
        </w:rPr>
        <w:t>du</w:t>
      </w:r>
      <w:r w:rsidRPr="00445FA3">
        <w:rPr>
          <w:i/>
          <w:iCs/>
          <w:color w:val="000000"/>
          <w:spacing w:val="6"/>
          <w:sz w:val="22"/>
          <w:szCs w:val="22"/>
        </w:rPr>
        <w:t xml:space="preserve"> </w:t>
      </w:r>
      <w:r w:rsidRPr="00445FA3">
        <w:rPr>
          <w:i/>
          <w:iCs/>
          <w:color w:val="000000"/>
          <w:sz w:val="22"/>
          <w:szCs w:val="22"/>
        </w:rPr>
        <w:t>signataire]</w:t>
      </w:r>
    </w:p>
    <w:p w14:paraId="180AF921" w14:textId="77777777" w:rsidR="00700FDC" w:rsidRPr="00445FA3" w:rsidRDefault="00700FDC" w:rsidP="00AC7B42">
      <w:pPr>
        <w:widowControl w:val="0"/>
        <w:autoSpaceDE w:val="0"/>
        <w:autoSpaceDN w:val="0"/>
        <w:adjustRightInd w:val="0"/>
        <w:spacing w:before="12" w:line="276" w:lineRule="auto"/>
        <w:ind w:left="107" w:right="-215"/>
        <w:jc w:val="both"/>
        <w:rPr>
          <w:color w:val="000000"/>
          <w:sz w:val="22"/>
          <w:szCs w:val="22"/>
        </w:rPr>
      </w:pPr>
      <w:r w:rsidRPr="00445FA3">
        <w:rPr>
          <w:color w:val="000000"/>
          <w:sz w:val="22"/>
          <w:szCs w:val="22"/>
        </w:rPr>
        <w:t>représentant la société, l’entreprise ou le groupemen</w:t>
      </w:r>
      <w:r w:rsidRPr="00445FA3">
        <w:rPr>
          <w:color w:val="000000"/>
          <w:spacing w:val="1"/>
          <w:sz w:val="22"/>
          <w:szCs w:val="22"/>
        </w:rPr>
        <w:t>t</w:t>
      </w:r>
      <w:r w:rsidRPr="00445FA3">
        <w:rPr>
          <w:color w:val="000000"/>
          <w:position w:val="9"/>
          <w:sz w:val="22"/>
          <w:szCs w:val="22"/>
        </w:rPr>
        <w:t>(8)</w:t>
      </w:r>
      <w:r w:rsidRPr="00445FA3">
        <w:rPr>
          <w:color w:val="000000"/>
          <w:sz w:val="22"/>
          <w:szCs w:val="22"/>
        </w:rPr>
        <w:t>…………….........…..… dont le siège social est à.......…. inscrite</w:t>
      </w:r>
      <w:r w:rsidRPr="00445FA3">
        <w:rPr>
          <w:color w:val="000000"/>
          <w:spacing w:val="-8"/>
          <w:sz w:val="22"/>
          <w:szCs w:val="22"/>
        </w:rPr>
        <w:t xml:space="preserve"> </w:t>
      </w:r>
      <w:r w:rsidRPr="00445FA3">
        <w:rPr>
          <w:color w:val="000000"/>
          <w:sz w:val="22"/>
          <w:szCs w:val="22"/>
        </w:rPr>
        <w:t>au</w:t>
      </w:r>
      <w:r w:rsidRPr="00445FA3">
        <w:rPr>
          <w:color w:val="000000"/>
          <w:spacing w:val="-8"/>
          <w:sz w:val="22"/>
          <w:szCs w:val="22"/>
        </w:rPr>
        <w:t xml:space="preserve"> </w:t>
      </w:r>
      <w:r w:rsidRPr="00445FA3">
        <w:rPr>
          <w:color w:val="000000"/>
          <w:sz w:val="22"/>
          <w:szCs w:val="22"/>
        </w:rPr>
        <w:t>registre</w:t>
      </w:r>
      <w:r w:rsidRPr="00445FA3">
        <w:rPr>
          <w:color w:val="000000"/>
          <w:spacing w:val="-8"/>
          <w:sz w:val="22"/>
          <w:szCs w:val="22"/>
        </w:rPr>
        <w:t xml:space="preserve"> </w:t>
      </w:r>
      <w:r w:rsidRPr="00445FA3">
        <w:rPr>
          <w:color w:val="000000"/>
          <w:sz w:val="22"/>
          <w:szCs w:val="22"/>
        </w:rPr>
        <w:t>du</w:t>
      </w:r>
      <w:r w:rsidRPr="00445FA3">
        <w:rPr>
          <w:color w:val="000000"/>
          <w:spacing w:val="-8"/>
          <w:sz w:val="22"/>
          <w:szCs w:val="22"/>
        </w:rPr>
        <w:t xml:space="preserve"> </w:t>
      </w:r>
      <w:r w:rsidRPr="00445FA3">
        <w:rPr>
          <w:color w:val="000000"/>
          <w:sz w:val="22"/>
          <w:szCs w:val="22"/>
        </w:rPr>
        <w:t>commerce</w:t>
      </w:r>
      <w:r w:rsidRPr="00445FA3">
        <w:rPr>
          <w:color w:val="000000"/>
          <w:spacing w:val="-8"/>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 sous</w:t>
      </w:r>
      <w:r w:rsidRPr="00445FA3">
        <w:rPr>
          <w:color w:val="000000"/>
          <w:spacing w:val="-8"/>
          <w:sz w:val="22"/>
          <w:szCs w:val="22"/>
        </w:rPr>
        <w:t xml:space="preserve"> </w:t>
      </w:r>
      <w:r w:rsidRPr="00445FA3">
        <w:rPr>
          <w:color w:val="000000"/>
          <w:sz w:val="22"/>
          <w:szCs w:val="22"/>
        </w:rPr>
        <w:t>le</w:t>
      </w:r>
      <w:r w:rsidRPr="00445FA3">
        <w:rPr>
          <w:color w:val="000000"/>
          <w:spacing w:val="-8"/>
          <w:sz w:val="22"/>
          <w:szCs w:val="22"/>
        </w:rPr>
        <w:t xml:space="preserve"> </w:t>
      </w:r>
      <w:r w:rsidRPr="00445FA3">
        <w:rPr>
          <w:color w:val="000000"/>
          <w:sz w:val="22"/>
          <w:szCs w:val="22"/>
        </w:rPr>
        <w:t>n°</w:t>
      </w:r>
      <w:r w:rsidRPr="00445FA3">
        <w:rPr>
          <w:color w:val="000000"/>
          <w:spacing w:val="-8"/>
          <w:sz w:val="22"/>
          <w:szCs w:val="22"/>
        </w:rPr>
        <w:t xml:space="preserve"> </w:t>
      </w:r>
      <w:r w:rsidRPr="00445FA3">
        <w:rPr>
          <w:color w:val="000000"/>
          <w:sz w:val="22"/>
          <w:szCs w:val="22"/>
        </w:rPr>
        <w:t>……………</w:t>
      </w:r>
    </w:p>
    <w:p w14:paraId="780430CA"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53D0B25D" w14:textId="434B2B4C" w:rsidR="00AB30D8" w:rsidRPr="00445FA3" w:rsidRDefault="00700FDC" w:rsidP="00C17902">
      <w:pPr>
        <w:spacing w:line="276" w:lineRule="auto"/>
        <w:rPr>
          <w:b/>
          <w:sz w:val="20"/>
          <w:szCs w:val="20"/>
        </w:rPr>
      </w:pPr>
      <w:r w:rsidRPr="00445FA3">
        <w:rPr>
          <w:color w:val="000000"/>
          <w:sz w:val="22"/>
          <w:szCs w:val="22"/>
        </w:rPr>
        <w:t>Après avoir pris connaissance de toutes les pièces figurant ou mentionnées au dossier d'Appel d’Offres</w:t>
      </w:r>
      <w:r w:rsidRPr="00445FA3">
        <w:rPr>
          <w:color w:val="000000"/>
          <w:spacing w:val="7"/>
          <w:sz w:val="22"/>
          <w:szCs w:val="22"/>
        </w:rPr>
        <w:t xml:space="preserve"> </w:t>
      </w:r>
      <w:r w:rsidR="00AB30D8" w:rsidRPr="00445FA3">
        <w:rPr>
          <w:b/>
          <w:color w:val="C00000"/>
          <w:sz w:val="20"/>
          <w:szCs w:val="20"/>
        </w:rPr>
        <w:t>N°</w:t>
      </w:r>
      <w:r w:rsidR="00C17902">
        <w:rPr>
          <w:b/>
          <w:color w:val="C00000"/>
          <w:sz w:val="20"/>
          <w:szCs w:val="20"/>
        </w:rPr>
        <w:t>_____</w:t>
      </w:r>
      <w:r w:rsidR="00AB30D8" w:rsidRPr="00445FA3">
        <w:rPr>
          <w:b/>
          <w:color w:val="C00000"/>
          <w:sz w:val="20"/>
          <w:szCs w:val="20"/>
        </w:rPr>
        <w:t>__/AONO/</w:t>
      </w:r>
      <w:r w:rsidR="00F1476E" w:rsidRPr="00445FA3">
        <w:rPr>
          <w:b/>
          <w:color w:val="C00000"/>
          <w:sz w:val="20"/>
          <w:szCs w:val="20"/>
        </w:rPr>
        <w:t>C.Y</w:t>
      </w:r>
      <w:r w:rsidR="00C17902">
        <w:rPr>
          <w:b/>
          <w:color w:val="C00000"/>
          <w:sz w:val="20"/>
          <w:szCs w:val="20"/>
        </w:rPr>
        <w:t>GA</w:t>
      </w:r>
      <w:r w:rsidR="00AB30D8" w:rsidRPr="00445FA3">
        <w:rPr>
          <w:b/>
          <w:color w:val="C00000"/>
          <w:sz w:val="20"/>
          <w:szCs w:val="20"/>
        </w:rPr>
        <w:t>/C</w:t>
      </w:r>
      <w:r w:rsidR="0017409C" w:rsidRPr="00445FA3">
        <w:rPr>
          <w:b/>
          <w:color w:val="C00000"/>
          <w:sz w:val="20"/>
          <w:szCs w:val="20"/>
        </w:rPr>
        <w:t>I</w:t>
      </w:r>
      <w:r w:rsidR="00AB30D8" w:rsidRPr="00445FA3">
        <w:rPr>
          <w:b/>
          <w:color w:val="C00000"/>
          <w:sz w:val="20"/>
          <w:szCs w:val="20"/>
        </w:rPr>
        <w:t>PM/202</w:t>
      </w:r>
      <w:r w:rsidR="00F1476E" w:rsidRPr="00445FA3">
        <w:rPr>
          <w:b/>
          <w:color w:val="C00000"/>
          <w:sz w:val="20"/>
          <w:szCs w:val="20"/>
        </w:rPr>
        <w:t>5</w:t>
      </w:r>
      <w:r w:rsidR="00AB30D8" w:rsidRPr="00445FA3">
        <w:rPr>
          <w:b/>
          <w:color w:val="C00000"/>
          <w:sz w:val="20"/>
          <w:szCs w:val="20"/>
        </w:rPr>
        <w:t xml:space="preserve"> DU_________________</w:t>
      </w:r>
    </w:p>
    <w:p w14:paraId="085772BB" w14:textId="77777777" w:rsidR="002B673A" w:rsidRPr="00445FA3" w:rsidRDefault="002B673A" w:rsidP="00AC7B42">
      <w:pPr>
        <w:widowControl w:val="0"/>
        <w:autoSpaceDE w:val="0"/>
        <w:autoSpaceDN w:val="0"/>
        <w:adjustRightInd w:val="0"/>
        <w:spacing w:line="276" w:lineRule="auto"/>
        <w:ind w:left="107" w:right="-213"/>
        <w:jc w:val="both"/>
        <w:rPr>
          <w:b/>
          <w:color w:val="000000"/>
          <w:sz w:val="22"/>
          <w:szCs w:val="22"/>
        </w:rPr>
      </w:pPr>
    </w:p>
    <w:p w14:paraId="1DD9145A" w14:textId="77777777" w:rsidR="002B673A" w:rsidRPr="00445FA3" w:rsidRDefault="002B673A" w:rsidP="00AC7B42">
      <w:pPr>
        <w:widowControl w:val="0"/>
        <w:autoSpaceDE w:val="0"/>
        <w:autoSpaceDN w:val="0"/>
        <w:adjustRightInd w:val="0"/>
        <w:spacing w:line="276" w:lineRule="auto"/>
        <w:ind w:left="107" w:right="-213" w:firstLine="708"/>
        <w:jc w:val="both"/>
        <w:rPr>
          <w:b/>
          <w:color w:val="000000"/>
          <w:sz w:val="6"/>
          <w:szCs w:val="22"/>
        </w:rPr>
      </w:pPr>
    </w:p>
    <w:p w14:paraId="2BEE7ED0" w14:textId="7D444C6A"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 Me soumets et m'engage à livrer les travaux conformément au dossier d'Appel d'Offres, moyennant les prix que j'ai établi moi-même sur la base des bordereaux de prix et quantités, lesquels</w:t>
      </w:r>
      <w:r w:rsidRPr="00445FA3">
        <w:rPr>
          <w:color w:val="000000"/>
          <w:spacing w:val="7"/>
          <w:sz w:val="22"/>
          <w:szCs w:val="22"/>
        </w:rPr>
        <w:t xml:space="preserve"> </w:t>
      </w:r>
      <w:r w:rsidRPr="00445FA3">
        <w:rPr>
          <w:color w:val="000000"/>
          <w:sz w:val="22"/>
          <w:szCs w:val="22"/>
        </w:rPr>
        <w:t>prix</w:t>
      </w:r>
      <w:r w:rsidRPr="00445FA3">
        <w:rPr>
          <w:color w:val="000000"/>
          <w:spacing w:val="7"/>
          <w:sz w:val="22"/>
          <w:szCs w:val="22"/>
        </w:rPr>
        <w:t xml:space="preserve"> </w:t>
      </w:r>
      <w:r w:rsidRPr="00445FA3">
        <w:rPr>
          <w:color w:val="000000"/>
          <w:sz w:val="22"/>
          <w:szCs w:val="22"/>
        </w:rPr>
        <w:t>font</w:t>
      </w:r>
      <w:r w:rsidRPr="00445FA3">
        <w:rPr>
          <w:color w:val="000000"/>
          <w:spacing w:val="7"/>
          <w:sz w:val="22"/>
          <w:szCs w:val="22"/>
        </w:rPr>
        <w:t xml:space="preserve"> </w:t>
      </w:r>
      <w:r w:rsidRPr="00445FA3">
        <w:rPr>
          <w:color w:val="000000"/>
          <w:sz w:val="22"/>
          <w:szCs w:val="22"/>
        </w:rPr>
        <w:t>ressortir</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montant</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l'offre</w:t>
      </w:r>
      <w:r w:rsidRPr="00445FA3">
        <w:rPr>
          <w:color w:val="000000"/>
          <w:spacing w:val="7"/>
          <w:sz w:val="22"/>
          <w:szCs w:val="22"/>
        </w:rPr>
        <w:t xml:space="preserve"> </w:t>
      </w:r>
      <w:r w:rsidRPr="00445FA3">
        <w:rPr>
          <w:color w:val="000000"/>
          <w:sz w:val="22"/>
          <w:szCs w:val="22"/>
        </w:rPr>
        <w:t>……...............….. à …………….</w:t>
      </w:r>
      <w:r w:rsidRPr="00445FA3">
        <w:rPr>
          <w:i/>
          <w:iCs/>
          <w:color w:val="000000"/>
          <w:sz w:val="22"/>
          <w:szCs w:val="22"/>
        </w:rPr>
        <w:t xml:space="preserve">[en chiffres et en lettres] </w:t>
      </w:r>
      <w:r w:rsidRPr="00445FA3">
        <w:rPr>
          <w:color w:val="000000"/>
          <w:sz w:val="22"/>
          <w:szCs w:val="22"/>
        </w:rPr>
        <w:t xml:space="preserve">francs </w:t>
      </w:r>
      <w:r w:rsidR="00F1476E" w:rsidRPr="00445FA3">
        <w:rPr>
          <w:color w:val="000000"/>
          <w:sz w:val="22"/>
          <w:szCs w:val="22"/>
        </w:rPr>
        <w:t>CFA</w:t>
      </w:r>
      <w:r w:rsidRPr="00445FA3">
        <w:rPr>
          <w:color w:val="000000"/>
          <w:sz w:val="22"/>
          <w:szCs w:val="22"/>
        </w:rPr>
        <w:t xml:space="preserve"> Hors TVA, et à………………...........................................…………….. francs</w:t>
      </w:r>
      <w:r w:rsidRPr="00445FA3">
        <w:rPr>
          <w:color w:val="000000"/>
          <w:spacing w:val="7"/>
          <w:sz w:val="22"/>
          <w:szCs w:val="22"/>
        </w:rPr>
        <w:t xml:space="preserve"> </w:t>
      </w:r>
      <w:r w:rsidRPr="00445FA3">
        <w:rPr>
          <w:color w:val="000000"/>
          <w:sz w:val="22"/>
          <w:szCs w:val="22"/>
        </w:rPr>
        <w:t>CFA</w:t>
      </w:r>
      <w:r w:rsidRPr="00445FA3">
        <w:rPr>
          <w:color w:val="000000"/>
          <w:spacing w:val="7"/>
          <w:sz w:val="22"/>
          <w:szCs w:val="22"/>
        </w:rPr>
        <w:t xml:space="preserve"> </w:t>
      </w:r>
      <w:r w:rsidRPr="00445FA3">
        <w:rPr>
          <w:color w:val="000000"/>
          <w:sz w:val="22"/>
          <w:szCs w:val="22"/>
        </w:rPr>
        <w:t>Toutes</w:t>
      </w:r>
      <w:r w:rsidRPr="00445FA3">
        <w:rPr>
          <w:color w:val="000000"/>
          <w:spacing w:val="7"/>
          <w:sz w:val="22"/>
          <w:szCs w:val="22"/>
        </w:rPr>
        <w:t xml:space="preserve"> </w:t>
      </w:r>
      <w:r w:rsidRPr="00445FA3">
        <w:rPr>
          <w:color w:val="000000"/>
          <w:sz w:val="22"/>
          <w:szCs w:val="22"/>
        </w:rPr>
        <w:t>Taxes</w:t>
      </w:r>
      <w:r w:rsidRPr="00445FA3">
        <w:rPr>
          <w:color w:val="000000"/>
          <w:spacing w:val="7"/>
          <w:sz w:val="22"/>
          <w:szCs w:val="22"/>
        </w:rPr>
        <w:t xml:space="preserve"> </w:t>
      </w:r>
      <w:r w:rsidRPr="00445FA3">
        <w:rPr>
          <w:color w:val="000000"/>
          <w:sz w:val="22"/>
          <w:szCs w:val="22"/>
        </w:rPr>
        <w:t>Comprises.</w:t>
      </w:r>
      <w:r w:rsidRPr="00445FA3">
        <w:rPr>
          <w:color w:val="000000"/>
          <w:spacing w:val="7"/>
          <w:sz w:val="22"/>
          <w:szCs w:val="22"/>
        </w:rPr>
        <w:t xml:space="preserve"> </w:t>
      </w:r>
      <w:r w:rsidRPr="00445FA3">
        <w:rPr>
          <w:i/>
          <w:iCs/>
          <w:color w:val="000000"/>
          <w:sz w:val="22"/>
          <w:szCs w:val="22"/>
        </w:rPr>
        <w:t>[en</w:t>
      </w:r>
      <w:r w:rsidRPr="00445FA3">
        <w:rPr>
          <w:i/>
          <w:iCs/>
          <w:color w:val="000000"/>
          <w:spacing w:val="6"/>
          <w:sz w:val="22"/>
          <w:szCs w:val="22"/>
        </w:rPr>
        <w:t xml:space="preserve"> </w:t>
      </w:r>
      <w:r w:rsidRPr="00445FA3">
        <w:rPr>
          <w:i/>
          <w:iCs/>
          <w:color w:val="000000"/>
          <w:sz w:val="22"/>
          <w:szCs w:val="22"/>
        </w:rPr>
        <w:t>chiffres</w:t>
      </w:r>
      <w:r w:rsidRPr="00445FA3">
        <w:rPr>
          <w:i/>
          <w:iCs/>
          <w:color w:val="000000"/>
          <w:spacing w:val="6"/>
          <w:sz w:val="22"/>
          <w:szCs w:val="22"/>
        </w:rPr>
        <w:t xml:space="preserve"> </w:t>
      </w:r>
      <w:r w:rsidRPr="00445FA3">
        <w:rPr>
          <w:i/>
          <w:iCs/>
          <w:color w:val="000000"/>
          <w:sz w:val="22"/>
          <w:szCs w:val="22"/>
        </w:rPr>
        <w:t>et</w:t>
      </w:r>
      <w:r w:rsidRPr="00445FA3">
        <w:rPr>
          <w:i/>
          <w:iCs/>
          <w:color w:val="000000"/>
          <w:spacing w:val="6"/>
          <w:sz w:val="22"/>
          <w:szCs w:val="22"/>
        </w:rPr>
        <w:t xml:space="preserve"> </w:t>
      </w:r>
      <w:r w:rsidRPr="00445FA3">
        <w:rPr>
          <w:i/>
          <w:iCs/>
          <w:color w:val="000000"/>
          <w:sz w:val="22"/>
          <w:szCs w:val="22"/>
        </w:rPr>
        <w:t>en</w:t>
      </w:r>
      <w:r w:rsidRPr="00445FA3">
        <w:rPr>
          <w:i/>
          <w:iCs/>
          <w:color w:val="000000"/>
          <w:spacing w:val="6"/>
          <w:sz w:val="22"/>
          <w:szCs w:val="22"/>
        </w:rPr>
        <w:t xml:space="preserve"> </w:t>
      </w:r>
      <w:r w:rsidRPr="00445FA3">
        <w:rPr>
          <w:i/>
          <w:iCs/>
          <w:color w:val="000000"/>
          <w:sz w:val="22"/>
          <w:szCs w:val="22"/>
        </w:rPr>
        <w:t>lettres]</w:t>
      </w:r>
    </w:p>
    <w:p w14:paraId="7783BB4A"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13B4FBE6" w14:textId="7ED90D03"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 M'engage</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livrer</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00C17902">
        <w:rPr>
          <w:color w:val="000000"/>
          <w:sz w:val="22"/>
          <w:szCs w:val="22"/>
        </w:rPr>
        <w:t>travaux</w:t>
      </w:r>
      <w:r w:rsidRPr="00445FA3">
        <w:rPr>
          <w:color w:val="000000"/>
          <w:spacing w:val="7"/>
          <w:sz w:val="22"/>
          <w:szCs w:val="22"/>
        </w:rPr>
        <w:t xml:space="preserve"> </w:t>
      </w:r>
      <w:r w:rsidRPr="00445FA3">
        <w:rPr>
          <w:color w:val="000000"/>
          <w:sz w:val="22"/>
          <w:szCs w:val="22"/>
        </w:rPr>
        <w:t>dans</w:t>
      </w:r>
      <w:r w:rsidRPr="00445FA3">
        <w:rPr>
          <w:color w:val="000000"/>
          <w:spacing w:val="7"/>
          <w:sz w:val="22"/>
          <w:szCs w:val="22"/>
        </w:rPr>
        <w:t xml:space="preserve"> </w:t>
      </w:r>
      <w:r w:rsidRPr="00445FA3">
        <w:rPr>
          <w:color w:val="000000"/>
          <w:sz w:val="22"/>
          <w:szCs w:val="22"/>
        </w:rPr>
        <w:t>un</w:t>
      </w:r>
      <w:r w:rsidRPr="00445FA3">
        <w:rPr>
          <w:color w:val="000000"/>
          <w:spacing w:val="7"/>
          <w:sz w:val="22"/>
          <w:szCs w:val="22"/>
        </w:rPr>
        <w:t xml:space="preserve"> </w:t>
      </w:r>
      <w:r w:rsidRPr="00445FA3">
        <w:rPr>
          <w:color w:val="000000"/>
          <w:sz w:val="22"/>
          <w:szCs w:val="22"/>
        </w:rPr>
        <w:t>délai</w:t>
      </w:r>
      <w:r w:rsidRPr="00445FA3">
        <w:rPr>
          <w:color w:val="000000"/>
          <w:spacing w:val="7"/>
          <w:sz w:val="22"/>
          <w:szCs w:val="22"/>
        </w:rPr>
        <w:t xml:space="preserve"> </w:t>
      </w:r>
      <w:r w:rsidRPr="00445FA3">
        <w:rPr>
          <w:color w:val="000000"/>
          <w:sz w:val="22"/>
          <w:szCs w:val="22"/>
        </w:rPr>
        <w:t>de</w:t>
      </w:r>
      <w:r w:rsidRPr="00445FA3">
        <w:rPr>
          <w:color w:val="000000"/>
          <w:spacing w:val="8"/>
          <w:sz w:val="22"/>
          <w:szCs w:val="22"/>
        </w:rPr>
        <w:t xml:space="preserve"> </w:t>
      </w:r>
      <w:r w:rsidR="00C17902">
        <w:rPr>
          <w:color w:val="000000"/>
          <w:sz w:val="22"/>
          <w:szCs w:val="22"/>
        </w:rPr>
        <w:t>----------------</w:t>
      </w:r>
    </w:p>
    <w:p w14:paraId="21305D54" w14:textId="4451F2AF" w:rsidR="00700FDC" w:rsidRPr="00445FA3" w:rsidRDefault="00700FDC" w:rsidP="00AC7B42">
      <w:pPr>
        <w:widowControl w:val="0"/>
        <w:autoSpaceDE w:val="0"/>
        <w:autoSpaceDN w:val="0"/>
        <w:adjustRightInd w:val="0"/>
        <w:spacing w:before="63" w:line="276" w:lineRule="auto"/>
        <w:ind w:left="107" w:right="-214"/>
        <w:jc w:val="both"/>
        <w:rPr>
          <w:color w:val="000000"/>
          <w:sz w:val="22"/>
          <w:szCs w:val="22"/>
        </w:rPr>
      </w:pPr>
      <w:r w:rsidRPr="00445FA3">
        <w:rPr>
          <w:color w:val="000000"/>
          <w:sz w:val="22"/>
          <w:szCs w:val="22"/>
        </w:rPr>
        <w:t xml:space="preserve">- M’engage en outre à maintenir mon offre dans le délai  de </w:t>
      </w:r>
      <w:r w:rsidR="00AB30D8" w:rsidRPr="00445FA3">
        <w:rPr>
          <w:color w:val="000000"/>
          <w:sz w:val="22"/>
          <w:szCs w:val="22"/>
        </w:rPr>
        <w:t>quatre</w:t>
      </w:r>
      <w:r w:rsidR="00C17902" w:rsidRPr="00445FA3">
        <w:rPr>
          <w:color w:val="000000"/>
          <w:sz w:val="22"/>
          <w:szCs w:val="22"/>
        </w:rPr>
        <w:t>-vingt-dix</w:t>
      </w:r>
      <w:r w:rsidR="00C17902">
        <w:rPr>
          <w:color w:val="000000"/>
          <w:sz w:val="22"/>
          <w:szCs w:val="22"/>
        </w:rPr>
        <w:t xml:space="preserve"> (90)</w:t>
      </w:r>
      <w:r w:rsidRPr="00445FA3">
        <w:rPr>
          <w:color w:val="000000"/>
          <w:sz w:val="22"/>
          <w:szCs w:val="22"/>
        </w:rPr>
        <w:t xml:space="preserve"> jours </w:t>
      </w:r>
      <w:r w:rsidRPr="00445FA3">
        <w:rPr>
          <w:i/>
          <w:iCs/>
          <w:color w:val="000000"/>
          <w:spacing w:val="18"/>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compter</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date</w:t>
      </w:r>
      <w:r w:rsidRPr="00445FA3">
        <w:rPr>
          <w:color w:val="000000"/>
          <w:spacing w:val="7"/>
          <w:sz w:val="22"/>
          <w:szCs w:val="22"/>
        </w:rPr>
        <w:t xml:space="preserve"> </w:t>
      </w:r>
      <w:r w:rsidRPr="00445FA3">
        <w:rPr>
          <w:color w:val="000000"/>
          <w:sz w:val="22"/>
          <w:szCs w:val="22"/>
        </w:rPr>
        <w:t>limite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remise</w:t>
      </w:r>
      <w:r w:rsidRPr="00445FA3">
        <w:rPr>
          <w:color w:val="000000"/>
          <w:spacing w:val="7"/>
          <w:sz w:val="22"/>
          <w:szCs w:val="22"/>
        </w:rPr>
        <w:t xml:space="preserve"> </w:t>
      </w:r>
      <w:r w:rsidRPr="00445FA3">
        <w:rPr>
          <w:color w:val="000000"/>
          <w:sz w:val="22"/>
          <w:szCs w:val="22"/>
        </w:rPr>
        <w:t>des</w:t>
      </w:r>
      <w:r w:rsidRPr="00445FA3">
        <w:rPr>
          <w:color w:val="000000"/>
          <w:spacing w:val="7"/>
          <w:sz w:val="22"/>
          <w:szCs w:val="22"/>
        </w:rPr>
        <w:t xml:space="preserve"> </w:t>
      </w:r>
      <w:r w:rsidRPr="00445FA3">
        <w:rPr>
          <w:color w:val="000000"/>
          <w:sz w:val="22"/>
          <w:szCs w:val="22"/>
        </w:rPr>
        <w:t>offres.</w:t>
      </w:r>
    </w:p>
    <w:p w14:paraId="577930E3"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5F555858"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82B06AD"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Les</w:t>
      </w:r>
      <w:r w:rsidRPr="00445FA3">
        <w:rPr>
          <w:color w:val="000000"/>
          <w:spacing w:val="7"/>
          <w:sz w:val="22"/>
          <w:szCs w:val="22"/>
        </w:rPr>
        <w:t xml:space="preserve"> </w:t>
      </w:r>
      <w:r w:rsidRPr="00445FA3">
        <w:rPr>
          <w:color w:val="000000"/>
          <w:sz w:val="22"/>
          <w:szCs w:val="22"/>
        </w:rPr>
        <w:t>rabais</w:t>
      </w:r>
      <w:r w:rsidRPr="00445FA3">
        <w:rPr>
          <w:color w:val="000000"/>
          <w:spacing w:val="7"/>
          <w:sz w:val="22"/>
          <w:szCs w:val="22"/>
        </w:rPr>
        <w:t xml:space="preserve"> </w:t>
      </w:r>
      <w:r w:rsidRPr="00445FA3">
        <w:rPr>
          <w:color w:val="000000"/>
          <w:sz w:val="22"/>
          <w:szCs w:val="22"/>
        </w:rPr>
        <w:t>offerts</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modalités</w:t>
      </w:r>
      <w:r w:rsidRPr="00445FA3">
        <w:rPr>
          <w:color w:val="000000"/>
          <w:spacing w:val="7"/>
          <w:sz w:val="22"/>
          <w:szCs w:val="22"/>
        </w:rPr>
        <w:t xml:space="preserve"> </w:t>
      </w:r>
      <w:r w:rsidRPr="00445FA3">
        <w:rPr>
          <w:color w:val="000000"/>
          <w:sz w:val="22"/>
          <w:szCs w:val="22"/>
        </w:rPr>
        <w:t>d’application</w:t>
      </w:r>
      <w:r w:rsidRPr="00445FA3">
        <w:rPr>
          <w:color w:val="000000"/>
          <w:spacing w:val="7"/>
          <w:sz w:val="22"/>
          <w:szCs w:val="22"/>
        </w:rPr>
        <w:t xml:space="preserve"> </w:t>
      </w:r>
      <w:r w:rsidRPr="00445FA3">
        <w:rPr>
          <w:color w:val="000000"/>
          <w:sz w:val="22"/>
          <w:szCs w:val="22"/>
        </w:rPr>
        <w:t>desdits</w:t>
      </w:r>
      <w:r w:rsidRPr="00445FA3">
        <w:rPr>
          <w:color w:val="000000"/>
          <w:spacing w:val="7"/>
          <w:sz w:val="22"/>
          <w:szCs w:val="22"/>
        </w:rPr>
        <w:t xml:space="preserve"> </w:t>
      </w:r>
      <w:r w:rsidRPr="00445FA3">
        <w:rPr>
          <w:color w:val="000000"/>
          <w:sz w:val="22"/>
          <w:szCs w:val="22"/>
        </w:rPr>
        <w:t>rabais</w:t>
      </w:r>
      <w:r w:rsidRPr="00445FA3">
        <w:rPr>
          <w:color w:val="000000"/>
          <w:spacing w:val="7"/>
          <w:sz w:val="22"/>
          <w:szCs w:val="22"/>
        </w:rPr>
        <w:t xml:space="preserve"> </w:t>
      </w:r>
      <w:r w:rsidRPr="00445FA3">
        <w:rPr>
          <w:color w:val="000000"/>
          <w:sz w:val="22"/>
          <w:szCs w:val="22"/>
        </w:rPr>
        <w:t>sont</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suivants</w:t>
      </w:r>
      <w:r w:rsidRPr="00445FA3">
        <w:rPr>
          <w:color w:val="000000"/>
          <w:spacing w:val="7"/>
          <w:sz w:val="22"/>
          <w:szCs w:val="22"/>
        </w:rPr>
        <w:t xml:space="preserve"> </w:t>
      </w:r>
      <w:r w:rsidRPr="00445FA3">
        <w:rPr>
          <w:color w:val="000000"/>
          <w:sz w:val="22"/>
          <w:szCs w:val="22"/>
        </w:rPr>
        <w:t>……………………………………....................................................................</w:t>
      </w:r>
      <w:r w:rsidRPr="00445FA3">
        <w:rPr>
          <w:color w:val="000000"/>
          <w:spacing w:val="-1"/>
          <w:sz w:val="22"/>
          <w:szCs w:val="22"/>
        </w:rPr>
        <w:t>.</w:t>
      </w:r>
      <w:r w:rsidRPr="00445FA3">
        <w:rPr>
          <w:color w:val="000000"/>
          <w:sz w:val="22"/>
          <w:szCs w:val="22"/>
        </w:rPr>
        <w:t>........................................</w:t>
      </w:r>
    </w:p>
    <w:p w14:paraId="55AC0B77" w14:textId="32AD7F91" w:rsidR="00700FDC" w:rsidRPr="00445FA3" w:rsidRDefault="00700FDC" w:rsidP="00AC7B42">
      <w:pPr>
        <w:widowControl w:val="0"/>
        <w:autoSpaceDE w:val="0"/>
        <w:autoSpaceDN w:val="0"/>
        <w:adjustRightInd w:val="0"/>
        <w:spacing w:line="276" w:lineRule="auto"/>
        <w:ind w:left="107" w:right="-259"/>
        <w:jc w:val="both"/>
        <w:rPr>
          <w:color w:val="000000"/>
          <w:sz w:val="22"/>
          <w:szCs w:val="22"/>
        </w:rPr>
      </w:pPr>
      <w:r w:rsidRPr="00445FA3">
        <w:rPr>
          <w:color w:val="000000"/>
          <w:sz w:val="22"/>
          <w:szCs w:val="22"/>
        </w:rPr>
        <w:t>L'Administration</w:t>
      </w:r>
      <w:r w:rsidRPr="00445FA3">
        <w:rPr>
          <w:color w:val="000000"/>
          <w:spacing w:val="13"/>
          <w:sz w:val="22"/>
          <w:szCs w:val="22"/>
        </w:rPr>
        <w:t xml:space="preserve"> </w:t>
      </w:r>
      <w:r w:rsidRPr="00445FA3">
        <w:rPr>
          <w:color w:val="000000"/>
          <w:sz w:val="22"/>
          <w:szCs w:val="22"/>
        </w:rPr>
        <w:t>se</w:t>
      </w:r>
      <w:r w:rsidRPr="00445FA3">
        <w:rPr>
          <w:color w:val="000000"/>
          <w:spacing w:val="13"/>
          <w:sz w:val="22"/>
          <w:szCs w:val="22"/>
        </w:rPr>
        <w:t xml:space="preserve"> </w:t>
      </w:r>
      <w:r w:rsidRPr="00445FA3">
        <w:rPr>
          <w:color w:val="000000"/>
          <w:sz w:val="22"/>
          <w:szCs w:val="22"/>
        </w:rPr>
        <w:t>libérera</w:t>
      </w:r>
      <w:r w:rsidRPr="00445FA3">
        <w:rPr>
          <w:color w:val="000000"/>
          <w:spacing w:val="13"/>
          <w:sz w:val="22"/>
          <w:szCs w:val="22"/>
        </w:rPr>
        <w:t xml:space="preserve"> </w:t>
      </w:r>
      <w:r w:rsidRPr="00445FA3">
        <w:rPr>
          <w:color w:val="000000"/>
          <w:sz w:val="22"/>
          <w:szCs w:val="22"/>
        </w:rPr>
        <w:t>des</w:t>
      </w:r>
      <w:r w:rsidRPr="00445FA3">
        <w:rPr>
          <w:color w:val="000000"/>
          <w:spacing w:val="13"/>
          <w:sz w:val="22"/>
          <w:szCs w:val="22"/>
        </w:rPr>
        <w:t xml:space="preserve"> </w:t>
      </w:r>
      <w:r w:rsidRPr="00445FA3">
        <w:rPr>
          <w:color w:val="000000"/>
          <w:sz w:val="22"/>
          <w:szCs w:val="22"/>
        </w:rPr>
        <w:t>sommes</w:t>
      </w:r>
      <w:r w:rsidRPr="00445FA3">
        <w:rPr>
          <w:color w:val="000000"/>
          <w:spacing w:val="13"/>
          <w:sz w:val="22"/>
          <w:szCs w:val="22"/>
        </w:rPr>
        <w:t xml:space="preserve"> </w:t>
      </w:r>
      <w:r w:rsidRPr="00445FA3">
        <w:rPr>
          <w:color w:val="000000"/>
          <w:sz w:val="22"/>
          <w:szCs w:val="22"/>
        </w:rPr>
        <w:t>dues</w:t>
      </w:r>
      <w:r w:rsidRPr="00445FA3">
        <w:rPr>
          <w:color w:val="000000"/>
          <w:spacing w:val="13"/>
          <w:sz w:val="22"/>
          <w:szCs w:val="22"/>
        </w:rPr>
        <w:t xml:space="preserve"> </w:t>
      </w:r>
      <w:r w:rsidRPr="00445FA3">
        <w:rPr>
          <w:color w:val="000000"/>
          <w:sz w:val="22"/>
          <w:szCs w:val="22"/>
        </w:rPr>
        <w:t>par</w:t>
      </w:r>
      <w:r w:rsidRPr="00445FA3">
        <w:rPr>
          <w:color w:val="000000"/>
          <w:spacing w:val="13"/>
          <w:sz w:val="22"/>
          <w:szCs w:val="22"/>
        </w:rPr>
        <w:t xml:space="preserve"> </w:t>
      </w:r>
      <w:r w:rsidRPr="00445FA3">
        <w:rPr>
          <w:color w:val="000000"/>
          <w:sz w:val="22"/>
          <w:szCs w:val="22"/>
        </w:rPr>
        <w:t>elle</w:t>
      </w:r>
      <w:r w:rsidRPr="00445FA3">
        <w:rPr>
          <w:color w:val="000000"/>
          <w:spacing w:val="13"/>
          <w:sz w:val="22"/>
          <w:szCs w:val="22"/>
        </w:rPr>
        <w:t xml:space="preserve"> </w:t>
      </w:r>
      <w:r w:rsidRPr="00445FA3">
        <w:rPr>
          <w:color w:val="000000"/>
          <w:sz w:val="22"/>
          <w:szCs w:val="22"/>
        </w:rPr>
        <w:t>au</w:t>
      </w:r>
      <w:r w:rsidRPr="00445FA3">
        <w:rPr>
          <w:color w:val="000000"/>
          <w:spacing w:val="13"/>
          <w:sz w:val="22"/>
          <w:szCs w:val="22"/>
        </w:rPr>
        <w:t xml:space="preserve"> </w:t>
      </w:r>
      <w:r w:rsidRPr="00445FA3">
        <w:rPr>
          <w:color w:val="000000"/>
          <w:sz w:val="22"/>
          <w:szCs w:val="22"/>
        </w:rPr>
        <w:t>titre</w:t>
      </w:r>
      <w:r w:rsidRPr="00445FA3">
        <w:rPr>
          <w:color w:val="000000"/>
          <w:spacing w:val="13"/>
          <w:sz w:val="22"/>
          <w:szCs w:val="22"/>
        </w:rPr>
        <w:t xml:space="preserve"> </w:t>
      </w:r>
      <w:r w:rsidRPr="00445FA3">
        <w:rPr>
          <w:color w:val="000000"/>
          <w:sz w:val="22"/>
          <w:szCs w:val="22"/>
        </w:rPr>
        <w:t>du</w:t>
      </w:r>
      <w:r w:rsidRPr="00445FA3">
        <w:rPr>
          <w:color w:val="000000"/>
          <w:spacing w:val="13"/>
          <w:sz w:val="22"/>
          <w:szCs w:val="22"/>
        </w:rPr>
        <w:t xml:space="preserve"> </w:t>
      </w:r>
      <w:r w:rsidRPr="00445FA3">
        <w:rPr>
          <w:color w:val="000000"/>
          <w:sz w:val="22"/>
          <w:szCs w:val="22"/>
        </w:rPr>
        <w:t>présent</w:t>
      </w:r>
      <w:r w:rsidRPr="00445FA3">
        <w:rPr>
          <w:color w:val="000000"/>
          <w:spacing w:val="13"/>
          <w:sz w:val="22"/>
          <w:szCs w:val="22"/>
        </w:rPr>
        <w:t xml:space="preserve"> </w:t>
      </w:r>
      <w:r w:rsidRPr="00445FA3">
        <w:rPr>
          <w:color w:val="000000"/>
          <w:sz w:val="22"/>
          <w:szCs w:val="22"/>
        </w:rPr>
        <w:t>marché</w:t>
      </w:r>
      <w:r w:rsidRPr="00445FA3">
        <w:rPr>
          <w:color w:val="000000"/>
          <w:spacing w:val="13"/>
          <w:sz w:val="22"/>
          <w:szCs w:val="22"/>
        </w:rPr>
        <w:t xml:space="preserve"> </w:t>
      </w:r>
      <w:r w:rsidRPr="00445FA3">
        <w:rPr>
          <w:color w:val="000000"/>
          <w:sz w:val="22"/>
          <w:szCs w:val="22"/>
        </w:rPr>
        <w:t>en</w:t>
      </w:r>
      <w:r w:rsidRPr="00445FA3">
        <w:rPr>
          <w:color w:val="000000"/>
          <w:spacing w:val="13"/>
          <w:sz w:val="22"/>
          <w:szCs w:val="22"/>
        </w:rPr>
        <w:t xml:space="preserve"> </w:t>
      </w:r>
      <w:r w:rsidRPr="00445FA3">
        <w:rPr>
          <w:color w:val="000000"/>
          <w:sz w:val="22"/>
          <w:szCs w:val="22"/>
        </w:rPr>
        <w:t>faisant</w:t>
      </w:r>
      <w:r w:rsidRPr="00445FA3">
        <w:rPr>
          <w:color w:val="000000"/>
          <w:spacing w:val="13"/>
          <w:sz w:val="22"/>
          <w:szCs w:val="22"/>
        </w:rPr>
        <w:t xml:space="preserve"> </w:t>
      </w:r>
      <w:r w:rsidRPr="00445FA3">
        <w:rPr>
          <w:color w:val="000000"/>
          <w:sz w:val="22"/>
          <w:szCs w:val="22"/>
        </w:rPr>
        <w:t xml:space="preserve">donner </w:t>
      </w:r>
      <w:r w:rsidR="00C17902">
        <w:rPr>
          <w:color w:val="000000"/>
          <w:sz w:val="22"/>
          <w:szCs w:val="22"/>
        </w:rPr>
        <w:t>crédit</w:t>
      </w:r>
      <w:r w:rsidRPr="00445FA3">
        <w:rPr>
          <w:color w:val="000000"/>
          <w:sz w:val="22"/>
          <w:szCs w:val="22"/>
        </w:rPr>
        <w:t xml:space="preserve"> au compte n° ………..............………. ouvert au nom de ………...........................................………. auprès de la banque...........………. Agence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w:t>
      </w:r>
    </w:p>
    <w:p w14:paraId="4440AE4B"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006B59D4"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3161C0AE"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Avant signature du marché, la présente soumission acceptée par vous vaudra engagement entre nous.</w:t>
      </w:r>
    </w:p>
    <w:p w14:paraId="0E29A291"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E4E3B00"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4A3A5889" w14:textId="77777777" w:rsidR="00700FDC" w:rsidRPr="00445FA3" w:rsidRDefault="00700FDC" w:rsidP="00AC7B42">
      <w:pPr>
        <w:widowControl w:val="0"/>
        <w:autoSpaceDE w:val="0"/>
        <w:autoSpaceDN w:val="0"/>
        <w:adjustRightInd w:val="0"/>
        <w:spacing w:line="276" w:lineRule="auto"/>
        <w:ind w:right="-68"/>
        <w:jc w:val="both"/>
        <w:rPr>
          <w:color w:val="000000"/>
          <w:sz w:val="22"/>
          <w:szCs w:val="22"/>
        </w:rPr>
      </w:pPr>
      <w:r w:rsidRPr="00445FA3">
        <w:rPr>
          <w:i/>
          <w:iCs/>
          <w:color w:val="000000"/>
          <w:sz w:val="22"/>
          <w:szCs w:val="22"/>
        </w:rPr>
        <w:t xml:space="preserve"> </w:t>
      </w:r>
      <w:r w:rsidRPr="00445FA3">
        <w:rPr>
          <w:i/>
          <w:iCs/>
          <w:color w:val="000000"/>
          <w:sz w:val="22"/>
          <w:szCs w:val="22"/>
        </w:rPr>
        <w:tab/>
      </w:r>
      <w:r w:rsidRPr="00445FA3">
        <w:rPr>
          <w:i/>
          <w:iCs/>
          <w:color w:val="000000"/>
          <w:sz w:val="22"/>
          <w:szCs w:val="22"/>
        </w:rPr>
        <w:tab/>
        <w:t xml:space="preserve">               Fait</w:t>
      </w:r>
      <w:r w:rsidRPr="00445FA3">
        <w:rPr>
          <w:i/>
          <w:iCs/>
          <w:color w:val="000000"/>
          <w:spacing w:val="7"/>
          <w:sz w:val="22"/>
          <w:szCs w:val="22"/>
        </w:rPr>
        <w:t xml:space="preserve"> </w:t>
      </w:r>
      <w:r w:rsidRPr="00445FA3">
        <w:rPr>
          <w:i/>
          <w:iCs/>
          <w:color w:val="000000"/>
          <w:sz w:val="22"/>
          <w:szCs w:val="22"/>
        </w:rPr>
        <w:t>à......................................………. le............................……….</w:t>
      </w:r>
    </w:p>
    <w:p w14:paraId="3B6366CC"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F6B7094" w14:textId="77777777" w:rsidR="00700FDC" w:rsidRPr="00445FA3" w:rsidRDefault="00700FDC" w:rsidP="00AC7B42">
      <w:pPr>
        <w:widowControl w:val="0"/>
        <w:autoSpaceDE w:val="0"/>
        <w:autoSpaceDN w:val="0"/>
        <w:adjustRightInd w:val="0"/>
        <w:spacing w:before="12" w:line="276" w:lineRule="auto"/>
        <w:jc w:val="both"/>
        <w:rPr>
          <w:color w:val="000000"/>
          <w:sz w:val="22"/>
          <w:szCs w:val="22"/>
        </w:rPr>
      </w:pPr>
    </w:p>
    <w:p w14:paraId="07CAE11E" w14:textId="77777777" w:rsidR="00700FDC" w:rsidRPr="00445FA3" w:rsidRDefault="00700FDC" w:rsidP="00C17902">
      <w:pPr>
        <w:widowControl w:val="0"/>
        <w:autoSpaceDE w:val="0"/>
        <w:autoSpaceDN w:val="0"/>
        <w:adjustRightInd w:val="0"/>
        <w:spacing w:line="276" w:lineRule="auto"/>
        <w:ind w:right="-35"/>
        <w:jc w:val="right"/>
        <w:rPr>
          <w:color w:val="000000"/>
          <w:sz w:val="22"/>
          <w:szCs w:val="22"/>
        </w:rPr>
      </w:pPr>
      <w:r w:rsidRPr="00445FA3">
        <w:rPr>
          <w:color w:val="000000"/>
          <w:sz w:val="22"/>
          <w:szCs w:val="22"/>
        </w:rPr>
        <w:t xml:space="preserve">            Signature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w:t>
      </w:r>
      <w:r w:rsidR="00E53EAF" w:rsidRPr="00445FA3">
        <w:rPr>
          <w:color w:val="000000"/>
          <w:sz w:val="22"/>
          <w:szCs w:val="22"/>
        </w:rPr>
        <w:t>...............</w:t>
      </w:r>
      <w:r w:rsidRPr="00445FA3">
        <w:rPr>
          <w:color w:val="000000"/>
          <w:sz w:val="22"/>
          <w:szCs w:val="22"/>
        </w:rPr>
        <w:t>. en</w:t>
      </w:r>
      <w:r w:rsidRPr="00445FA3">
        <w:rPr>
          <w:color w:val="000000"/>
          <w:spacing w:val="7"/>
          <w:sz w:val="22"/>
          <w:szCs w:val="22"/>
        </w:rPr>
        <w:t xml:space="preserve"> </w:t>
      </w:r>
      <w:r w:rsidRPr="00445FA3">
        <w:rPr>
          <w:color w:val="000000"/>
          <w:sz w:val="22"/>
          <w:szCs w:val="22"/>
        </w:rPr>
        <w:t>qualité</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                                                              dûment</w:t>
      </w:r>
      <w:r w:rsidRPr="00445FA3">
        <w:rPr>
          <w:color w:val="000000"/>
          <w:spacing w:val="7"/>
          <w:sz w:val="22"/>
          <w:szCs w:val="22"/>
        </w:rPr>
        <w:t xml:space="preserve"> </w:t>
      </w:r>
      <w:r w:rsidRPr="00445FA3">
        <w:rPr>
          <w:color w:val="000000"/>
          <w:sz w:val="22"/>
          <w:szCs w:val="22"/>
        </w:rPr>
        <w:t>autorisé</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signer</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soumissions pour</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au</w:t>
      </w:r>
      <w:r w:rsidRPr="00445FA3">
        <w:rPr>
          <w:color w:val="000000"/>
          <w:spacing w:val="7"/>
          <w:sz w:val="22"/>
          <w:szCs w:val="22"/>
        </w:rPr>
        <w:t xml:space="preserve"> </w:t>
      </w:r>
      <w:r w:rsidRPr="00445FA3">
        <w:rPr>
          <w:color w:val="000000"/>
          <w:sz w:val="22"/>
          <w:szCs w:val="22"/>
        </w:rPr>
        <w:t>nom</w:t>
      </w:r>
      <w:r w:rsidRPr="00445FA3">
        <w:rPr>
          <w:color w:val="000000"/>
          <w:spacing w:val="7"/>
          <w:sz w:val="22"/>
          <w:szCs w:val="22"/>
        </w:rPr>
        <w:t xml:space="preserve"> </w:t>
      </w:r>
      <w:r w:rsidRPr="00445FA3">
        <w:rPr>
          <w:color w:val="000000"/>
          <w:sz w:val="22"/>
          <w:szCs w:val="22"/>
        </w:rPr>
        <w:t>de</w:t>
      </w:r>
    </w:p>
    <w:p w14:paraId="0D2AFF6A"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14:paraId="45952BDF"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14:paraId="06C0E3DB"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14:paraId="30F1F3DE"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4D25650A"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2EA1FEDC"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17BB09AD"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7D6EFDD2"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260C6889"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4513245D"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0A66E066" w14:textId="77777777"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p>
    <w:p w14:paraId="27BB7003" w14:textId="77777777" w:rsidR="00575496" w:rsidRPr="00445FA3" w:rsidRDefault="00575496" w:rsidP="00AC7B42">
      <w:pPr>
        <w:widowControl w:val="0"/>
        <w:autoSpaceDE w:val="0"/>
        <w:autoSpaceDN w:val="0"/>
        <w:adjustRightInd w:val="0"/>
        <w:spacing w:before="56" w:line="276" w:lineRule="auto"/>
        <w:ind w:right="-20"/>
        <w:jc w:val="both"/>
        <w:rPr>
          <w:b/>
          <w:bCs/>
          <w:color w:val="000000"/>
          <w:sz w:val="22"/>
          <w:szCs w:val="22"/>
        </w:rPr>
      </w:pPr>
    </w:p>
    <w:p w14:paraId="5CC4FD74" w14:textId="77777777" w:rsidR="00575496" w:rsidRPr="00445FA3" w:rsidRDefault="00575496" w:rsidP="00AC7B42">
      <w:pPr>
        <w:widowControl w:val="0"/>
        <w:autoSpaceDE w:val="0"/>
        <w:autoSpaceDN w:val="0"/>
        <w:adjustRightInd w:val="0"/>
        <w:spacing w:before="56" w:line="276" w:lineRule="auto"/>
        <w:ind w:right="-20"/>
        <w:jc w:val="both"/>
        <w:rPr>
          <w:b/>
          <w:bCs/>
          <w:color w:val="000000"/>
          <w:sz w:val="22"/>
          <w:szCs w:val="22"/>
        </w:rPr>
      </w:pPr>
    </w:p>
    <w:p w14:paraId="42E04DAB"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r w:rsidRPr="00445FA3">
        <w:rPr>
          <w:b/>
          <w:bCs/>
          <w:color w:val="000000"/>
          <w:sz w:val="22"/>
          <w:szCs w:val="22"/>
        </w:rPr>
        <w:t>Annexe</w:t>
      </w:r>
      <w:r w:rsidRPr="00445FA3">
        <w:rPr>
          <w:b/>
          <w:bCs/>
          <w:color w:val="000000"/>
          <w:spacing w:val="10"/>
          <w:sz w:val="22"/>
          <w:szCs w:val="22"/>
        </w:rPr>
        <w:t xml:space="preserve"> </w:t>
      </w:r>
      <w:r w:rsidRPr="00445FA3">
        <w:rPr>
          <w:b/>
          <w:bCs/>
          <w:color w:val="000000"/>
          <w:sz w:val="22"/>
          <w:szCs w:val="22"/>
        </w:rPr>
        <w:t>n°</w:t>
      </w:r>
      <w:r w:rsidRPr="00445FA3">
        <w:rPr>
          <w:b/>
          <w:bCs/>
          <w:color w:val="000000"/>
          <w:spacing w:val="10"/>
          <w:sz w:val="22"/>
          <w:szCs w:val="22"/>
        </w:rPr>
        <w:t xml:space="preserve"> </w:t>
      </w:r>
      <w:r w:rsidRPr="00445FA3">
        <w:rPr>
          <w:b/>
          <w:bCs/>
          <w:color w:val="000000"/>
          <w:sz w:val="22"/>
          <w:szCs w:val="22"/>
        </w:rPr>
        <w:t>2</w:t>
      </w:r>
      <w:r w:rsidRPr="00445FA3">
        <w:rPr>
          <w:b/>
          <w:bCs/>
          <w:color w:val="000000"/>
          <w:spacing w:val="10"/>
          <w:sz w:val="22"/>
          <w:szCs w:val="22"/>
        </w:rPr>
        <w:t xml:space="preserve"> </w:t>
      </w:r>
      <w:r w:rsidRPr="00445FA3">
        <w:rPr>
          <w:b/>
          <w:bCs/>
          <w:color w:val="000000"/>
          <w:sz w:val="22"/>
          <w:szCs w:val="22"/>
        </w:rPr>
        <w:t>:</w:t>
      </w:r>
      <w:r w:rsidRPr="00445FA3">
        <w:rPr>
          <w:b/>
          <w:bCs/>
          <w:color w:val="000000"/>
          <w:spacing w:val="10"/>
          <w:sz w:val="22"/>
          <w:szCs w:val="22"/>
        </w:rPr>
        <w:t xml:space="preserve"> </w:t>
      </w:r>
      <w:r w:rsidRPr="00445FA3">
        <w:rPr>
          <w:b/>
          <w:bCs/>
          <w:color w:val="000000"/>
          <w:sz w:val="22"/>
          <w:szCs w:val="22"/>
        </w:rPr>
        <w:t>Modèle</w:t>
      </w:r>
      <w:r w:rsidRPr="00445FA3">
        <w:rPr>
          <w:b/>
          <w:bCs/>
          <w:color w:val="000000"/>
          <w:spacing w:val="10"/>
          <w:sz w:val="22"/>
          <w:szCs w:val="22"/>
        </w:rPr>
        <w:t xml:space="preserve"> </w:t>
      </w:r>
      <w:r w:rsidRPr="00445FA3">
        <w:rPr>
          <w:b/>
          <w:bCs/>
          <w:color w:val="000000"/>
          <w:sz w:val="22"/>
          <w:szCs w:val="22"/>
        </w:rPr>
        <w:t>de</w:t>
      </w:r>
      <w:r w:rsidRPr="00445FA3">
        <w:rPr>
          <w:b/>
          <w:bCs/>
          <w:color w:val="000000"/>
          <w:spacing w:val="10"/>
          <w:sz w:val="22"/>
          <w:szCs w:val="22"/>
        </w:rPr>
        <w:t xml:space="preserve"> </w:t>
      </w:r>
      <w:r w:rsidRPr="00445FA3">
        <w:rPr>
          <w:b/>
          <w:bCs/>
          <w:color w:val="000000"/>
          <w:sz w:val="22"/>
          <w:szCs w:val="22"/>
        </w:rPr>
        <w:t>caution</w:t>
      </w:r>
      <w:r w:rsidRPr="00445FA3">
        <w:rPr>
          <w:b/>
          <w:bCs/>
          <w:color w:val="000000"/>
          <w:spacing w:val="10"/>
          <w:sz w:val="22"/>
          <w:szCs w:val="22"/>
        </w:rPr>
        <w:t xml:space="preserve"> </w:t>
      </w:r>
      <w:r w:rsidRPr="00445FA3">
        <w:rPr>
          <w:b/>
          <w:bCs/>
          <w:color w:val="000000"/>
          <w:sz w:val="22"/>
          <w:szCs w:val="22"/>
        </w:rPr>
        <w:t>de</w:t>
      </w:r>
      <w:r w:rsidRPr="00445FA3">
        <w:rPr>
          <w:b/>
          <w:bCs/>
          <w:color w:val="000000"/>
          <w:spacing w:val="10"/>
          <w:sz w:val="22"/>
          <w:szCs w:val="22"/>
        </w:rPr>
        <w:t xml:space="preserve"> </w:t>
      </w:r>
      <w:r w:rsidRPr="00445FA3">
        <w:rPr>
          <w:b/>
          <w:bCs/>
          <w:color w:val="000000"/>
          <w:sz w:val="22"/>
          <w:szCs w:val="22"/>
        </w:rPr>
        <w:t>soumission</w:t>
      </w:r>
    </w:p>
    <w:p w14:paraId="321072A9" w14:textId="77777777" w:rsidR="00700FDC" w:rsidRPr="00445FA3" w:rsidRDefault="00700FDC" w:rsidP="00AC7B42">
      <w:pPr>
        <w:widowControl w:val="0"/>
        <w:autoSpaceDE w:val="0"/>
        <w:autoSpaceDN w:val="0"/>
        <w:adjustRightInd w:val="0"/>
        <w:spacing w:before="10" w:line="276" w:lineRule="auto"/>
        <w:ind w:right="512"/>
        <w:jc w:val="both"/>
        <w:rPr>
          <w:color w:val="000000"/>
          <w:sz w:val="22"/>
          <w:szCs w:val="22"/>
        </w:rPr>
      </w:pPr>
    </w:p>
    <w:p w14:paraId="3C0B998F"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240EC676" w14:textId="76E8B162"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Adressée</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iCs/>
          <w:color w:val="000000"/>
          <w:sz w:val="22"/>
          <w:szCs w:val="22"/>
        </w:rPr>
        <w:t xml:space="preserve">Monsieur le </w:t>
      </w:r>
      <w:r w:rsidR="0017409C" w:rsidRPr="00445FA3">
        <w:rPr>
          <w:iCs/>
          <w:color w:val="000000"/>
          <w:sz w:val="22"/>
          <w:szCs w:val="22"/>
        </w:rPr>
        <w:t>M</w:t>
      </w:r>
      <w:r w:rsidR="00F1476E" w:rsidRPr="00445FA3">
        <w:rPr>
          <w:iCs/>
          <w:color w:val="000000"/>
          <w:sz w:val="22"/>
          <w:szCs w:val="22"/>
        </w:rPr>
        <w:t xml:space="preserve">aire de la Commune de </w:t>
      </w:r>
      <w:r w:rsidR="001E7BE7" w:rsidRPr="00445FA3">
        <w:rPr>
          <w:iCs/>
          <w:color w:val="000000"/>
          <w:sz w:val="22"/>
          <w:szCs w:val="22"/>
        </w:rPr>
        <w:t>YAGOUA,</w:t>
      </w:r>
      <w:r w:rsidR="001E7BE7" w:rsidRPr="00445FA3">
        <w:rPr>
          <w:i/>
          <w:iCs/>
          <w:color w:val="000000"/>
          <w:sz w:val="22"/>
          <w:szCs w:val="22"/>
        </w:rPr>
        <w:t xml:space="preserve"> </w:t>
      </w:r>
      <w:r w:rsidR="001E7BE7" w:rsidRPr="00445FA3">
        <w:rPr>
          <w:color w:val="000000"/>
          <w:spacing w:val="7"/>
          <w:sz w:val="22"/>
          <w:szCs w:val="22"/>
        </w:rPr>
        <w:t>«</w:t>
      </w:r>
      <w:r w:rsidR="001E7BE7" w:rsidRPr="00445FA3">
        <w:rPr>
          <w:color w:val="000000"/>
          <w:sz w:val="22"/>
          <w:szCs w:val="22"/>
        </w:rPr>
        <w:t xml:space="preserve"> Autorité</w:t>
      </w:r>
      <w:r w:rsidRPr="00445FA3">
        <w:rPr>
          <w:color w:val="000000"/>
          <w:sz w:val="22"/>
          <w:szCs w:val="22"/>
        </w:rPr>
        <w:t xml:space="preserve"> Contractante</w:t>
      </w:r>
      <w:r w:rsidRPr="00445FA3">
        <w:rPr>
          <w:color w:val="000000"/>
          <w:spacing w:val="7"/>
          <w:sz w:val="22"/>
          <w:szCs w:val="22"/>
        </w:rPr>
        <w:t xml:space="preserve"> </w:t>
      </w:r>
      <w:r w:rsidRPr="00445FA3">
        <w:rPr>
          <w:color w:val="000000"/>
          <w:sz w:val="22"/>
          <w:szCs w:val="22"/>
        </w:rPr>
        <w:t>»</w:t>
      </w:r>
    </w:p>
    <w:p w14:paraId="65E06997"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D3FC60E" w14:textId="77777777"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Attendu</w:t>
      </w:r>
      <w:r w:rsidRPr="00445FA3">
        <w:rPr>
          <w:color w:val="000000"/>
          <w:spacing w:val="-3"/>
          <w:sz w:val="22"/>
          <w:szCs w:val="22"/>
        </w:rPr>
        <w:t xml:space="preserve"> </w:t>
      </w:r>
      <w:r w:rsidRPr="00445FA3">
        <w:rPr>
          <w:color w:val="000000"/>
          <w:sz w:val="22"/>
          <w:szCs w:val="22"/>
        </w:rPr>
        <w:t>que</w:t>
      </w:r>
      <w:r w:rsidRPr="00445FA3">
        <w:rPr>
          <w:color w:val="000000"/>
          <w:spacing w:val="-3"/>
          <w:sz w:val="22"/>
          <w:szCs w:val="22"/>
        </w:rPr>
        <w:t xml:space="preserve"> </w:t>
      </w:r>
      <w:r w:rsidRPr="00445FA3">
        <w:rPr>
          <w:color w:val="000000"/>
          <w:sz w:val="22"/>
          <w:szCs w:val="22"/>
        </w:rPr>
        <w:t>l’Entrepreneur</w:t>
      </w:r>
      <w:r w:rsidRPr="00445FA3">
        <w:rPr>
          <w:color w:val="000000"/>
          <w:spacing w:val="-3"/>
          <w:sz w:val="22"/>
          <w:szCs w:val="22"/>
        </w:rPr>
        <w:t xml:space="preserve"> </w:t>
      </w:r>
      <w:r w:rsidRPr="00445FA3">
        <w:rPr>
          <w:color w:val="000000"/>
          <w:sz w:val="22"/>
          <w:szCs w:val="22"/>
        </w:rPr>
        <w:t>……………..........................……….. ,</w:t>
      </w:r>
      <w:r w:rsidRPr="00445FA3">
        <w:rPr>
          <w:color w:val="000000"/>
          <w:spacing w:val="-3"/>
          <w:sz w:val="22"/>
          <w:szCs w:val="22"/>
        </w:rPr>
        <w:t xml:space="preserve"> </w:t>
      </w:r>
      <w:r w:rsidRPr="00445FA3">
        <w:rPr>
          <w:color w:val="000000"/>
          <w:sz w:val="22"/>
          <w:szCs w:val="22"/>
        </w:rPr>
        <w:t>ci-dessous</w:t>
      </w:r>
      <w:r w:rsidRPr="00445FA3">
        <w:rPr>
          <w:color w:val="000000"/>
          <w:spacing w:val="-3"/>
          <w:sz w:val="22"/>
          <w:szCs w:val="22"/>
        </w:rPr>
        <w:t xml:space="preserve"> </w:t>
      </w:r>
      <w:r w:rsidRPr="00445FA3">
        <w:rPr>
          <w:color w:val="000000"/>
          <w:sz w:val="22"/>
          <w:szCs w:val="22"/>
        </w:rPr>
        <w:t>désignée</w:t>
      </w:r>
      <w:r w:rsidRPr="00445FA3">
        <w:rPr>
          <w:color w:val="000000"/>
          <w:spacing w:val="-3"/>
          <w:sz w:val="22"/>
          <w:szCs w:val="22"/>
        </w:rPr>
        <w:t xml:space="preserve"> </w:t>
      </w:r>
      <w:r w:rsidRPr="00445FA3">
        <w:rPr>
          <w:color w:val="000000"/>
          <w:sz w:val="22"/>
          <w:szCs w:val="22"/>
        </w:rPr>
        <w:t>«</w:t>
      </w:r>
      <w:r w:rsidRPr="00445FA3">
        <w:rPr>
          <w:color w:val="000000"/>
          <w:spacing w:val="-3"/>
          <w:sz w:val="22"/>
          <w:szCs w:val="22"/>
        </w:rPr>
        <w:t xml:space="preserve"> </w:t>
      </w:r>
      <w:r w:rsidRPr="00445FA3">
        <w:rPr>
          <w:color w:val="000000"/>
          <w:sz w:val="22"/>
          <w:szCs w:val="22"/>
        </w:rPr>
        <w:t>le</w:t>
      </w:r>
      <w:r w:rsidRPr="00445FA3">
        <w:rPr>
          <w:color w:val="000000"/>
          <w:spacing w:val="-3"/>
          <w:sz w:val="22"/>
          <w:szCs w:val="22"/>
        </w:rPr>
        <w:t xml:space="preserve"> </w:t>
      </w:r>
      <w:r w:rsidRPr="00445FA3">
        <w:rPr>
          <w:color w:val="000000"/>
          <w:sz w:val="22"/>
          <w:szCs w:val="22"/>
        </w:rPr>
        <w:t>soumissionnaire</w:t>
      </w:r>
      <w:r w:rsidRPr="00445FA3">
        <w:rPr>
          <w:color w:val="000000"/>
          <w:spacing w:val="-3"/>
          <w:sz w:val="22"/>
          <w:szCs w:val="22"/>
        </w:rPr>
        <w:t xml:space="preserve"> </w:t>
      </w:r>
      <w:r w:rsidRPr="00445FA3">
        <w:rPr>
          <w:color w:val="000000"/>
          <w:sz w:val="22"/>
          <w:szCs w:val="22"/>
        </w:rPr>
        <w:t>»,</w:t>
      </w:r>
      <w:r w:rsidRPr="00445FA3">
        <w:rPr>
          <w:color w:val="000000"/>
          <w:spacing w:val="-3"/>
          <w:sz w:val="22"/>
          <w:szCs w:val="22"/>
        </w:rPr>
        <w:t xml:space="preserve"> </w:t>
      </w:r>
      <w:r w:rsidRPr="00445FA3">
        <w:rPr>
          <w:color w:val="000000"/>
          <w:sz w:val="22"/>
          <w:szCs w:val="22"/>
        </w:rPr>
        <w:t>a</w:t>
      </w:r>
      <w:r w:rsidRPr="00445FA3">
        <w:rPr>
          <w:color w:val="000000"/>
          <w:spacing w:val="-3"/>
          <w:sz w:val="22"/>
          <w:szCs w:val="22"/>
        </w:rPr>
        <w:t xml:space="preserve"> </w:t>
      </w:r>
      <w:r w:rsidRPr="00445FA3">
        <w:rPr>
          <w:color w:val="000000"/>
          <w:sz w:val="22"/>
          <w:szCs w:val="22"/>
        </w:rPr>
        <w:t>soumis son offre en date du……………..........................………</w:t>
      </w:r>
      <w:r w:rsidR="00A82ED8" w:rsidRPr="00445FA3">
        <w:rPr>
          <w:b/>
          <w:color w:val="000000"/>
          <w:sz w:val="22"/>
          <w:szCs w:val="22"/>
        </w:rPr>
        <w:t xml:space="preserve"> </w:t>
      </w:r>
      <w:r w:rsidR="00575496" w:rsidRPr="00445FA3">
        <w:rPr>
          <w:b/>
          <w:sz w:val="22"/>
          <w:szCs w:val="22"/>
        </w:rPr>
        <w:t>…………………</w:t>
      </w:r>
      <w:r w:rsidR="00C44A42" w:rsidRPr="00445FA3">
        <w:rPr>
          <w:b/>
          <w:sz w:val="22"/>
          <w:szCs w:val="22"/>
        </w:rPr>
        <w:t>.</w:t>
      </w:r>
      <w:r w:rsidR="00C44A42" w:rsidRPr="00445FA3">
        <w:rPr>
          <w:b/>
          <w:bCs/>
          <w:color w:val="000000"/>
          <w:sz w:val="22"/>
          <w:szCs w:val="22"/>
        </w:rPr>
        <w:t xml:space="preserve"> </w:t>
      </w:r>
      <w:r w:rsidR="00C44A42" w:rsidRPr="00445FA3">
        <w:rPr>
          <w:color w:val="000000"/>
          <w:sz w:val="22"/>
          <w:szCs w:val="22"/>
        </w:rPr>
        <w:t>Ci-dessous</w:t>
      </w:r>
      <w:r w:rsidRPr="00445FA3">
        <w:rPr>
          <w:color w:val="000000"/>
          <w:sz w:val="22"/>
          <w:szCs w:val="22"/>
        </w:rPr>
        <w:t xml:space="preserve"> désignée «</w:t>
      </w:r>
      <w:r w:rsidRPr="00445FA3">
        <w:rPr>
          <w:color w:val="000000"/>
          <w:spacing w:val="15"/>
          <w:sz w:val="22"/>
          <w:szCs w:val="22"/>
        </w:rPr>
        <w:t xml:space="preserve"> </w:t>
      </w:r>
      <w:r w:rsidRPr="00445FA3">
        <w:rPr>
          <w:color w:val="000000"/>
          <w:sz w:val="22"/>
          <w:szCs w:val="22"/>
        </w:rPr>
        <w:t>l’offre</w:t>
      </w:r>
      <w:r w:rsidRPr="00445FA3">
        <w:rPr>
          <w:color w:val="000000"/>
          <w:spacing w:val="15"/>
          <w:sz w:val="22"/>
          <w:szCs w:val="22"/>
        </w:rPr>
        <w:t xml:space="preserve"> </w:t>
      </w:r>
      <w:r w:rsidRPr="00445FA3">
        <w:rPr>
          <w:color w:val="000000"/>
          <w:sz w:val="22"/>
          <w:szCs w:val="22"/>
        </w:rPr>
        <w:t>»,</w:t>
      </w:r>
      <w:r w:rsidRPr="00445FA3">
        <w:rPr>
          <w:color w:val="000000"/>
          <w:spacing w:val="15"/>
          <w:sz w:val="22"/>
          <w:szCs w:val="22"/>
        </w:rPr>
        <w:t xml:space="preserve"> </w:t>
      </w:r>
      <w:r w:rsidRPr="00445FA3">
        <w:rPr>
          <w:color w:val="000000"/>
          <w:sz w:val="22"/>
          <w:szCs w:val="22"/>
        </w:rPr>
        <w:t>et</w:t>
      </w:r>
      <w:r w:rsidRPr="00445FA3">
        <w:rPr>
          <w:color w:val="000000"/>
          <w:spacing w:val="15"/>
          <w:sz w:val="22"/>
          <w:szCs w:val="22"/>
        </w:rPr>
        <w:t xml:space="preserve"> </w:t>
      </w:r>
      <w:r w:rsidRPr="00445FA3">
        <w:rPr>
          <w:color w:val="000000"/>
          <w:sz w:val="22"/>
          <w:szCs w:val="22"/>
        </w:rPr>
        <w:t>pour</w:t>
      </w:r>
      <w:r w:rsidRPr="00445FA3">
        <w:rPr>
          <w:color w:val="000000"/>
          <w:spacing w:val="15"/>
          <w:sz w:val="22"/>
          <w:szCs w:val="22"/>
        </w:rPr>
        <w:t xml:space="preserve"> </w:t>
      </w:r>
      <w:r w:rsidRPr="00445FA3">
        <w:rPr>
          <w:color w:val="000000"/>
          <w:sz w:val="22"/>
          <w:szCs w:val="22"/>
        </w:rPr>
        <w:t>laquelle</w:t>
      </w:r>
      <w:r w:rsidRPr="00445FA3">
        <w:rPr>
          <w:color w:val="000000"/>
          <w:spacing w:val="15"/>
          <w:sz w:val="22"/>
          <w:szCs w:val="22"/>
        </w:rPr>
        <w:t xml:space="preserve"> </w:t>
      </w:r>
      <w:r w:rsidRPr="00445FA3">
        <w:rPr>
          <w:color w:val="000000"/>
          <w:sz w:val="22"/>
          <w:szCs w:val="22"/>
        </w:rPr>
        <w:t>il</w:t>
      </w:r>
      <w:r w:rsidRPr="00445FA3">
        <w:rPr>
          <w:color w:val="000000"/>
          <w:spacing w:val="15"/>
          <w:sz w:val="22"/>
          <w:szCs w:val="22"/>
        </w:rPr>
        <w:t xml:space="preserve"> </w:t>
      </w:r>
      <w:r w:rsidRPr="00445FA3">
        <w:rPr>
          <w:color w:val="000000"/>
          <w:sz w:val="22"/>
          <w:szCs w:val="22"/>
        </w:rPr>
        <w:t>doit</w:t>
      </w:r>
      <w:r w:rsidRPr="00445FA3">
        <w:rPr>
          <w:color w:val="000000"/>
          <w:spacing w:val="15"/>
          <w:sz w:val="22"/>
          <w:szCs w:val="22"/>
        </w:rPr>
        <w:t xml:space="preserve"> </w:t>
      </w:r>
      <w:r w:rsidRPr="00445FA3">
        <w:rPr>
          <w:color w:val="000000"/>
          <w:sz w:val="22"/>
          <w:szCs w:val="22"/>
        </w:rPr>
        <w:t>joindre</w:t>
      </w:r>
      <w:r w:rsidRPr="00445FA3">
        <w:rPr>
          <w:color w:val="000000"/>
          <w:spacing w:val="15"/>
          <w:sz w:val="22"/>
          <w:szCs w:val="22"/>
        </w:rPr>
        <w:t xml:space="preserve"> </w:t>
      </w:r>
      <w:r w:rsidRPr="00445FA3">
        <w:rPr>
          <w:color w:val="000000"/>
          <w:sz w:val="22"/>
          <w:szCs w:val="22"/>
        </w:rPr>
        <w:t>un</w:t>
      </w:r>
      <w:r w:rsidRPr="00445FA3">
        <w:rPr>
          <w:color w:val="000000"/>
          <w:spacing w:val="15"/>
          <w:sz w:val="22"/>
          <w:szCs w:val="22"/>
        </w:rPr>
        <w:t xml:space="preserve"> </w:t>
      </w:r>
      <w:r w:rsidRPr="00445FA3">
        <w:rPr>
          <w:color w:val="000000"/>
          <w:sz w:val="22"/>
          <w:szCs w:val="22"/>
        </w:rPr>
        <w:t>cautionnement</w:t>
      </w:r>
      <w:r w:rsidRPr="00445FA3">
        <w:rPr>
          <w:color w:val="000000"/>
          <w:spacing w:val="15"/>
          <w:sz w:val="22"/>
          <w:szCs w:val="22"/>
        </w:rPr>
        <w:t xml:space="preserve"> </w:t>
      </w:r>
      <w:r w:rsidRPr="00445FA3">
        <w:rPr>
          <w:color w:val="000000"/>
          <w:sz w:val="22"/>
          <w:szCs w:val="22"/>
        </w:rPr>
        <w:t>provisoire</w:t>
      </w:r>
      <w:r w:rsidRPr="00445FA3">
        <w:rPr>
          <w:color w:val="000000"/>
          <w:spacing w:val="15"/>
          <w:sz w:val="22"/>
          <w:szCs w:val="22"/>
        </w:rPr>
        <w:t xml:space="preserve"> </w:t>
      </w:r>
      <w:r w:rsidRPr="00445FA3">
        <w:rPr>
          <w:color w:val="000000"/>
          <w:sz w:val="22"/>
          <w:szCs w:val="22"/>
        </w:rPr>
        <w:t>équivalant</w:t>
      </w:r>
      <w:r w:rsidRPr="00445FA3">
        <w:rPr>
          <w:color w:val="000000"/>
          <w:spacing w:val="15"/>
          <w:sz w:val="22"/>
          <w:szCs w:val="22"/>
        </w:rPr>
        <w:t xml:space="preserve"> </w:t>
      </w:r>
      <w:r w:rsidRPr="00445FA3">
        <w:rPr>
          <w:color w:val="000000"/>
          <w:sz w:val="22"/>
          <w:szCs w:val="22"/>
        </w:rPr>
        <w:t>à</w:t>
      </w:r>
      <w:r w:rsidRPr="00445FA3">
        <w:rPr>
          <w:color w:val="000000"/>
          <w:spacing w:val="16"/>
          <w:sz w:val="22"/>
          <w:szCs w:val="22"/>
        </w:rPr>
        <w:t xml:space="preserve"> </w:t>
      </w:r>
      <w:r w:rsidRPr="00445FA3">
        <w:rPr>
          <w:i/>
          <w:iCs/>
          <w:color w:val="000000"/>
          <w:sz w:val="22"/>
          <w:szCs w:val="22"/>
        </w:rPr>
        <w:t>[indiquer</w:t>
      </w:r>
      <w:r w:rsidRPr="00445FA3">
        <w:rPr>
          <w:i/>
          <w:iCs/>
          <w:color w:val="000000"/>
          <w:spacing w:val="13"/>
          <w:sz w:val="22"/>
          <w:szCs w:val="22"/>
        </w:rPr>
        <w:t xml:space="preserve"> </w:t>
      </w:r>
      <w:r w:rsidRPr="00445FA3">
        <w:rPr>
          <w:i/>
          <w:iCs/>
          <w:color w:val="000000"/>
          <w:sz w:val="22"/>
          <w:szCs w:val="22"/>
        </w:rPr>
        <w:t>le</w:t>
      </w:r>
      <w:r w:rsidRPr="00445FA3">
        <w:rPr>
          <w:i/>
          <w:iCs/>
          <w:color w:val="000000"/>
          <w:spacing w:val="13"/>
          <w:sz w:val="22"/>
          <w:szCs w:val="22"/>
        </w:rPr>
        <w:t xml:space="preserve"> </w:t>
      </w:r>
      <w:r w:rsidRPr="00445FA3">
        <w:rPr>
          <w:i/>
          <w:iCs/>
          <w:color w:val="000000"/>
          <w:sz w:val="22"/>
          <w:szCs w:val="22"/>
        </w:rPr>
        <w:t>montant]</w:t>
      </w:r>
    </w:p>
    <w:p w14:paraId="429DFF1F" w14:textId="77777777" w:rsidR="00700FDC" w:rsidRPr="00445FA3" w:rsidRDefault="00700FDC" w:rsidP="00AC7B42">
      <w:pPr>
        <w:widowControl w:val="0"/>
        <w:autoSpaceDE w:val="0"/>
        <w:autoSpaceDN w:val="0"/>
        <w:adjustRightInd w:val="0"/>
        <w:spacing w:before="12" w:line="276" w:lineRule="auto"/>
        <w:ind w:left="107" w:right="-20"/>
        <w:jc w:val="both"/>
        <w:rPr>
          <w:color w:val="000000"/>
          <w:sz w:val="22"/>
          <w:szCs w:val="22"/>
        </w:rPr>
      </w:pPr>
      <w:r w:rsidRPr="00445FA3">
        <w:rPr>
          <w:color w:val="000000"/>
          <w:sz w:val="22"/>
          <w:szCs w:val="22"/>
        </w:rPr>
        <w:t>francs</w:t>
      </w:r>
      <w:r w:rsidRPr="00445FA3">
        <w:rPr>
          <w:color w:val="000000"/>
          <w:spacing w:val="7"/>
          <w:sz w:val="22"/>
          <w:szCs w:val="22"/>
        </w:rPr>
        <w:t xml:space="preserve"> </w:t>
      </w:r>
      <w:r w:rsidRPr="00445FA3">
        <w:rPr>
          <w:color w:val="000000"/>
          <w:sz w:val="22"/>
          <w:szCs w:val="22"/>
        </w:rPr>
        <w:t>CFA,</w:t>
      </w:r>
    </w:p>
    <w:p w14:paraId="425121CD"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3D8A91A3" w14:textId="77777777" w:rsidR="00700FDC" w:rsidRPr="00445FA3" w:rsidRDefault="00700FDC" w:rsidP="00AC7B42">
      <w:pPr>
        <w:widowControl w:val="0"/>
        <w:autoSpaceDE w:val="0"/>
        <w:autoSpaceDN w:val="0"/>
        <w:adjustRightInd w:val="0"/>
        <w:spacing w:line="276" w:lineRule="auto"/>
        <w:ind w:left="107" w:right="-259" w:firstLine="61"/>
        <w:jc w:val="both"/>
        <w:rPr>
          <w:color w:val="000000"/>
          <w:sz w:val="22"/>
          <w:szCs w:val="22"/>
        </w:rPr>
      </w:pPr>
      <w:r w:rsidRPr="00445FA3">
        <w:rPr>
          <w:color w:val="000000"/>
          <w:sz w:val="22"/>
          <w:szCs w:val="22"/>
        </w:rPr>
        <w:t>Nous</w:t>
      </w:r>
      <w:r w:rsidRPr="00445FA3">
        <w:rPr>
          <w:color w:val="000000"/>
          <w:spacing w:val="-5"/>
          <w:sz w:val="22"/>
          <w:szCs w:val="22"/>
        </w:rPr>
        <w:t xml:space="preserve"> </w:t>
      </w:r>
      <w:r w:rsidRPr="00445FA3">
        <w:rPr>
          <w:color w:val="000000"/>
          <w:sz w:val="22"/>
          <w:szCs w:val="22"/>
        </w:rPr>
        <w:t xml:space="preserve">…………....................…..........................……….. </w:t>
      </w:r>
      <w:r w:rsidRPr="00445FA3">
        <w:rPr>
          <w:i/>
          <w:iCs/>
          <w:color w:val="000000"/>
          <w:sz w:val="22"/>
          <w:szCs w:val="22"/>
        </w:rPr>
        <w:t>[Nom</w:t>
      </w:r>
      <w:r w:rsidRPr="00445FA3">
        <w:rPr>
          <w:i/>
          <w:iCs/>
          <w:color w:val="000000"/>
          <w:spacing w:val="-5"/>
          <w:sz w:val="22"/>
          <w:szCs w:val="22"/>
        </w:rPr>
        <w:t xml:space="preserve"> </w:t>
      </w:r>
      <w:r w:rsidRPr="00445FA3">
        <w:rPr>
          <w:i/>
          <w:iCs/>
          <w:color w:val="000000"/>
          <w:sz w:val="22"/>
          <w:szCs w:val="22"/>
        </w:rPr>
        <w:t>et</w:t>
      </w:r>
      <w:r w:rsidRPr="00445FA3">
        <w:rPr>
          <w:i/>
          <w:iCs/>
          <w:color w:val="000000"/>
          <w:spacing w:val="-5"/>
          <w:sz w:val="22"/>
          <w:szCs w:val="22"/>
        </w:rPr>
        <w:t xml:space="preserve"> </w:t>
      </w:r>
      <w:r w:rsidRPr="00445FA3">
        <w:rPr>
          <w:i/>
          <w:iCs/>
          <w:color w:val="000000"/>
          <w:sz w:val="22"/>
          <w:szCs w:val="22"/>
        </w:rPr>
        <w:t>adresse</w:t>
      </w:r>
      <w:r w:rsidRPr="00445FA3">
        <w:rPr>
          <w:i/>
          <w:iCs/>
          <w:color w:val="000000"/>
          <w:spacing w:val="-5"/>
          <w:sz w:val="22"/>
          <w:szCs w:val="22"/>
        </w:rPr>
        <w:t xml:space="preserve"> </w:t>
      </w:r>
      <w:r w:rsidRPr="00445FA3">
        <w:rPr>
          <w:i/>
          <w:iCs/>
          <w:color w:val="000000"/>
          <w:sz w:val="22"/>
          <w:szCs w:val="22"/>
        </w:rPr>
        <w:t>de</w:t>
      </w:r>
      <w:r w:rsidRPr="00445FA3">
        <w:rPr>
          <w:i/>
          <w:iCs/>
          <w:color w:val="000000"/>
          <w:spacing w:val="-5"/>
          <w:sz w:val="22"/>
          <w:szCs w:val="22"/>
        </w:rPr>
        <w:t xml:space="preserve"> </w:t>
      </w:r>
      <w:r w:rsidRPr="00445FA3">
        <w:rPr>
          <w:i/>
          <w:iCs/>
          <w:color w:val="000000"/>
          <w:sz w:val="22"/>
          <w:szCs w:val="22"/>
        </w:rPr>
        <w:t>la</w:t>
      </w:r>
      <w:r w:rsidRPr="00445FA3">
        <w:rPr>
          <w:i/>
          <w:iCs/>
          <w:color w:val="000000"/>
          <w:spacing w:val="-5"/>
          <w:sz w:val="22"/>
          <w:szCs w:val="22"/>
        </w:rPr>
        <w:t xml:space="preserve"> </w:t>
      </w:r>
      <w:r w:rsidRPr="00445FA3">
        <w:rPr>
          <w:i/>
          <w:iCs/>
          <w:color w:val="000000"/>
          <w:sz w:val="22"/>
          <w:szCs w:val="22"/>
        </w:rPr>
        <w:t>banque]</w:t>
      </w:r>
      <w:r w:rsidRPr="00445FA3">
        <w:rPr>
          <w:color w:val="000000"/>
          <w:sz w:val="22"/>
          <w:szCs w:val="22"/>
        </w:rPr>
        <w:t>,</w:t>
      </w:r>
      <w:r w:rsidRPr="00445FA3">
        <w:rPr>
          <w:color w:val="000000"/>
          <w:spacing w:val="-5"/>
          <w:sz w:val="22"/>
          <w:szCs w:val="22"/>
        </w:rPr>
        <w:t xml:space="preserve"> </w:t>
      </w:r>
      <w:r w:rsidRPr="00445FA3">
        <w:rPr>
          <w:color w:val="000000"/>
          <w:sz w:val="22"/>
          <w:szCs w:val="22"/>
        </w:rPr>
        <w:t>représentée</w:t>
      </w:r>
      <w:r w:rsidRPr="00445FA3">
        <w:rPr>
          <w:color w:val="000000"/>
          <w:spacing w:val="-5"/>
          <w:sz w:val="22"/>
          <w:szCs w:val="22"/>
        </w:rPr>
        <w:t xml:space="preserve"> </w:t>
      </w:r>
      <w:r w:rsidRPr="00445FA3">
        <w:rPr>
          <w:color w:val="000000"/>
          <w:sz w:val="22"/>
          <w:szCs w:val="22"/>
        </w:rPr>
        <w:t>par</w:t>
      </w:r>
      <w:r w:rsidRPr="00445FA3">
        <w:rPr>
          <w:color w:val="000000"/>
          <w:spacing w:val="-5"/>
          <w:sz w:val="22"/>
          <w:szCs w:val="22"/>
        </w:rPr>
        <w:t xml:space="preserve"> </w:t>
      </w:r>
      <w:r w:rsidRPr="00445FA3">
        <w:rPr>
          <w:color w:val="000000"/>
          <w:sz w:val="22"/>
          <w:szCs w:val="22"/>
        </w:rPr>
        <w:t xml:space="preserve">……………..........................……….. </w:t>
      </w:r>
      <w:r w:rsidRPr="00445FA3">
        <w:rPr>
          <w:i/>
          <w:iCs/>
          <w:color w:val="000000"/>
          <w:sz w:val="22"/>
          <w:szCs w:val="22"/>
        </w:rPr>
        <w:t>[Noms</w:t>
      </w:r>
      <w:r w:rsidRPr="00445FA3">
        <w:rPr>
          <w:i/>
          <w:iCs/>
          <w:color w:val="000000"/>
          <w:spacing w:val="-5"/>
          <w:sz w:val="22"/>
          <w:szCs w:val="22"/>
        </w:rPr>
        <w:t xml:space="preserve"> </w:t>
      </w:r>
      <w:r w:rsidRPr="00445FA3">
        <w:rPr>
          <w:i/>
          <w:iCs/>
          <w:color w:val="000000"/>
          <w:sz w:val="22"/>
          <w:szCs w:val="22"/>
        </w:rPr>
        <w:t>des signataires]</w:t>
      </w:r>
      <w:r w:rsidRPr="00445FA3">
        <w:rPr>
          <w:color w:val="000000"/>
          <w:sz w:val="22"/>
          <w:szCs w:val="22"/>
        </w:rPr>
        <w:t>,</w:t>
      </w:r>
      <w:r w:rsidRPr="00445FA3">
        <w:rPr>
          <w:color w:val="000000"/>
          <w:spacing w:val="19"/>
          <w:sz w:val="22"/>
          <w:szCs w:val="22"/>
        </w:rPr>
        <w:t xml:space="preserve"> </w:t>
      </w:r>
      <w:r w:rsidRPr="00445FA3">
        <w:rPr>
          <w:color w:val="000000"/>
          <w:sz w:val="22"/>
          <w:szCs w:val="22"/>
        </w:rPr>
        <w:t>ci-dessous</w:t>
      </w:r>
      <w:r w:rsidRPr="00445FA3">
        <w:rPr>
          <w:color w:val="000000"/>
          <w:spacing w:val="19"/>
          <w:sz w:val="22"/>
          <w:szCs w:val="22"/>
        </w:rPr>
        <w:t xml:space="preserve"> </w:t>
      </w:r>
      <w:r w:rsidRPr="00445FA3">
        <w:rPr>
          <w:color w:val="000000"/>
          <w:sz w:val="22"/>
          <w:szCs w:val="22"/>
        </w:rPr>
        <w:t>désignée</w:t>
      </w:r>
      <w:r w:rsidRPr="00445FA3">
        <w:rPr>
          <w:color w:val="000000"/>
          <w:spacing w:val="19"/>
          <w:sz w:val="22"/>
          <w:szCs w:val="22"/>
        </w:rPr>
        <w:t xml:space="preserve"> </w:t>
      </w:r>
      <w:r w:rsidRPr="00445FA3">
        <w:rPr>
          <w:color w:val="000000"/>
          <w:sz w:val="22"/>
          <w:szCs w:val="22"/>
        </w:rPr>
        <w:t>«</w:t>
      </w:r>
      <w:r w:rsidRPr="00445FA3">
        <w:rPr>
          <w:color w:val="000000"/>
          <w:spacing w:val="19"/>
          <w:sz w:val="22"/>
          <w:szCs w:val="22"/>
        </w:rPr>
        <w:t xml:space="preserve"> </w:t>
      </w:r>
      <w:r w:rsidRPr="00445FA3">
        <w:rPr>
          <w:color w:val="000000"/>
          <w:sz w:val="22"/>
          <w:szCs w:val="22"/>
        </w:rPr>
        <w:t>la</w:t>
      </w:r>
      <w:r w:rsidRPr="00445FA3">
        <w:rPr>
          <w:color w:val="000000"/>
          <w:spacing w:val="19"/>
          <w:sz w:val="22"/>
          <w:szCs w:val="22"/>
        </w:rPr>
        <w:t xml:space="preserve"> </w:t>
      </w:r>
      <w:r w:rsidRPr="00445FA3">
        <w:rPr>
          <w:color w:val="000000"/>
          <w:sz w:val="22"/>
          <w:szCs w:val="22"/>
        </w:rPr>
        <w:t>banque</w:t>
      </w:r>
      <w:r w:rsidRPr="00445FA3">
        <w:rPr>
          <w:color w:val="000000"/>
          <w:spacing w:val="19"/>
          <w:sz w:val="22"/>
          <w:szCs w:val="22"/>
        </w:rPr>
        <w:t xml:space="preserve"> </w:t>
      </w:r>
      <w:r w:rsidRPr="00445FA3">
        <w:rPr>
          <w:color w:val="000000"/>
          <w:sz w:val="22"/>
          <w:szCs w:val="22"/>
        </w:rPr>
        <w:t>»,</w:t>
      </w:r>
      <w:r w:rsidRPr="00445FA3">
        <w:rPr>
          <w:color w:val="000000"/>
          <w:spacing w:val="19"/>
          <w:sz w:val="22"/>
          <w:szCs w:val="22"/>
        </w:rPr>
        <w:t xml:space="preserve"> </w:t>
      </w:r>
      <w:r w:rsidRPr="00445FA3">
        <w:rPr>
          <w:color w:val="000000"/>
          <w:sz w:val="22"/>
          <w:szCs w:val="22"/>
        </w:rPr>
        <w:t>déclarons</w:t>
      </w:r>
      <w:r w:rsidRPr="00445FA3">
        <w:rPr>
          <w:color w:val="000000"/>
          <w:spacing w:val="19"/>
          <w:sz w:val="22"/>
          <w:szCs w:val="22"/>
        </w:rPr>
        <w:t xml:space="preserve"> </w:t>
      </w:r>
      <w:r w:rsidRPr="00445FA3">
        <w:rPr>
          <w:color w:val="000000"/>
          <w:sz w:val="22"/>
          <w:szCs w:val="22"/>
        </w:rPr>
        <w:t>garantir</w:t>
      </w:r>
      <w:r w:rsidRPr="00445FA3">
        <w:rPr>
          <w:color w:val="000000"/>
          <w:spacing w:val="19"/>
          <w:sz w:val="22"/>
          <w:szCs w:val="22"/>
        </w:rPr>
        <w:t xml:space="preserve"> </w:t>
      </w:r>
      <w:r w:rsidRPr="00445FA3">
        <w:rPr>
          <w:color w:val="000000"/>
          <w:sz w:val="22"/>
          <w:szCs w:val="22"/>
        </w:rPr>
        <w:t>le</w:t>
      </w:r>
      <w:r w:rsidRPr="00445FA3">
        <w:rPr>
          <w:color w:val="000000"/>
          <w:spacing w:val="19"/>
          <w:sz w:val="22"/>
          <w:szCs w:val="22"/>
        </w:rPr>
        <w:t xml:space="preserve"> </w:t>
      </w:r>
      <w:r w:rsidRPr="00445FA3">
        <w:rPr>
          <w:color w:val="000000"/>
          <w:sz w:val="22"/>
          <w:szCs w:val="22"/>
        </w:rPr>
        <w:t>paiement</w:t>
      </w:r>
      <w:r w:rsidRPr="00445FA3">
        <w:rPr>
          <w:color w:val="000000"/>
          <w:spacing w:val="19"/>
          <w:sz w:val="22"/>
          <w:szCs w:val="22"/>
        </w:rPr>
        <w:t xml:space="preserve"> </w:t>
      </w:r>
      <w:r w:rsidRPr="00445FA3">
        <w:rPr>
          <w:color w:val="000000"/>
          <w:sz w:val="22"/>
          <w:szCs w:val="22"/>
        </w:rPr>
        <w:t>au</w:t>
      </w:r>
      <w:r w:rsidRPr="00445FA3">
        <w:rPr>
          <w:color w:val="000000"/>
          <w:spacing w:val="19"/>
          <w:sz w:val="22"/>
          <w:szCs w:val="22"/>
        </w:rPr>
        <w:t xml:space="preserve"> </w:t>
      </w:r>
      <w:r w:rsidRPr="00445FA3">
        <w:rPr>
          <w:color w:val="000000"/>
          <w:sz w:val="22"/>
          <w:szCs w:val="22"/>
        </w:rPr>
        <w:t>Maître</w:t>
      </w:r>
      <w:r w:rsidRPr="00445FA3">
        <w:rPr>
          <w:color w:val="000000"/>
          <w:spacing w:val="19"/>
          <w:sz w:val="22"/>
          <w:szCs w:val="22"/>
        </w:rPr>
        <w:t xml:space="preserve"> </w:t>
      </w:r>
      <w:r w:rsidRPr="00445FA3">
        <w:rPr>
          <w:color w:val="000000"/>
          <w:sz w:val="22"/>
          <w:szCs w:val="22"/>
        </w:rPr>
        <w:t>d’Ouvrage de</w:t>
      </w:r>
      <w:r w:rsidRPr="00445FA3">
        <w:rPr>
          <w:color w:val="000000"/>
          <w:spacing w:val="15"/>
          <w:sz w:val="22"/>
          <w:szCs w:val="22"/>
        </w:rPr>
        <w:t xml:space="preserve"> </w:t>
      </w:r>
      <w:r w:rsidRPr="00445FA3">
        <w:rPr>
          <w:color w:val="000000"/>
          <w:sz w:val="22"/>
          <w:szCs w:val="22"/>
        </w:rPr>
        <w:t>la</w:t>
      </w:r>
      <w:r w:rsidRPr="00445FA3">
        <w:rPr>
          <w:color w:val="000000"/>
          <w:spacing w:val="15"/>
          <w:sz w:val="22"/>
          <w:szCs w:val="22"/>
        </w:rPr>
        <w:t xml:space="preserve"> </w:t>
      </w:r>
      <w:r w:rsidRPr="00445FA3">
        <w:rPr>
          <w:color w:val="000000"/>
          <w:sz w:val="22"/>
          <w:szCs w:val="22"/>
        </w:rPr>
        <w:t>somme</w:t>
      </w:r>
      <w:r w:rsidRPr="00445FA3">
        <w:rPr>
          <w:color w:val="000000"/>
          <w:spacing w:val="15"/>
          <w:sz w:val="22"/>
          <w:szCs w:val="22"/>
        </w:rPr>
        <w:t xml:space="preserve"> </w:t>
      </w:r>
      <w:r w:rsidRPr="00445FA3">
        <w:rPr>
          <w:color w:val="000000"/>
          <w:sz w:val="22"/>
          <w:szCs w:val="22"/>
        </w:rPr>
        <w:t>maximale</w:t>
      </w:r>
      <w:r w:rsidRPr="00445FA3">
        <w:rPr>
          <w:color w:val="000000"/>
          <w:spacing w:val="15"/>
          <w:sz w:val="22"/>
          <w:szCs w:val="22"/>
        </w:rPr>
        <w:t xml:space="preserve"> </w:t>
      </w:r>
      <w:r w:rsidRPr="00445FA3">
        <w:rPr>
          <w:color w:val="000000"/>
          <w:sz w:val="22"/>
          <w:szCs w:val="22"/>
        </w:rPr>
        <w:t>de</w:t>
      </w:r>
      <w:r w:rsidRPr="00445FA3">
        <w:rPr>
          <w:color w:val="000000"/>
          <w:spacing w:val="15"/>
          <w:sz w:val="22"/>
          <w:szCs w:val="22"/>
        </w:rPr>
        <w:t xml:space="preserve"> </w:t>
      </w:r>
      <w:r w:rsidRPr="00445FA3">
        <w:rPr>
          <w:color w:val="000000"/>
          <w:sz w:val="22"/>
          <w:szCs w:val="22"/>
        </w:rPr>
        <w:t>[indiquer</w:t>
      </w:r>
      <w:r w:rsidRPr="00445FA3">
        <w:rPr>
          <w:color w:val="000000"/>
          <w:spacing w:val="15"/>
          <w:sz w:val="22"/>
          <w:szCs w:val="22"/>
        </w:rPr>
        <w:t xml:space="preserve"> </w:t>
      </w:r>
      <w:r w:rsidRPr="00445FA3">
        <w:rPr>
          <w:color w:val="000000"/>
          <w:sz w:val="22"/>
          <w:szCs w:val="22"/>
        </w:rPr>
        <w:t>le</w:t>
      </w:r>
      <w:r w:rsidRPr="00445FA3">
        <w:rPr>
          <w:color w:val="000000"/>
          <w:spacing w:val="15"/>
          <w:sz w:val="22"/>
          <w:szCs w:val="22"/>
        </w:rPr>
        <w:t xml:space="preserve"> </w:t>
      </w:r>
      <w:r w:rsidRPr="00445FA3">
        <w:rPr>
          <w:color w:val="000000"/>
          <w:sz w:val="22"/>
          <w:szCs w:val="22"/>
        </w:rPr>
        <w:t>montant]</w:t>
      </w:r>
      <w:r w:rsidRPr="00445FA3">
        <w:rPr>
          <w:color w:val="000000"/>
          <w:spacing w:val="15"/>
          <w:sz w:val="22"/>
          <w:szCs w:val="22"/>
        </w:rPr>
        <w:t xml:space="preserve"> </w:t>
      </w:r>
      <w:r w:rsidRPr="00445FA3">
        <w:rPr>
          <w:color w:val="000000"/>
          <w:sz w:val="22"/>
          <w:szCs w:val="22"/>
        </w:rPr>
        <w:t>Francs</w:t>
      </w:r>
      <w:r w:rsidRPr="00445FA3">
        <w:rPr>
          <w:color w:val="000000"/>
          <w:spacing w:val="15"/>
          <w:sz w:val="22"/>
          <w:szCs w:val="22"/>
        </w:rPr>
        <w:t xml:space="preserve"> </w:t>
      </w:r>
      <w:r w:rsidRPr="00445FA3">
        <w:rPr>
          <w:color w:val="000000"/>
          <w:sz w:val="22"/>
          <w:szCs w:val="22"/>
        </w:rPr>
        <w:t>CFA,</w:t>
      </w:r>
      <w:r w:rsidRPr="00445FA3">
        <w:rPr>
          <w:color w:val="000000"/>
          <w:spacing w:val="15"/>
          <w:sz w:val="22"/>
          <w:szCs w:val="22"/>
        </w:rPr>
        <w:t xml:space="preserve"> </w:t>
      </w:r>
      <w:r w:rsidRPr="00445FA3">
        <w:rPr>
          <w:color w:val="000000"/>
          <w:sz w:val="22"/>
          <w:szCs w:val="22"/>
        </w:rPr>
        <w:t>que</w:t>
      </w:r>
      <w:r w:rsidRPr="00445FA3">
        <w:rPr>
          <w:color w:val="000000"/>
          <w:spacing w:val="15"/>
          <w:sz w:val="22"/>
          <w:szCs w:val="22"/>
        </w:rPr>
        <w:t xml:space="preserve"> </w:t>
      </w:r>
      <w:r w:rsidRPr="00445FA3">
        <w:rPr>
          <w:color w:val="000000"/>
          <w:sz w:val="22"/>
          <w:szCs w:val="22"/>
        </w:rPr>
        <w:t>la</w:t>
      </w:r>
      <w:r w:rsidRPr="00445FA3">
        <w:rPr>
          <w:color w:val="000000"/>
          <w:spacing w:val="15"/>
          <w:sz w:val="22"/>
          <w:szCs w:val="22"/>
        </w:rPr>
        <w:t xml:space="preserve"> </w:t>
      </w:r>
      <w:r w:rsidRPr="00445FA3">
        <w:rPr>
          <w:color w:val="000000"/>
          <w:sz w:val="22"/>
          <w:szCs w:val="22"/>
        </w:rPr>
        <w:t>banque</w:t>
      </w:r>
      <w:r w:rsidRPr="00445FA3">
        <w:rPr>
          <w:color w:val="000000"/>
          <w:spacing w:val="15"/>
          <w:sz w:val="22"/>
          <w:szCs w:val="22"/>
        </w:rPr>
        <w:t xml:space="preserve"> </w:t>
      </w:r>
      <w:r w:rsidRPr="00445FA3">
        <w:rPr>
          <w:color w:val="000000"/>
          <w:sz w:val="22"/>
          <w:szCs w:val="22"/>
        </w:rPr>
        <w:t>s’engage</w:t>
      </w:r>
      <w:r w:rsidRPr="00445FA3">
        <w:rPr>
          <w:color w:val="000000"/>
          <w:spacing w:val="15"/>
          <w:sz w:val="22"/>
          <w:szCs w:val="22"/>
        </w:rPr>
        <w:t xml:space="preserve"> </w:t>
      </w:r>
      <w:r w:rsidRPr="00445FA3">
        <w:rPr>
          <w:color w:val="000000"/>
          <w:sz w:val="22"/>
          <w:szCs w:val="22"/>
        </w:rPr>
        <w:t>à</w:t>
      </w:r>
      <w:r w:rsidRPr="00445FA3">
        <w:rPr>
          <w:color w:val="000000"/>
          <w:spacing w:val="15"/>
          <w:sz w:val="22"/>
          <w:szCs w:val="22"/>
        </w:rPr>
        <w:t xml:space="preserve"> </w:t>
      </w:r>
      <w:r w:rsidRPr="00445FA3">
        <w:rPr>
          <w:color w:val="000000"/>
          <w:sz w:val="22"/>
          <w:szCs w:val="22"/>
        </w:rPr>
        <w:t>régler</w:t>
      </w:r>
      <w:r w:rsidRPr="00445FA3">
        <w:rPr>
          <w:color w:val="000000"/>
          <w:spacing w:val="15"/>
          <w:sz w:val="22"/>
          <w:szCs w:val="22"/>
        </w:rPr>
        <w:t xml:space="preserve"> </w:t>
      </w:r>
      <w:r w:rsidRPr="00445FA3">
        <w:rPr>
          <w:color w:val="000000"/>
          <w:sz w:val="22"/>
          <w:szCs w:val="22"/>
        </w:rPr>
        <w:t>intégralement</w:t>
      </w:r>
      <w:r w:rsidRPr="00445FA3">
        <w:rPr>
          <w:color w:val="000000"/>
          <w:spacing w:val="7"/>
          <w:sz w:val="22"/>
          <w:szCs w:val="22"/>
        </w:rPr>
        <w:t xml:space="preserve"> </w:t>
      </w:r>
      <w:r w:rsidRPr="00445FA3">
        <w:rPr>
          <w:color w:val="000000"/>
          <w:sz w:val="22"/>
          <w:szCs w:val="22"/>
        </w:rPr>
        <w:t>au</w:t>
      </w:r>
      <w:r w:rsidRPr="00445FA3">
        <w:rPr>
          <w:color w:val="000000"/>
          <w:spacing w:val="7"/>
          <w:sz w:val="22"/>
          <w:szCs w:val="22"/>
        </w:rPr>
        <w:t xml:space="preserve"> </w:t>
      </w:r>
      <w:r w:rsidRPr="00445FA3">
        <w:rPr>
          <w:color w:val="000000"/>
          <w:sz w:val="22"/>
          <w:szCs w:val="22"/>
        </w:rPr>
        <w:t>Maître</w:t>
      </w:r>
      <w:r w:rsidRPr="00445FA3">
        <w:rPr>
          <w:color w:val="000000"/>
          <w:spacing w:val="7"/>
          <w:sz w:val="22"/>
          <w:szCs w:val="22"/>
        </w:rPr>
        <w:t xml:space="preserve"> </w:t>
      </w:r>
      <w:r w:rsidRPr="00445FA3">
        <w:rPr>
          <w:color w:val="000000"/>
          <w:sz w:val="22"/>
          <w:szCs w:val="22"/>
        </w:rPr>
        <w:t>d’Ouvrage,</w:t>
      </w:r>
      <w:r w:rsidRPr="00445FA3">
        <w:rPr>
          <w:color w:val="000000"/>
          <w:spacing w:val="7"/>
          <w:sz w:val="22"/>
          <w:szCs w:val="22"/>
        </w:rPr>
        <w:t xml:space="preserve"> </w:t>
      </w:r>
      <w:r w:rsidRPr="00445FA3">
        <w:rPr>
          <w:color w:val="000000"/>
          <w:sz w:val="22"/>
          <w:szCs w:val="22"/>
        </w:rPr>
        <w:t>s’obligeant</w:t>
      </w:r>
      <w:r w:rsidRPr="00445FA3">
        <w:rPr>
          <w:color w:val="000000"/>
          <w:spacing w:val="7"/>
          <w:sz w:val="22"/>
          <w:szCs w:val="22"/>
        </w:rPr>
        <w:t xml:space="preserve"> </w:t>
      </w:r>
      <w:r w:rsidRPr="00445FA3">
        <w:rPr>
          <w:color w:val="000000"/>
          <w:sz w:val="22"/>
          <w:szCs w:val="22"/>
        </w:rPr>
        <w:t>elle-même,</w:t>
      </w:r>
      <w:r w:rsidRPr="00445FA3">
        <w:rPr>
          <w:color w:val="000000"/>
          <w:spacing w:val="7"/>
          <w:sz w:val="22"/>
          <w:szCs w:val="22"/>
        </w:rPr>
        <w:t xml:space="preserve"> </w:t>
      </w:r>
      <w:r w:rsidRPr="00445FA3">
        <w:rPr>
          <w:color w:val="000000"/>
          <w:sz w:val="22"/>
          <w:szCs w:val="22"/>
        </w:rPr>
        <w:t>ses</w:t>
      </w:r>
      <w:r w:rsidRPr="00445FA3">
        <w:rPr>
          <w:color w:val="000000"/>
          <w:spacing w:val="7"/>
          <w:sz w:val="22"/>
          <w:szCs w:val="22"/>
        </w:rPr>
        <w:t xml:space="preserve"> </w:t>
      </w:r>
      <w:r w:rsidRPr="00445FA3">
        <w:rPr>
          <w:color w:val="000000"/>
          <w:sz w:val="22"/>
          <w:szCs w:val="22"/>
        </w:rPr>
        <w:t>successeurs</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assignataires.</w:t>
      </w:r>
    </w:p>
    <w:p w14:paraId="0801DDBB" w14:textId="77777777" w:rsidR="00700FDC" w:rsidRPr="00445FA3" w:rsidRDefault="00700FDC" w:rsidP="00AC7B42">
      <w:pPr>
        <w:widowControl w:val="0"/>
        <w:autoSpaceDE w:val="0"/>
        <w:autoSpaceDN w:val="0"/>
        <w:adjustRightInd w:val="0"/>
        <w:spacing w:line="276" w:lineRule="auto"/>
        <w:ind w:left="107" w:right="-259" w:firstLine="61"/>
        <w:jc w:val="both"/>
        <w:rPr>
          <w:color w:val="000000"/>
          <w:sz w:val="22"/>
          <w:szCs w:val="22"/>
        </w:rPr>
      </w:pPr>
    </w:p>
    <w:p w14:paraId="4AA3F54C"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Les</w:t>
      </w:r>
      <w:r w:rsidRPr="00445FA3">
        <w:rPr>
          <w:color w:val="000000"/>
          <w:spacing w:val="7"/>
          <w:sz w:val="22"/>
          <w:szCs w:val="22"/>
        </w:rPr>
        <w:t xml:space="preserve"> </w:t>
      </w:r>
      <w:r w:rsidRPr="00445FA3">
        <w:rPr>
          <w:color w:val="000000"/>
          <w:sz w:val="22"/>
          <w:szCs w:val="22"/>
        </w:rPr>
        <w:t>conditions</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cette</w:t>
      </w:r>
      <w:r w:rsidRPr="00445FA3">
        <w:rPr>
          <w:color w:val="000000"/>
          <w:spacing w:val="7"/>
          <w:sz w:val="22"/>
          <w:szCs w:val="22"/>
        </w:rPr>
        <w:t xml:space="preserve"> </w:t>
      </w:r>
      <w:r w:rsidRPr="00445FA3">
        <w:rPr>
          <w:color w:val="000000"/>
          <w:sz w:val="22"/>
          <w:szCs w:val="22"/>
        </w:rPr>
        <w:t>obligation</w:t>
      </w:r>
      <w:r w:rsidRPr="00445FA3">
        <w:rPr>
          <w:color w:val="000000"/>
          <w:spacing w:val="7"/>
          <w:sz w:val="22"/>
          <w:szCs w:val="22"/>
        </w:rPr>
        <w:t xml:space="preserve"> </w:t>
      </w:r>
      <w:r w:rsidRPr="00445FA3">
        <w:rPr>
          <w:color w:val="000000"/>
          <w:sz w:val="22"/>
          <w:szCs w:val="22"/>
        </w:rPr>
        <w:t>sont</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suivantes</w:t>
      </w:r>
      <w:r w:rsidRPr="00445FA3">
        <w:rPr>
          <w:color w:val="000000"/>
          <w:spacing w:val="7"/>
          <w:sz w:val="22"/>
          <w:szCs w:val="22"/>
        </w:rPr>
        <w:t xml:space="preserve"> </w:t>
      </w:r>
      <w:r w:rsidRPr="00445FA3">
        <w:rPr>
          <w:color w:val="000000"/>
          <w:sz w:val="22"/>
          <w:szCs w:val="22"/>
        </w:rPr>
        <w:t>:</w:t>
      </w:r>
    </w:p>
    <w:p w14:paraId="0F063E74"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7D969372" w14:textId="77777777"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Si</w:t>
      </w:r>
      <w:r w:rsidRPr="00445FA3">
        <w:rPr>
          <w:color w:val="000000"/>
          <w:spacing w:val="23"/>
          <w:sz w:val="22"/>
          <w:szCs w:val="22"/>
        </w:rPr>
        <w:t xml:space="preserve"> </w:t>
      </w:r>
      <w:r w:rsidRPr="00445FA3">
        <w:rPr>
          <w:color w:val="000000"/>
          <w:sz w:val="22"/>
          <w:szCs w:val="22"/>
        </w:rPr>
        <w:t>le</w:t>
      </w:r>
      <w:r w:rsidRPr="00445FA3">
        <w:rPr>
          <w:color w:val="000000"/>
          <w:spacing w:val="23"/>
          <w:sz w:val="22"/>
          <w:szCs w:val="22"/>
        </w:rPr>
        <w:t xml:space="preserve"> </w:t>
      </w:r>
      <w:r w:rsidRPr="00445FA3">
        <w:rPr>
          <w:color w:val="000000"/>
          <w:sz w:val="22"/>
          <w:szCs w:val="22"/>
        </w:rPr>
        <w:t>soumissionnaire</w:t>
      </w:r>
      <w:r w:rsidRPr="00445FA3">
        <w:rPr>
          <w:color w:val="000000"/>
          <w:spacing w:val="23"/>
          <w:sz w:val="22"/>
          <w:szCs w:val="22"/>
        </w:rPr>
        <w:t xml:space="preserve"> </w:t>
      </w:r>
      <w:r w:rsidRPr="00445FA3">
        <w:rPr>
          <w:color w:val="000000"/>
          <w:sz w:val="22"/>
          <w:szCs w:val="22"/>
        </w:rPr>
        <w:t>retire</w:t>
      </w:r>
      <w:r w:rsidRPr="00445FA3">
        <w:rPr>
          <w:color w:val="000000"/>
          <w:spacing w:val="23"/>
          <w:sz w:val="22"/>
          <w:szCs w:val="22"/>
        </w:rPr>
        <w:t xml:space="preserve"> </w:t>
      </w:r>
      <w:r w:rsidRPr="00445FA3">
        <w:rPr>
          <w:color w:val="000000"/>
          <w:sz w:val="22"/>
          <w:szCs w:val="22"/>
        </w:rPr>
        <w:t>l’offre</w:t>
      </w:r>
      <w:r w:rsidRPr="00445FA3">
        <w:rPr>
          <w:color w:val="000000"/>
          <w:spacing w:val="23"/>
          <w:sz w:val="22"/>
          <w:szCs w:val="22"/>
        </w:rPr>
        <w:t xml:space="preserve"> </w:t>
      </w:r>
      <w:r w:rsidRPr="00445FA3">
        <w:rPr>
          <w:color w:val="000000"/>
          <w:sz w:val="22"/>
          <w:szCs w:val="22"/>
        </w:rPr>
        <w:t>pendant</w:t>
      </w:r>
      <w:r w:rsidRPr="00445FA3">
        <w:rPr>
          <w:color w:val="000000"/>
          <w:spacing w:val="23"/>
          <w:sz w:val="22"/>
          <w:szCs w:val="22"/>
        </w:rPr>
        <w:t xml:space="preserve"> </w:t>
      </w:r>
      <w:r w:rsidRPr="00445FA3">
        <w:rPr>
          <w:color w:val="000000"/>
          <w:sz w:val="22"/>
          <w:szCs w:val="22"/>
        </w:rPr>
        <w:t>la</w:t>
      </w:r>
      <w:r w:rsidRPr="00445FA3">
        <w:rPr>
          <w:color w:val="000000"/>
          <w:spacing w:val="23"/>
          <w:sz w:val="22"/>
          <w:szCs w:val="22"/>
        </w:rPr>
        <w:t xml:space="preserve"> </w:t>
      </w:r>
      <w:r w:rsidRPr="00445FA3">
        <w:rPr>
          <w:color w:val="000000"/>
          <w:sz w:val="22"/>
          <w:szCs w:val="22"/>
        </w:rPr>
        <w:t>période</w:t>
      </w:r>
      <w:r w:rsidRPr="00445FA3">
        <w:rPr>
          <w:color w:val="000000"/>
          <w:spacing w:val="23"/>
          <w:sz w:val="22"/>
          <w:szCs w:val="22"/>
        </w:rPr>
        <w:t xml:space="preserve"> </w:t>
      </w:r>
      <w:r w:rsidRPr="00445FA3">
        <w:rPr>
          <w:color w:val="000000"/>
          <w:sz w:val="22"/>
          <w:szCs w:val="22"/>
        </w:rPr>
        <w:t>de</w:t>
      </w:r>
      <w:r w:rsidRPr="00445FA3">
        <w:rPr>
          <w:color w:val="000000"/>
          <w:spacing w:val="23"/>
          <w:sz w:val="22"/>
          <w:szCs w:val="22"/>
        </w:rPr>
        <w:t xml:space="preserve"> </w:t>
      </w:r>
      <w:r w:rsidRPr="00445FA3">
        <w:rPr>
          <w:color w:val="000000"/>
          <w:sz w:val="22"/>
          <w:szCs w:val="22"/>
        </w:rPr>
        <w:t>validité</w:t>
      </w:r>
      <w:r w:rsidRPr="00445FA3">
        <w:rPr>
          <w:color w:val="000000"/>
          <w:spacing w:val="23"/>
          <w:sz w:val="22"/>
          <w:szCs w:val="22"/>
        </w:rPr>
        <w:t xml:space="preserve"> </w:t>
      </w:r>
      <w:r w:rsidRPr="00445FA3">
        <w:rPr>
          <w:color w:val="000000"/>
          <w:sz w:val="22"/>
          <w:szCs w:val="22"/>
        </w:rPr>
        <w:t>spécifiée</w:t>
      </w:r>
      <w:r w:rsidRPr="00445FA3">
        <w:rPr>
          <w:color w:val="000000"/>
          <w:spacing w:val="23"/>
          <w:sz w:val="22"/>
          <w:szCs w:val="22"/>
        </w:rPr>
        <w:t xml:space="preserve"> </w:t>
      </w:r>
      <w:r w:rsidRPr="00445FA3">
        <w:rPr>
          <w:color w:val="000000"/>
          <w:sz w:val="22"/>
          <w:szCs w:val="22"/>
        </w:rPr>
        <w:t>par</w:t>
      </w:r>
      <w:r w:rsidRPr="00445FA3">
        <w:rPr>
          <w:color w:val="000000"/>
          <w:spacing w:val="23"/>
          <w:sz w:val="22"/>
          <w:szCs w:val="22"/>
        </w:rPr>
        <w:t xml:space="preserve"> </w:t>
      </w:r>
      <w:r w:rsidRPr="00445FA3">
        <w:rPr>
          <w:color w:val="000000"/>
          <w:sz w:val="22"/>
          <w:szCs w:val="22"/>
        </w:rPr>
        <w:t>lui</w:t>
      </w:r>
      <w:r w:rsidRPr="00445FA3">
        <w:rPr>
          <w:color w:val="000000"/>
          <w:spacing w:val="23"/>
          <w:sz w:val="22"/>
          <w:szCs w:val="22"/>
        </w:rPr>
        <w:t xml:space="preserve"> </w:t>
      </w:r>
      <w:r w:rsidRPr="00445FA3">
        <w:rPr>
          <w:color w:val="000000"/>
          <w:sz w:val="22"/>
          <w:szCs w:val="22"/>
        </w:rPr>
        <w:t>sur</w:t>
      </w:r>
      <w:r w:rsidRPr="00445FA3">
        <w:rPr>
          <w:color w:val="000000"/>
          <w:spacing w:val="23"/>
          <w:sz w:val="22"/>
          <w:szCs w:val="22"/>
        </w:rPr>
        <w:t xml:space="preserve"> </w:t>
      </w:r>
      <w:r w:rsidRPr="00445FA3">
        <w:rPr>
          <w:color w:val="000000"/>
          <w:sz w:val="22"/>
          <w:szCs w:val="22"/>
        </w:rPr>
        <w:t>l’acte</w:t>
      </w:r>
      <w:r w:rsidRPr="00445FA3">
        <w:rPr>
          <w:color w:val="000000"/>
          <w:spacing w:val="23"/>
          <w:sz w:val="22"/>
          <w:szCs w:val="22"/>
        </w:rPr>
        <w:t xml:space="preserve"> </w:t>
      </w:r>
      <w:r w:rsidRPr="00445FA3">
        <w:rPr>
          <w:color w:val="000000"/>
          <w:sz w:val="22"/>
          <w:szCs w:val="22"/>
        </w:rPr>
        <w:t>de</w:t>
      </w:r>
      <w:r w:rsidRPr="00445FA3">
        <w:rPr>
          <w:color w:val="000000"/>
          <w:spacing w:val="23"/>
          <w:sz w:val="22"/>
          <w:szCs w:val="22"/>
        </w:rPr>
        <w:t xml:space="preserve"> </w:t>
      </w:r>
      <w:r w:rsidRPr="00445FA3">
        <w:rPr>
          <w:color w:val="000000"/>
          <w:sz w:val="22"/>
          <w:szCs w:val="22"/>
        </w:rPr>
        <w:t>soumission</w:t>
      </w:r>
      <w:r w:rsidRPr="00445FA3">
        <w:rPr>
          <w:color w:val="000000"/>
          <w:spacing w:val="7"/>
          <w:sz w:val="22"/>
          <w:szCs w:val="22"/>
        </w:rPr>
        <w:t xml:space="preserve"> </w:t>
      </w:r>
      <w:r w:rsidRPr="00445FA3">
        <w:rPr>
          <w:color w:val="000000"/>
          <w:sz w:val="22"/>
          <w:szCs w:val="22"/>
        </w:rPr>
        <w:t>; ou</w:t>
      </w:r>
    </w:p>
    <w:p w14:paraId="14A37C2B"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5EDF4BEB"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Si</w:t>
      </w:r>
      <w:r w:rsidRPr="00445FA3">
        <w:rPr>
          <w:color w:val="000000"/>
          <w:spacing w:val="23"/>
          <w:sz w:val="22"/>
          <w:szCs w:val="22"/>
        </w:rPr>
        <w:t xml:space="preserve"> </w:t>
      </w:r>
      <w:r w:rsidRPr="00445FA3">
        <w:rPr>
          <w:color w:val="000000"/>
          <w:sz w:val="22"/>
          <w:szCs w:val="22"/>
        </w:rPr>
        <w:t>le</w:t>
      </w:r>
      <w:r w:rsidRPr="00445FA3">
        <w:rPr>
          <w:color w:val="000000"/>
          <w:spacing w:val="23"/>
          <w:sz w:val="22"/>
          <w:szCs w:val="22"/>
        </w:rPr>
        <w:t xml:space="preserve"> </w:t>
      </w:r>
      <w:r w:rsidRPr="00445FA3">
        <w:rPr>
          <w:color w:val="000000"/>
          <w:sz w:val="22"/>
          <w:szCs w:val="22"/>
        </w:rPr>
        <w:t>soumissionnaire,</w:t>
      </w:r>
      <w:r w:rsidRPr="00445FA3">
        <w:rPr>
          <w:color w:val="000000"/>
          <w:spacing w:val="23"/>
          <w:sz w:val="22"/>
          <w:szCs w:val="22"/>
        </w:rPr>
        <w:t xml:space="preserve"> </w:t>
      </w:r>
      <w:r w:rsidRPr="00445FA3">
        <w:rPr>
          <w:color w:val="000000"/>
          <w:sz w:val="22"/>
          <w:szCs w:val="22"/>
        </w:rPr>
        <w:t>s’étant</w:t>
      </w:r>
      <w:r w:rsidRPr="00445FA3">
        <w:rPr>
          <w:color w:val="000000"/>
          <w:spacing w:val="23"/>
          <w:sz w:val="22"/>
          <w:szCs w:val="22"/>
        </w:rPr>
        <w:t xml:space="preserve"> </w:t>
      </w:r>
      <w:r w:rsidRPr="00445FA3">
        <w:rPr>
          <w:color w:val="000000"/>
          <w:sz w:val="22"/>
          <w:szCs w:val="22"/>
        </w:rPr>
        <w:t>vu</w:t>
      </w:r>
      <w:r w:rsidRPr="00445FA3">
        <w:rPr>
          <w:color w:val="000000"/>
          <w:spacing w:val="23"/>
          <w:sz w:val="22"/>
          <w:szCs w:val="22"/>
        </w:rPr>
        <w:t xml:space="preserve"> </w:t>
      </w:r>
      <w:r w:rsidRPr="00445FA3">
        <w:rPr>
          <w:color w:val="000000"/>
          <w:sz w:val="22"/>
          <w:szCs w:val="22"/>
        </w:rPr>
        <w:t>notifier</w:t>
      </w:r>
      <w:r w:rsidRPr="00445FA3">
        <w:rPr>
          <w:color w:val="000000"/>
          <w:spacing w:val="23"/>
          <w:sz w:val="22"/>
          <w:szCs w:val="22"/>
        </w:rPr>
        <w:t xml:space="preserve"> </w:t>
      </w:r>
      <w:r w:rsidRPr="00445FA3">
        <w:rPr>
          <w:color w:val="000000"/>
          <w:sz w:val="22"/>
          <w:szCs w:val="22"/>
        </w:rPr>
        <w:t>l’attribution</w:t>
      </w:r>
      <w:r w:rsidRPr="00445FA3">
        <w:rPr>
          <w:color w:val="000000"/>
          <w:spacing w:val="23"/>
          <w:sz w:val="22"/>
          <w:szCs w:val="22"/>
        </w:rPr>
        <w:t xml:space="preserve"> </w:t>
      </w:r>
      <w:r w:rsidRPr="00445FA3">
        <w:rPr>
          <w:color w:val="000000"/>
          <w:sz w:val="22"/>
          <w:szCs w:val="22"/>
        </w:rPr>
        <w:t>du</w:t>
      </w:r>
      <w:r w:rsidRPr="00445FA3">
        <w:rPr>
          <w:color w:val="000000"/>
          <w:spacing w:val="23"/>
          <w:sz w:val="22"/>
          <w:szCs w:val="22"/>
        </w:rPr>
        <w:t xml:space="preserve"> </w:t>
      </w:r>
      <w:r w:rsidRPr="00445FA3">
        <w:rPr>
          <w:color w:val="000000"/>
          <w:sz w:val="22"/>
          <w:szCs w:val="22"/>
        </w:rPr>
        <w:t>marché</w:t>
      </w:r>
      <w:r w:rsidRPr="00445FA3">
        <w:rPr>
          <w:color w:val="000000"/>
          <w:spacing w:val="23"/>
          <w:sz w:val="22"/>
          <w:szCs w:val="22"/>
        </w:rPr>
        <w:t xml:space="preserve"> </w:t>
      </w:r>
      <w:r w:rsidRPr="00445FA3">
        <w:rPr>
          <w:color w:val="000000"/>
          <w:sz w:val="22"/>
          <w:szCs w:val="22"/>
        </w:rPr>
        <w:t>par</w:t>
      </w:r>
      <w:r w:rsidRPr="00445FA3">
        <w:rPr>
          <w:color w:val="000000"/>
          <w:spacing w:val="23"/>
          <w:sz w:val="22"/>
          <w:szCs w:val="22"/>
        </w:rPr>
        <w:t xml:space="preserve"> </w:t>
      </w:r>
      <w:r w:rsidRPr="00445FA3">
        <w:rPr>
          <w:color w:val="000000"/>
          <w:sz w:val="22"/>
          <w:szCs w:val="22"/>
        </w:rPr>
        <w:t>l’Autorité Contractante pendant</w:t>
      </w:r>
      <w:r w:rsidRPr="00445FA3">
        <w:rPr>
          <w:color w:val="000000"/>
          <w:spacing w:val="23"/>
          <w:sz w:val="22"/>
          <w:szCs w:val="22"/>
        </w:rPr>
        <w:t xml:space="preserve"> </w:t>
      </w:r>
      <w:r w:rsidRPr="00445FA3">
        <w:rPr>
          <w:color w:val="000000"/>
          <w:sz w:val="22"/>
          <w:szCs w:val="22"/>
        </w:rPr>
        <w:t>la période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validité</w:t>
      </w:r>
      <w:r w:rsidRPr="00445FA3">
        <w:rPr>
          <w:color w:val="000000"/>
          <w:spacing w:val="7"/>
          <w:sz w:val="22"/>
          <w:szCs w:val="22"/>
        </w:rPr>
        <w:t xml:space="preserve"> </w:t>
      </w:r>
      <w:r w:rsidRPr="00445FA3">
        <w:rPr>
          <w:color w:val="000000"/>
          <w:sz w:val="22"/>
          <w:szCs w:val="22"/>
        </w:rPr>
        <w:t>:</w:t>
      </w:r>
    </w:p>
    <w:p w14:paraId="37706F75"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F70A35C"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 Manque</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signer</w:t>
      </w:r>
      <w:r w:rsidRPr="00445FA3">
        <w:rPr>
          <w:color w:val="000000"/>
          <w:spacing w:val="7"/>
          <w:sz w:val="22"/>
          <w:szCs w:val="22"/>
        </w:rPr>
        <w:t xml:space="preserve"> </w:t>
      </w:r>
      <w:r w:rsidRPr="00445FA3">
        <w:rPr>
          <w:color w:val="000000"/>
          <w:sz w:val="22"/>
          <w:szCs w:val="22"/>
        </w:rPr>
        <w:t>ou</w:t>
      </w:r>
      <w:r w:rsidRPr="00445FA3">
        <w:rPr>
          <w:color w:val="000000"/>
          <w:spacing w:val="7"/>
          <w:sz w:val="22"/>
          <w:szCs w:val="22"/>
        </w:rPr>
        <w:t xml:space="preserve"> </w:t>
      </w:r>
      <w:r w:rsidRPr="00445FA3">
        <w:rPr>
          <w:color w:val="000000"/>
          <w:sz w:val="22"/>
          <w:szCs w:val="22"/>
        </w:rPr>
        <w:t>refuse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signer</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marché,</w:t>
      </w:r>
      <w:r w:rsidRPr="00445FA3">
        <w:rPr>
          <w:color w:val="000000"/>
          <w:spacing w:val="7"/>
          <w:sz w:val="22"/>
          <w:szCs w:val="22"/>
        </w:rPr>
        <w:t xml:space="preserve"> </w:t>
      </w:r>
      <w:r w:rsidRPr="00445FA3">
        <w:rPr>
          <w:color w:val="000000"/>
          <w:sz w:val="22"/>
          <w:szCs w:val="22"/>
        </w:rPr>
        <w:t>alors</w:t>
      </w:r>
      <w:r w:rsidRPr="00445FA3">
        <w:rPr>
          <w:color w:val="000000"/>
          <w:spacing w:val="7"/>
          <w:sz w:val="22"/>
          <w:szCs w:val="22"/>
        </w:rPr>
        <w:t xml:space="preserve"> </w:t>
      </w:r>
      <w:r w:rsidRPr="00445FA3">
        <w:rPr>
          <w:color w:val="000000"/>
          <w:sz w:val="22"/>
          <w:szCs w:val="22"/>
        </w:rPr>
        <w:t>qu’il</w:t>
      </w:r>
      <w:r w:rsidRPr="00445FA3">
        <w:rPr>
          <w:color w:val="000000"/>
          <w:spacing w:val="7"/>
          <w:sz w:val="22"/>
          <w:szCs w:val="22"/>
        </w:rPr>
        <w:t xml:space="preserve"> </w:t>
      </w:r>
      <w:r w:rsidRPr="00445FA3">
        <w:rPr>
          <w:color w:val="000000"/>
          <w:sz w:val="22"/>
          <w:szCs w:val="22"/>
        </w:rPr>
        <w:t>est</w:t>
      </w:r>
      <w:r w:rsidRPr="00445FA3">
        <w:rPr>
          <w:color w:val="000000"/>
          <w:spacing w:val="7"/>
          <w:sz w:val="22"/>
          <w:szCs w:val="22"/>
        </w:rPr>
        <w:t xml:space="preserve"> </w:t>
      </w:r>
      <w:r w:rsidRPr="00445FA3">
        <w:rPr>
          <w:color w:val="000000"/>
          <w:sz w:val="22"/>
          <w:szCs w:val="22"/>
        </w:rPr>
        <w:t>requis</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faire</w:t>
      </w:r>
      <w:r w:rsidRPr="00445FA3">
        <w:rPr>
          <w:color w:val="000000"/>
          <w:spacing w:val="7"/>
          <w:sz w:val="22"/>
          <w:szCs w:val="22"/>
        </w:rPr>
        <w:t xml:space="preserve"> </w:t>
      </w:r>
      <w:r w:rsidRPr="00445FA3">
        <w:rPr>
          <w:color w:val="000000"/>
          <w:sz w:val="22"/>
          <w:szCs w:val="22"/>
        </w:rPr>
        <w:t>;</w:t>
      </w:r>
    </w:p>
    <w:p w14:paraId="4F37E1AE" w14:textId="77777777" w:rsidR="00700FDC" w:rsidRPr="00445FA3" w:rsidRDefault="00700FDC" w:rsidP="00AC7B42">
      <w:pPr>
        <w:widowControl w:val="0"/>
        <w:autoSpaceDE w:val="0"/>
        <w:autoSpaceDN w:val="0"/>
        <w:adjustRightInd w:val="0"/>
        <w:spacing w:before="5" w:line="276" w:lineRule="auto"/>
        <w:jc w:val="both"/>
        <w:rPr>
          <w:color w:val="000000"/>
          <w:sz w:val="22"/>
          <w:szCs w:val="22"/>
        </w:rPr>
      </w:pPr>
    </w:p>
    <w:p w14:paraId="2DD9A15C" w14:textId="77777777" w:rsidR="00700FDC" w:rsidRPr="00445FA3" w:rsidRDefault="00700FDC" w:rsidP="00AC7B42">
      <w:pPr>
        <w:widowControl w:val="0"/>
        <w:autoSpaceDE w:val="0"/>
        <w:autoSpaceDN w:val="0"/>
        <w:adjustRightInd w:val="0"/>
        <w:spacing w:line="276" w:lineRule="auto"/>
        <w:ind w:left="334" w:right="-214" w:hanging="227"/>
        <w:jc w:val="both"/>
        <w:rPr>
          <w:color w:val="000000"/>
          <w:sz w:val="22"/>
          <w:szCs w:val="22"/>
        </w:rPr>
      </w:pPr>
      <w:r w:rsidRPr="00445FA3">
        <w:rPr>
          <w:color w:val="000000"/>
          <w:sz w:val="22"/>
          <w:szCs w:val="22"/>
        </w:rPr>
        <w:t>- Manque à fournir ou refuse de fournir le cautionnement définitif du marché (cautionnement définitif),</w:t>
      </w:r>
      <w:r w:rsidRPr="00445FA3">
        <w:rPr>
          <w:color w:val="000000"/>
          <w:spacing w:val="7"/>
          <w:sz w:val="22"/>
          <w:szCs w:val="22"/>
        </w:rPr>
        <w:t xml:space="preserve"> </w:t>
      </w:r>
      <w:r w:rsidRPr="00445FA3">
        <w:rPr>
          <w:color w:val="000000"/>
          <w:sz w:val="22"/>
          <w:szCs w:val="22"/>
        </w:rPr>
        <w:t>comme</w:t>
      </w:r>
      <w:r w:rsidRPr="00445FA3">
        <w:rPr>
          <w:color w:val="000000"/>
          <w:spacing w:val="7"/>
          <w:sz w:val="22"/>
          <w:szCs w:val="22"/>
        </w:rPr>
        <w:t xml:space="preserve"> </w:t>
      </w:r>
      <w:r w:rsidRPr="00445FA3">
        <w:rPr>
          <w:color w:val="000000"/>
          <w:sz w:val="22"/>
          <w:szCs w:val="22"/>
        </w:rPr>
        <w:t>prévu</w:t>
      </w:r>
      <w:r w:rsidRPr="00445FA3">
        <w:rPr>
          <w:color w:val="000000"/>
          <w:spacing w:val="7"/>
          <w:sz w:val="22"/>
          <w:szCs w:val="22"/>
        </w:rPr>
        <w:t xml:space="preserve"> </w:t>
      </w:r>
      <w:r w:rsidRPr="00445FA3">
        <w:rPr>
          <w:color w:val="000000"/>
          <w:sz w:val="22"/>
          <w:szCs w:val="22"/>
        </w:rPr>
        <w:t>dans</w:t>
      </w:r>
      <w:r w:rsidRPr="00445FA3">
        <w:rPr>
          <w:color w:val="000000"/>
          <w:spacing w:val="7"/>
          <w:sz w:val="22"/>
          <w:szCs w:val="22"/>
        </w:rPr>
        <w:t xml:space="preserve"> </w:t>
      </w:r>
      <w:r w:rsidRPr="00445FA3">
        <w:rPr>
          <w:color w:val="000000"/>
          <w:sz w:val="22"/>
          <w:szCs w:val="22"/>
        </w:rPr>
        <w:t>celui-ci.</w:t>
      </w:r>
    </w:p>
    <w:p w14:paraId="11101566" w14:textId="77777777" w:rsidR="00700FDC" w:rsidRPr="00445FA3" w:rsidRDefault="00700FDC" w:rsidP="00AC7B42">
      <w:pPr>
        <w:widowControl w:val="0"/>
        <w:autoSpaceDE w:val="0"/>
        <w:autoSpaceDN w:val="0"/>
        <w:adjustRightInd w:val="0"/>
        <w:spacing w:line="276" w:lineRule="auto"/>
        <w:ind w:left="334" w:right="-214" w:hanging="227"/>
        <w:jc w:val="both"/>
        <w:rPr>
          <w:color w:val="000000"/>
          <w:sz w:val="22"/>
          <w:szCs w:val="22"/>
        </w:rPr>
      </w:pPr>
    </w:p>
    <w:p w14:paraId="3111AEC4" w14:textId="67E5D66E"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 xml:space="preserve">Nous nous engageons à payer </w:t>
      </w:r>
      <w:r w:rsidR="00DE52D2" w:rsidRPr="00445FA3">
        <w:rPr>
          <w:color w:val="000000"/>
          <w:sz w:val="22"/>
          <w:szCs w:val="22"/>
        </w:rPr>
        <w:t>à l’Autorité</w:t>
      </w:r>
      <w:r w:rsidRPr="00445FA3">
        <w:rPr>
          <w:color w:val="000000"/>
          <w:sz w:val="22"/>
          <w:szCs w:val="22"/>
        </w:rPr>
        <w:t xml:space="preserve"> Contractante un montant allant jusqu’au maximum de la somme stipulée ci-dessus, dès réception de sa première demande écrite, sans que le Maître d’Ouvrage</w:t>
      </w:r>
      <w:r w:rsidRPr="00445FA3">
        <w:rPr>
          <w:color w:val="000000"/>
          <w:spacing w:val="6"/>
          <w:sz w:val="22"/>
          <w:szCs w:val="22"/>
        </w:rPr>
        <w:t xml:space="preserve"> </w:t>
      </w:r>
      <w:r w:rsidRPr="00445FA3">
        <w:rPr>
          <w:color w:val="000000"/>
          <w:sz w:val="22"/>
          <w:szCs w:val="22"/>
        </w:rPr>
        <w:t>soit</w:t>
      </w:r>
      <w:r w:rsidRPr="00445FA3">
        <w:rPr>
          <w:color w:val="000000"/>
          <w:spacing w:val="6"/>
          <w:sz w:val="22"/>
          <w:szCs w:val="22"/>
        </w:rPr>
        <w:t xml:space="preserve"> </w:t>
      </w:r>
      <w:r w:rsidRPr="00445FA3">
        <w:rPr>
          <w:color w:val="000000"/>
          <w:sz w:val="22"/>
          <w:szCs w:val="22"/>
        </w:rPr>
        <w:t>tenu</w:t>
      </w:r>
      <w:r w:rsidRPr="00445FA3">
        <w:rPr>
          <w:color w:val="000000"/>
          <w:spacing w:val="6"/>
          <w:sz w:val="22"/>
          <w:szCs w:val="22"/>
        </w:rPr>
        <w:t xml:space="preserve"> </w:t>
      </w:r>
      <w:r w:rsidRPr="00445FA3">
        <w:rPr>
          <w:color w:val="000000"/>
          <w:sz w:val="22"/>
          <w:szCs w:val="22"/>
        </w:rPr>
        <w:t>de</w:t>
      </w:r>
      <w:r w:rsidRPr="00445FA3">
        <w:rPr>
          <w:color w:val="000000"/>
          <w:spacing w:val="6"/>
          <w:sz w:val="22"/>
          <w:szCs w:val="22"/>
        </w:rPr>
        <w:t xml:space="preserve"> </w:t>
      </w:r>
      <w:r w:rsidRPr="00445FA3">
        <w:rPr>
          <w:color w:val="000000"/>
          <w:sz w:val="22"/>
          <w:szCs w:val="22"/>
        </w:rPr>
        <w:t>justifier</w:t>
      </w:r>
      <w:r w:rsidRPr="00445FA3">
        <w:rPr>
          <w:color w:val="000000"/>
          <w:spacing w:val="6"/>
          <w:sz w:val="22"/>
          <w:szCs w:val="22"/>
        </w:rPr>
        <w:t xml:space="preserve"> </w:t>
      </w:r>
      <w:r w:rsidRPr="00445FA3">
        <w:rPr>
          <w:color w:val="000000"/>
          <w:sz w:val="22"/>
          <w:szCs w:val="22"/>
        </w:rPr>
        <w:t>sa</w:t>
      </w:r>
      <w:r w:rsidRPr="00445FA3">
        <w:rPr>
          <w:color w:val="000000"/>
          <w:spacing w:val="6"/>
          <w:sz w:val="22"/>
          <w:szCs w:val="22"/>
        </w:rPr>
        <w:t xml:space="preserve"> </w:t>
      </w:r>
      <w:r w:rsidRPr="00445FA3">
        <w:rPr>
          <w:color w:val="000000"/>
          <w:sz w:val="22"/>
          <w:szCs w:val="22"/>
        </w:rPr>
        <w:t>demande,</w:t>
      </w:r>
      <w:r w:rsidRPr="00445FA3">
        <w:rPr>
          <w:color w:val="000000"/>
          <w:spacing w:val="6"/>
          <w:sz w:val="22"/>
          <w:szCs w:val="22"/>
        </w:rPr>
        <w:t xml:space="preserve"> </w:t>
      </w:r>
      <w:r w:rsidRPr="00445FA3">
        <w:rPr>
          <w:color w:val="000000"/>
          <w:sz w:val="22"/>
          <w:szCs w:val="22"/>
        </w:rPr>
        <w:t>étant</w:t>
      </w:r>
      <w:r w:rsidRPr="00445FA3">
        <w:rPr>
          <w:color w:val="000000"/>
          <w:spacing w:val="6"/>
          <w:sz w:val="22"/>
          <w:szCs w:val="22"/>
        </w:rPr>
        <w:t xml:space="preserve"> </w:t>
      </w:r>
      <w:r w:rsidRPr="00445FA3">
        <w:rPr>
          <w:color w:val="000000"/>
          <w:sz w:val="22"/>
          <w:szCs w:val="22"/>
        </w:rPr>
        <w:t>entendu</w:t>
      </w:r>
      <w:r w:rsidRPr="00445FA3">
        <w:rPr>
          <w:color w:val="000000"/>
          <w:spacing w:val="6"/>
          <w:sz w:val="22"/>
          <w:szCs w:val="22"/>
        </w:rPr>
        <w:t xml:space="preserve"> </w:t>
      </w:r>
      <w:r w:rsidRPr="00445FA3">
        <w:rPr>
          <w:color w:val="000000"/>
          <w:sz w:val="22"/>
          <w:szCs w:val="22"/>
        </w:rPr>
        <w:t>toutefois</w:t>
      </w:r>
      <w:r w:rsidRPr="00445FA3">
        <w:rPr>
          <w:color w:val="000000"/>
          <w:spacing w:val="6"/>
          <w:sz w:val="22"/>
          <w:szCs w:val="22"/>
        </w:rPr>
        <w:t xml:space="preserve"> </w:t>
      </w:r>
      <w:r w:rsidRPr="00445FA3">
        <w:rPr>
          <w:color w:val="000000"/>
          <w:sz w:val="22"/>
          <w:szCs w:val="22"/>
        </w:rPr>
        <w:t>que</w:t>
      </w:r>
      <w:r w:rsidRPr="00445FA3">
        <w:rPr>
          <w:color w:val="000000"/>
          <w:spacing w:val="6"/>
          <w:sz w:val="22"/>
          <w:szCs w:val="22"/>
        </w:rPr>
        <w:t xml:space="preserve"> </w:t>
      </w:r>
      <w:r w:rsidRPr="00445FA3">
        <w:rPr>
          <w:color w:val="000000"/>
          <w:sz w:val="22"/>
          <w:szCs w:val="22"/>
        </w:rPr>
        <w:t>dans</w:t>
      </w:r>
      <w:r w:rsidRPr="00445FA3">
        <w:rPr>
          <w:color w:val="000000"/>
          <w:spacing w:val="6"/>
          <w:sz w:val="22"/>
          <w:szCs w:val="22"/>
        </w:rPr>
        <w:t xml:space="preserve"> </w:t>
      </w:r>
      <w:r w:rsidRPr="00445FA3">
        <w:rPr>
          <w:color w:val="000000"/>
          <w:sz w:val="22"/>
          <w:szCs w:val="22"/>
        </w:rPr>
        <w:t>sa</w:t>
      </w:r>
      <w:r w:rsidRPr="00445FA3">
        <w:rPr>
          <w:color w:val="000000"/>
          <w:spacing w:val="6"/>
          <w:sz w:val="22"/>
          <w:szCs w:val="22"/>
        </w:rPr>
        <w:t xml:space="preserve"> </w:t>
      </w:r>
      <w:r w:rsidR="00DE52D2" w:rsidRPr="00445FA3">
        <w:rPr>
          <w:color w:val="000000"/>
          <w:sz w:val="22"/>
          <w:szCs w:val="22"/>
        </w:rPr>
        <w:t>demande</w:t>
      </w:r>
      <w:r w:rsidR="00DE52D2" w:rsidRPr="00445FA3">
        <w:rPr>
          <w:color w:val="000000"/>
          <w:spacing w:val="6"/>
          <w:sz w:val="22"/>
          <w:szCs w:val="22"/>
        </w:rPr>
        <w:t>,</w:t>
      </w:r>
      <w:r w:rsidRPr="00445FA3">
        <w:rPr>
          <w:color w:val="000000"/>
          <w:spacing w:val="6"/>
          <w:sz w:val="22"/>
          <w:szCs w:val="22"/>
        </w:rPr>
        <w:t xml:space="preserve"> l</w:t>
      </w:r>
      <w:r w:rsidRPr="00445FA3">
        <w:rPr>
          <w:color w:val="000000"/>
          <w:sz w:val="22"/>
          <w:szCs w:val="22"/>
        </w:rPr>
        <w:t>’Autorité Contractante notera</w:t>
      </w:r>
      <w:r w:rsidRPr="00445FA3">
        <w:rPr>
          <w:color w:val="000000"/>
          <w:spacing w:val="26"/>
          <w:sz w:val="22"/>
          <w:szCs w:val="22"/>
        </w:rPr>
        <w:t xml:space="preserve"> </w:t>
      </w:r>
      <w:r w:rsidRPr="00445FA3">
        <w:rPr>
          <w:color w:val="000000"/>
          <w:sz w:val="22"/>
          <w:szCs w:val="22"/>
        </w:rPr>
        <w:t>que</w:t>
      </w:r>
      <w:r w:rsidRPr="00445FA3">
        <w:rPr>
          <w:color w:val="000000"/>
          <w:spacing w:val="26"/>
          <w:sz w:val="22"/>
          <w:szCs w:val="22"/>
        </w:rPr>
        <w:t xml:space="preserve"> </w:t>
      </w:r>
      <w:r w:rsidRPr="00445FA3">
        <w:rPr>
          <w:color w:val="000000"/>
          <w:sz w:val="22"/>
          <w:szCs w:val="22"/>
        </w:rPr>
        <w:t>le</w:t>
      </w:r>
      <w:r w:rsidRPr="00445FA3">
        <w:rPr>
          <w:color w:val="000000"/>
          <w:spacing w:val="26"/>
          <w:sz w:val="22"/>
          <w:szCs w:val="22"/>
        </w:rPr>
        <w:t xml:space="preserve"> </w:t>
      </w:r>
      <w:r w:rsidRPr="00445FA3">
        <w:rPr>
          <w:color w:val="000000"/>
          <w:sz w:val="22"/>
          <w:szCs w:val="22"/>
        </w:rPr>
        <w:t>montant</w:t>
      </w:r>
      <w:r w:rsidRPr="00445FA3">
        <w:rPr>
          <w:color w:val="000000"/>
          <w:spacing w:val="26"/>
          <w:sz w:val="22"/>
          <w:szCs w:val="22"/>
        </w:rPr>
        <w:t xml:space="preserve"> </w:t>
      </w:r>
      <w:r w:rsidRPr="00445FA3">
        <w:rPr>
          <w:color w:val="000000"/>
          <w:sz w:val="22"/>
          <w:szCs w:val="22"/>
        </w:rPr>
        <w:t>qu’il</w:t>
      </w:r>
      <w:r w:rsidRPr="00445FA3">
        <w:rPr>
          <w:color w:val="000000"/>
          <w:spacing w:val="26"/>
          <w:sz w:val="22"/>
          <w:szCs w:val="22"/>
        </w:rPr>
        <w:t xml:space="preserve"> </w:t>
      </w:r>
      <w:r w:rsidRPr="00445FA3">
        <w:rPr>
          <w:color w:val="000000"/>
          <w:sz w:val="22"/>
          <w:szCs w:val="22"/>
        </w:rPr>
        <w:t>réclame</w:t>
      </w:r>
      <w:r w:rsidRPr="00445FA3">
        <w:rPr>
          <w:color w:val="000000"/>
          <w:spacing w:val="26"/>
          <w:sz w:val="22"/>
          <w:szCs w:val="22"/>
        </w:rPr>
        <w:t xml:space="preserve"> </w:t>
      </w:r>
      <w:r w:rsidRPr="00445FA3">
        <w:rPr>
          <w:color w:val="000000"/>
          <w:sz w:val="22"/>
          <w:szCs w:val="22"/>
        </w:rPr>
        <w:t>lui</w:t>
      </w:r>
      <w:r w:rsidRPr="00445FA3">
        <w:rPr>
          <w:color w:val="000000"/>
          <w:spacing w:val="26"/>
          <w:sz w:val="22"/>
          <w:szCs w:val="22"/>
        </w:rPr>
        <w:t xml:space="preserve"> </w:t>
      </w:r>
      <w:r w:rsidRPr="00445FA3">
        <w:rPr>
          <w:color w:val="000000"/>
          <w:sz w:val="22"/>
          <w:szCs w:val="22"/>
        </w:rPr>
        <w:t>est</w:t>
      </w:r>
      <w:r w:rsidRPr="00445FA3">
        <w:rPr>
          <w:color w:val="000000"/>
          <w:spacing w:val="26"/>
          <w:sz w:val="22"/>
          <w:szCs w:val="22"/>
        </w:rPr>
        <w:t xml:space="preserve"> </w:t>
      </w:r>
      <w:r w:rsidRPr="00445FA3">
        <w:rPr>
          <w:color w:val="000000"/>
          <w:sz w:val="22"/>
          <w:szCs w:val="22"/>
        </w:rPr>
        <w:t>dû</w:t>
      </w:r>
      <w:r w:rsidRPr="00445FA3">
        <w:rPr>
          <w:color w:val="000000"/>
          <w:spacing w:val="26"/>
          <w:sz w:val="22"/>
          <w:szCs w:val="22"/>
        </w:rPr>
        <w:t xml:space="preserve"> </w:t>
      </w:r>
      <w:r w:rsidRPr="00445FA3">
        <w:rPr>
          <w:color w:val="000000"/>
          <w:sz w:val="22"/>
          <w:szCs w:val="22"/>
        </w:rPr>
        <w:t>parce</w:t>
      </w:r>
      <w:r w:rsidRPr="00445FA3">
        <w:rPr>
          <w:color w:val="000000"/>
          <w:spacing w:val="26"/>
          <w:sz w:val="22"/>
          <w:szCs w:val="22"/>
        </w:rPr>
        <w:t xml:space="preserve"> </w:t>
      </w:r>
      <w:r w:rsidRPr="00445FA3">
        <w:rPr>
          <w:color w:val="000000"/>
          <w:sz w:val="22"/>
          <w:szCs w:val="22"/>
        </w:rPr>
        <w:t>que</w:t>
      </w:r>
      <w:r w:rsidRPr="00445FA3">
        <w:rPr>
          <w:color w:val="000000"/>
          <w:spacing w:val="26"/>
          <w:sz w:val="22"/>
          <w:szCs w:val="22"/>
        </w:rPr>
        <w:t xml:space="preserve"> </w:t>
      </w:r>
      <w:r w:rsidRPr="00445FA3">
        <w:rPr>
          <w:color w:val="000000"/>
          <w:sz w:val="22"/>
          <w:szCs w:val="22"/>
        </w:rPr>
        <w:t>l’une</w:t>
      </w:r>
      <w:r w:rsidRPr="00445FA3">
        <w:rPr>
          <w:color w:val="000000"/>
          <w:spacing w:val="26"/>
          <w:sz w:val="22"/>
          <w:szCs w:val="22"/>
        </w:rPr>
        <w:t xml:space="preserve"> </w:t>
      </w:r>
      <w:r w:rsidRPr="00445FA3">
        <w:rPr>
          <w:color w:val="000000"/>
          <w:sz w:val="22"/>
          <w:szCs w:val="22"/>
        </w:rPr>
        <w:t>ou</w:t>
      </w:r>
      <w:r w:rsidRPr="00445FA3">
        <w:rPr>
          <w:color w:val="000000"/>
          <w:spacing w:val="26"/>
          <w:sz w:val="22"/>
          <w:szCs w:val="22"/>
        </w:rPr>
        <w:t xml:space="preserve"> </w:t>
      </w:r>
      <w:r w:rsidRPr="00445FA3">
        <w:rPr>
          <w:color w:val="000000"/>
          <w:sz w:val="22"/>
          <w:szCs w:val="22"/>
        </w:rPr>
        <w:t>l’autre</w:t>
      </w:r>
      <w:r w:rsidRPr="00445FA3">
        <w:rPr>
          <w:color w:val="000000"/>
          <w:spacing w:val="26"/>
          <w:sz w:val="22"/>
          <w:szCs w:val="22"/>
        </w:rPr>
        <w:t xml:space="preserve"> </w:t>
      </w:r>
      <w:r w:rsidRPr="00445FA3">
        <w:rPr>
          <w:color w:val="000000"/>
          <w:sz w:val="22"/>
          <w:szCs w:val="22"/>
        </w:rPr>
        <w:t>des</w:t>
      </w:r>
      <w:r w:rsidRPr="00445FA3">
        <w:rPr>
          <w:color w:val="000000"/>
          <w:spacing w:val="26"/>
          <w:sz w:val="22"/>
          <w:szCs w:val="22"/>
        </w:rPr>
        <w:t xml:space="preserve"> </w:t>
      </w:r>
      <w:r w:rsidRPr="00445FA3">
        <w:rPr>
          <w:color w:val="000000"/>
          <w:sz w:val="22"/>
          <w:szCs w:val="22"/>
        </w:rPr>
        <w:t>conditions ci-dessus,</w:t>
      </w:r>
      <w:r w:rsidRPr="00445FA3">
        <w:rPr>
          <w:color w:val="000000"/>
          <w:spacing w:val="7"/>
          <w:sz w:val="22"/>
          <w:szCs w:val="22"/>
        </w:rPr>
        <w:t xml:space="preserve"> </w:t>
      </w:r>
      <w:r w:rsidRPr="00445FA3">
        <w:rPr>
          <w:color w:val="000000"/>
          <w:sz w:val="22"/>
          <w:szCs w:val="22"/>
        </w:rPr>
        <w:t>ou</w:t>
      </w:r>
      <w:r w:rsidRPr="00445FA3">
        <w:rPr>
          <w:color w:val="000000"/>
          <w:spacing w:val="7"/>
          <w:sz w:val="22"/>
          <w:szCs w:val="22"/>
        </w:rPr>
        <w:t xml:space="preserve"> </w:t>
      </w:r>
      <w:r w:rsidRPr="00445FA3">
        <w:rPr>
          <w:color w:val="000000"/>
          <w:sz w:val="22"/>
          <w:szCs w:val="22"/>
        </w:rPr>
        <w:t>toutes</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deux,</w:t>
      </w:r>
      <w:r w:rsidRPr="00445FA3">
        <w:rPr>
          <w:color w:val="000000"/>
          <w:spacing w:val="7"/>
          <w:sz w:val="22"/>
          <w:szCs w:val="22"/>
        </w:rPr>
        <w:t xml:space="preserve"> </w:t>
      </w:r>
      <w:r w:rsidRPr="00445FA3">
        <w:rPr>
          <w:color w:val="000000"/>
          <w:sz w:val="22"/>
          <w:szCs w:val="22"/>
        </w:rPr>
        <w:t>sont</w:t>
      </w:r>
      <w:r w:rsidRPr="00445FA3">
        <w:rPr>
          <w:color w:val="000000"/>
          <w:spacing w:val="7"/>
          <w:sz w:val="22"/>
          <w:szCs w:val="22"/>
        </w:rPr>
        <w:t xml:space="preserve"> </w:t>
      </w:r>
      <w:r w:rsidRPr="00445FA3">
        <w:rPr>
          <w:color w:val="000000"/>
          <w:sz w:val="22"/>
          <w:szCs w:val="22"/>
        </w:rPr>
        <w:t>remplies,</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qu’il</w:t>
      </w:r>
      <w:r w:rsidRPr="00445FA3">
        <w:rPr>
          <w:color w:val="000000"/>
          <w:spacing w:val="7"/>
          <w:sz w:val="22"/>
          <w:szCs w:val="22"/>
        </w:rPr>
        <w:t xml:space="preserve"> </w:t>
      </w:r>
      <w:r w:rsidRPr="00445FA3">
        <w:rPr>
          <w:color w:val="000000"/>
          <w:sz w:val="22"/>
          <w:szCs w:val="22"/>
        </w:rPr>
        <w:t>spécifiera</w:t>
      </w:r>
      <w:r w:rsidRPr="00445FA3">
        <w:rPr>
          <w:color w:val="000000"/>
          <w:spacing w:val="7"/>
          <w:sz w:val="22"/>
          <w:szCs w:val="22"/>
        </w:rPr>
        <w:t xml:space="preserve"> </w:t>
      </w:r>
      <w:r w:rsidRPr="00445FA3">
        <w:rPr>
          <w:color w:val="000000"/>
          <w:sz w:val="22"/>
          <w:szCs w:val="22"/>
        </w:rPr>
        <w:t>quelle(s)</w:t>
      </w:r>
      <w:r w:rsidRPr="00445FA3">
        <w:rPr>
          <w:color w:val="000000"/>
          <w:spacing w:val="7"/>
          <w:sz w:val="22"/>
          <w:szCs w:val="22"/>
        </w:rPr>
        <w:t xml:space="preserve"> </w:t>
      </w:r>
      <w:r w:rsidRPr="00445FA3">
        <w:rPr>
          <w:color w:val="000000"/>
          <w:sz w:val="22"/>
          <w:szCs w:val="22"/>
        </w:rPr>
        <w:t>condition(s)</w:t>
      </w:r>
      <w:r w:rsidRPr="00445FA3">
        <w:rPr>
          <w:color w:val="000000"/>
          <w:spacing w:val="7"/>
          <w:sz w:val="22"/>
          <w:szCs w:val="22"/>
        </w:rPr>
        <w:t xml:space="preserve"> </w:t>
      </w:r>
      <w:r w:rsidRPr="00445FA3">
        <w:rPr>
          <w:color w:val="000000"/>
          <w:sz w:val="22"/>
          <w:szCs w:val="22"/>
        </w:rPr>
        <w:t>a</w:t>
      </w:r>
      <w:r w:rsidRPr="00445FA3">
        <w:rPr>
          <w:color w:val="000000"/>
          <w:spacing w:val="7"/>
          <w:sz w:val="22"/>
          <w:szCs w:val="22"/>
        </w:rPr>
        <w:t xml:space="preserve"> </w:t>
      </w:r>
      <w:r w:rsidRPr="00445FA3">
        <w:rPr>
          <w:color w:val="000000"/>
          <w:sz w:val="22"/>
          <w:szCs w:val="22"/>
        </w:rPr>
        <w:t>(ont)</w:t>
      </w:r>
      <w:r w:rsidRPr="00445FA3">
        <w:rPr>
          <w:color w:val="000000"/>
          <w:spacing w:val="7"/>
          <w:sz w:val="22"/>
          <w:szCs w:val="22"/>
        </w:rPr>
        <w:t xml:space="preserve"> </w:t>
      </w:r>
      <w:r w:rsidRPr="00445FA3">
        <w:rPr>
          <w:color w:val="000000"/>
          <w:sz w:val="22"/>
          <w:szCs w:val="22"/>
        </w:rPr>
        <w:t>joué.</w:t>
      </w:r>
    </w:p>
    <w:p w14:paraId="0E6A5E56"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21B1C783" w14:textId="04DB4C07" w:rsidR="00700FDC" w:rsidRPr="00445FA3" w:rsidRDefault="00700FDC" w:rsidP="00AC7B42">
      <w:pPr>
        <w:widowControl w:val="0"/>
        <w:autoSpaceDE w:val="0"/>
        <w:autoSpaceDN w:val="0"/>
        <w:adjustRightInd w:val="0"/>
        <w:spacing w:line="276" w:lineRule="auto"/>
        <w:ind w:left="107" w:right="-258"/>
        <w:jc w:val="both"/>
        <w:rPr>
          <w:color w:val="000000"/>
          <w:sz w:val="22"/>
          <w:szCs w:val="22"/>
        </w:rPr>
      </w:pPr>
      <w:r w:rsidRPr="00445FA3">
        <w:rPr>
          <w:color w:val="000000"/>
          <w:sz w:val="22"/>
          <w:szCs w:val="22"/>
        </w:rPr>
        <w:t>La présente caution entre en vigueur dès sa signature et dès la date limite fixée par l’Autorité Contractante</w:t>
      </w:r>
      <w:r w:rsidRPr="00445FA3">
        <w:rPr>
          <w:color w:val="000000"/>
          <w:spacing w:val="5"/>
          <w:sz w:val="22"/>
          <w:szCs w:val="22"/>
        </w:rPr>
        <w:t xml:space="preserve"> </w:t>
      </w:r>
      <w:r w:rsidRPr="00445FA3">
        <w:rPr>
          <w:color w:val="000000"/>
          <w:sz w:val="22"/>
          <w:szCs w:val="22"/>
        </w:rPr>
        <w:t>pour</w:t>
      </w:r>
      <w:r w:rsidRPr="00445FA3">
        <w:rPr>
          <w:color w:val="000000"/>
          <w:spacing w:val="5"/>
          <w:sz w:val="22"/>
          <w:szCs w:val="22"/>
        </w:rPr>
        <w:t xml:space="preserve"> </w:t>
      </w:r>
      <w:r w:rsidRPr="00445FA3">
        <w:rPr>
          <w:color w:val="000000"/>
          <w:sz w:val="22"/>
          <w:szCs w:val="22"/>
        </w:rPr>
        <w:t>la</w:t>
      </w:r>
      <w:r w:rsidRPr="00445FA3">
        <w:rPr>
          <w:color w:val="000000"/>
          <w:spacing w:val="5"/>
          <w:sz w:val="22"/>
          <w:szCs w:val="22"/>
        </w:rPr>
        <w:t xml:space="preserve"> </w:t>
      </w:r>
      <w:r w:rsidRPr="00445FA3">
        <w:rPr>
          <w:color w:val="000000"/>
          <w:sz w:val="22"/>
          <w:szCs w:val="22"/>
        </w:rPr>
        <w:t>remise</w:t>
      </w:r>
      <w:r w:rsidRPr="00445FA3">
        <w:rPr>
          <w:color w:val="000000"/>
          <w:spacing w:val="5"/>
          <w:sz w:val="22"/>
          <w:szCs w:val="22"/>
        </w:rPr>
        <w:t xml:space="preserve"> </w:t>
      </w:r>
      <w:r w:rsidRPr="00445FA3">
        <w:rPr>
          <w:color w:val="000000"/>
          <w:sz w:val="22"/>
          <w:szCs w:val="22"/>
        </w:rPr>
        <w:t>des</w:t>
      </w:r>
      <w:r w:rsidRPr="00445FA3">
        <w:rPr>
          <w:color w:val="000000"/>
          <w:spacing w:val="5"/>
          <w:sz w:val="22"/>
          <w:szCs w:val="22"/>
        </w:rPr>
        <w:t xml:space="preserve"> </w:t>
      </w:r>
      <w:r w:rsidRPr="00445FA3">
        <w:rPr>
          <w:color w:val="000000"/>
          <w:sz w:val="22"/>
          <w:szCs w:val="22"/>
        </w:rPr>
        <w:t>offres.</w:t>
      </w:r>
      <w:r w:rsidRPr="00445FA3">
        <w:rPr>
          <w:color w:val="000000"/>
          <w:spacing w:val="5"/>
          <w:sz w:val="22"/>
          <w:szCs w:val="22"/>
        </w:rPr>
        <w:t xml:space="preserve"> </w:t>
      </w:r>
      <w:r w:rsidRPr="00445FA3">
        <w:rPr>
          <w:color w:val="000000"/>
          <w:sz w:val="22"/>
          <w:szCs w:val="22"/>
        </w:rPr>
        <w:t>Elle</w:t>
      </w:r>
      <w:r w:rsidRPr="00445FA3">
        <w:rPr>
          <w:color w:val="000000"/>
          <w:spacing w:val="5"/>
          <w:sz w:val="22"/>
          <w:szCs w:val="22"/>
        </w:rPr>
        <w:t xml:space="preserve"> </w:t>
      </w:r>
      <w:r w:rsidRPr="00445FA3">
        <w:rPr>
          <w:color w:val="000000"/>
          <w:sz w:val="22"/>
          <w:szCs w:val="22"/>
        </w:rPr>
        <w:t>demeurera</w:t>
      </w:r>
      <w:r w:rsidRPr="00445FA3">
        <w:rPr>
          <w:color w:val="000000"/>
          <w:spacing w:val="5"/>
          <w:sz w:val="22"/>
          <w:szCs w:val="22"/>
        </w:rPr>
        <w:t xml:space="preserve"> </w:t>
      </w:r>
      <w:r w:rsidRPr="00445FA3">
        <w:rPr>
          <w:color w:val="000000"/>
          <w:sz w:val="22"/>
          <w:szCs w:val="22"/>
        </w:rPr>
        <w:t>valable</w:t>
      </w:r>
      <w:r w:rsidRPr="00445FA3">
        <w:rPr>
          <w:color w:val="000000"/>
          <w:spacing w:val="5"/>
          <w:sz w:val="22"/>
          <w:szCs w:val="22"/>
        </w:rPr>
        <w:t xml:space="preserve"> </w:t>
      </w:r>
      <w:r w:rsidRPr="00445FA3">
        <w:rPr>
          <w:color w:val="000000"/>
          <w:sz w:val="22"/>
          <w:szCs w:val="22"/>
        </w:rPr>
        <w:t>jusqu’au</w:t>
      </w:r>
      <w:r w:rsidRPr="00445FA3">
        <w:rPr>
          <w:color w:val="000000"/>
          <w:spacing w:val="5"/>
          <w:sz w:val="22"/>
          <w:szCs w:val="22"/>
        </w:rPr>
        <w:t xml:space="preserve"> </w:t>
      </w:r>
      <w:r w:rsidRPr="00445FA3">
        <w:rPr>
          <w:color w:val="000000"/>
          <w:sz w:val="22"/>
          <w:szCs w:val="22"/>
        </w:rPr>
        <w:t>trentième</w:t>
      </w:r>
      <w:r w:rsidRPr="00445FA3">
        <w:rPr>
          <w:color w:val="000000"/>
          <w:spacing w:val="5"/>
          <w:sz w:val="22"/>
          <w:szCs w:val="22"/>
        </w:rPr>
        <w:t xml:space="preserve"> </w:t>
      </w:r>
      <w:r w:rsidRPr="00445FA3">
        <w:rPr>
          <w:color w:val="000000"/>
          <w:sz w:val="22"/>
          <w:szCs w:val="22"/>
        </w:rPr>
        <w:t>jour</w:t>
      </w:r>
      <w:r w:rsidRPr="00445FA3">
        <w:rPr>
          <w:color w:val="000000"/>
          <w:spacing w:val="5"/>
          <w:sz w:val="22"/>
          <w:szCs w:val="22"/>
        </w:rPr>
        <w:t xml:space="preserve"> </w:t>
      </w:r>
      <w:r w:rsidRPr="00445FA3">
        <w:rPr>
          <w:color w:val="000000"/>
          <w:sz w:val="22"/>
          <w:szCs w:val="22"/>
        </w:rPr>
        <w:t>inclus</w:t>
      </w:r>
      <w:r w:rsidRPr="00445FA3">
        <w:rPr>
          <w:color w:val="000000"/>
          <w:spacing w:val="5"/>
          <w:sz w:val="22"/>
          <w:szCs w:val="22"/>
        </w:rPr>
        <w:t xml:space="preserve"> </w:t>
      </w:r>
      <w:r w:rsidRPr="00445FA3">
        <w:rPr>
          <w:color w:val="000000"/>
          <w:sz w:val="22"/>
          <w:szCs w:val="22"/>
        </w:rPr>
        <w:t>suivant</w:t>
      </w:r>
      <w:r w:rsidRPr="00445FA3">
        <w:rPr>
          <w:color w:val="000000"/>
          <w:spacing w:val="5"/>
          <w:sz w:val="22"/>
          <w:szCs w:val="22"/>
        </w:rPr>
        <w:t xml:space="preserve"> </w:t>
      </w:r>
      <w:r w:rsidRPr="00445FA3">
        <w:rPr>
          <w:color w:val="000000"/>
          <w:sz w:val="22"/>
          <w:szCs w:val="22"/>
        </w:rPr>
        <w:t>la fin</w:t>
      </w:r>
      <w:r w:rsidRPr="00445FA3">
        <w:rPr>
          <w:color w:val="000000"/>
          <w:spacing w:val="7"/>
          <w:sz w:val="22"/>
          <w:szCs w:val="22"/>
        </w:rPr>
        <w:t xml:space="preserve"> </w:t>
      </w:r>
      <w:r w:rsidRPr="00445FA3">
        <w:rPr>
          <w:color w:val="000000"/>
          <w:sz w:val="22"/>
          <w:szCs w:val="22"/>
        </w:rPr>
        <w:t>du</w:t>
      </w:r>
      <w:r w:rsidRPr="00445FA3">
        <w:rPr>
          <w:color w:val="000000"/>
          <w:spacing w:val="7"/>
          <w:sz w:val="22"/>
          <w:szCs w:val="22"/>
        </w:rPr>
        <w:t xml:space="preserve"> </w:t>
      </w:r>
      <w:r w:rsidRPr="00445FA3">
        <w:rPr>
          <w:color w:val="000000"/>
          <w:sz w:val="22"/>
          <w:szCs w:val="22"/>
        </w:rPr>
        <w:t>délai</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validité</w:t>
      </w:r>
      <w:r w:rsidRPr="00445FA3">
        <w:rPr>
          <w:color w:val="000000"/>
          <w:spacing w:val="7"/>
          <w:sz w:val="22"/>
          <w:szCs w:val="22"/>
        </w:rPr>
        <w:t xml:space="preserve"> </w:t>
      </w:r>
      <w:r w:rsidRPr="00445FA3">
        <w:rPr>
          <w:color w:val="000000"/>
          <w:sz w:val="22"/>
          <w:szCs w:val="22"/>
        </w:rPr>
        <w:t>des</w:t>
      </w:r>
      <w:r w:rsidRPr="00445FA3">
        <w:rPr>
          <w:color w:val="000000"/>
          <w:spacing w:val="7"/>
          <w:sz w:val="22"/>
          <w:szCs w:val="22"/>
        </w:rPr>
        <w:t xml:space="preserve"> </w:t>
      </w:r>
      <w:r w:rsidRPr="00445FA3">
        <w:rPr>
          <w:color w:val="000000"/>
          <w:sz w:val="22"/>
          <w:szCs w:val="22"/>
        </w:rPr>
        <w:t>offres.</w:t>
      </w:r>
      <w:r w:rsidRPr="00445FA3">
        <w:rPr>
          <w:color w:val="000000"/>
          <w:spacing w:val="7"/>
          <w:sz w:val="22"/>
          <w:szCs w:val="22"/>
        </w:rPr>
        <w:t xml:space="preserve"> </w:t>
      </w:r>
      <w:r w:rsidRPr="00445FA3">
        <w:rPr>
          <w:color w:val="000000"/>
          <w:sz w:val="22"/>
          <w:szCs w:val="22"/>
        </w:rPr>
        <w:t>Toute</w:t>
      </w:r>
      <w:r w:rsidRPr="00445FA3">
        <w:rPr>
          <w:color w:val="000000"/>
          <w:spacing w:val="7"/>
          <w:sz w:val="22"/>
          <w:szCs w:val="22"/>
        </w:rPr>
        <w:t xml:space="preserve"> </w:t>
      </w:r>
      <w:r w:rsidRPr="00445FA3">
        <w:rPr>
          <w:color w:val="000000"/>
          <w:sz w:val="22"/>
          <w:szCs w:val="22"/>
        </w:rPr>
        <w:t xml:space="preserve">demande </w:t>
      </w:r>
      <w:r w:rsidR="00DE52D2" w:rsidRPr="00445FA3">
        <w:rPr>
          <w:color w:val="000000"/>
          <w:sz w:val="22"/>
          <w:szCs w:val="22"/>
        </w:rPr>
        <w:t xml:space="preserve">de </w:t>
      </w:r>
      <w:r w:rsidR="00DE52D2" w:rsidRPr="00445FA3">
        <w:rPr>
          <w:color w:val="000000"/>
          <w:spacing w:val="7"/>
          <w:sz w:val="22"/>
          <w:szCs w:val="22"/>
        </w:rPr>
        <w:t>l’Autorité</w:t>
      </w:r>
      <w:r w:rsidRPr="00445FA3">
        <w:rPr>
          <w:color w:val="000000"/>
          <w:sz w:val="22"/>
          <w:szCs w:val="22"/>
        </w:rPr>
        <w:t xml:space="preserve"> Contractante tendant</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faire</w:t>
      </w:r>
      <w:r w:rsidRPr="00445FA3">
        <w:rPr>
          <w:color w:val="000000"/>
          <w:spacing w:val="7"/>
          <w:sz w:val="22"/>
          <w:szCs w:val="22"/>
        </w:rPr>
        <w:t xml:space="preserve"> </w:t>
      </w:r>
      <w:r w:rsidRPr="00445FA3">
        <w:rPr>
          <w:color w:val="000000"/>
          <w:sz w:val="22"/>
          <w:szCs w:val="22"/>
        </w:rPr>
        <w:t>jouer</w:t>
      </w:r>
      <w:r w:rsidRPr="00445FA3">
        <w:rPr>
          <w:color w:val="000000"/>
          <w:spacing w:val="7"/>
          <w:sz w:val="22"/>
          <w:szCs w:val="22"/>
        </w:rPr>
        <w:t xml:space="preserve"> </w:t>
      </w:r>
      <w:r w:rsidRPr="00445FA3">
        <w:rPr>
          <w:color w:val="000000"/>
          <w:sz w:val="22"/>
          <w:szCs w:val="22"/>
        </w:rPr>
        <w:t>devra parvenir à la banque, par lettre recommandée avec accusé de réception, avant la fin de cette période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validité.</w:t>
      </w:r>
    </w:p>
    <w:p w14:paraId="3C3F9DE5"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14:paraId="6F992198"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La</w:t>
      </w:r>
      <w:r w:rsidRPr="00445FA3">
        <w:rPr>
          <w:color w:val="000000"/>
          <w:spacing w:val="12"/>
          <w:sz w:val="22"/>
          <w:szCs w:val="22"/>
        </w:rPr>
        <w:t xml:space="preserve"> </w:t>
      </w:r>
      <w:r w:rsidRPr="00445FA3">
        <w:rPr>
          <w:color w:val="000000"/>
          <w:sz w:val="22"/>
          <w:szCs w:val="22"/>
        </w:rPr>
        <w:t>présente</w:t>
      </w:r>
      <w:r w:rsidRPr="00445FA3">
        <w:rPr>
          <w:color w:val="000000"/>
          <w:spacing w:val="12"/>
          <w:sz w:val="22"/>
          <w:szCs w:val="22"/>
        </w:rPr>
        <w:t xml:space="preserve"> </w:t>
      </w:r>
      <w:r w:rsidRPr="00445FA3">
        <w:rPr>
          <w:color w:val="000000"/>
          <w:sz w:val="22"/>
          <w:szCs w:val="22"/>
        </w:rPr>
        <w:t>caution</w:t>
      </w:r>
      <w:r w:rsidRPr="00445FA3">
        <w:rPr>
          <w:color w:val="000000"/>
          <w:spacing w:val="12"/>
          <w:sz w:val="22"/>
          <w:szCs w:val="22"/>
        </w:rPr>
        <w:t xml:space="preserve"> </w:t>
      </w:r>
      <w:r w:rsidRPr="00445FA3">
        <w:rPr>
          <w:color w:val="000000"/>
          <w:sz w:val="22"/>
          <w:szCs w:val="22"/>
        </w:rPr>
        <w:t>est</w:t>
      </w:r>
      <w:r w:rsidRPr="00445FA3">
        <w:rPr>
          <w:color w:val="000000"/>
          <w:spacing w:val="12"/>
          <w:sz w:val="22"/>
          <w:szCs w:val="22"/>
        </w:rPr>
        <w:t xml:space="preserve"> </w:t>
      </w:r>
      <w:r w:rsidRPr="00445FA3">
        <w:rPr>
          <w:color w:val="000000"/>
          <w:sz w:val="22"/>
          <w:szCs w:val="22"/>
        </w:rPr>
        <w:t>soumise</w:t>
      </w:r>
      <w:r w:rsidRPr="00445FA3">
        <w:rPr>
          <w:color w:val="000000"/>
          <w:spacing w:val="12"/>
          <w:sz w:val="22"/>
          <w:szCs w:val="22"/>
        </w:rPr>
        <w:t xml:space="preserve"> </w:t>
      </w:r>
      <w:r w:rsidRPr="00445FA3">
        <w:rPr>
          <w:color w:val="000000"/>
          <w:sz w:val="22"/>
          <w:szCs w:val="22"/>
        </w:rPr>
        <w:t>pour</w:t>
      </w:r>
      <w:r w:rsidRPr="00445FA3">
        <w:rPr>
          <w:color w:val="000000"/>
          <w:spacing w:val="12"/>
          <w:sz w:val="22"/>
          <w:szCs w:val="22"/>
        </w:rPr>
        <w:t xml:space="preserve"> </w:t>
      </w:r>
      <w:r w:rsidRPr="00445FA3">
        <w:rPr>
          <w:color w:val="000000"/>
          <w:sz w:val="22"/>
          <w:szCs w:val="22"/>
        </w:rPr>
        <w:t>son</w:t>
      </w:r>
      <w:r w:rsidRPr="00445FA3">
        <w:rPr>
          <w:color w:val="000000"/>
          <w:spacing w:val="12"/>
          <w:sz w:val="22"/>
          <w:szCs w:val="22"/>
        </w:rPr>
        <w:t xml:space="preserve"> </w:t>
      </w:r>
      <w:r w:rsidRPr="00445FA3">
        <w:rPr>
          <w:color w:val="000000"/>
          <w:sz w:val="22"/>
          <w:szCs w:val="22"/>
        </w:rPr>
        <w:t>interprétation</w:t>
      </w:r>
      <w:r w:rsidRPr="00445FA3">
        <w:rPr>
          <w:color w:val="000000"/>
          <w:spacing w:val="12"/>
          <w:sz w:val="22"/>
          <w:szCs w:val="22"/>
        </w:rPr>
        <w:t xml:space="preserve"> </w:t>
      </w:r>
      <w:r w:rsidRPr="00445FA3">
        <w:rPr>
          <w:color w:val="000000"/>
          <w:sz w:val="22"/>
          <w:szCs w:val="22"/>
        </w:rPr>
        <w:t>et</w:t>
      </w:r>
      <w:r w:rsidRPr="00445FA3">
        <w:rPr>
          <w:color w:val="000000"/>
          <w:spacing w:val="12"/>
          <w:sz w:val="22"/>
          <w:szCs w:val="22"/>
        </w:rPr>
        <w:t xml:space="preserve"> </w:t>
      </w:r>
      <w:r w:rsidRPr="00445FA3">
        <w:rPr>
          <w:color w:val="000000"/>
          <w:sz w:val="22"/>
          <w:szCs w:val="22"/>
        </w:rPr>
        <w:t>son</w:t>
      </w:r>
      <w:r w:rsidRPr="00445FA3">
        <w:rPr>
          <w:color w:val="000000"/>
          <w:spacing w:val="12"/>
          <w:sz w:val="22"/>
          <w:szCs w:val="22"/>
        </w:rPr>
        <w:t xml:space="preserve"> </w:t>
      </w:r>
      <w:r w:rsidRPr="00445FA3">
        <w:rPr>
          <w:color w:val="000000"/>
          <w:sz w:val="22"/>
          <w:szCs w:val="22"/>
        </w:rPr>
        <w:t>exécution</w:t>
      </w:r>
      <w:r w:rsidRPr="00445FA3">
        <w:rPr>
          <w:color w:val="000000"/>
          <w:spacing w:val="12"/>
          <w:sz w:val="22"/>
          <w:szCs w:val="22"/>
        </w:rPr>
        <w:t xml:space="preserve"> </w:t>
      </w:r>
      <w:r w:rsidRPr="00445FA3">
        <w:rPr>
          <w:color w:val="000000"/>
          <w:sz w:val="22"/>
          <w:szCs w:val="22"/>
        </w:rPr>
        <w:t>au</w:t>
      </w:r>
      <w:r w:rsidRPr="00445FA3">
        <w:rPr>
          <w:color w:val="000000"/>
          <w:spacing w:val="12"/>
          <w:sz w:val="22"/>
          <w:szCs w:val="22"/>
        </w:rPr>
        <w:t xml:space="preserve"> </w:t>
      </w:r>
      <w:r w:rsidRPr="00445FA3">
        <w:rPr>
          <w:color w:val="000000"/>
          <w:sz w:val="22"/>
          <w:szCs w:val="22"/>
        </w:rPr>
        <w:t>droit</w:t>
      </w:r>
      <w:r w:rsidRPr="00445FA3">
        <w:rPr>
          <w:color w:val="000000"/>
          <w:spacing w:val="12"/>
          <w:sz w:val="22"/>
          <w:szCs w:val="22"/>
        </w:rPr>
        <w:t xml:space="preserve"> </w:t>
      </w:r>
      <w:r w:rsidRPr="00445FA3">
        <w:rPr>
          <w:color w:val="000000"/>
          <w:sz w:val="22"/>
          <w:szCs w:val="22"/>
        </w:rPr>
        <w:t>camerounais.</w:t>
      </w:r>
      <w:r w:rsidRPr="00445FA3">
        <w:rPr>
          <w:color w:val="000000"/>
          <w:spacing w:val="12"/>
          <w:sz w:val="22"/>
          <w:szCs w:val="22"/>
        </w:rPr>
        <w:t xml:space="preserve"> </w:t>
      </w:r>
      <w:r w:rsidRPr="00445FA3">
        <w:rPr>
          <w:color w:val="000000"/>
          <w:sz w:val="22"/>
          <w:szCs w:val="22"/>
        </w:rPr>
        <w:t>Les tribunaux</w:t>
      </w:r>
      <w:r w:rsidRPr="00445FA3">
        <w:rPr>
          <w:color w:val="000000"/>
          <w:spacing w:val="33"/>
          <w:sz w:val="22"/>
          <w:szCs w:val="22"/>
        </w:rPr>
        <w:t xml:space="preserve"> </w:t>
      </w:r>
      <w:r w:rsidRPr="00445FA3">
        <w:rPr>
          <w:color w:val="000000"/>
          <w:sz w:val="22"/>
          <w:szCs w:val="22"/>
        </w:rPr>
        <w:t>du</w:t>
      </w:r>
      <w:r w:rsidRPr="00445FA3">
        <w:rPr>
          <w:color w:val="000000"/>
          <w:spacing w:val="33"/>
          <w:sz w:val="22"/>
          <w:szCs w:val="22"/>
        </w:rPr>
        <w:t xml:space="preserve"> </w:t>
      </w:r>
      <w:r w:rsidRPr="00445FA3">
        <w:rPr>
          <w:color w:val="000000"/>
          <w:sz w:val="22"/>
          <w:szCs w:val="22"/>
        </w:rPr>
        <w:t>Cameroun</w:t>
      </w:r>
      <w:r w:rsidRPr="00445FA3">
        <w:rPr>
          <w:color w:val="000000"/>
          <w:spacing w:val="33"/>
          <w:sz w:val="22"/>
          <w:szCs w:val="22"/>
        </w:rPr>
        <w:t xml:space="preserve"> </w:t>
      </w:r>
      <w:r w:rsidRPr="00445FA3">
        <w:rPr>
          <w:color w:val="000000"/>
          <w:sz w:val="22"/>
          <w:szCs w:val="22"/>
        </w:rPr>
        <w:t>seront</w:t>
      </w:r>
      <w:r w:rsidRPr="00445FA3">
        <w:rPr>
          <w:color w:val="000000"/>
          <w:spacing w:val="33"/>
          <w:sz w:val="22"/>
          <w:szCs w:val="22"/>
        </w:rPr>
        <w:t xml:space="preserve"> </w:t>
      </w:r>
      <w:r w:rsidRPr="00445FA3">
        <w:rPr>
          <w:color w:val="000000"/>
          <w:sz w:val="22"/>
          <w:szCs w:val="22"/>
        </w:rPr>
        <w:t>seuls</w:t>
      </w:r>
      <w:r w:rsidRPr="00445FA3">
        <w:rPr>
          <w:color w:val="000000"/>
          <w:spacing w:val="33"/>
          <w:sz w:val="22"/>
          <w:szCs w:val="22"/>
        </w:rPr>
        <w:t xml:space="preserve"> </w:t>
      </w:r>
      <w:r w:rsidRPr="00445FA3">
        <w:rPr>
          <w:color w:val="000000"/>
          <w:sz w:val="22"/>
          <w:szCs w:val="22"/>
        </w:rPr>
        <w:t>compétents</w:t>
      </w:r>
      <w:r w:rsidRPr="00445FA3">
        <w:rPr>
          <w:color w:val="000000"/>
          <w:spacing w:val="33"/>
          <w:sz w:val="22"/>
          <w:szCs w:val="22"/>
        </w:rPr>
        <w:t xml:space="preserve"> </w:t>
      </w:r>
      <w:r w:rsidRPr="00445FA3">
        <w:rPr>
          <w:color w:val="000000"/>
          <w:sz w:val="22"/>
          <w:szCs w:val="22"/>
        </w:rPr>
        <w:t>pour</w:t>
      </w:r>
      <w:r w:rsidRPr="00445FA3">
        <w:rPr>
          <w:color w:val="000000"/>
          <w:spacing w:val="33"/>
          <w:sz w:val="22"/>
          <w:szCs w:val="22"/>
        </w:rPr>
        <w:t xml:space="preserve"> </w:t>
      </w:r>
      <w:r w:rsidRPr="00445FA3">
        <w:rPr>
          <w:color w:val="000000"/>
          <w:sz w:val="22"/>
          <w:szCs w:val="22"/>
        </w:rPr>
        <w:t>statuer</w:t>
      </w:r>
      <w:r w:rsidRPr="00445FA3">
        <w:rPr>
          <w:color w:val="000000"/>
          <w:spacing w:val="33"/>
          <w:sz w:val="22"/>
          <w:szCs w:val="22"/>
        </w:rPr>
        <w:t xml:space="preserve"> </w:t>
      </w:r>
      <w:r w:rsidRPr="00445FA3">
        <w:rPr>
          <w:color w:val="000000"/>
          <w:sz w:val="22"/>
          <w:szCs w:val="22"/>
        </w:rPr>
        <w:t>sur</w:t>
      </w:r>
      <w:r w:rsidRPr="00445FA3">
        <w:rPr>
          <w:color w:val="000000"/>
          <w:spacing w:val="33"/>
          <w:sz w:val="22"/>
          <w:szCs w:val="22"/>
        </w:rPr>
        <w:t xml:space="preserve"> </w:t>
      </w:r>
      <w:r w:rsidRPr="00445FA3">
        <w:rPr>
          <w:color w:val="000000"/>
          <w:sz w:val="22"/>
          <w:szCs w:val="22"/>
        </w:rPr>
        <w:t>tout</w:t>
      </w:r>
      <w:r w:rsidRPr="00445FA3">
        <w:rPr>
          <w:color w:val="000000"/>
          <w:spacing w:val="33"/>
          <w:sz w:val="22"/>
          <w:szCs w:val="22"/>
        </w:rPr>
        <w:t xml:space="preserve"> </w:t>
      </w:r>
      <w:r w:rsidRPr="00445FA3">
        <w:rPr>
          <w:color w:val="000000"/>
          <w:sz w:val="22"/>
          <w:szCs w:val="22"/>
        </w:rPr>
        <w:t>ce</w:t>
      </w:r>
      <w:r w:rsidRPr="00445FA3">
        <w:rPr>
          <w:color w:val="000000"/>
          <w:spacing w:val="33"/>
          <w:sz w:val="22"/>
          <w:szCs w:val="22"/>
        </w:rPr>
        <w:t xml:space="preserve"> </w:t>
      </w:r>
      <w:r w:rsidRPr="00445FA3">
        <w:rPr>
          <w:color w:val="000000"/>
          <w:sz w:val="22"/>
          <w:szCs w:val="22"/>
        </w:rPr>
        <w:t>qui</w:t>
      </w:r>
      <w:r w:rsidRPr="00445FA3">
        <w:rPr>
          <w:color w:val="000000"/>
          <w:spacing w:val="33"/>
          <w:sz w:val="22"/>
          <w:szCs w:val="22"/>
        </w:rPr>
        <w:t xml:space="preserve"> </w:t>
      </w:r>
      <w:r w:rsidRPr="00445FA3">
        <w:rPr>
          <w:color w:val="000000"/>
          <w:sz w:val="22"/>
          <w:szCs w:val="22"/>
        </w:rPr>
        <w:t>concerne</w:t>
      </w:r>
      <w:r w:rsidRPr="00445FA3">
        <w:rPr>
          <w:color w:val="000000"/>
          <w:spacing w:val="33"/>
          <w:sz w:val="22"/>
          <w:szCs w:val="22"/>
        </w:rPr>
        <w:t xml:space="preserve"> </w:t>
      </w:r>
      <w:r w:rsidRPr="00445FA3">
        <w:rPr>
          <w:color w:val="000000"/>
          <w:sz w:val="22"/>
          <w:szCs w:val="22"/>
        </w:rPr>
        <w:t>le</w:t>
      </w:r>
      <w:r w:rsidRPr="00445FA3">
        <w:rPr>
          <w:color w:val="000000"/>
          <w:spacing w:val="33"/>
          <w:sz w:val="22"/>
          <w:szCs w:val="22"/>
        </w:rPr>
        <w:t xml:space="preserve"> </w:t>
      </w:r>
      <w:r w:rsidRPr="00445FA3">
        <w:rPr>
          <w:color w:val="000000"/>
          <w:sz w:val="22"/>
          <w:szCs w:val="22"/>
        </w:rPr>
        <w:t>présent engagement</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ses</w:t>
      </w:r>
      <w:r w:rsidRPr="00445FA3">
        <w:rPr>
          <w:color w:val="000000"/>
          <w:spacing w:val="7"/>
          <w:sz w:val="22"/>
          <w:szCs w:val="22"/>
        </w:rPr>
        <w:t xml:space="preserve"> </w:t>
      </w:r>
      <w:r w:rsidRPr="00445FA3">
        <w:rPr>
          <w:color w:val="000000"/>
          <w:sz w:val="22"/>
          <w:szCs w:val="22"/>
        </w:rPr>
        <w:t>suites.</w:t>
      </w:r>
    </w:p>
    <w:p w14:paraId="60AAC864"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14:paraId="12D68E0E" w14:textId="77777777" w:rsidR="00700FDC" w:rsidRPr="00445FA3" w:rsidRDefault="00700FDC" w:rsidP="00AC7B42">
      <w:pPr>
        <w:widowControl w:val="0"/>
        <w:autoSpaceDE w:val="0"/>
        <w:autoSpaceDN w:val="0"/>
        <w:adjustRightInd w:val="0"/>
        <w:spacing w:line="276" w:lineRule="auto"/>
        <w:ind w:right="-20"/>
        <w:jc w:val="both"/>
        <w:rPr>
          <w:i/>
          <w:iCs/>
          <w:color w:val="000000"/>
          <w:sz w:val="22"/>
          <w:szCs w:val="22"/>
        </w:rPr>
      </w:pPr>
      <w:r w:rsidRPr="00445FA3">
        <w:rPr>
          <w:color w:val="000000"/>
          <w:sz w:val="22"/>
          <w:szCs w:val="22"/>
        </w:rPr>
        <w:t xml:space="preserve">   </w:t>
      </w:r>
      <w:r w:rsidRPr="00445FA3">
        <w:rPr>
          <w:i/>
          <w:iCs/>
          <w:color w:val="000000"/>
          <w:sz w:val="22"/>
          <w:szCs w:val="22"/>
        </w:rPr>
        <w:t>Signé</w:t>
      </w:r>
      <w:r w:rsidRPr="00445FA3">
        <w:rPr>
          <w:i/>
          <w:iCs/>
          <w:color w:val="000000"/>
          <w:spacing w:val="7"/>
          <w:sz w:val="22"/>
          <w:szCs w:val="22"/>
        </w:rPr>
        <w:t xml:space="preserve"> </w:t>
      </w:r>
      <w:r w:rsidRPr="00445FA3">
        <w:rPr>
          <w:i/>
          <w:iCs/>
          <w:color w:val="000000"/>
          <w:sz w:val="22"/>
          <w:szCs w:val="22"/>
        </w:rPr>
        <w:t>et</w:t>
      </w:r>
      <w:r w:rsidRPr="00445FA3">
        <w:rPr>
          <w:i/>
          <w:iCs/>
          <w:color w:val="000000"/>
          <w:spacing w:val="7"/>
          <w:sz w:val="22"/>
          <w:szCs w:val="22"/>
        </w:rPr>
        <w:t xml:space="preserve"> </w:t>
      </w:r>
      <w:r w:rsidRPr="00445FA3">
        <w:rPr>
          <w:i/>
          <w:iCs/>
          <w:color w:val="000000"/>
          <w:sz w:val="22"/>
          <w:szCs w:val="22"/>
        </w:rPr>
        <w:t>authentifié</w:t>
      </w:r>
      <w:r w:rsidRPr="00445FA3">
        <w:rPr>
          <w:i/>
          <w:iCs/>
          <w:color w:val="000000"/>
          <w:spacing w:val="7"/>
          <w:sz w:val="22"/>
          <w:szCs w:val="22"/>
        </w:rPr>
        <w:t xml:space="preserve"> </w:t>
      </w:r>
      <w:r w:rsidRPr="00445FA3">
        <w:rPr>
          <w:i/>
          <w:iCs/>
          <w:color w:val="000000"/>
          <w:sz w:val="22"/>
          <w:szCs w:val="22"/>
        </w:rPr>
        <w:t>par</w:t>
      </w:r>
      <w:r w:rsidRPr="00445FA3">
        <w:rPr>
          <w:i/>
          <w:iCs/>
          <w:color w:val="000000"/>
          <w:spacing w:val="7"/>
          <w:sz w:val="22"/>
          <w:szCs w:val="22"/>
        </w:rPr>
        <w:t xml:space="preserve"> </w:t>
      </w:r>
      <w:r w:rsidRPr="00445FA3">
        <w:rPr>
          <w:i/>
          <w:iCs/>
          <w:color w:val="000000"/>
          <w:sz w:val="22"/>
          <w:szCs w:val="22"/>
        </w:rPr>
        <w:t>la</w:t>
      </w:r>
      <w:r w:rsidRPr="00445FA3">
        <w:rPr>
          <w:i/>
          <w:iCs/>
          <w:color w:val="000000"/>
          <w:spacing w:val="7"/>
          <w:sz w:val="22"/>
          <w:szCs w:val="22"/>
        </w:rPr>
        <w:t xml:space="preserve"> </w:t>
      </w:r>
      <w:r w:rsidRPr="00445FA3">
        <w:rPr>
          <w:i/>
          <w:iCs/>
          <w:color w:val="000000"/>
          <w:sz w:val="22"/>
          <w:szCs w:val="22"/>
        </w:rPr>
        <w:t>banque  à</w:t>
      </w:r>
      <w:r w:rsidRPr="00445FA3">
        <w:rPr>
          <w:i/>
          <w:iCs/>
          <w:color w:val="000000"/>
          <w:spacing w:val="7"/>
          <w:sz w:val="22"/>
          <w:szCs w:val="22"/>
        </w:rPr>
        <w:t xml:space="preserve"> </w:t>
      </w:r>
      <w:r w:rsidRPr="00445FA3">
        <w:rPr>
          <w:i/>
          <w:iCs/>
          <w:color w:val="000000"/>
          <w:sz w:val="22"/>
          <w:szCs w:val="22"/>
        </w:rPr>
        <w:t>…………….....................  le</w:t>
      </w:r>
      <w:r w:rsidRPr="00445FA3">
        <w:rPr>
          <w:i/>
          <w:iCs/>
          <w:color w:val="000000"/>
          <w:spacing w:val="7"/>
          <w:sz w:val="22"/>
          <w:szCs w:val="22"/>
        </w:rPr>
        <w:t xml:space="preserve"> </w:t>
      </w:r>
      <w:r w:rsidRPr="00445FA3">
        <w:rPr>
          <w:i/>
          <w:iCs/>
          <w:color w:val="000000"/>
          <w:sz w:val="22"/>
          <w:szCs w:val="22"/>
        </w:rPr>
        <w:t xml:space="preserve">                    [signature</w:t>
      </w:r>
      <w:r w:rsidRPr="00445FA3">
        <w:rPr>
          <w:i/>
          <w:iCs/>
          <w:color w:val="000000"/>
          <w:spacing w:val="6"/>
          <w:sz w:val="22"/>
          <w:szCs w:val="22"/>
        </w:rPr>
        <w:t xml:space="preserve"> </w:t>
      </w:r>
      <w:r w:rsidRPr="00445FA3">
        <w:rPr>
          <w:i/>
          <w:iCs/>
          <w:color w:val="000000"/>
          <w:sz w:val="22"/>
          <w:szCs w:val="22"/>
        </w:rPr>
        <w:t>de</w:t>
      </w:r>
      <w:r w:rsidRPr="00445FA3">
        <w:rPr>
          <w:i/>
          <w:iCs/>
          <w:color w:val="000000"/>
          <w:spacing w:val="6"/>
          <w:sz w:val="22"/>
          <w:szCs w:val="22"/>
        </w:rPr>
        <w:t xml:space="preserve"> </w:t>
      </w:r>
      <w:r w:rsidRPr="00445FA3">
        <w:rPr>
          <w:i/>
          <w:iCs/>
          <w:color w:val="000000"/>
          <w:sz w:val="22"/>
          <w:szCs w:val="22"/>
        </w:rPr>
        <w:t>la</w:t>
      </w:r>
      <w:r w:rsidRPr="00445FA3">
        <w:rPr>
          <w:i/>
          <w:iCs/>
          <w:color w:val="000000"/>
          <w:spacing w:val="6"/>
          <w:sz w:val="22"/>
          <w:szCs w:val="22"/>
        </w:rPr>
        <w:t xml:space="preserve"> </w:t>
      </w:r>
      <w:r w:rsidRPr="00445FA3">
        <w:rPr>
          <w:i/>
          <w:iCs/>
          <w:color w:val="000000"/>
          <w:sz w:val="22"/>
          <w:szCs w:val="22"/>
        </w:rPr>
        <w:t>banque]</w:t>
      </w:r>
    </w:p>
    <w:p w14:paraId="4C146DE0" w14:textId="77777777" w:rsidR="00700FDC" w:rsidRPr="00445FA3" w:rsidRDefault="00700FDC" w:rsidP="00AC7B42">
      <w:pPr>
        <w:widowControl w:val="0"/>
        <w:tabs>
          <w:tab w:val="left" w:pos="7900"/>
        </w:tabs>
        <w:autoSpaceDE w:val="0"/>
        <w:autoSpaceDN w:val="0"/>
        <w:adjustRightInd w:val="0"/>
        <w:spacing w:line="276" w:lineRule="auto"/>
        <w:ind w:left="234" w:right="-86"/>
        <w:jc w:val="both"/>
        <w:rPr>
          <w:color w:val="000000"/>
          <w:sz w:val="22"/>
          <w:szCs w:val="22"/>
        </w:rPr>
        <w:sectPr w:rsidR="00700FDC" w:rsidRPr="00445FA3" w:rsidSect="001D59FA">
          <w:pgSz w:w="11900" w:h="16820"/>
          <w:pgMar w:top="480" w:right="1127" w:bottom="709" w:left="480" w:header="720" w:footer="0" w:gutter="0"/>
          <w:cols w:space="720"/>
          <w:noEndnote/>
        </w:sectPr>
      </w:pPr>
    </w:p>
    <w:p w14:paraId="46C80C75"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r w:rsidRPr="00445FA3">
        <w:rPr>
          <w:b/>
          <w:bCs/>
          <w:color w:val="000000"/>
          <w:sz w:val="22"/>
          <w:szCs w:val="22"/>
        </w:rPr>
        <w:lastRenderedPageBreak/>
        <w:t>Annexe n° 3 : Modèle de cautionnement définitif</w:t>
      </w:r>
    </w:p>
    <w:p w14:paraId="0392B56E"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p>
    <w:p w14:paraId="2E46F708"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p>
    <w:p w14:paraId="737FBEFA"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Banque</w:t>
      </w:r>
      <w:r w:rsidRPr="00445FA3">
        <w:rPr>
          <w:color w:val="000000"/>
          <w:spacing w:val="7"/>
          <w:sz w:val="22"/>
          <w:szCs w:val="22"/>
        </w:rPr>
        <w:t xml:space="preserve"> </w:t>
      </w:r>
      <w:r w:rsidRPr="00445FA3">
        <w:rPr>
          <w:color w:val="000000"/>
          <w:sz w:val="22"/>
          <w:szCs w:val="22"/>
        </w:rPr>
        <w:t>:</w:t>
      </w:r>
    </w:p>
    <w:p w14:paraId="06CE6B32" w14:textId="77777777" w:rsidR="00700FDC" w:rsidRPr="00445FA3" w:rsidRDefault="00700FDC" w:rsidP="00AC7B42">
      <w:pPr>
        <w:widowControl w:val="0"/>
        <w:autoSpaceDE w:val="0"/>
        <w:autoSpaceDN w:val="0"/>
        <w:adjustRightInd w:val="0"/>
        <w:spacing w:before="12" w:line="276" w:lineRule="auto"/>
        <w:ind w:left="107" w:right="-20"/>
        <w:jc w:val="both"/>
        <w:rPr>
          <w:color w:val="000000"/>
          <w:sz w:val="22"/>
          <w:szCs w:val="22"/>
        </w:rPr>
      </w:pPr>
      <w:r w:rsidRPr="00445FA3">
        <w:rPr>
          <w:color w:val="000000"/>
          <w:sz w:val="22"/>
          <w:szCs w:val="22"/>
        </w:rPr>
        <w:t>Référence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Caution</w:t>
      </w:r>
      <w:r w:rsidRPr="00445FA3">
        <w:rPr>
          <w:color w:val="000000"/>
          <w:spacing w:val="7"/>
          <w:sz w:val="22"/>
          <w:szCs w:val="22"/>
        </w:rPr>
        <w:t xml:space="preserve"> </w:t>
      </w:r>
      <w:r w:rsidRPr="00445FA3">
        <w:rPr>
          <w:color w:val="000000"/>
          <w:sz w:val="22"/>
          <w:szCs w:val="22"/>
        </w:rPr>
        <w:t>:</w:t>
      </w:r>
      <w:r w:rsidRPr="00445FA3">
        <w:rPr>
          <w:color w:val="000000"/>
          <w:spacing w:val="7"/>
          <w:sz w:val="22"/>
          <w:szCs w:val="22"/>
        </w:rPr>
        <w:t xml:space="preserve"> </w:t>
      </w:r>
      <w:r w:rsidRPr="00445FA3">
        <w:rPr>
          <w:color w:val="000000"/>
          <w:sz w:val="22"/>
          <w:szCs w:val="22"/>
        </w:rPr>
        <w:t>N°</w:t>
      </w:r>
      <w:r w:rsidRPr="00445FA3">
        <w:rPr>
          <w:color w:val="000000"/>
          <w:spacing w:val="7"/>
          <w:sz w:val="22"/>
          <w:szCs w:val="22"/>
        </w:rPr>
        <w:t xml:space="preserve"> </w:t>
      </w:r>
      <w:r w:rsidRPr="00445FA3">
        <w:rPr>
          <w:i/>
          <w:iCs/>
          <w:color w:val="000000"/>
          <w:sz w:val="22"/>
          <w:szCs w:val="22"/>
        </w:rPr>
        <w:t>……………..................................………..</w:t>
      </w:r>
    </w:p>
    <w:p w14:paraId="37F2FFB5" w14:textId="64E5E60D"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 xml:space="preserve">Adressée à </w:t>
      </w:r>
      <w:r w:rsidRPr="00445FA3">
        <w:rPr>
          <w:iCs/>
          <w:color w:val="000000"/>
          <w:sz w:val="22"/>
          <w:szCs w:val="22"/>
        </w:rPr>
        <w:t xml:space="preserve">M le </w:t>
      </w:r>
      <w:r w:rsidR="0017409C" w:rsidRPr="00445FA3">
        <w:rPr>
          <w:iCs/>
          <w:color w:val="000000"/>
          <w:sz w:val="22"/>
          <w:szCs w:val="22"/>
        </w:rPr>
        <w:t>M</w:t>
      </w:r>
      <w:r w:rsidR="00F1476E" w:rsidRPr="00445FA3">
        <w:rPr>
          <w:iCs/>
          <w:color w:val="000000"/>
          <w:sz w:val="22"/>
          <w:szCs w:val="22"/>
        </w:rPr>
        <w:t>aire de la Commune de YAGOUA</w:t>
      </w:r>
      <w:r w:rsidRPr="00445FA3">
        <w:rPr>
          <w:color w:val="000000"/>
          <w:sz w:val="22"/>
          <w:szCs w:val="22"/>
        </w:rPr>
        <w:t xml:space="preserve">, ci-dessous désigné « le </w:t>
      </w:r>
      <w:r w:rsidR="002B673A" w:rsidRPr="00445FA3">
        <w:rPr>
          <w:color w:val="000000"/>
          <w:sz w:val="22"/>
          <w:szCs w:val="22"/>
        </w:rPr>
        <w:t xml:space="preserve">Représentant du </w:t>
      </w:r>
      <w:r w:rsidRPr="00445FA3">
        <w:rPr>
          <w:color w:val="000000"/>
          <w:sz w:val="22"/>
          <w:szCs w:val="22"/>
        </w:rPr>
        <w:t>Maître d’Ouvrage »</w:t>
      </w:r>
    </w:p>
    <w:p w14:paraId="0048927B"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Attendu</w:t>
      </w:r>
      <w:r w:rsidRPr="00445FA3">
        <w:rPr>
          <w:color w:val="000000"/>
          <w:spacing w:val="25"/>
          <w:sz w:val="22"/>
          <w:szCs w:val="22"/>
        </w:rPr>
        <w:t xml:space="preserve"> </w:t>
      </w:r>
      <w:r w:rsidRPr="00445FA3">
        <w:rPr>
          <w:color w:val="000000"/>
          <w:sz w:val="22"/>
          <w:szCs w:val="22"/>
        </w:rPr>
        <w:t>que</w:t>
      </w:r>
      <w:r w:rsidRPr="00445FA3">
        <w:rPr>
          <w:color w:val="000000"/>
          <w:spacing w:val="25"/>
          <w:sz w:val="22"/>
          <w:szCs w:val="22"/>
        </w:rPr>
        <w:t xml:space="preserve"> </w:t>
      </w:r>
      <w:r w:rsidRPr="00445FA3">
        <w:rPr>
          <w:i/>
          <w:iCs/>
          <w:color w:val="000000"/>
          <w:sz w:val="22"/>
          <w:szCs w:val="22"/>
        </w:rPr>
        <w:t>…………….............................................................................……….. [nom</w:t>
      </w:r>
      <w:r w:rsidRPr="00445FA3">
        <w:rPr>
          <w:i/>
          <w:iCs/>
          <w:color w:val="000000"/>
          <w:spacing w:val="21"/>
          <w:sz w:val="22"/>
          <w:szCs w:val="22"/>
        </w:rPr>
        <w:t xml:space="preserve"> </w:t>
      </w:r>
      <w:r w:rsidRPr="00445FA3">
        <w:rPr>
          <w:i/>
          <w:iCs/>
          <w:color w:val="000000"/>
          <w:sz w:val="22"/>
          <w:szCs w:val="22"/>
        </w:rPr>
        <w:t>et</w:t>
      </w:r>
      <w:r w:rsidRPr="00445FA3">
        <w:rPr>
          <w:i/>
          <w:iCs/>
          <w:color w:val="000000"/>
          <w:spacing w:val="21"/>
          <w:sz w:val="22"/>
          <w:szCs w:val="22"/>
        </w:rPr>
        <w:t xml:space="preserve"> </w:t>
      </w:r>
      <w:r w:rsidRPr="00445FA3">
        <w:rPr>
          <w:i/>
          <w:iCs/>
          <w:color w:val="000000"/>
          <w:sz w:val="22"/>
          <w:szCs w:val="22"/>
        </w:rPr>
        <w:t>adresse</w:t>
      </w:r>
      <w:r w:rsidRPr="00445FA3">
        <w:rPr>
          <w:i/>
          <w:iCs/>
          <w:color w:val="000000"/>
          <w:spacing w:val="21"/>
          <w:sz w:val="22"/>
          <w:szCs w:val="22"/>
        </w:rPr>
        <w:t xml:space="preserve"> </w:t>
      </w:r>
      <w:r w:rsidRPr="00445FA3">
        <w:rPr>
          <w:i/>
          <w:iCs/>
          <w:color w:val="000000"/>
          <w:sz w:val="22"/>
          <w:szCs w:val="22"/>
        </w:rPr>
        <w:t>de</w:t>
      </w:r>
      <w:r w:rsidRPr="00445FA3">
        <w:rPr>
          <w:i/>
          <w:iCs/>
          <w:color w:val="000000"/>
          <w:spacing w:val="21"/>
          <w:sz w:val="22"/>
          <w:szCs w:val="22"/>
        </w:rPr>
        <w:t xml:space="preserve"> </w:t>
      </w:r>
      <w:r w:rsidRPr="00445FA3">
        <w:rPr>
          <w:i/>
          <w:iCs/>
          <w:color w:val="000000"/>
          <w:sz w:val="22"/>
          <w:szCs w:val="22"/>
        </w:rPr>
        <w:t>L’Entrepreneur]</w:t>
      </w:r>
      <w:r w:rsidRPr="00445FA3">
        <w:rPr>
          <w:color w:val="000000"/>
          <w:sz w:val="22"/>
          <w:szCs w:val="22"/>
        </w:rPr>
        <w:t>,</w:t>
      </w:r>
      <w:r w:rsidRPr="00445FA3">
        <w:rPr>
          <w:color w:val="000000"/>
          <w:spacing w:val="25"/>
          <w:sz w:val="22"/>
          <w:szCs w:val="22"/>
        </w:rPr>
        <w:t xml:space="preserve"> </w:t>
      </w:r>
      <w:r w:rsidRPr="00445FA3">
        <w:rPr>
          <w:color w:val="000000"/>
          <w:sz w:val="22"/>
          <w:szCs w:val="22"/>
        </w:rPr>
        <w:t>ci-dessous</w:t>
      </w:r>
      <w:r w:rsidRPr="00445FA3">
        <w:rPr>
          <w:color w:val="000000"/>
          <w:spacing w:val="25"/>
          <w:sz w:val="22"/>
          <w:szCs w:val="22"/>
        </w:rPr>
        <w:t xml:space="preserve"> </w:t>
      </w:r>
      <w:r w:rsidRPr="00445FA3">
        <w:rPr>
          <w:color w:val="000000"/>
          <w:sz w:val="22"/>
          <w:szCs w:val="22"/>
        </w:rPr>
        <w:t>désigné</w:t>
      </w:r>
      <w:r w:rsidRPr="00445FA3">
        <w:rPr>
          <w:color w:val="000000"/>
          <w:spacing w:val="25"/>
          <w:sz w:val="22"/>
          <w:szCs w:val="22"/>
        </w:rPr>
        <w:t xml:space="preserve"> </w:t>
      </w:r>
      <w:r w:rsidRPr="00445FA3">
        <w:rPr>
          <w:color w:val="000000"/>
          <w:sz w:val="22"/>
          <w:szCs w:val="22"/>
        </w:rPr>
        <w:t>«</w:t>
      </w:r>
      <w:r w:rsidRPr="00445FA3">
        <w:rPr>
          <w:color w:val="000000"/>
          <w:spacing w:val="25"/>
          <w:sz w:val="22"/>
          <w:szCs w:val="22"/>
        </w:rPr>
        <w:t xml:space="preserve"> </w:t>
      </w:r>
      <w:r w:rsidRPr="00445FA3">
        <w:rPr>
          <w:color w:val="000000"/>
          <w:sz w:val="22"/>
          <w:szCs w:val="22"/>
        </w:rPr>
        <w:t>l’Entrepreneur</w:t>
      </w:r>
      <w:r w:rsidRPr="00445FA3">
        <w:rPr>
          <w:color w:val="000000"/>
          <w:spacing w:val="7"/>
          <w:sz w:val="22"/>
          <w:szCs w:val="22"/>
        </w:rPr>
        <w:t xml:space="preserve"> </w:t>
      </w:r>
      <w:r w:rsidRPr="00445FA3">
        <w:rPr>
          <w:color w:val="000000"/>
          <w:sz w:val="22"/>
          <w:szCs w:val="22"/>
        </w:rPr>
        <w:t>»,</w:t>
      </w:r>
      <w:r w:rsidRPr="00445FA3">
        <w:rPr>
          <w:color w:val="000000"/>
          <w:spacing w:val="7"/>
          <w:sz w:val="22"/>
          <w:szCs w:val="22"/>
        </w:rPr>
        <w:t xml:space="preserve"> </w:t>
      </w:r>
      <w:r w:rsidRPr="00445FA3">
        <w:rPr>
          <w:color w:val="000000"/>
          <w:sz w:val="22"/>
          <w:szCs w:val="22"/>
        </w:rPr>
        <w:t>s’est</w:t>
      </w:r>
      <w:r w:rsidRPr="00445FA3">
        <w:rPr>
          <w:color w:val="000000"/>
          <w:spacing w:val="7"/>
          <w:sz w:val="22"/>
          <w:szCs w:val="22"/>
        </w:rPr>
        <w:t xml:space="preserve"> </w:t>
      </w:r>
      <w:r w:rsidRPr="00445FA3">
        <w:rPr>
          <w:color w:val="000000"/>
          <w:sz w:val="22"/>
          <w:szCs w:val="22"/>
        </w:rPr>
        <w:t>engagé,</w:t>
      </w:r>
      <w:r w:rsidRPr="00445FA3">
        <w:rPr>
          <w:color w:val="000000"/>
          <w:spacing w:val="7"/>
          <w:sz w:val="22"/>
          <w:szCs w:val="22"/>
        </w:rPr>
        <w:t xml:space="preserve"> </w:t>
      </w:r>
      <w:r w:rsidRPr="00445FA3">
        <w:rPr>
          <w:color w:val="000000"/>
          <w:sz w:val="22"/>
          <w:szCs w:val="22"/>
        </w:rPr>
        <w:t>en</w:t>
      </w:r>
      <w:r w:rsidRPr="00445FA3">
        <w:rPr>
          <w:color w:val="000000"/>
          <w:spacing w:val="7"/>
          <w:sz w:val="22"/>
          <w:szCs w:val="22"/>
        </w:rPr>
        <w:t xml:space="preserve"> </w:t>
      </w:r>
      <w:r w:rsidRPr="00445FA3">
        <w:rPr>
          <w:color w:val="000000"/>
          <w:sz w:val="22"/>
          <w:szCs w:val="22"/>
        </w:rPr>
        <w:t>exécution</w:t>
      </w:r>
      <w:r w:rsidRPr="00445FA3">
        <w:rPr>
          <w:color w:val="000000"/>
          <w:spacing w:val="7"/>
          <w:sz w:val="22"/>
          <w:szCs w:val="22"/>
        </w:rPr>
        <w:t xml:space="preserve"> </w:t>
      </w:r>
      <w:r w:rsidRPr="00445FA3">
        <w:rPr>
          <w:color w:val="000000"/>
          <w:sz w:val="22"/>
          <w:szCs w:val="22"/>
        </w:rPr>
        <w:t>du</w:t>
      </w:r>
      <w:r w:rsidRPr="00445FA3">
        <w:rPr>
          <w:color w:val="000000"/>
          <w:spacing w:val="7"/>
          <w:sz w:val="22"/>
          <w:szCs w:val="22"/>
        </w:rPr>
        <w:t xml:space="preserve"> </w:t>
      </w:r>
      <w:r w:rsidRPr="00445FA3">
        <w:rPr>
          <w:color w:val="000000"/>
          <w:sz w:val="22"/>
          <w:szCs w:val="22"/>
        </w:rPr>
        <w:t>marché</w:t>
      </w:r>
      <w:r w:rsidRPr="00445FA3">
        <w:rPr>
          <w:color w:val="000000"/>
          <w:spacing w:val="7"/>
          <w:sz w:val="22"/>
          <w:szCs w:val="22"/>
        </w:rPr>
        <w:t xml:space="preserve"> </w:t>
      </w:r>
      <w:r w:rsidRPr="00445FA3">
        <w:rPr>
          <w:color w:val="000000"/>
          <w:sz w:val="22"/>
          <w:szCs w:val="22"/>
        </w:rPr>
        <w:t>désigné</w:t>
      </w:r>
      <w:r w:rsidRPr="00445FA3">
        <w:rPr>
          <w:color w:val="000000"/>
          <w:spacing w:val="7"/>
          <w:sz w:val="22"/>
          <w:szCs w:val="22"/>
        </w:rPr>
        <w:t xml:space="preserve"> </w:t>
      </w:r>
      <w:r w:rsidRPr="00445FA3">
        <w:rPr>
          <w:color w:val="000000"/>
          <w:sz w:val="22"/>
          <w:szCs w:val="22"/>
        </w:rPr>
        <w:t>«</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marché</w:t>
      </w:r>
      <w:r w:rsidRPr="00445FA3">
        <w:rPr>
          <w:color w:val="000000"/>
          <w:spacing w:val="7"/>
          <w:sz w:val="22"/>
          <w:szCs w:val="22"/>
        </w:rPr>
        <w:t xml:space="preserve"> </w:t>
      </w:r>
      <w:r w:rsidRPr="00445FA3">
        <w:rPr>
          <w:color w:val="000000"/>
          <w:sz w:val="22"/>
          <w:szCs w:val="22"/>
        </w:rPr>
        <w:t>»,</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exécuter </w:t>
      </w:r>
      <w:r w:rsidR="00575496" w:rsidRPr="00445FA3">
        <w:rPr>
          <w:b/>
          <w:sz w:val="22"/>
          <w:szCs w:val="22"/>
        </w:rPr>
        <w:t>………………………………………………………………..</w:t>
      </w:r>
      <w:r w:rsidR="00C44A42" w:rsidRPr="00445FA3">
        <w:rPr>
          <w:b/>
          <w:sz w:val="22"/>
          <w:szCs w:val="22"/>
        </w:rPr>
        <w:t>.</w:t>
      </w:r>
      <w:r w:rsidR="00C44A42" w:rsidRPr="00445FA3">
        <w:rPr>
          <w:color w:val="000000"/>
          <w:sz w:val="22"/>
          <w:szCs w:val="22"/>
        </w:rPr>
        <w:t xml:space="preserve"> Attendu</w:t>
      </w:r>
      <w:r w:rsidRPr="00445FA3">
        <w:rPr>
          <w:color w:val="000000"/>
          <w:spacing w:val="2"/>
          <w:sz w:val="22"/>
          <w:szCs w:val="22"/>
        </w:rPr>
        <w:t xml:space="preserve"> </w:t>
      </w:r>
      <w:r w:rsidRPr="00445FA3">
        <w:rPr>
          <w:color w:val="000000"/>
          <w:sz w:val="22"/>
          <w:szCs w:val="22"/>
        </w:rPr>
        <w:t>qu’il</w:t>
      </w:r>
      <w:r w:rsidRPr="00445FA3">
        <w:rPr>
          <w:color w:val="000000"/>
          <w:spacing w:val="2"/>
          <w:sz w:val="22"/>
          <w:szCs w:val="22"/>
        </w:rPr>
        <w:t xml:space="preserve"> </w:t>
      </w:r>
      <w:r w:rsidRPr="00445FA3">
        <w:rPr>
          <w:color w:val="000000"/>
          <w:sz w:val="22"/>
          <w:szCs w:val="22"/>
        </w:rPr>
        <w:t>est</w:t>
      </w:r>
      <w:r w:rsidRPr="00445FA3">
        <w:rPr>
          <w:color w:val="000000"/>
          <w:spacing w:val="2"/>
          <w:sz w:val="22"/>
          <w:szCs w:val="22"/>
        </w:rPr>
        <w:t xml:space="preserve"> </w:t>
      </w:r>
      <w:r w:rsidRPr="00445FA3">
        <w:rPr>
          <w:color w:val="000000"/>
          <w:sz w:val="22"/>
          <w:szCs w:val="22"/>
        </w:rPr>
        <w:t>stipulé</w:t>
      </w:r>
      <w:r w:rsidRPr="00445FA3">
        <w:rPr>
          <w:color w:val="000000"/>
          <w:spacing w:val="2"/>
          <w:sz w:val="22"/>
          <w:szCs w:val="22"/>
        </w:rPr>
        <w:t xml:space="preserve"> </w:t>
      </w:r>
      <w:r w:rsidRPr="00445FA3">
        <w:rPr>
          <w:color w:val="000000"/>
          <w:sz w:val="22"/>
          <w:szCs w:val="22"/>
        </w:rPr>
        <w:t>dans</w:t>
      </w:r>
      <w:r w:rsidRPr="00445FA3">
        <w:rPr>
          <w:color w:val="000000"/>
          <w:spacing w:val="2"/>
          <w:sz w:val="22"/>
          <w:szCs w:val="22"/>
        </w:rPr>
        <w:t xml:space="preserve"> </w:t>
      </w:r>
      <w:r w:rsidRPr="00445FA3">
        <w:rPr>
          <w:color w:val="000000"/>
          <w:sz w:val="22"/>
          <w:szCs w:val="22"/>
        </w:rPr>
        <w:t>le</w:t>
      </w:r>
      <w:r w:rsidRPr="00445FA3">
        <w:rPr>
          <w:color w:val="000000"/>
          <w:spacing w:val="2"/>
          <w:sz w:val="22"/>
          <w:szCs w:val="22"/>
        </w:rPr>
        <w:t xml:space="preserve"> </w:t>
      </w:r>
      <w:r w:rsidRPr="00445FA3">
        <w:rPr>
          <w:color w:val="000000"/>
          <w:sz w:val="22"/>
          <w:szCs w:val="22"/>
        </w:rPr>
        <w:t>marché</w:t>
      </w:r>
      <w:r w:rsidRPr="00445FA3">
        <w:rPr>
          <w:color w:val="000000"/>
          <w:spacing w:val="2"/>
          <w:sz w:val="22"/>
          <w:szCs w:val="22"/>
        </w:rPr>
        <w:t xml:space="preserve"> </w:t>
      </w:r>
      <w:r w:rsidRPr="00445FA3">
        <w:rPr>
          <w:color w:val="000000"/>
          <w:sz w:val="22"/>
          <w:szCs w:val="22"/>
        </w:rPr>
        <w:t>que</w:t>
      </w:r>
      <w:r w:rsidRPr="00445FA3">
        <w:rPr>
          <w:color w:val="000000"/>
          <w:spacing w:val="2"/>
          <w:sz w:val="22"/>
          <w:szCs w:val="22"/>
        </w:rPr>
        <w:t xml:space="preserve"> </w:t>
      </w:r>
      <w:r w:rsidRPr="00445FA3">
        <w:rPr>
          <w:color w:val="000000"/>
          <w:sz w:val="22"/>
          <w:szCs w:val="22"/>
        </w:rPr>
        <w:t>l’Entrepreneur</w:t>
      </w:r>
      <w:r w:rsidRPr="00445FA3">
        <w:rPr>
          <w:color w:val="000000"/>
          <w:spacing w:val="2"/>
          <w:sz w:val="22"/>
          <w:szCs w:val="22"/>
        </w:rPr>
        <w:t xml:space="preserve"> </w:t>
      </w:r>
      <w:r w:rsidRPr="00445FA3">
        <w:rPr>
          <w:color w:val="000000"/>
          <w:sz w:val="22"/>
          <w:szCs w:val="22"/>
        </w:rPr>
        <w:t>remettra</w:t>
      </w:r>
      <w:r w:rsidRPr="00445FA3">
        <w:rPr>
          <w:color w:val="000000"/>
          <w:spacing w:val="2"/>
          <w:sz w:val="22"/>
          <w:szCs w:val="22"/>
        </w:rPr>
        <w:t xml:space="preserve"> </w:t>
      </w:r>
      <w:r w:rsidRPr="00445FA3">
        <w:rPr>
          <w:color w:val="000000"/>
          <w:sz w:val="22"/>
          <w:szCs w:val="22"/>
        </w:rPr>
        <w:t>au</w:t>
      </w:r>
      <w:r w:rsidRPr="00445FA3">
        <w:rPr>
          <w:color w:val="000000"/>
          <w:spacing w:val="2"/>
          <w:sz w:val="22"/>
          <w:szCs w:val="22"/>
        </w:rPr>
        <w:t xml:space="preserve"> </w:t>
      </w:r>
      <w:r w:rsidRPr="00445FA3">
        <w:rPr>
          <w:color w:val="000000"/>
          <w:sz w:val="22"/>
          <w:szCs w:val="22"/>
        </w:rPr>
        <w:t>Maître</w:t>
      </w:r>
      <w:r w:rsidRPr="00445FA3">
        <w:rPr>
          <w:color w:val="000000"/>
          <w:spacing w:val="2"/>
          <w:sz w:val="22"/>
          <w:szCs w:val="22"/>
        </w:rPr>
        <w:t xml:space="preserve"> </w:t>
      </w:r>
      <w:r w:rsidRPr="00445FA3">
        <w:rPr>
          <w:color w:val="000000"/>
          <w:sz w:val="22"/>
          <w:szCs w:val="22"/>
        </w:rPr>
        <w:t>d’Ouvrage</w:t>
      </w:r>
      <w:r w:rsidRPr="00445FA3">
        <w:rPr>
          <w:color w:val="000000"/>
          <w:spacing w:val="2"/>
          <w:sz w:val="22"/>
          <w:szCs w:val="22"/>
        </w:rPr>
        <w:t xml:space="preserve"> </w:t>
      </w:r>
      <w:r w:rsidRPr="00445FA3">
        <w:rPr>
          <w:color w:val="000000"/>
          <w:sz w:val="22"/>
          <w:szCs w:val="22"/>
        </w:rPr>
        <w:t>un</w:t>
      </w:r>
      <w:r w:rsidRPr="00445FA3">
        <w:rPr>
          <w:color w:val="000000"/>
          <w:spacing w:val="2"/>
          <w:sz w:val="22"/>
          <w:szCs w:val="22"/>
        </w:rPr>
        <w:t xml:space="preserve"> </w:t>
      </w:r>
      <w:r w:rsidRPr="00445FA3">
        <w:rPr>
          <w:color w:val="000000"/>
          <w:sz w:val="22"/>
          <w:szCs w:val="22"/>
        </w:rPr>
        <w:t>cautionnement</w:t>
      </w:r>
      <w:r w:rsidRPr="00445FA3">
        <w:rPr>
          <w:color w:val="000000"/>
          <w:spacing w:val="1"/>
          <w:sz w:val="22"/>
          <w:szCs w:val="22"/>
        </w:rPr>
        <w:t xml:space="preserve"> </w:t>
      </w:r>
      <w:r w:rsidRPr="00445FA3">
        <w:rPr>
          <w:color w:val="000000"/>
          <w:sz w:val="22"/>
          <w:szCs w:val="22"/>
        </w:rPr>
        <w:t>définitif,</w:t>
      </w:r>
      <w:r w:rsidRPr="00445FA3">
        <w:rPr>
          <w:color w:val="000000"/>
          <w:spacing w:val="1"/>
          <w:sz w:val="22"/>
          <w:szCs w:val="22"/>
        </w:rPr>
        <w:t xml:space="preserve"> </w:t>
      </w:r>
      <w:r w:rsidRPr="00445FA3">
        <w:rPr>
          <w:color w:val="000000"/>
          <w:sz w:val="22"/>
          <w:szCs w:val="22"/>
        </w:rPr>
        <w:t>d’un</w:t>
      </w:r>
      <w:r w:rsidRPr="00445FA3">
        <w:rPr>
          <w:color w:val="000000"/>
          <w:spacing w:val="1"/>
          <w:sz w:val="22"/>
          <w:szCs w:val="22"/>
        </w:rPr>
        <w:t xml:space="preserve"> </w:t>
      </w:r>
      <w:r w:rsidRPr="00445FA3">
        <w:rPr>
          <w:color w:val="000000"/>
          <w:sz w:val="22"/>
          <w:szCs w:val="22"/>
        </w:rPr>
        <w:t>montant</w:t>
      </w:r>
      <w:r w:rsidRPr="00445FA3">
        <w:rPr>
          <w:color w:val="000000"/>
          <w:spacing w:val="1"/>
          <w:sz w:val="22"/>
          <w:szCs w:val="22"/>
        </w:rPr>
        <w:t xml:space="preserve"> </w:t>
      </w:r>
      <w:r w:rsidRPr="00445FA3">
        <w:rPr>
          <w:color w:val="000000"/>
          <w:sz w:val="22"/>
          <w:szCs w:val="22"/>
        </w:rPr>
        <w:t>égal</w:t>
      </w:r>
      <w:r w:rsidRPr="00445FA3">
        <w:rPr>
          <w:color w:val="000000"/>
          <w:spacing w:val="1"/>
          <w:sz w:val="22"/>
          <w:szCs w:val="22"/>
        </w:rPr>
        <w:t xml:space="preserve"> </w:t>
      </w:r>
      <w:r w:rsidRPr="00445FA3">
        <w:rPr>
          <w:color w:val="000000"/>
          <w:sz w:val="22"/>
          <w:szCs w:val="22"/>
        </w:rPr>
        <w:t>à</w:t>
      </w:r>
      <w:r w:rsidRPr="00445FA3">
        <w:rPr>
          <w:color w:val="000000"/>
          <w:spacing w:val="1"/>
          <w:sz w:val="22"/>
          <w:szCs w:val="22"/>
        </w:rPr>
        <w:t xml:space="preserve"> </w:t>
      </w:r>
      <w:r w:rsidR="00B44379" w:rsidRPr="00445FA3">
        <w:rPr>
          <w:color w:val="000000"/>
          <w:sz w:val="22"/>
          <w:szCs w:val="22"/>
        </w:rPr>
        <w:t>5</w:t>
      </w:r>
      <w:r w:rsidRPr="00445FA3">
        <w:rPr>
          <w:color w:val="000000"/>
          <w:spacing w:val="1"/>
          <w:sz w:val="22"/>
          <w:szCs w:val="22"/>
        </w:rPr>
        <w:t xml:space="preserve"> </w:t>
      </w:r>
      <w:r w:rsidRPr="00445FA3">
        <w:rPr>
          <w:color w:val="000000"/>
          <w:sz w:val="22"/>
          <w:szCs w:val="22"/>
        </w:rPr>
        <w:t>% du</w:t>
      </w:r>
      <w:r w:rsidRPr="00445FA3">
        <w:rPr>
          <w:color w:val="000000"/>
          <w:spacing w:val="1"/>
          <w:sz w:val="22"/>
          <w:szCs w:val="22"/>
        </w:rPr>
        <w:t xml:space="preserve"> </w:t>
      </w:r>
      <w:r w:rsidRPr="00445FA3">
        <w:rPr>
          <w:color w:val="000000"/>
          <w:sz w:val="22"/>
          <w:szCs w:val="22"/>
        </w:rPr>
        <w:t>montant</w:t>
      </w:r>
      <w:r w:rsidRPr="00445FA3">
        <w:rPr>
          <w:color w:val="000000"/>
          <w:spacing w:val="1"/>
          <w:sz w:val="22"/>
          <w:szCs w:val="22"/>
        </w:rPr>
        <w:t xml:space="preserve"> </w:t>
      </w:r>
      <w:r w:rsidRPr="00445FA3">
        <w:rPr>
          <w:color w:val="000000"/>
          <w:sz w:val="22"/>
          <w:szCs w:val="22"/>
        </w:rPr>
        <w:t>de</w:t>
      </w:r>
    </w:p>
    <w:p w14:paraId="7B283659" w14:textId="77777777"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du</w:t>
      </w:r>
      <w:r w:rsidRPr="00445FA3">
        <w:rPr>
          <w:color w:val="000000"/>
          <w:spacing w:val="-1"/>
          <w:sz w:val="22"/>
          <w:szCs w:val="22"/>
        </w:rPr>
        <w:t xml:space="preserve"> </w:t>
      </w:r>
      <w:r w:rsidRPr="00445FA3">
        <w:rPr>
          <w:color w:val="000000"/>
          <w:sz w:val="22"/>
          <w:szCs w:val="22"/>
        </w:rPr>
        <w:t>marché,</w:t>
      </w:r>
      <w:r w:rsidRPr="00445FA3">
        <w:rPr>
          <w:color w:val="000000"/>
          <w:spacing w:val="-1"/>
          <w:sz w:val="22"/>
          <w:szCs w:val="22"/>
        </w:rPr>
        <w:t xml:space="preserve"> </w:t>
      </w:r>
      <w:r w:rsidRPr="00445FA3">
        <w:rPr>
          <w:color w:val="000000"/>
          <w:sz w:val="22"/>
          <w:szCs w:val="22"/>
        </w:rPr>
        <w:t>comme</w:t>
      </w:r>
      <w:r w:rsidRPr="00445FA3">
        <w:rPr>
          <w:color w:val="000000"/>
          <w:spacing w:val="-1"/>
          <w:sz w:val="22"/>
          <w:szCs w:val="22"/>
        </w:rPr>
        <w:t xml:space="preserve"> </w:t>
      </w:r>
      <w:r w:rsidRPr="00445FA3">
        <w:rPr>
          <w:color w:val="000000"/>
          <w:sz w:val="22"/>
          <w:szCs w:val="22"/>
        </w:rPr>
        <w:t>garantie</w:t>
      </w:r>
      <w:r w:rsidRPr="00445FA3">
        <w:rPr>
          <w:color w:val="000000"/>
          <w:spacing w:val="-1"/>
          <w:sz w:val="22"/>
          <w:szCs w:val="22"/>
        </w:rPr>
        <w:t xml:space="preserve"> </w:t>
      </w:r>
      <w:r w:rsidRPr="00445FA3">
        <w:rPr>
          <w:color w:val="000000"/>
          <w:sz w:val="22"/>
          <w:szCs w:val="22"/>
        </w:rPr>
        <w:t>de</w:t>
      </w:r>
      <w:r w:rsidRPr="00445FA3">
        <w:rPr>
          <w:color w:val="000000"/>
          <w:spacing w:val="-1"/>
          <w:sz w:val="22"/>
          <w:szCs w:val="22"/>
        </w:rPr>
        <w:t xml:space="preserve"> </w:t>
      </w:r>
      <w:r w:rsidRPr="00445FA3">
        <w:rPr>
          <w:color w:val="000000"/>
          <w:sz w:val="22"/>
          <w:szCs w:val="22"/>
        </w:rPr>
        <w:t>l’exécution</w:t>
      </w:r>
      <w:r w:rsidRPr="00445FA3">
        <w:rPr>
          <w:color w:val="000000"/>
          <w:spacing w:val="-1"/>
          <w:sz w:val="22"/>
          <w:szCs w:val="22"/>
        </w:rPr>
        <w:t xml:space="preserve"> </w:t>
      </w:r>
      <w:r w:rsidRPr="00445FA3">
        <w:rPr>
          <w:color w:val="000000"/>
          <w:sz w:val="22"/>
          <w:szCs w:val="22"/>
        </w:rPr>
        <w:t>de</w:t>
      </w:r>
      <w:r w:rsidRPr="00445FA3">
        <w:rPr>
          <w:color w:val="000000"/>
          <w:spacing w:val="-1"/>
          <w:sz w:val="22"/>
          <w:szCs w:val="22"/>
        </w:rPr>
        <w:t xml:space="preserve"> </w:t>
      </w:r>
      <w:r w:rsidRPr="00445FA3">
        <w:rPr>
          <w:color w:val="000000"/>
          <w:sz w:val="22"/>
          <w:szCs w:val="22"/>
        </w:rPr>
        <w:t>ses</w:t>
      </w:r>
      <w:r w:rsidRPr="00445FA3">
        <w:rPr>
          <w:color w:val="000000"/>
          <w:spacing w:val="-1"/>
          <w:sz w:val="22"/>
          <w:szCs w:val="22"/>
        </w:rPr>
        <w:t xml:space="preserve"> </w:t>
      </w:r>
      <w:r w:rsidRPr="00445FA3">
        <w:rPr>
          <w:color w:val="000000"/>
          <w:sz w:val="22"/>
          <w:szCs w:val="22"/>
        </w:rPr>
        <w:t>obligations</w:t>
      </w:r>
      <w:r w:rsidRPr="00445FA3">
        <w:rPr>
          <w:color w:val="000000"/>
          <w:spacing w:val="-1"/>
          <w:sz w:val="22"/>
          <w:szCs w:val="22"/>
        </w:rPr>
        <w:t xml:space="preserve"> </w:t>
      </w:r>
      <w:r w:rsidRPr="00445FA3">
        <w:rPr>
          <w:color w:val="000000"/>
          <w:sz w:val="22"/>
          <w:szCs w:val="22"/>
        </w:rPr>
        <w:t>de</w:t>
      </w:r>
      <w:r w:rsidRPr="00445FA3">
        <w:rPr>
          <w:color w:val="000000"/>
          <w:spacing w:val="-1"/>
          <w:sz w:val="22"/>
          <w:szCs w:val="22"/>
        </w:rPr>
        <w:t xml:space="preserve"> </w:t>
      </w:r>
      <w:r w:rsidRPr="00445FA3">
        <w:rPr>
          <w:color w:val="000000"/>
          <w:sz w:val="22"/>
          <w:szCs w:val="22"/>
        </w:rPr>
        <w:t>bonne</w:t>
      </w:r>
      <w:r w:rsidRPr="00445FA3">
        <w:rPr>
          <w:color w:val="000000"/>
          <w:spacing w:val="-1"/>
          <w:sz w:val="22"/>
          <w:szCs w:val="22"/>
        </w:rPr>
        <w:t xml:space="preserve"> </w:t>
      </w:r>
      <w:r w:rsidRPr="00445FA3">
        <w:rPr>
          <w:color w:val="000000"/>
          <w:sz w:val="22"/>
          <w:szCs w:val="22"/>
        </w:rPr>
        <w:t>fin conformément</w:t>
      </w:r>
      <w:r w:rsidRPr="00445FA3">
        <w:rPr>
          <w:color w:val="000000"/>
          <w:spacing w:val="7"/>
          <w:sz w:val="22"/>
          <w:szCs w:val="22"/>
        </w:rPr>
        <w:t xml:space="preserve"> </w:t>
      </w:r>
      <w:r w:rsidRPr="00445FA3">
        <w:rPr>
          <w:color w:val="000000"/>
          <w:sz w:val="22"/>
          <w:szCs w:val="22"/>
        </w:rPr>
        <w:t>aux</w:t>
      </w:r>
      <w:r w:rsidRPr="00445FA3">
        <w:rPr>
          <w:color w:val="000000"/>
          <w:spacing w:val="7"/>
          <w:sz w:val="22"/>
          <w:szCs w:val="22"/>
        </w:rPr>
        <w:t xml:space="preserve"> </w:t>
      </w:r>
      <w:r w:rsidRPr="00445FA3">
        <w:rPr>
          <w:color w:val="000000"/>
          <w:sz w:val="22"/>
          <w:szCs w:val="22"/>
        </w:rPr>
        <w:t>conditions</w:t>
      </w:r>
      <w:r w:rsidRPr="00445FA3">
        <w:rPr>
          <w:color w:val="000000"/>
          <w:spacing w:val="7"/>
          <w:sz w:val="22"/>
          <w:szCs w:val="22"/>
        </w:rPr>
        <w:t xml:space="preserve"> </w:t>
      </w:r>
      <w:r w:rsidRPr="00445FA3">
        <w:rPr>
          <w:color w:val="000000"/>
          <w:sz w:val="22"/>
          <w:szCs w:val="22"/>
        </w:rPr>
        <w:t>du</w:t>
      </w:r>
      <w:r w:rsidRPr="00445FA3">
        <w:rPr>
          <w:color w:val="000000"/>
          <w:spacing w:val="7"/>
          <w:sz w:val="22"/>
          <w:szCs w:val="22"/>
        </w:rPr>
        <w:t xml:space="preserve"> </w:t>
      </w:r>
      <w:r w:rsidRPr="00445FA3">
        <w:rPr>
          <w:color w:val="000000"/>
          <w:sz w:val="22"/>
          <w:szCs w:val="22"/>
        </w:rPr>
        <w:t>marché,</w:t>
      </w:r>
    </w:p>
    <w:p w14:paraId="50B9E0FB"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Attendu</w:t>
      </w:r>
      <w:r w:rsidRPr="00445FA3">
        <w:rPr>
          <w:color w:val="000000"/>
          <w:spacing w:val="7"/>
          <w:sz w:val="22"/>
          <w:szCs w:val="22"/>
        </w:rPr>
        <w:t xml:space="preserve"> </w:t>
      </w:r>
      <w:r w:rsidRPr="00445FA3">
        <w:rPr>
          <w:color w:val="000000"/>
          <w:sz w:val="22"/>
          <w:szCs w:val="22"/>
        </w:rPr>
        <w:t>que</w:t>
      </w:r>
      <w:r w:rsidRPr="00445FA3">
        <w:rPr>
          <w:color w:val="000000"/>
          <w:spacing w:val="7"/>
          <w:sz w:val="22"/>
          <w:szCs w:val="22"/>
        </w:rPr>
        <w:t xml:space="preserve"> </w:t>
      </w:r>
      <w:r w:rsidRPr="00445FA3">
        <w:rPr>
          <w:color w:val="000000"/>
          <w:sz w:val="22"/>
          <w:szCs w:val="22"/>
        </w:rPr>
        <w:t>nous</w:t>
      </w:r>
      <w:r w:rsidRPr="00445FA3">
        <w:rPr>
          <w:color w:val="000000"/>
          <w:spacing w:val="7"/>
          <w:sz w:val="22"/>
          <w:szCs w:val="22"/>
        </w:rPr>
        <w:t xml:space="preserve"> </w:t>
      </w:r>
      <w:r w:rsidRPr="00445FA3">
        <w:rPr>
          <w:color w:val="000000"/>
          <w:sz w:val="22"/>
          <w:szCs w:val="22"/>
        </w:rPr>
        <w:t>avons</w:t>
      </w:r>
      <w:r w:rsidRPr="00445FA3">
        <w:rPr>
          <w:color w:val="000000"/>
          <w:spacing w:val="7"/>
          <w:sz w:val="22"/>
          <w:szCs w:val="22"/>
        </w:rPr>
        <w:t xml:space="preserve"> </w:t>
      </w:r>
      <w:r w:rsidRPr="00445FA3">
        <w:rPr>
          <w:color w:val="000000"/>
          <w:sz w:val="22"/>
          <w:szCs w:val="22"/>
        </w:rPr>
        <w:t>convenu</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donner</w:t>
      </w:r>
      <w:r w:rsidRPr="00445FA3">
        <w:rPr>
          <w:color w:val="000000"/>
          <w:spacing w:val="7"/>
          <w:sz w:val="22"/>
          <w:szCs w:val="22"/>
        </w:rPr>
        <w:t xml:space="preserve"> </w:t>
      </w:r>
      <w:r w:rsidRPr="00445FA3">
        <w:rPr>
          <w:color w:val="000000"/>
          <w:sz w:val="22"/>
          <w:szCs w:val="22"/>
        </w:rPr>
        <w:t>à l’Entrepreneur</w:t>
      </w:r>
      <w:r w:rsidRPr="00445FA3">
        <w:rPr>
          <w:color w:val="000000"/>
          <w:spacing w:val="7"/>
          <w:sz w:val="22"/>
          <w:szCs w:val="22"/>
        </w:rPr>
        <w:t xml:space="preserve"> </w:t>
      </w:r>
      <w:r w:rsidRPr="00445FA3">
        <w:rPr>
          <w:color w:val="000000"/>
          <w:sz w:val="22"/>
          <w:szCs w:val="22"/>
        </w:rPr>
        <w:t>ce</w:t>
      </w:r>
      <w:r w:rsidRPr="00445FA3">
        <w:rPr>
          <w:color w:val="000000"/>
          <w:spacing w:val="7"/>
          <w:sz w:val="22"/>
          <w:szCs w:val="22"/>
        </w:rPr>
        <w:t xml:space="preserve"> </w:t>
      </w:r>
      <w:r w:rsidRPr="00445FA3">
        <w:rPr>
          <w:color w:val="000000"/>
          <w:sz w:val="22"/>
          <w:szCs w:val="22"/>
        </w:rPr>
        <w:t>cautionnement,</w:t>
      </w:r>
    </w:p>
    <w:p w14:paraId="05F8CD96" w14:textId="77777777" w:rsidR="00700FDC" w:rsidRPr="00445FA3" w:rsidRDefault="00700FDC" w:rsidP="00AC7B42">
      <w:pPr>
        <w:widowControl w:val="0"/>
        <w:autoSpaceDE w:val="0"/>
        <w:autoSpaceDN w:val="0"/>
        <w:adjustRightInd w:val="0"/>
        <w:spacing w:line="276" w:lineRule="auto"/>
        <w:ind w:left="107" w:right="165"/>
        <w:jc w:val="both"/>
        <w:rPr>
          <w:color w:val="000000"/>
          <w:sz w:val="22"/>
          <w:szCs w:val="22"/>
        </w:rPr>
      </w:pPr>
      <w:r w:rsidRPr="00445FA3">
        <w:rPr>
          <w:color w:val="000000"/>
          <w:sz w:val="22"/>
          <w:szCs w:val="22"/>
        </w:rPr>
        <w:t>Nous,</w:t>
      </w:r>
      <w:r w:rsidRPr="00445FA3">
        <w:rPr>
          <w:i/>
          <w:iCs/>
          <w:color w:val="000000"/>
          <w:sz w:val="22"/>
          <w:szCs w:val="22"/>
        </w:rPr>
        <w:t>.......</w:t>
      </w:r>
      <w:r w:rsidRPr="00445FA3">
        <w:rPr>
          <w:i/>
          <w:iCs/>
          <w:color w:val="000000"/>
          <w:spacing w:val="-2"/>
          <w:sz w:val="22"/>
          <w:szCs w:val="22"/>
        </w:rPr>
        <w:t>.</w:t>
      </w:r>
      <w:r w:rsidRPr="00445FA3">
        <w:rPr>
          <w:i/>
          <w:iCs/>
          <w:color w:val="000000"/>
          <w:sz w:val="22"/>
          <w:szCs w:val="22"/>
        </w:rPr>
        <w:t>................................. [nom</w:t>
      </w:r>
      <w:r w:rsidRPr="00445FA3">
        <w:rPr>
          <w:i/>
          <w:iCs/>
          <w:color w:val="000000"/>
          <w:spacing w:val="6"/>
          <w:sz w:val="22"/>
          <w:szCs w:val="22"/>
        </w:rPr>
        <w:t xml:space="preserve"> </w:t>
      </w:r>
      <w:r w:rsidRPr="00445FA3">
        <w:rPr>
          <w:i/>
          <w:iCs/>
          <w:color w:val="000000"/>
          <w:sz w:val="22"/>
          <w:szCs w:val="22"/>
        </w:rPr>
        <w:t>et</w:t>
      </w:r>
      <w:r w:rsidRPr="00445FA3">
        <w:rPr>
          <w:i/>
          <w:iCs/>
          <w:color w:val="000000"/>
          <w:spacing w:val="6"/>
          <w:sz w:val="22"/>
          <w:szCs w:val="22"/>
        </w:rPr>
        <w:t xml:space="preserve"> </w:t>
      </w:r>
      <w:r w:rsidRPr="00445FA3">
        <w:rPr>
          <w:i/>
          <w:iCs/>
          <w:color w:val="000000"/>
          <w:sz w:val="22"/>
          <w:szCs w:val="22"/>
        </w:rPr>
        <w:t>adresse</w:t>
      </w:r>
      <w:r w:rsidRPr="00445FA3">
        <w:rPr>
          <w:i/>
          <w:iCs/>
          <w:color w:val="000000"/>
          <w:spacing w:val="6"/>
          <w:sz w:val="22"/>
          <w:szCs w:val="22"/>
        </w:rPr>
        <w:t xml:space="preserve"> </w:t>
      </w:r>
      <w:r w:rsidRPr="00445FA3">
        <w:rPr>
          <w:i/>
          <w:iCs/>
          <w:color w:val="000000"/>
          <w:sz w:val="22"/>
          <w:szCs w:val="22"/>
        </w:rPr>
        <w:t>de</w:t>
      </w:r>
      <w:r w:rsidRPr="00445FA3">
        <w:rPr>
          <w:i/>
          <w:iCs/>
          <w:color w:val="000000"/>
          <w:spacing w:val="6"/>
          <w:sz w:val="22"/>
          <w:szCs w:val="22"/>
        </w:rPr>
        <w:t xml:space="preserve"> </w:t>
      </w:r>
      <w:r w:rsidRPr="00445FA3">
        <w:rPr>
          <w:i/>
          <w:iCs/>
          <w:color w:val="000000"/>
          <w:sz w:val="22"/>
          <w:szCs w:val="22"/>
        </w:rPr>
        <w:t>banque]</w:t>
      </w:r>
      <w:r w:rsidRPr="00445FA3">
        <w:rPr>
          <w:color w:val="000000"/>
          <w:sz w:val="22"/>
          <w:szCs w:val="22"/>
        </w:rPr>
        <w:t>, représentée</w:t>
      </w:r>
      <w:r w:rsidRPr="00445FA3">
        <w:rPr>
          <w:color w:val="000000"/>
          <w:spacing w:val="7"/>
          <w:sz w:val="22"/>
          <w:szCs w:val="22"/>
        </w:rPr>
        <w:t xml:space="preserve"> </w:t>
      </w:r>
      <w:r w:rsidRPr="00445FA3">
        <w:rPr>
          <w:color w:val="000000"/>
          <w:sz w:val="22"/>
          <w:szCs w:val="22"/>
        </w:rPr>
        <w:t>par</w:t>
      </w:r>
      <w:r w:rsidRPr="00445FA3">
        <w:rPr>
          <w:color w:val="000000"/>
          <w:spacing w:val="7"/>
          <w:sz w:val="22"/>
          <w:szCs w:val="22"/>
        </w:rPr>
        <w:t xml:space="preserve"> </w:t>
      </w:r>
      <w:r w:rsidRPr="00445FA3">
        <w:rPr>
          <w:i/>
          <w:iCs/>
          <w:color w:val="000000"/>
          <w:sz w:val="22"/>
          <w:szCs w:val="22"/>
        </w:rPr>
        <w:t>……………............................................. [noms</w:t>
      </w:r>
      <w:r w:rsidRPr="00445FA3">
        <w:rPr>
          <w:i/>
          <w:iCs/>
          <w:color w:val="000000"/>
          <w:spacing w:val="6"/>
          <w:sz w:val="22"/>
          <w:szCs w:val="22"/>
        </w:rPr>
        <w:t xml:space="preserve"> </w:t>
      </w:r>
      <w:r w:rsidRPr="00445FA3">
        <w:rPr>
          <w:i/>
          <w:iCs/>
          <w:color w:val="000000"/>
          <w:sz w:val="22"/>
          <w:szCs w:val="22"/>
        </w:rPr>
        <w:t>des</w:t>
      </w:r>
      <w:r w:rsidRPr="00445FA3">
        <w:rPr>
          <w:i/>
          <w:iCs/>
          <w:color w:val="000000"/>
          <w:spacing w:val="6"/>
          <w:sz w:val="22"/>
          <w:szCs w:val="22"/>
        </w:rPr>
        <w:t xml:space="preserve"> </w:t>
      </w:r>
      <w:r w:rsidRPr="00445FA3">
        <w:rPr>
          <w:i/>
          <w:iCs/>
          <w:color w:val="000000"/>
          <w:sz w:val="22"/>
          <w:szCs w:val="22"/>
        </w:rPr>
        <w:t>signataires]</w:t>
      </w:r>
      <w:r w:rsidRPr="00445FA3">
        <w:rPr>
          <w:color w:val="000000"/>
          <w:sz w:val="22"/>
          <w:szCs w:val="22"/>
        </w:rPr>
        <w:t>,</w:t>
      </w:r>
    </w:p>
    <w:p w14:paraId="34F3A326" w14:textId="77777777" w:rsidR="00700FDC" w:rsidRPr="00445FA3" w:rsidRDefault="00700FDC" w:rsidP="00AC7B42">
      <w:pPr>
        <w:widowControl w:val="0"/>
        <w:autoSpaceDE w:val="0"/>
        <w:autoSpaceDN w:val="0"/>
        <w:adjustRightInd w:val="0"/>
        <w:spacing w:line="276" w:lineRule="auto"/>
        <w:ind w:left="107" w:right="-258"/>
        <w:jc w:val="both"/>
        <w:rPr>
          <w:color w:val="000000"/>
          <w:sz w:val="22"/>
          <w:szCs w:val="22"/>
        </w:rPr>
      </w:pPr>
      <w:r w:rsidRPr="00445FA3">
        <w:rPr>
          <w:color w:val="000000"/>
          <w:sz w:val="22"/>
          <w:szCs w:val="22"/>
        </w:rPr>
        <w:t>ci-dessous</w:t>
      </w:r>
      <w:r w:rsidRPr="00445FA3">
        <w:rPr>
          <w:color w:val="000000"/>
          <w:spacing w:val="29"/>
          <w:sz w:val="22"/>
          <w:szCs w:val="22"/>
        </w:rPr>
        <w:t xml:space="preserve"> </w:t>
      </w:r>
      <w:r w:rsidRPr="00445FA3">
        <w:rPr>
          <w:color w:val="000000"/>
          <w:sz w:val="22"/>
          <w:szCs w:val="22"/>
        </w:rPr>
        <w:t>désignée</w:t>
      </w:r>
      <w:r w:rsidRPr="00445FA3">
        <w:rPr>
          <w:color w:val="000000"/>
          <w:spacing w:val="29"/>
          <w:sz w:val="22"/>
          <w:szCs w:val="22"/>
        </w:rPr>
        <w:t xml:space="preserve"> </w:t>
      </w:r>
      <w:r w:rsidRPr="00445FA3">
        <w:rPr>
          <w:color w:val="000000"/>
          <w:sz w:val="22"/>
          <w:szCs w:val="22"/>
        </w:rPr>
        <w:t>«</w:t>
      </w:r>
      <w:r w:rsidRPr="00445FA3">
        <w:rPr>
          <w:color w:val="000000"/>
          <w:spacing w:val="29"/>
          <w:sz w:val="22"/>
          <w:szCs w:val="22"/>
        </w:rPr>
        <w:t xml:space="preserve"> </w:t>
      </w:r>
      <w:r w:rsidRPr="00445FA3">
        <w:rPr>
          <w:color w:val="000000"/>
          <w:sz w:val="22"/>
          <w:szCs w:val="22"/>
        </w:rPr>
        <w:t>la</w:t>
      </w:r>
      <w:r w:rsidRPr="00445FA3">
        <w:rPr>
          <w:color w:val="000000"/>
          <w:spacing w:val="29"/>
          <w:sz w:val="22"/>
          <w:szCs w:val="22"/>
        </w:rPr>
        <w:t xml:space="preserve"> </w:t>
      </w:r>
      <w:r w:rsidRPr="00445FA3">
        <w:rPr>
          <w:color w:val="000000"/>
          <w:sz w:val="22"/>
          <w:szCs w:val="22"/>
        </w:rPr>
        <w:t>banque</w:t>
      </w:r>
      <w:r w:rsidRPr="00445FA3">
        <w:rPr>
          <w:color w:val="000000"/>
          <w:spacing w:val="29"/>
          <w:sz w:val="22"/>
          <w:szCs w:val="22"/>
        </w:rPr>
        <w:t xml:space="preserve"> </w:t>
      </w:r>
      <w:r w:rsidRPr="00445FA3">
        <w:rPr>
          <w:color w:val="000000"/>
          <w:sz w:val="22"/>
          <w:szCs w:val="22"/>
        </w:rPr>
        <w:t>»,</w:t>
      </w:r>
      <w:r w:rsidRPr="00445FA3">
        <w:rPr>
          <w:color w:val="000000"/>
          <w:spacing w:val="29"/>
          <w:sz w:val="22"/>
          <w:szCs w:val="22"/>
        </w:rPr>
        <w:t xml:space="preserve"> </w:t>
      </w:r>
      <w:r w:rsidRPr="00445FA3">
        <w:rPr>
          <w:color w:val="000000"/>
          <w:sz w:val="22"/>
          <w:szCs w:val="22"/>
        </w:rPr>
        <w:t>nous</w:t>
      </w:r>
      <w:r w:rsidRPr="00445FA3">
        <w:rPr>
          <w:color w:val="000000"/>
          <w:spacing w:val="29"/>
          <w:sz w:val="22"/>
          <w:szCs w:val="22"/>
        </w:rPr>
        <w:t xml:space="preserve"> </w:t>
      </w:r>
      <w:r w:rsidRPr="00445FA3">
        <w:rPr>
          <w:color w:val="000000"/>
          <w:sz w:val="22"/>
          <w:szCs w:val="22"/>
        </w:rPr>
        <w:t>engageons</w:t>
      </w:r>
      <w:r w:rsidRPr="00445FA3">
        <w:rPr>
          <w:color w:val="000000"/>
          <w:spacing w:val="29"/>
          <w:sz w:val="22"/>
          <w:szCs w:val="22"/>
        </w:rPr>
        <w:t xml:space="preserve"> </w:t>
      </w:r>
      <w:r w:rsidRPr="00445FA3">
        <w:rPr>
          <w:color w:val="000000"/>
          <w:sz w:val="22"/>
          <w:szCs w:val="22"/>
        </w:rPr>
        <w:t>à</w:t>
      </w:r>
      <w:r w:rsidRPr="00445FA3">
        <w:rPr>
          <w:color w:val="000000"/>
          <w:spacing w:val="29"/>
          <w:sz w:val="22"/>
          <w:szCs w:val="22"/>
        </w:rPr>
        <w:t xml:space="preserve"> </w:t>
      </w:r>
      <w:r w:rsidRPr="00445FA3">
        <w:rPr>
          <w:color w:val="000000"/>
          <w:sz w:val="22"/>
          <w:szCs w:val="22"/>
        </w:rPr>
        <w:t>payer</w:t>
      </w:r>
      <w:r w:rsidRPr="00445FA3">
        <w:rPr>
          <w:color w:val="000000"/>
          <w:spacing w:val="29"/>
          <w:sz w:val="22"/>
          <w:szCs w:val="22"/>
        </w:rPr>
        <w:t xml:space="preserve"> </w:t>
      </w:r>
      <w:r w:rsidRPr="00445FA3">
        <w:rPr>
          <w:color w:val="000000"/>
          <w:sz w:val="22"/>
          <w:szCs w:val="22"/>
        </w:rPr>
        <w:t>au</w:t>
      </w:r>
      <w:r w:rsidRPr="00445FA3">
        <w:rPr>
          <w:color w:val="000000"/>
          <w:spacing w:val="29"/>
          <w:sz w:val="22"/>
          <w:szCs w:val="22"/>
        </w:rPr>
        <w:t xml:space="preserve"> </w:t>
      </w:r>
      <w:r w:rsidRPr="00445FA3">
        <w:rPr>
          <w:color w:val="000000"/>
          <w:sz w:val="22"/>
          <w:szCs w:val="22"/>
        </w:rPr>
        <w:t>Maître</w:t>
      </w:r>
      <w:r w:rsidRPr="00445FA3">
        <w:rPr>
          <w:color w:val="000000"/>
          <w:spacing w:val="29"/>
          <w:sz w:val="22"/>
          <w:szCs w:val="22"/>
        </w:rPr>
        <w:t xml:space="preserve"> </w:t>
      </w:r>
      <w:r w:rsidRPr="00445FA3">
        <w:rPr>
          <w:color w:val="000000"/>
          <w:sz w:val="22"/>
          <w:szCs w:val="22"/>
        </w:rPr>
        <w:t>d’Ouvrage,</w:t>
      </w:r>
      <w:r w:rsidRPr="00445FA3">
        <w:rPr>
          <w:color w:val="000000"/>
          <w:spacing w:val="29"/>
          <w:sz w:val="22"/>
          <w:szCs w:val="22"/>
        </w:rPr>
        <w:t xml:space="preserve"> </w:t>
      </w:r>
      <w:r w:rsidRPr="00445FA3">
        <w:rPr>
          <w:color w:val="000000"/>
          <w:sz w:val="22"/>
          <w:szCs w:val="22"/>
        </w:rPr>
        <w:t>dans</w:t>
      </w:r>
      <w:r w:rsidRPr="00445FA3">
        <w:rPr>
          <w:color w:val="000000"/>
          <w:spacing w:val="29"/>
          <w:sz w:val="22"/>
          <w:szCs w:val="22"/>
        </w:rPr>
        <w:t xml:space="preserve"> </w:t>
      </w:r>
      <w:r w:rsidRPr="00445FA3">
        <w:rPr>
          <w:color w:val="000000"/>
          <w:sz w:val="22"/>
          <w:szCs w:val="22"/>
        </w:rPr>
        <w:t>un</w:t>
      </w:r>
      <w:r w:rsidRPr="00445FA3">
        <w:rPr>
          <w:color w:val="000000"/>
          <w:spacing w:val="29"/>
          <w:sz w:val="22"/>
          <w:szCs w:val="22"/>
        </w:rPr>
        <w:t xml:space="preserve"> </w:t>
      </w:r>
      <w:r w:rsidRPr="00445FA3">
        <w:rPr>
          <w:color w:val="000000"/>
          <w:sz w:val="22"/>
          <w:szCs w:val="22"/>
        </w:rPr>
        <w:t>délai maximum</w:t>
      </w:r>
      <w:r w:rsidRPr="00445FA3">
        <w:rPr>
          <w:color w:val="000000"/>
          <w:spacing w:val="8"/>
          <w:sz w:val="22"/>
          <w:szCs w:val="22"/>
        </w:rPr>
        <w:t xml:space="preserve"> </w:t>
      </w:r>
      <w:r w:rsidRPr="00445FA3">
        <w:rPr>
          <w:color w:val="000000"/>
          <w:sz w:val="22"/>
          <w:szCs w:val="22"/>
        </w:rPr>
        <w:t>de</w:t>
      </w:r>
      <w:r w:rsidRPr="00445FA3">
        <w:rPr>
          <w:color w:val="000000"/>
          <w:spacing w:val="8"/>
          <w:sz w:val="22"/>
          <w:szCs w:val="22"/>
        </w:rPr>
        <w:t xml:space="preserve"> </w:t>
      </w:r>
      <w:r w:rsidRPr="00445FA3">
        <w:rPr>
          <w:color w:val="000000"/>
          <w:sz w:val="22"/>
          <w:szCs w:val="22"/>
        </w:rPr>
        <w:t>huit</w:t>
      </w:r>
      <w:r w:rsidRPr="00445FA3">
        <w:rPr>
          <w:color w:val="000000"/>
          <w:spacing w:val="8"/>
          <w:sz w:val="22"/>
          <w:szCs w:val="22"/>
        </w:rPr>
        <w:t xml:space="preserve"> </w:t>
      </w:r>
      <w:r w:rsidRPr="00445FA3">
        <w:rPr>
          <w:color w:val="000000"/>
          <w:sz w:val="22"/>
          <w:szCs w:val="22"/>
        </w:rPr>
        <w:t>(08)</w:t>
      </w:r>
      <w:r w:rsidRPr="00445FA3">
        <w:rPr>
          <w:color w:val="000000"/>
          <w:spacing w:val="8"/>
          <w:sz w:val="22"/>
          <w:szCs w:val="22"/>
        </w:rPr>
        <w:t xml:space="preserve"> </w:t>
      </w:r>
      <w:r w:rsidRPr="00445FA3">
        <w:rPr>
          <w:color w:val="000000"/>
          <w:sz w:val="22"/>
          <w:szCs w:val="22"/>
        </w:rPr>
        <w:t>semaines,</w:t>
      </w:r>
      <w:r w:rsidRPr="00445FA3">
        <w:rPr>
          <w:color w:val="000000"/>
          <w:spacing w:val="8"/>
          <w:sz w:val="22"/>
          <w:szCs w:val="22"/>
        </w:rPr>
        <w:t xml:space="preserve"> </w:t>
      </w:r>
      <w:r w:rsidRPr="00445FA3">
        <w:rPr>
          <w:color w:val="000000"/>
          <w:sz w:val="22"/>
          <w:szCs w:val="22"/>
        </w:rPr>
        <w:t>sur</w:t>
      </w:r>
      <w:r w:rsidRPr="00445FA3">
        <w:rPr>
          <w:color w:val="000000"/>
          <w:spacing w:val="8"/>
          <w:sz w:val="22"/>
          <w:szCs w:val="22"/>
        </w:rPr>
        <w:t xml:space="preserve"> </w:t>
      </w:r>
      <w:r w:rsidRPr="00445FA3">
        <w:rPr>
          <w:color w:val="000000"/>
          <w:sz w:val="22"/>
          <w:szCs w:val="22"/>
        </w:rPr>
        <w:t>simple</w:t>
      </w:r>
      <w:r w:rsidRPr="00445FA3">
        <w:rPr>
          <w:color w:val="000000"/>
          <w:spacing w:val="8"/>
          <w:sz w:val="22"/>
          <w:szCs w:val="22"/>
        </w:rPr>
        <w:t xml:space="preserve"> </w:t>
      </w:r>
      <w:r w:rsidRPr="00445FA3">
        <w:rPr>
          <w:color w:val="000000"/>
          <w:sz w:val="22"/>
          <w:szCs w:val="22"/>
        </w:rPr>
        <w:t>demande</w:t>
      </w:r>
      <w:r w:rsidRPr="00445FA3">
        <w:rPr>
          <w:color w:val="000000"/>
          <w:spacing w:val="8"/>
          <w:sz w:val="22"/>
          <w:szCs w:val="22"/>
        </w:rPr>
        <w:t xml:space="preserve"> </w:t>
      </w:r>
      <w:r w:rsidRPr="00445FA3">
        <w:rPr>
          <w:color w:val="000000"/>
          <w:sz w:val="22"/>
          <w:szCs w:val="22"/>
        </w:rPr>
        <w:t>écrite</w:t>
      </w:r>
      <w:r w:rsidRPr="00445FA3">
        <w:rPr>
          <w:color w:val="000000"/>
          <w:spacing w:val="8"/>
          <w:sz w:val="22"/>
          <w:szCs w:val="22"/>
        </w:rPr>
        <w:t xml:space="preserve"> </w:t>
      </w:r>
      <w:r w:rsidRPr="00445FA3">
        <w:rPr>
          <w:color w:val="000000"/>
          <w:sz w:val="22"/>
          <w:szCs w:val="22"/>
        </w:rPr>
        <w:t>de</w:t>
      </w:r>
      <w:r w:rsidRPr="00445FA3">
        <w:rPr>
          <w:color w:val="000000"/>
          <w:spacing w:val="8"/>
          <w:sz w:val="22"/>
          <w:szCs w:val="22"/>
        </w:rPr>
        <w:t xml:space="preserve"> </w:t>
      </w:r>
      <w:r w:rsidRPr="00445FA3">
        <w:rPr>
          <w:color w:val="000000"/>
          <w:sz w:val="22"/>
          <w:szCs w:val="22"/>
        </w:rPr>
        <w:t>celui-ci</w:t>
      </w:r>
      <w:r w:rsidRPr="00445FA3">
        <w:rPr>
          <w:color w:val="000000"/>
          <w:spacing w:val="8"/>
          <w:sz w:val="22"/>
          <w:szCs w:val="22"/>
        </w:rPr>
        <w:t xml:space="preserve"> </w:t>
      </w:r>
      <w:r w:rsidRPr="00445FA3">
        <w:rPr>
          <w:color w:val="000000"/>
          <w:sz w:val="22"/>
          <w:szCs w:val="22"/>
        </w:rPr>
        <w:t>déclarant</w:t>
      </w:r>
      <w:r w:rsidRPr="00445FA3">
        <w:rPr>
          <w:color w:val="000000"/>
          <w:spacing w:val="8"/>
          <w:sz w:val="22"/>
          <w:szCs w:val="22"/>
        </w:rPr>
        <w:t xml:space="preserve"> </w:t>
      </w:r>
      <w:r w:rsidRPr="00445FA3">
        <w:rPr>
          <w:color w:val="000000"/>
          <w:sz w:val="22"/>
          <w:szCs w:val="22"/>
        </w:rPr>
        <w:t>que</w:t>
      </w:r>
      <w:r w:rsidRPr="00445FA3">
        <w:rPr>
          <w:color w:val="000000"/>
          <w:spacing w:val="8"/>
          <w:sz w:val="22"/>
          <w:szCs w:val="22"/>
        </w:rPr>
        <w:t xml:space="preserve"> </w:t>
      </w:r>
      <w:r w:rsidRPr="00445FA3">
        <w:rPr>
          <w:color w:val="000000"/>
          <w:sz w:val="22"/>
          <w:szCs w:val="22"/>
        </w:rPr>
        <w:t>l’Entrepreneur</w:t>
      </w:r>
    </w:p>
    <w:p w14:paraId="01C6B05E"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n’a</w:t>
      </w:r>
      <w:r w:rsidRPr="00445FA3">
        <w:rPr>
          <w:color w:val="000000"/>
          <w:spacing w:val="-4"/>
          <w:sz w:val="22"/>
          <w:szCs w:val="22"/>
        </w:rPr>
        <w:t xml:space="preserve"> </w:t>
      </w:r>
      <w:r w:rsidRPr="00445FA3">
        <w:rPr>
          <w:color w:val="000000"/>
          <w:sz w:val="22"/>
          <w:szCs w:val="22"/>
        </w:rPr>
        <w:t>pas</w:t>
      </w:r>
      <w:r w:rsidRPr="00445FA3">
        <w:rPr>
          <w:color w:val="000000"/>
          <w:spacing w:val="-4"/>
          <w:sz w:val="22"/>
          <w:szCs w:val="22"/>
        </w:rPr>
        <w:t xml:space="preserve"> </w:t>
      </w:r>
      <w:r w:rsidRPr="00445FA3">
        <w:rPr>
          <w:color w:val="000000"/>
          <w:sz w:val="22"/>
          <w:szCs w:val="22"/>
        </w:rPr>
        <w:t>satisfait</w:t>
      </w:r>
      <w:r w:rsidRPr="00445FA3">
        <w:rPr>
          <w:color w:val="000000"/>
          <w:spacing w:val="-4"/>
          <w:sz w:val="22"/>
          <w:szCs w:val="22"/>
        </w:rPr>
        <w:t xml:space="preserve"> </w:t>
      </w:r>
      <w:r w:rsidRPr="00445FA3">
        <w:rPr>
          <w:color w:val="000000"/>
          <w:sz w:val="22"/>
          <w:szCs w:val="22"/>
        </w:rPr>
        <w:t>à</w:t>
      </w:r>
      <w:r w:rsidRPr="00445FA3">
        <w:rPr>
          <w:color w:val="000000"/>
          <w:spacing w:val="-4"/>
          <w:sz w:val="22"/>
          <w:szCs w:val="22"/>
        </w:rPr>
        <w:t xml:space="preserve"> </w:t>
      </w:r>
      <w:r w:rsidRPr="00445FA3">
        <w:rPr>
          <w:color w:val="000000"/>
          <w:sz w:val="22"/>
          <w:szCs w:val="22"/>
        </w:rPr>
        <w:t>ses</w:t>
      </w:r>
      <w:r w:rsidRPr="00445FA3">
        <w:rPr>
          <w:color w:val="000000"/>
          <w:spacing w:val="-4"/>
          <w:sz w:val="22"/>
          <w:szCs w:val="22"/>
        </w:rPr>
        <w:t xml:space="preserve"> </w:t>
      </w:r>
      <w:r w:rsidRPr="00445FA3">
        <w:rPr>
          <w:color w:val="000000"/>
          <w:sz w:val="22"/>
          <w:szCs w:val="22"/>
        </w:rPr>
        <w:t>engagements</w:t>
      </w:r>
      <w:r w:rsidRPr="00445FA3">
        <w:rPr>
          <w:color w:val="000000"/>
          <w:spacing w:val="-4"/>
          <w:sz w:val="22"/>
          <w:szCs w:val="22"/>
        </w:rPr>
        <w:t xml:space="preserve"> </w:t>
      </w:r>
      <w:r w:rsidRPr="00445FA3">
        <w:rPr>
          <w:color w:val="000000"/>
          <w:sz w:val="22"/>
          <w:szCs w:val="22"/>
        </w:rPr>
        <w:t>contractuels</w:t>
      </w:r>
      <w:r w:rsidRPr="00445FA3">
        <w:rPr>
          <w:color w:val="000000"/>
          <w:spacing w:val="-4"/>
          <w:sz w:val="22"/>
          <w:szCs w:val="22"/>
        </w:rPr>
        <w:t xml:space="preserve"> </w:t>
      </w:r>
      <w:r w:rsidRPr="00445FA3">
        <w:rPr>
          <w:color w:val="000000"/>
          <w:sz w:val="22"/>
          <w:szCs w:val="22"/>
        </w:rPr>
        <w:t>au</w:t>
      </w:r>
      <w:r w:rsidRPr="00445FA3">
        <w:rPr>
          <w:color w:val="000000"/>
          <w:spacing w:val="-4"/>
          <w:sz w:val="22"/>
          <w:szCs w:val="22"/>
        </w:rPr>
        <w:t xml:space="preserve"> </w:t>
      </w:r>
      <w:r w:rsidRPr="00445FA3">
        <w:rPr>
          <w:color w:val="000000"/>
          <w:sz w:val="22"/>
          <w:szCs w:val="22"/>
        </w:rPr>
        <w:t>titre</w:t>
      </w:r>
      <w:r w:rsidRPr="00445FA3">
        <w:rPr>
          <w:color w:val="000000"/>
          <w:spacing w:val="-4"/>
          <w:sz w:val="22"/>
          <w:szCs w:val="22"/>
        </w:rPr>
        <w:t xml:space="preserve"> </w:t>
      </w:r>
      <w:r w:rsidRPr="00445FA3">
        <w:rPr>
          <w:color w:val="000000"/>
          <w:sz w:val="22"/>
          <w:szCs w:val="22"/>
        </w:rPr>
        <w:t>du</w:t>
      </w:r>
      <w:r w:rsidRPr="00445FA3">
        <w:rPr>
          <w:color w:val="000000"/>
          <w:spacing w:val="-4"/>
          <w:sz w:val="22"/>
          <w:szCs w:val="22"/>
        </w:rPr>
        <w:t xml:space="preserve"> </w:t>
      </w:r>
      <w:r w:rsidRPr="00445FA3">
        <w:rPr>
          <w:color w:val="000000"/>
          <w:sz w:val="22"/>
          <w:szCs w:val="22"/>
        </w:rPr>
        <w:t>marché,</w:t>
      </w:r>
      <w:r w:rsidRPr="00445FA3">
        <w:rPr>
          <w:color w:val="000000"/>
          <w:spacing w:val="-4"/>
          <w:sz w:val="22"/>
          <w:szCs w:val="22"/>
        </w:rPr>
        <w:t xml:space="preserve"> </w:t>
      </w:r>
      <w:r w:rsidRPr="00445FA3">
        <w:rPr>
          <w:color w:val="000000"/>
          <w:sz w:val="22"/>
          <w:szCs w:val="22"/>
        </w:rPr>
        <w:t>sans</w:t>
      </w:r>
      <w:r w:rsidRPr="00445FA3">
        <w:rPr>
          <w:color w:val="000000"/>
          <w:spacing w:val="-4"/>
          <w:sz w:val="22"/>
          <w:szCs w:val="22"/>
        </w:rPr>
        <w:t xml:space="preserve"> </w:t>
      </w:r>
      <w:r w:rsidRPr="00445FA3">
        <w:rPr>
          <w:color w:val="000000"/>
          <w:sz w:val="22"/>
          <w:szCs w:val="22"/>
        </w:rPr>
        <w:t>pouvoir</w:t>
      </w:r>
      <w:r w:rsidRPr="00445FA3">
        <w:rPr>
          <w:color w:val="000000"/>
          <w:spacing w:val="-4"/>
          <w:sz w:val="22"/>
          <w:szCs w:val="22"/>
        </w:rPr>
        <w:t xml:space="preserve"> </w:t>
      </w:r>
      <w:r w:rsidRPr="00445FA3">
        <w:rPr>
          <w:color w:val="000000"/>
          <w:sz w:val="22"/>
          <w:szCs w:val="22"/>
        </w:rPr>
        <w:t>différer</w:t>
      </w:r>
      <w:r w:rsidRPr="00445FA3">
        <w:rPr>
          <w:color w:val="000000"/>
          <w:spacing w:val="-4"/>
          <w:sz w:val="22"/>
          <w:szCs w:val="22"/>
        </w:rPr>
        <w:t xml:space="preserve"> </w:t>
      </w:r>
      <w:r w:rsidRPr="00445FA3">
        <w:rPr>
          <w:color w:val="000000"/>
          <w:sz w:val="22"/>
          <w:szCs w:val="22"/>
        </w:rPr>
        <w:t>le</w:t>
      </w:r>
      <w:r w:rsidRPr="00445FA3">
        <w:rPr>
          <w:color w:val="000000"/>
          <w:spacing w:val="-4"/>
          <w:sz w:val="22"/>
          <w:szCs w:val="22"/>
        </w:rPr>
        <w:t xml:space="preserve"> </w:t>
      </w:r>
      <w:r w:rsidRPr="00445FA3">
        <w:rPr>
          <w:color w:val="000000"/>
          <w:sz w:val="22"/>
          <w:szCs w:val="22"/>
        </w:rPr>
        <w:t>paiement</w:t>
      </w:r>
    </w:p>
    <w:p w14:paraId="3E68A52B" w14:textId="77777777" w:rsidR="00700FDC" w:rsidRPr="00445FA3" w:rsidRDefault="00700FDC" w:rsidP="00AC7B42">
      <w:pPr>
        <w:widowControl w:val="0"/>
        <w:autoSpaceDE w:val="0"/>
        <w:autoSpaceDN w:val="0"/>
        <w:adjustRightInd w:val="0"/>
        <w:spacing w:before="12" w:line="276" w:lineRule="auto"/>
        <w:ind w:left="107" w:right="-243"/>
        <w:jc w:val="both"/>
        <w:rPr>
          <w:color w:val="000000"/>
          <w:sz w:val="22"/>
          <w:szCs w:val="22"/>
        </w:rPr>
      </w:pPr>
      <w:r w:rsidRPr="00445FA3">
        <w:rPr>
          <w:color w:val="000000"/>
          <w:sz w:val="22"/>
          <w:szCs w:val="22"/>
        </w:rPr>
        <w:t>ni</w:t>
      </w:r>
      <w:r w:rsidRPr="00445FA3">
        <w:rPr>
          <w:color w:val="000000"/>
          <w:spacing w:val="18"/>
          <w:sz w:val="22"/>
          <w:szCs w:val="22"/>
        </w:rPr>
        <w:t xml:space="preserve"> </w:t>
      </w:r>
      <w:r w:rsidRPr="00445FA3">
        <w:rPr>
          <w:color w:val="000000"/>
          <w:sz w:val="22"/>
          <w:szCs w:val="22"/>
        </w:rPr>
        <w:t>soulever</w:t>
      </w:r>
      <w:r w:rsidRPr="00445FA3">
        <w:rPr>
          <w:color w:val="000000"/>
          <w:spacing w:val="18"/>
          <w:sz w:val="22"/>
          <w:szCs w:val="22"/>
        </w:rPr>
        <w:t xml:space="preserve"> </w:t>
      </w:r>
      <w:r w:rsidRPr="00445FA3">
        <w:rPr>
          <w:color w:val="000000"/>
          <w:sz w:val="22"/>
          <w:szCs w:val="22"/>
        </w:rPr>
        <w:t>de</w:t>
      </w:r>
      <w:r w:rsidRPr="00445FA3">
        <w:rPr>
          <w:color w:val="000000"/>
          <w:spacing w:val="18"/>
          <w:sz w:val="22"/>
          <w:szCs w:val="22"/>
        </w:rPr>
        <w:t xml:space="preserve"> </w:t>
      </w:r>
      <w:r w:rsidRPr="00445FA3">
        <w:rPr>
          <w:color w:val="000000"/>
          <w:sz w:val="22"/>
          <w:szCs w:val="22"/>
        </w:rPr>
        <w:t>contestation</w:t>
      </w:r>
      <w:r w:rsidRPr="00445FA3">
        <w:rPr>
          <w:color w:val="000000"/>
          <w:spacing w:val="18"/>
          <w:sz w:val="22"/>
          <w:szCs w:val="22"/>
        </w:rPr>
        <w:t xml:space="preserve"> </w:t>
      </w:r>
      <w:r w:rsidRPr="00445FA3">
        <w:rPr>
          <w:color w:val="000000"/>
          <w:sz w:val="22"/>
          <w:szCs w:val="22"/>
        </w:rPr>
        <w:t>pour</w:t>
      </w:r>
      <w:r w:rsidRPr="00445FA3">
        <w:rPr>
          <w:color w:val="000000"/>
          <w:spacing w:val="18"/>
          <w:sz w:val="22"/>
          <w:szCs w:val="22"/>
        </w:rPr>
        <w:t xml:space="preserve"> </w:t>
      </w:r>
      <w:r w:rsidRPr="00445FA3">
        <w:rPr>
          <w:color w:val="000000"/>
          <w:sz w:val="22"/>
          <w:szCs w:val="22"/>
        </w:rPr>
        <w:t>quelque</w:t>
      </w:r>
      <w:r w:rsidRPr="00445FA3">
        <w:rPr>
          <w:color w:val="000000"/>
          <w:spacing w:val="18"/>
          <w:sz w:val="22"/>
          <w:szCs w:val="22"/>
        </w:rPr>
        <w:t xml:space="preserve"> </w:t>
      </w:r>
      <w:r w:rsidRPr="00445FA3">
        <w:rPr>
          <w:color w:val="000000"/>
          <w:sz w:val="22"/>
          <w:szCs w:val="22"/>
        </w:rPr>
        <w:t>motif</w:t>
      </w:r>
      <w:r w:rsidRPr="00445FA3">
        <w:rPr>
          <w:color w:val="000000"/>
          <w:spacing w:val="18"/>
          <w:sz w:val="22"/>
          <w:szCs w:val="22"/>
        </w:rPr>
        <w:t xml:space="preserve"> </w:t>
      </w:r>
      <w:r w:rsidRPr="00445FA3">
        <w:rPr>
          <w:color w:val="000000"/>
          <w:sz w:val="22"/>
          <w:szCs w:val="22"/>
        </w:rPr>
        <w:t>que</w:t>
      </w:r>
      <w:r w:rsidRPr="00445FA3">
        <w:rPr>
          <w:color w:val="000000"/>
          <w:spacing w:val="18"/>
          <w:sz w:val="22"/>
          <w:szCs w:val="22"/>
        </w:rPr>
        <w:t xml:space="preserve"> </w:t>
      </w:r>
      <w:r w:rsidRPr="00445FA3">
        <w:rPr>
          <w:color w:val="000000"/>
          <w:sz w:val="22"/>
          <w:szCs w:val="22"/>
        </w:rPr>
        <w:t>ce</w:t>
      </w:r>
      <w:r w:rsidRPr="00445FA3">
        <w:rPr>
          <w:color w:val="000000"/>
          <w:spacing w:val="18"/>
          <w:sz w:val="22"/>
          <w:szCs w:val="22"/>
        </w:rPr>
        <w:t xml:space="preserve"> </w:t>
      </w:r>
      <w:r w:rsidRPr="00445FA3">
        <w:rPr>
          <w:color w:val="000000"/>
          <w:sz w:val="22"/>
          <w:szCs w:val="22"/>
        </w:rPr>
        <w:t>soit,</w:t>
      </w:r>
      <w:r w:rsidRPr="00445FA3">
        <w:rPr>
          <w:color w:val="000000"/>
          <w:spacing w:val="18"/>
          <w:sz w:val="22"/>
          <w:szCs w:val="22"/>
        </w:rPr>
        <w:t xml:space="preserve"> </w:t>
      </w:r>
      <w:r w:rsidRPr="00445FA3">
        <w:rPr>
          <w:color w:val="000000"/>
          <w:sz w:val="22"/>
          <w:szCs w:val="22"/>
        </w:rPr>
        <w:t>toute</w:t>
      </w:r>
      <w:r w:rsidRPr="00445FA3">
        <w:rPr>
          <w:color w:val="000000"/>
          <w:spacing w:val="18"/>
          <w:sz w:val="22"/>
          <w:szCs w:val="22"/>
        </w:rPr>
        <w:t xml:space="preserve"> </w:t>
      </w:r>
      <w:r w:rsidRPr="00445FA3">
        <w:rPr>
          <w:color w:val="000000"/>
          <w:sz w:val="22"/>
          <w:szCs w:val="22"/>
        </w:rPr>
        <w:t>somme</w:t>
      </w:r>
      <w:r w:rsidRPr="00445FA3">
        <w:rPr>
          <w:color w:val="000000"/>
          <w:spacing w:val="18"/>
          <w:sz w:val="22"/>
          <w:szCs w:val="22"/>
        </w:rPr>
        <w:t xml:space="preserve"> </w:t>
      </w:r>
      <w:r w:rsidRPr="00445FA3">
        <w:rPr>
          <w:color w:val="000000"/>
          <w:sz w:val="22"/>
          <w:szCs w:val="22"/>
        </w:rPr>
        <w:t>jusqu’à</w:t>
      </w:r>
      <w:r w:rsidRPr="00445FA3">
        <w:rPr>
          <w:color w:val="000000"/>
          <w:spacing w:val="18"/>
          <w:sz w:val="22"/>
          <w:szCs w:val="22"/>
        </w:rPr>
        <w:t xml:space="preserve"> </w:t>
      </w:r>
      <w:r w:rsidRPr="00445FA3">
        <w:rPr>
          <w:color w:val="000000"/>
          <w:sz w:val="22"/>
          <w:szCs w:val="22"/>
        </w:rPr>
        <w:t>concurrence</w:t>
      </w:r>
      <w:r w:rsidRPr="00445FA3">
        <w:rPr>
          <w:color w:val="000000"/>
          <w:spacing w:val="18"/>
          <w:sz w:val="22"/>
          <w:szCs w:val="22"/>
        </w:rPr>
        <w:t xml:space="preserve"> </w:t>
      </w:r>
      <w:r w:rsidRPr="00445FA3">
        <w:rPr>
          <w:color w:val="000000"/>
          <w:sz w:val="22"/>
          <w:szCs w:val="22"/>
        </w:rPr>
        <w:t>de</w:t>
      </w:r>
      <w:r w:rsidRPr="00445FA3">
        <w:rPr>
          <w:color w:val="000000"/>
          <w:spacing w:val="18"/>
          <w:sz w:val="22"/>
          <w:szCs w:val="22"/>
        </w:rPr>
        <w:t xml:space="preserve"> </w:t>
      </w:r>
      <w:r w:rsidRPr="00445FA3">
        <w:rPr>
          <w:color w:val="000000"/>
          <w:sz w:val="22"/>
          <w:szCs w:val="22"/>
        </w:rPr>
        <w:t>la somme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i/>
          <w:iCs/>
          <w:color w:val="000000"/>
          <w:sz w:val="22"/>
          <w:szCs w:val="22"/>
        </w:rPr>
        <w:t>…………….........................................................................................................................</w:t>
      </w:r>
      <w:r w:rsidRPr="00445FA3">
        <w:rPr>
          <w:i/>
          <w:iCs/>
          <w:color w:val="000000"/>
          <w:spacing w:val="-2"/>
          <w:sz w:val="22"/>
          <w:szCs w:val="22"/>
        </w:rPr>
        <w:t>.</w:t>
      </w:r>
      <w:r w:rsidRPr="00445FA3">
        <w:rPr>
          <w:i/>
          <w:iCs/>
          <w:color w:val="000000"/>
          <w:sz w:val="22"/>
          <w:szCs w:val="22"/>
        </w:rPr>
        <w:t>..................................................……….. [en</w:t>
      </w:r>
      <w:r w:rsidRPr="00445FA3">
        <w:rPr>
          <w:i/>
          <w:iCs/>
          <w:color w:val="000000"/>
          <w:spacing w:val="6"/>
          <w:sz w:val="22"/>
          <w:szCs w:val="22"/>
        </w:rPr>
        <w:t xml:space="preserve"> </w:t>
      </w:r>
      <w:r w:rsidRPr="00445FA3">
        <w:rPr>
          <w:i/>
          <w:iCs/>
          <w:color w:val="000000"/>
          <w:sz w:val="22"/>
          <w:szCs w:val="22"/>
        </w:rPr>
        <w:t>chiffres</w:t>
      </w:r>
      <w:r w:rsidRPr="00445FA3">
        <w:rPr>
          <w:i/>
          <w:iCs/>
          <w:color w:val="000000"/>
          <w:spacing w:val="6"/>
          <w:sz w:val="22"/>
          <w:szCs w:val="22"/>
        </w:rPr>
        <w:t xml:space="preserve"> </w:t>
      </w:r>
      <w:r w:rsidRPr="00445FA3">
        <w:rPr>
          <w:i/>
          <w:iCs/>
          <w:color w:val="000000"/>
          <w:sz w:val="22"/>
          <w:szCs w:val="22"/>
        </w:rPr>
        <w:t>et</w:t>
      </w:r>
      <w:r w:rsidRPr="00445FA3">
        <w:rPr>
          <w:i/>
          <w:iCs/>
          <w:color w:val="000000"/>
          <w:spacing w:val="6"/>
          <w:sz w:val="22"/>
          <w:szCs w:val="22"/>
        </w:rPr>
        <w:t xml:space="preserve"> </w:t>
      </w:r>
      <w:r w:rsidRPr="00445FA3">
        <w:rPr>
          <w:i/>
          <w:iCs/>
          <w:color w:val="000000"/>
          <w:sz w:val="22"/>
          <w:szCs w:val="22"/>
        </w:rPr>
        <w:t>en</w:t>
      </w:r>
      <w:r w:rsidRPr="00445FA3">
        <w:rPr>
          <w:i/>
          <w:iCs/>
          <w:color w:val="000000"/>
          <w:spacing w:val="6"/>
          <w:sz w:val="22"/>
          <w:szCs w:val="22"/>
        </w:rPr>
        <w:t xml:space="preserve"> </w:t>
      </w:r>
      <w:r w:rsidRPr="00445FA3">
        <w:rPr>
          <w:i/>
          <w:iCs/>
          <w:color w:val="000000"/>
          <w:sz w:val="22"/>
          <w:szCs w:val="22"/>
        </w:rPr>
        <w:t>lettres]</w:t>
      </w:r>
      <w:r w:rsidRPr="00445FA3">
        <w:rPr>
          <w:color w:val="000000"/>
          <w:sz w:val="22"/>
          <w:szCs w:val="22"/>
        </w:rPr>
        <w:t>.</w:t>
      </w:r>
    </w:p>
    <w:p w14:paraId="4F95441B" w14:textId="77777777" w:rsidR="00700FDC" w:rsidRPr="00445FA3" w:rsidRDefault="00700FDC" w:rsidP="00AC7B42">
      <w:pPr>
        <w:widowControl w:val="0"/>
        <w:autoSpaceDE w:val="0"/>
        <w:autoSpaceDN w:val="0"/>
        <w:adjustRightInd w:val="0"/>
        <w:spacing w:line="276" w:lineRule="auto"/>
        <w:ind w:left="107" w:right="83"/>
        <w:jc w:val="both"/>
        <w:rPr>
          <w:color w:val="000000"/>
          <w:sz w:val="22"/>
          <w:szCs w:val="22"/>
        </w:rPr>
      </w:pPr>
      <w:r w:rsidRPr="00445FA3">
        <w:rPr>
          <w:color w:val="000000"/>
          <w:sz w:val="22"/>
          <w:szCs w:val="22"/>
        </w:rPr>
        <w:t>Nous</w:t>
      </w:r>
      <w:r w:rsidRPr="00445FA3">
        <w:rPr>
          <w:color w:val="000000"/>
          <w:spacing w:val="16"/>
          <w:sz w:val="22"/>
          <w:szCs w:val="22"/>
        </w:rPr>
        <w:t xml:space="preserve"> </w:t>
      </w:r>
      <w:r w:rsidRPr="00445FA3">
        <w:rPr>
          <w:color w:val="000000"/>
          <w:sz w:val="22"/>
          <w:szCs w:val="22"/>
        </w:rPr>
        <w:t>convenons</w:t>
      </w:r>
      <w:r w:rsidRPr="00445FA3">
        <w:rPr>
          <w:color w:val="000000"/>
          <w:spacing w:val="16"/>
          <w:sz w:val="22"/>
          <w:szCs w:val="22"/>
        </w:rPr>
        <w:t xml:space="preserve"> </w:t>
      </w:r>
      <w:r w:rsidRPr="00445FA3">
        <w:rPr>
          <w:color w:val="000000"/>
          <w:sz w:val="22"/>
          <w:szCs w:val="22"/>
        </w:rPr>
        <w:t>qu’aucun</w:t>
      </w:r>
      <w:r w:rsidRPr="00445FA3">
        <w:rPr>
          <w:color w:val="000000"/>
          <w:spacing w:val="16"/>
          <w:sz w:val="22"/>
          <w:szCs w:val="22"/>
        </w:rPr>
        <w:t xml:space="preserve"> </w:t>
      </w:r>
      <w:r w:rsidRPr="00445FA3">
        <w:rPr>
          <w:color w:val="000000"/>
          <w:sz w:val="22"/>
          <w:szCs w:val="22"/>
        </w:rPr>
        <w:t>changement</w:t>
      </w:r>
      <w:r w:rsidRPr="00445FA3">
        <w:rPr>
          <w:color w:val="000000"/>
          <w:spacing w:val="16"/>
          <w:sz w:val="22"/>
          <w:szCs w:val="22"/>
        </w:rPr>
        <w:t xml:space="preserve"> </w:t>
      </w:r>
      <w:r w:rsidRPr="00445FA3">
        <w:rPr>
          <w:color w:val="000000"/>
          <w:sz w:val="22"/>
          <w:szCs w:val="22"/>
        </w:rPr>
        <w:t>ou</w:t>
      </w:r>
      <w:r w:rsidRPr="00445FA3">
        <w:rPr>
          <w:color w:val="000000"/>
          <w:spacing w:val="16"/>
          <w:sz w:val="22"/>
          <w:szCs w:val="22"/>
        </w:rPr>
        <w:t xml:space="preserve"> </w:t>
      </w:r>
      <w:r w:rsidRPr="00445FA3">
        <w:rPr>
          <w:color w:val="000000"/>
          <w:sz w:val="22"/>
          <w:szCs w:val="22"/>
        </w:rPr>
        <w:t>additif</w:t>
      </w:r>
      <w:r w:rsidRPr="00445FA3">
        <w:rPr>
          <w:color w:val="000000"/>
          <w:spacing w:val="16"/>
          <w:sz w:val="22"/>
          <w:szCs w:val="22"/>
        </w:rPr>
        <w:t xml:space="preserve"> </w:t>
      </w:r>
      <w:r w:rsidRPr="00445FA3">
        <w:rPr>
          <w:color w:val="000000"/>
          <w:sz w:val="22"/>
          <w:szCs w:val="22"/>
        </w:rPr>
        <w:t>ou</w:t>
      </w:r>
      <w:r w:rsidRPr="00445FA3">
        <w:rPr>
          <w:color w:val="000000"/>
          <w:spacing w:val="16"/>
          <w:sz w:val="22"/>
          <w:szCs w:val="22"/>
        </w:rPr>
        <w:t xml:space="preserve"> </w:t>
      </w:r>
      <w:r w:rsidRPr="00445FA3">
        <w:rPr>
          <w:color w:val="000000"/>
          <w:sz w:val="22"/>
          <w:szCs w:val="22"/>
        </w:rPr>
        <w:t>aucune</w:t>
      </w:r>
      <w:r w:rsidRPr="00445FA3">
        <w:rPr>
          <w:color w:val="000000"/>
          <w:spacing w:val="16"/>
          <w:sz w:val="22"/>
          <w:szCs w:val="22"/>
        </w:rPr>
        <w:t xml:space="preserve"> </w:t>
      </w:r>
      <w:r w:rsidRPr="00445FA3">
        <w:rPr>
          <w:color w:val="000000"/>
          <w:sz w:val="22"/>
          <w:szCs w:val="22"/>
        </w:rPr>
        <w:t>autre</w:t>
      </w:r>
      <w:r w:rsidRPr="00445FA3">
        <w:rPr>
          <w:color w:val="000000"/>
          <w:spacing w:val="16"/>
          <w:sz w:val="22"/>
          <w:szCs w:val="22"/>
        </w:rPr>
        <w:t xml:space="preserve"> </w:t>
      </w:r>
      <w:r w:rsidRPr="00445FA3">
        <w:rPr>
          <w:color w:val="000000"/>
          <w:sz w:val="22"/>
          <w:szCs w:val="22"/>
        </w:rPr>
        <w:t>modification</w:t>
      </w:r>
      <w:r w:rsidRPr="00445FA3">
        <w:rPr>
          <w:color w:val="000000"/>
          <w:spacing w:val="16"/>
          <w:sz w:val="22"/>
          <w:szCs w:val="22"/>
        </w:rPr>
        <w:t xml:space="preserve"> </w:t>
      </w:r>
      <w:r w:rsidRPr="00445FA3">
        <w:rPr>
          <w:color w:val="000000"/>
          <w:sz w:val="22"/>
          <w:szCs w:val="22"/>
        </w:rPr>
        <w:t>au</w:t>
      </w:r>
      <w:r w:rsidRPr="00445FA3">
        <w:rPr>
          <w:color w:val="000000"/>
          <w:spacing w:val="16"/>
          <w:sz w:val="22"/>
          <w:szCs w:val="22"/>
        </w:rPr>
        <w:t xml:space="preserve"> </w:t>
      </w:r>
      <w:r w:rsidRPr="00445FA3">
        <w:rPr>
          <w:color w:val="000000"/>
          <w:sz w:val="22"/>
          <w:szCs w:val="22"/>
        </w:rPr>
        <w:t>marché</w:t>
      </w:r>
      <w:r w:rsidRPr="00445FA3">
        <w:rPr>
          <w:color w:val="000000"/>
          <w:spacing w:val="16"/>
          <w:sz w:val="22"/>
          <w:szCs w:val="22"/>
        </w:rPr>
        <w:t xml:space="preserve"> </w:t>
      </w:r>
      <w:r w:rsidRPr="00445FA3">
        <w:rPr>
          <w:color w:val="000000"/>
          <w:sz w:val="22"/>
          <w:szCs w:val="22"/>
        </w:rPr>
        <w:t>ne</w:t>
      </w:r>
      <w:r w:rsidRPr="00445FA3">
        <w:rPr>
          <w:color w:val="000000"/>
          <w:spacing w:val="16"/>
          <w:sz w:val="22"/>
          <w:szCs w:val="22"/>
        </w:rPr>
        <w:t xml:space="preserve"> </w:t>
      </w:r>
      <w:r w:rsidRPr="00445FA3">
        <w:rPr>
          <w:color w:val="000000"/>
          <w:sz w:val="22"/>
          <w:szCs w:val="22"/>
        </w:rPr>
        <w:t>nous libérera</w:t>
      </w:r>
      <w:r w:rsidRPr="00445FA3">
        <w:rPr>
          <w:color w:val="000000"/>
          <w:spacing w:val="21"/>
          <w:sz w:val="22"/>
          <w:szCs w:val="22"/>
        </w:rPr>
        <w:t xml:space="preserve"> </w:t>
      </w:r>
      <w:r w:rsidRPr="00445FA3">
        <w:rPr>
          <w:color w:val="000000"/>
          <w:sz w:val="22"/>
          <w:szCs w:val="22"/>
        </w:rPr>
        <w:t>d’une</w:t>
      </w:r>
      <w:r w:rsidRPr="00445FA3">
        <w:rPr>
          <w:color w:val="000000"/>
          <w:spacing w:val="21"/>
          <w:sz w:val="22"/>
          <w:szCs w:val="22"/>
        </w:rPr>
        <w:t xml:space="preserve"> </w:t>
      </w:r>
      <w:r w:rsidRPr="00445FA3">
        <w:rPr>
          <w:color w:val="000000"/>
          <w:sz w:val="22"/>
          <w:szCs w:val="22"/>
        </w:rPr>
        <w:t>obligation</w:t>
      </w:r>
      <w:r w:rsidRPr="00445FA3">
        <w:rPr>
          <w:color w:val="000000"/>
          <w:spacing w:val="21"/>
          <w:sz w:val="22"/>
          <w:szCs w:val="22"/>
        </w:rPr>
        <w:t xml:space="preserve"> </w:t>
      </w:r>
      <w:r w:rsidRPr="00445FA3">
        <w:rPr>
          <w:color w:val="000000"/>
          <w:sz w:val="22"/>
          <w:szCs w:val="22"/>
        </w:rPr>
        <w:t>quelconque</w:t>
      </w:r>
      <w:r w:rsidRPr="00445FA3">
        <w:rPr>
          <w:color w:val="000000"/>
          <w:spacing w:val="21"/>
          <w:sz w:val="22"/>
          <w:szCs w:val="22"/>
        </w:rPr>
        <w:t xml:space="preserve"> </w:t>
      </w:r>
      <w:r w:rsidRPr="00445FA3">
        <w:rPr>
          <w:color w:val="000000"/>
          <w:sz w:val="22"/>
          <w:szCs w:val="22"/>
        </w:rPr>
        <w:t>nous</w:t>
      </w:r>
      <w:r w:rsidRPr="00445FA3">
        <w:rPr>
          <w:color w:val="000000"/>
          <w:spacing w:val="21"/>
          <w:sz w:val="22"/>
          <w:szCs w:val="22"/>
        </w:rPr>
        <w:t xml:space="preserve"> </w:t>
      </w:r>
      <w:r w:rsidRPr="00445FA3">
        <w:rPr>
          <w:color w:val="000000"/>
          <w:sz w:val="22"/>
          <w:szCs w:val="22"/>
        </w:rPr>
        <w:t>incombant</w:t>
      </w:r>
      <w:r w:rsidRPr="00445FA3">
        <w:rPr>
          <w:color w:val="000000"/>
          <w:spacing w:val="21"/>
          <w:sz w:val="22"/>
          <w:szCs w:val="22"/>
        </w:rPr>
        <w:t xml:space="preserve"> </w:t>
      </w:r>
      <w:r w:rsidRPr="00445FA3">
        <w:rPr>
          <w:color w:val="000000"/>
          <w:sz w:val="22"/>
          <w:szCs w:val="22"/>
        </w:rPr>
        <w:t>en</w:t>
      </w:r>
      <w:r w:rsidRPr="00445FA3">
        <w:rPr>
          <w:color w:val="000000"/>
          <w:spacing w:val="21"/>
          <w:sz w:val="22"/>
          <w:szCs w:val="22"/>
        </w:rPr>
        <w:t xml:space="preserve"> </w:t>
      </w:r>
      <w:r w:rsidRPr="00445FA3">
        <w:rPr>
          <w:color w:val="000000"/>
          <w:sz w:val="22"/>
          <w:szCs w:val="22"/>
        </w:rPr>
        <w:t>vertu</w:t>
      </w:r>
      <w:r w:rsidRPr="00445FA3">
        <w:rPr>
          <w:color w:val="000000"/>
          <w:spacing w:val="21"/>
          <w:sz w:val="22"/>
          <w:szCs w:val="22"/>
        </w:rPr>
        <w:t xml:space="preserve"> </w:t>
      </w:r>
      <w:r w:rsidRPr="00445FA3">
        <w:rPr>
          <w:color w:val="000000"/>
          <w:sz w:val="22"/>
          <w:szCs w:val="22"/>
        </w:rPr>
        <w:t>du</w:t>
      </w:r>
      <w:r w:rsidRPr="00445FA3">
        <w:rPr>
          <w:color w:val="000000"/>
          <w:spacing w:val="21"/>
          <w:sz w:val="22"/>
          <w:szCs w:val="22"/>
        </w:rPr>
        <w:t xml:space="preserve"> </w:t>
      </w:r>
      <w:r w:rsidRPr="00445FA3">
        <w:rPr>
          <w:color w:val="000000"/>
          <w:sz w:val="22"/>
          <w:szCs w:val="22"/>
        </w:rPr>
        <w:t>présent</w:t>
      </w:r>
      <w:r w:rsidRPr="00445FA3">
        <w:rPr>
          <w:color w:val="000000"/>
          <w:spacing w:val="21"/>
          <w:sz w:val="22"/>
          <w:szCs w:val="22"/>
        </w:rPr>
        <w:t xml:space="preserve"> </w:t>
      </w:r>
      <w:r w:rsidRPr="00445FA3">
        <w:rPr>
          <w:color w:val="000000"/>
          <w:sz w:val="22"/>
          <w:szCs w:val="22"/>
        </w:rPr>
        <w:t>cautionnement</w:t>
      </w:r>
      <w:r w:rsidRPr="00445FA3">
        <w:rPr>
          <w:color w:val="000000"/>
          <w:spacing w:val="21"/>
          <w:sz w:val="22"/>
          <w:szCs w:val="22"/>
        </w:rPr>
        <w:t xml:space="preserve"> </w:t>
      </w:r>
      <w:r w:rsidRPr="00445FA3">
        <w:rPr>
          <w:color w:val="000000"/>
          <w:sz w:val="22"/>
          <w:szCs w:val="22"/>
        </w:rPr>
        <w:t>définitif</w:t>
      </w:r>
      <w:r w:rsidRPr="00445FA3">
        <w:rPr>
          <w:color w:val="000000"/>
          <w:spacing w:val="21"/>
          <w:sz w:val="22"/>
          <w:szCs w:val="22"/>
        </w:rPr>
        <w:t xml:space="preserve"> </w:t>
      </w:r>
      <w:r w:rsidRPr="00445FA3">
        <w:rPr>
          <w:color w:val="000000"/>
          <w:sz w:val="22"/>
          <w:szCs w:val="22"/>
        </w:rPr>
        <w:t>et nous</w:t>
      </w:r>
      <w:r w:rsidRPr="00445FA3">
        <w:rPr>
          <w:color w:val="000000"/>
          <w:spacing w:val="7"/>
          <w:sz w:val="22"/>
          <w:szCs w:val="22"/>
        </w:rPr>
        <w:t xml:space="preserve"> </w:t>
      </w:r>
      <w:r w:rsidRPr="00445FA3">
        <w:rPr>
          <w:color w:val="000000"/>
          <w:sz w:val="22"/>
          <w:szCs w:val="22"/>
        </w:rPr>
        <w:t>dérogeons</w:t>
      </w:r>
      <w:r w:rsidRPr="00445FA3">
        <w:rPr>
          <w:color w:val="000000"/>
          <w:spacing w:val="7"/>
          <w:sz w:val="22"/>
          <w:szCs w:val="22"/>
        </w:rPr>
        <w:t xml:space="preserve"> </w:t>
      </w:r>
      <w:r w:rsidRPr="00445FA3">
        <w:rPr>
          <w:color w:val="000000"/>
          <w:sz w:val="22"/>
          <w:szCs w:val="22"/>
        </w:rPr>
        <w:t>par</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présente</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notification</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toute</w:t>
      </w:r>
      <w:r w:rsidRPr="00445FA3">
        <w:rPr>
          <w:color w:val="000000"/>
          <w:spacing w:val="7"/>
          <w:sz w:val="22"/>
          <w:szCs w:val="22"/>
        </w:rPr>
        <w:t xml:space="preserve"> </w:t>
      </w:r>
      <w:r w:rsidRPr="00445FA3">
        <w:rPr>
          <w:color w:val="000000"/>
          <w:sz w:val="22"/>
          <w:szCs w:val="22"/>
        </w:rPr>
        <w:t>modification,</w:t>
      </w:r>
      <w:r w:rsidRPr="00445FA3">
        <w:rPr>
          <w:color w:val="000000"/>
          <w:spacing w:val="7"/>
          <w:sz w:val="22"/>
          <w:szCs w:val="22"/>
        </w:rPr>
        <w:t xml:space="preserve"> </w:t>
      </w:r>
      <w:r w:rsidRPr="00445FA3">
        <w:rPr>
          <w:color w:val="000000"/>
          <w:sz w:val="22"/>
          <w:szCs w:val="22"/>
        </w:rPr>
        <w:t>additif</w:t>
      </w:r>
      <w:r w:rsidRPr="00445FA3">
        <w:rPr>
          <w:color w:val="000000"/>
          <w:spacing w:val="7"/>
          <w:sz w:val="22"/>
          <w:szCs w:val="22"/>
        </w:rPr>
        <w:t xml:space="preserve"> </w:t>
      </w:r>
      <w:r w:rsidRPr="00445FA3">
        <w:rPr>
          <w:color w:val="000000"/>
          <w:sz w:val="22"/>
          <w:szCs w:val="22"/>
        </w:rPr>
        <w:t>ou</w:t>
      </w:r>
      <w:r w:rsidRPr="00445FA3">
        <w:rPr>
          <w:color w:val="000000"/>
          <w:spacing w:val="7"/>
          <w:sz w:val="22"/>
          <w:szCs w:val="22"/>
        </w:rPr>
        <w:t xml:space="preserve"> </w:t>
      </w:r>
      <w:r w:rsidRPr="00445FA3">
        <w:rPr>
          <w:color w:val="000000"/>
          <w:sz w:val="22"/>
          <w:szCs w:val="22"/>
        </w:rPr>
        <w:t>changement.</w:t>
      </w:r>
    </w:p>
    <w:p w14:paraId="2C62965A" w14:textId="0D533A55" w:rsidR="00700FDC" w:rsidRPr="00445FA3" w:rsidRDefault="00700FDC" w:rsidP="00AC7B42">
      <w:pPr>
        <w:widowControl w:val="0"/>
        <w:autoSpaceDE w:val="0"/>
        <w:autoSpaceDN w:val="0"/>
        <w:adjustRightInd w:val="0"/>
        <w:spacing w:line="276" w:lineRule="auto"/>
        <w:ind w:left="107" w:right="83"/>
        <w:jc w:val="both"/>
        <w:rPr>
          <w:color w:val="000000"/>
          <w:sz w:val="22"/>
          <w:szCs w:val="22"/>
        </w:rPr>
      </w:pPr>
      <w:r w:rsidRPr="00445FA3">
        <w:rPr>
          <w:color w:val="000000"/>
          <w:sz w:val="22"/>
          <w:szCs w:val="22"/>
        </w:rPr>
        <w:t>Le présent cautionnement définitif entre en vigueur dès sa signature et dès notification à l’Entrepreneur,</w:t>
      </w:r>
      <w:r w:rsidRPr="00445FA3">
        <w:rPr>
          <w:color w:val="000000"/>
          <w:spacing w:val="6"/>
          <w:sz w:val="22"/>
          <w:szCs w:val="22"/>
        </w:rPr>
        <w:t xml:space="preserve"> </w:t>
      </w:r>
      <w:r w:rsidRPr="00445FA3">
        <w:rPr>
          <w:color w:val="000000"/>
          <w:sz w:val="22"/>
          <w:szCs w:val="22"/>
        </w:rPr>
        <w:t>par</w:t>
      </w:r>
      <w:r w:rsidRPr="00445FA3">
        <w:rPr>
          <w:color w:val="000000"/>
          <w:spacing w:val="6"/>
          <w:sz w:val="22"/>
          <w:szCs w:val="22"/>
        </w:rPr>
        <w:t xml:space="preserve"> </w:t>
      </w:r>
      <w:r w:rsidRPr="00445FA3">
        <w:rPr>
          <w:color w:val="000000"/>
          <w:sz w:val="22"/>
          <w:szCs w:val="22"/>
        </w:rPr>
        <w:t>le</w:t>
      </w:r>
      <w:r w:rsidRPr="00445FA3">
        <w:rPr>
          <w:color w:val="000000"/>
          <w:spacing w:val="6"/>
          <w:sz w:val="22"/>
          <w:szCs w:val="22"/>
        </w:rPr>
        <w:t xml:space="preserve"> </w:t>
      </w:r>
      <w:r w:rsidRPr="00445FA3">
        <w:rPr>
          <w:color w:val="000000"/>
          <w:sz w:val="22"/>
          <w:szCs w:val="22"/>
        </w:rPr>
        <w:t>Maître</w:t>
      </w:r>
      <w:r w:rsidRPr="00445FA3">
        <w:rPr>
          <w:color w:val="000000"/>
          <w:spacing w:val="6"/>
          <w:sz w:val="22"/>
          <w:szCs w:val="22"/>
        </w:rPr>
        <w:t xml:space="preserve"> </w:t>
      </w:r>
      <w:r w:rsidRPr="00445FA3">
        <w:rPr>
          <w:color w:val="000000"/>
          <w:sz w:val="22"/>
          <w:szCs w:val="22"/>
        </w:rPr>
        <w:t>d’Ouvrage,</w:t>
      </w:r>
      <w:r w:rsidRPr="00445FA3">
        <w:rPr>
          <w:color w:val="000000"/>
          <w:spacing w:val="6"/>
          <w:sz w:val="22"/>
          <w:szCs w:val="22"/>
        </w:rPr>
        <w:t xml:space="preserve"> </w:t>
      </w:r>
      <w:r w:rsidRPr="00445FA3">
        <w:rPr>
          <w:color w:val="000000"/>
          <w:sz w:val="22"/>
          <w:szCs w:val="22"/>
        </w:rPr>
        <w:t>de</w:t>
      </w:r>
      <w:r w:rsidRPr="00445FA3">
        <w:rPr>
          <w:color w:val="000000"/>
          <w:spacing w:val="6"/>
          <w:sz w:val="22"/>
          <w:szCs w:val="22"/>
        </w:rPr>
        <w:t xml:space="preserve"> </w:t>
      </w:r>
      <w:r w:rsidRPr="00445FA3">
        <w:rPr>
          <w:color w:val="000000"/>
          <w:sz w:val="22"/>
          <w:szCs w:val="22"/>
        </w:rPr>
        <w:t>l’approbation</w:t>
      </w:r>
      <w:r w:rsidRPr="00445FA3">
        <w:rPr>
          <w:color w:val="000000"/>
          <w:spacing w:val="6"/>
          <w:sz w:val="22"/>
          <w:szCs w:val="22"/>
        </w:rPr>
        <w:t xml:space="preserve"> </w:t>
      </w:r>
      <w:r w:rsidRPr="00445FA3">
        <w:rPr>
          <w:color w:val="000000"/>
          <w:sz w:val="22"/>
          <w:szCs w:val="22"/>
        </w:rPr>
        <w:t>du</w:t>
      </w:r>
      <w:r w:rsidRPr="00445FA3">
        <w:rPr>
          <w:color w:val="000000"/>
          <w:spacing w:val="6"/>
          <w:sz w:val="22"/>
          <w:szCs w:val="22"/>
        </w:rPr>
        <w:t xml:space="preserve"> </w:t>
      </w:r>
      <w:r w:rsidRPr="00445FA3">
        <w:rPr>
          <w:color w:val="000000"/>
          <w:sz w:val="22"/>
          <w:szCs w:val="22"/>
        </w:rPr>
        <w:t>marché.</w:t>
      </w:r>
      <w:r w:rsidRPr="00445FA3">
        <w:rPr>
          <w:color w:val="000000"/>
          <w:spacing w:val="6"/>
          <w:sz w:val="22"/>
          <w:szCs w:val="22"/>
        </w:rPr>
        <w:t xml:space="preserve"> </w:t>
      </w:r>
      <w:r w:rsidRPr="00445FA3">
        <w:rPr>
          <w:color w:val="000000"/>
          <w:sz w:val="22"/>
          <w:szCs w:val="22"/>
        </w:rPr>
        <w:t>Elle</w:t>
      </w:r>
      <w:r w:rsidRPr="00445FA3">
        <w:rPr>
          <w:color w:val="000000"/>
          <w:spacing w:val="6"/>
          <w:sz w:val="22"/>
          <w:szCs w:val="22"/>
        </w:rPr>
        <w:t xml:space="preserve"> </w:t>
      </w:r>
      <w:r w:rsidRPr="00445FA3">
        <w:rPr>
          <w:color w:val="000000"/>
          <w:sz w:val="22"/>
          <w:szCs w:val="22"/>
        </w:rPr>
        <w:t>sera</w:t>
      </w:r>
      <w:r w:rsidRPr="00445FA3">
        <w:rPr>
          <w:color w:val="000000"/>
          <w:spacing w:val="6"/>
          <w:sz w:val="22"/>
          <w:szCs w:val="22"/>
        </w:rPr>
        <w:t xml:space="preserve"> </w:t>
      </w:r>
      <w:r w:rsidRPr="00445FA3">
        <w:rPr>
          <w:color w:val="000000"/>
          <w:sz w:val="22"/>
          <w:szCs w:val="22"/>
        </w:rPr>
        <w:t>libérée</w:t>
      </w:r>
      <w:r w:rsidRPr="00445FA3">
        <w:rPr>
          <w:color w:val="000000"/>
          <w:spacing w:val="6"/>
          <w:sz w:val="22"/>
          <w:szCs w:val="22"/>
        </w:rPr>
        <w:t xml:space="preserve"> </w:t>
      </w:r>
      <w:r w:rsidRPr="00445FA3">
        <w:rPr>
          <w:color w:val="000000"/>
          <w:sz w:val="22"/>
          <w:szCs w:val="22"/>
        </w:rPr>
        <w:t>dans</w:t>
      </w:r>
      <w:r w:rsidRPr="00445FA3">
        <w:rPr>
          <w:color w:val="000000"/>
          <w:spacing w:val="6"/>
          <w:sz w:val="22"/>
          <w:szCs w:val="22"/>
        </w:rPr>
        <w:t xml:space="preserve"> </w:t>
      </w:r>
      <w:r w:rsidRPr="00445FA3">
        <w:rPr>
          <w:color w:val="000000"/>
          <w:sz w:val="22"/>
          <w:szCs w:val="22"/>
        </w:rPr>
        <w:t>un</w:t>
      </w:r>
      <w:r w:rsidRPr="00445FA3">
        <w:rPr>
          <w:color w:val="000000"/>
          <w:spacing w:val="6"/>
          <w:sz w:val="22"/>
          <w:szCs w:val="22"/>
        </w:rPr>
        <w:t xml:space="preserve"> </w:t>
      </w:r>
      <w:r w:rsidRPr="00445FA3">
        <w:rPr>
          <w:color w:val="000000"/>
          <w:sz w:val="22"/>
          <w:szCs w:val="22"/>
        </w:rPr>
        <w:t>délai</w:t>
      </w:r>
      <w:r w:rsidRPr="00445FA3">
        <w:rPr>
          <w:color w:val="000000"/>
          <w:spacing w:val="6"/>
          <w:sz w:val="22"/>
          <w:szCs w:val="22"/>
        </w:rPr>
        <w:t xml:space="preserve"> </w:t>
      </w:r>
      <w:r w:rsidRPr="00445FA3">
        <w:rPr>
          <w:color w:val="000000"/>
          <w:sz w:val="22"/>
          <w:szCs w:val="22"/>
        </w:rPr>
        <w:t xml:space="preserve">de </w:t>
      </w:r>
      <w:r w:rsidR="00DE52D2">
        <w:rPr>
          <w:color w:val="000000"/>
          <w:sz w:val="22"/>
          <w:szCs w:val="22"/>
        </w:rPr>
        <w:t>(</w:t>
      </w:r>
      <w:r w:rsidRPr="00445FA3">
        <w:rPr>
          <w:color w:val="000000"/>
          <w:sz w:val="22"/>
          <w:szCs w:val="22"/>
        </w:rPr>
        <w:t>indiquer</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délai</w:t>
      </w:r>
      <w:r w:rsidR="00DE52D2">
        <w:rPr>
          <w:color w:val="000000"/>
          <w:sz w:val="22"/>
          <w:szCs w:val="22"/>
        </w:rPr>
        <w:t>)</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compter</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date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réception</w:t>
      </w:r>
      <w:r w:rsidRPr="00445FA3">
        <w:rPr>
          <w:color w:val="000000"/>
          <w:spacing w:val="7"/>
          <w:sz w:val="22"/>
          <w:szCs w:val="22"/>
        </w:rPr>
        <w:t xml:space="preserve"> </w:t>
      </w:r>
      <w:r w:rsidRPr="00445FA3">
        <w:rPr>
          <w:color w:val="000000"/>
          <w:sz w:val="22"/>
          <w:szCs w:val="22"/>
        </w:rPr>
        <w:t>provisoire</w:t>
      </w:r>
      <w:r w:rsidRPr="00445FA3">
        <w:rPr>
          <w:color w:val="000000"/>
          <w:spacing w:val="7"/>
          <w:sz w:val="22"/>
          <w:szCs w:val="22"/>
        </w:rPr>
        <w:t xml:space="preserve"> </w:t>
      </w:r>
      <w:r w:rsidRPr="00445FA3">
        <w:rPr>
          <w:color w:val="000000"/>
          <w:sz w:val="22"/>
          <w:szCs w:val="22"/>
        </w:rPr>
        <w:t>des</w:t>
      </w:r>
      <w:r w:rsidRPr="00445FA3">
        <w:rPr>
          <w:color w:val="000000"/>
          <w:spacing w:val="7"/>
          <w:sz w:val="22"/>
          <w:szCs w:val="22"/>
        </w:rPr>
        <w:t xml:space="preserve"> </w:t>
      </w:r>
      <w:r w:rsidRPr="00445FA3">
        <w:rPr>
          <w:color w:val="000000"/>
          <w:sz w:val="22"/>
          <w:szCs w:val="22"/>
        </w:rPr>
        <w:t>travaux.</w:t>
      </w:r>
    </w:p>
    <w:p w14:paraId="5D2ECCAA"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Après cette date, la caution deviendra sans objet et devra nous être retournée sans demande expresse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notre</w:t>
      </w:r>
      <w:r w:rsidRPr="00445FA3">
        <w:rPr>
          <w:color w:val="000000"/>
          <w:spacing w:val="7"/>
          <w:sz w:val="22"/>
          <w:szCs w:val="22"/>
        </w:rPr>
        <w:t xml:space="preserve"> </w:t>
      </w:r>
      <w:r w:rsidRPr="00445FA3">
        <w:rPr>
          <w:color w:val="000000"/>
          <w:sz w:val="22"/>
          <w:szCs w:val="22"/>
        </w:rPr>
        <w:t>part.</w:t>
      </w:r>
    </w:p>
    <w:p w14:paraId="676E8B05"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Toute</w:t>
      </w:r>
      <w:r w:rsidRPr="00445FA3">
        <w:rPr>
          <w:color w:val="000000"/>
          <w:spacing w:val="6"/>
          <w:sz w:val="22"/>
          <w:szCs w:val="22"/>
        </w:rPr>
        <w:t xml:space="preserve"> </w:t>
      </w:r>
      <w:r w:rsidRPr="00445FA3">
        <w:rPr>
          <w:color w:val="000000"/>
          <w:sz w:val="22"/>
          <w:szCs w:val="22"/>
        </w:rPr>
        <w:t>demande</w:t>
      </w:r>
      <w:r w:rsidRPr="00445FA3">
        <w:rPr>
          <w:color w:val="000000"/>
          <w:spacing w:val="6"/>
          <w:sz w:val="22"/>
          <w:szCs w:val="22"/>
        </w:rPr>
        <w:t xml:space="preserve"> </w:t>
      </w:r>
      <w:r w:rsidRPr="00445FA3">
        <w:rPr>
          <w:color w:val="000000"/>
          <w:sz w:val="22"/>
          <w:szCs w:val="22"/>
        </w:rPr>
        <w:t>de</w:t>
      </w:r>
      <w:r w:rsidRPr="00445FA3">
        <w:rPr>
          <w:color w:val="000000"/>
          <w:spacing w:val="6"/>
          <w:sz w:val="22"/>
          <w:szCs w:val="22"/>
        </w:rPr>
        <w:t xml:space="preserve"> </w:t>
      </w:r>
      <w:r w:rsidRPr="00445FA3">
        <w:rPr>
          <w:color w:val="000000"/>
          <w:sz w:val="22"/>
          <w:szCs w:val="22"/>
        </w:rPr>
        <w:t>paiement</w:t>
      </w:r>
      <w:r w:rsidRPr="00445FA3">
        <w:rPr>
          <w:color w:val="000000"/>
          <w:spacing w:val="6"/>
          <w:sz w:val="22"/>
          <w:szCs w:val="22"/>
        </w:rPr>
        <w:t xml:space="preserve"> </w:t>
      </w:r>
      <w:r w:rsidRPr="00445FA3">
        <w:rPr>
          <w:color w:val="000000"/>
          <w:sz w:val="22"/>
          <w:szCs w:val="22"/>
        </w:rPr>
        <w:t>formulée</w:t>
      </w:r>
      <w:r w:rsidRPr="00445FA3">
        <w:rPr>
          <w:color w:val="000000"/>
          <w:spacing w:val="6"/>
          <w:sz w:val="22"/>
          <w:szCs w:val="22"/>
        </w:rPr>
        <w:t xml:space="preserve"> </w:t>
      </w:r>
      <w:r w:rsidRPr="00445FA3">
        <w:rPr>
          <w:color w:val="000000"/>
          <w:sz w:val="22"/>
          <w:szCs w:val="22"/>
        </w:rPr>
        <w:t>par</w:t>
      </w:r>
      <w:r w:rsidRPr="00445FA3">
        <w:rPr>
          <w:color w:val="000000"/>
          <w:spacing w:val="6"/>
          <w:sz w:val="22"/>
          <w:szCs w:val="22"/>
        </w:rPr>
        <w:t xml:space="preserve"> </w:t>
      </w:r>
      <w:r w:rsidRPr="00445FA3">
        <w:rPr>
          <w:color w:val="000000"/>
          <w:sz w:val="22"/>
          <w:szCs w:val="22"/>
        </w:rPr>
        <w:t>le</w:t>
      </w:r>
      <w:r w:rsidRPr="00445FA3">
        <w:rPr>
          <w:color w:val="000000"/>
          <w:spacing w:val="6"/>
          <w:sz w:val="22"/>
          <w:szCs w:val="22"/>
        </w:rPr>
        <w:t xml:space="preserve"> </w:t>
      </w:r>
      <w:r w:rsidRPr="00445FA3">
        <w:rPr>
          <w:color w:val="000000"/>
          <w:sz w:val="22"/>
          <w:szCs w:val="22"/>
        </w:rPr>
        <w:t>Maître</w:t>
      </w:r>
      <w:r w:rsidRPr="00445FA3">
        <w:rPr>
          <w:color w:val="000000"/>
          <w:spacing w:val="6"/>
          <w:sz w:val="22"/>
          <w:szCs w:val="22"/>
        </w:rPr>
        <w:t xml:space="preserve"> </w:t>
      </w:r>
      <w:r w:rsidRPr="00445FA3">
        <w:rPr>
          <w:color w:val="000000"/>
          <w:sz w:val="22"/>
          <w:szCs w:val="22"/>
        </w:rPr>
        <w:t>d’Ouvrage</w:t>
      </w:r>
      <w:r w:rsidRPr="00445FA3">
        <w:rPr>
          <w:color w:val="000000"/>
          <w:spacing w:val="6"/>
          <w:sz w:val="22"/>
          <w:szCs w:val="22"/>
        </w:rPr>
        <w:t xml:space="preserve"> </w:t>
      </w:r>
      <w:r w:rsidRPr="00445FA3">
        <w:rPr>
          <w:color w:val="000000"/>
          <w:sz w:val="22"/>
          <w:szCs w:val="22"/>
        </w:rPr>
        <w:t>au</w:t>
      </w:r>
      <w:r w:rsidRPr="00445FA3">
        <w:rPr>
          <w:color w:val="000000"/>
          <w:spacing w:val="6"/>
          <w:sz w:val="22"/>
          <w:szCs w:val="22"/>
        </w:rPr>
        <w:t xml:space="preserve"> </w:t>
      </w:r>
      <w:r w:rsidRPr="00445FA3">
        <w:rPr>
          <w:color w:val="000000"/>
          <w:sz w:val="22"/>
          <w:szCs w:val="22"/>
        </w:rPr>
        <w:t>titre</w:t>
      </w:r>
      <w:r w:rsidRPr="00445FA3">
        <w:rPr>
          <w:color w:val="000000"/>
          <w:spacing w:val="6"/>
          <w:sz w:val="22"/>
          <w:szCs w:val="22"/>
        </w:rPr>
        <w:t xml:space="preserve"> </w:t>
      </w:r>
      <w:r w:rsidRPr="00445FA3">
        <w:rPr>
          <w:color w:val="000000"/>
          <w:sz w:val="22"/>
          <w:szCs w:val="22"/>
        </w:rPr>
        <w:t>de</w:t>
      </w:r>
      <w:r w:rsidRPr="00445FA3">
        <w:rPr>
          <w:color w:val="000000"/>
          <w:spacing w:val="6"/>
          <w:sz w:val="22"/>
          <w:szCs w:val="22"/>
        </w:rPr>
        <w:t xml:space="preserve"> </w:t>
      </w:r>
      <w:r w:rsidRPr="00445FA3">
        <w:rPr>
          <w:color w:val="000000"/>
          <w:sz w:val="22"/>
          <w:szCs w:val="22"/>
        </w:rPr>
        <w:t>la</w:t>
      </w:r>
      <w:r w:rsidRPr="00445FA3">
        <w:rPr>
          <w:color w:val="000000"/>
          <w:spacing w:val="6"/>
          <w:sz w:val="22"/>
          <w:szCs w:val="22"/>
        </w:rPr>
        <w:t xml:space="preserve"> </w:t>
      </w:r>
      <w:r w:rsidRPr="00445FA3">
        <w:rPr>
          <w:color w:val="000000"/>
          <w:sz w:val="22"/>
          <w:szCs w:val="22"/>
        </w:rPr>
        <w:t>présente</w:t>
      </w:r>
      <w:r w:rsidRPr="00445FA3">
        <w:rPr>
          <w:color w:val="000000"/>
          <w:spacing w:val="6"/>
          <w:sz w:val="22"/>
          <w:szCs w:val="22"/>
        </w:rPr>
        <w:t xml:space="preserve"> </w:t>
      </w:r>
      <w:r w:rsidRPr="00445FA3">
        <w:rPr>
          <w:color w:val="000000"/>
          <w:sz w:val="22"/>
          <w:szCs w:val="22"/>
        </w:rPr>
        <w:t>garantie</w:t>
      </w:r>
      <w:r w:rsidRPr="00445FA3">
        <w:rPr>
          <w:color w:val="000000"/>
          <w:spacing w:val="6"/>
          <w:sz w:val="22"/>
          <w:szCs w:val="22"/>
        </w:rPr>
        <w:t xml:space="preserve"> </w:t>
      </w:r>
      <w:r w:rsidRPr="00445FA3">
        <w:rPr>
          <w:color w:val="000000"/>
          <w:sz w:val="22"/>
          <w:szCs w:val="22"/>
        </w:rPr>
        <w:t>devra être faite par lettre recommandée avec accusé de réception, parvenue à la banque pendant la période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validité</w:t>
      </w:r>
      <w:r w:rsidRPr="00445FA3">
        <w:rPr>
          <w:color w:val="000000"/>
          <w:spacing w:val="7"/>
          <w:sz w:val="22"/>
          <w:szCs w:val="22"/>
        </w:rPr>
        <w:t xml:space="preserve"> </w:t>
      </w:r>
      <w:r w:rsidRPr="00445FA3">
        <w:rPr>
          <w:color w:val="000000"/>
          <w:sz w:val="22"/>
          <w:szCs w:val="22"/>
        </w:rPr>
        <w:t>du</w:t>
      </w:r>
      <w:r w:rsidRPr="00445FA3">
        <w:rPr>
          <w:color w:val="000000"/>
          <w:spacing w:val="7"/>
          <w:sz w:val="22"/>
          <w:szCs w:val="22"/>
        </w:rPr>
        <w:t xml:space="preserve"> </w:t>
      </w:r>
      <w:r w:rsidRPr="00445FA3">
        <w:rPr>
          <w:color w:val="000000"/>
          <w:sz w:val="22"/>
          <w:szCs w:val="22"/>
        </w:rPr>
        <w:t>présent</w:t>
      </w:r>
      <w:r w:rsidRPr="00445FA3">
        <w:rPr>
          <w:color w:val="000000"/>
          <w:spacing w:val="7"/>
          <w:sz w:val="22"/>
          <w:szCs w:val="22"/>
        </w:rPr>
        <w:t xml:space="preserve"> </w:t>
      </w:r>
      <w:r w:rsidRPr="00445FA3">
        <w:rPr>
          <w:color w:val="000000"/>
          <w:sz w:val="22"/>
          <w:szCs w:val="22"/>
        </w:rPr>
        <w:t>engagement.</w:t>
      </w:r>
    </w:p>
    <w:p w14:paraId="16D822EC" w14:textId="77777777" w:rsidR="00700FDC" w:rsidRPr="00445FA3" w:rsidRDefault="00700FDC" w:rsidP="00AC7B42">
      <w:pPr>
        <w:widowControl w:val="0"/>
        <w:autoSpaceDE w:val="0"/>
        <w:autoSpaceDN w:val="0"/>
        <w:adjustRightInd w:val="0"/>
        <w:spacing w:before="8" w:line="276" w:lineRule="auto"/>
        <w:jc w:val="both"/>
        <w:rPr>
          <w:color w:val="000000"/>
          <w:sz w:val="22"/>
          <w:szCs w:val="22"/>
        </w:rPr>
      </w:pPr>
    </w:p>
    <w:p w14:paraId="7CC084FB"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Le</w:t>
      </w:r>
      <w:r w:rsidRPr="00445FA3">
        <w:rPr>
          <w:color w:val="000000"/>
          <w:spacing w:val="3"/>
          <w:sz w:val="22"/>
          <w:szCs w:val="22"/>
        </w:rPr>
        <w:t xml:space="preserve"> </w:t>
      </w:r>
      <w:r w:rsidRPr="00445FA3">
        <w:rPr>
          <w:color w:val="000000"/>
          <w:sz w:val="22"/>
          <w:szCs w:val="22"/>
        </w:rPr>
        <w:t>présent</w:t>
      </w:r>
      <w:r w:rsidRPr="00445FA3">
        <w:rPr>
          <w:color w:val="000000"/>
          <w:spacing w:val="3"/>
          <w:sz w:val="22"/>
          <w:szCs w:val="22"/>
        </w:rPr>
        <w:t xml:space="preserve"> </w:t>
      </w:r>
      <w:r w:rsidRPr="00445FA3">
        <w:rPr>
          <w:color w:val="000000"/>
          <w:sz w:val="22"/>
          <w:szCs w:val="22"/>
        </w:rPr>
        <w:t>cautionnement</w:t>
      </w:r>
      <w:r w:rsidRPr="00445FA3">
        <w:rPr>
          <w:color w:val="000000"/>
          <w:spacing w:val="3"/>
          <w:sz w:val="22"/>
          <w:szCs w:val="22"/>
        </w:rPr>
        <w:t xml:space="preserve"> </w:t>
      </w:r>
      <w:r w:rsidRPr="00445FA3">
        <w:rPr>
          <w:color w:val="000000"/>
          <w:sz w:val="22"/>
          <w:szCs w:val="22"/>
        </w:rPr>
        <w:t>définitif</w:t>
      </w:r>
      <w:r w:rsidRPr="00445FA3">
        <w:rPr>
          <w:color w:val="000000"/>
          <w:spacing w:val="3"/>
          <w:sz w:val="22"/>
          <w:szCs w:val="22"/>
        </w:rPr>
        <w:t xml:space="preserve"> </w:t>
      </w:r>
      <w:r w:rsidRPr="00445FA3">
        <w:rPr>
          <w:color w:val="000000"/>
          <w:sz w:val="22"/>
          <w:szCs w:val="22"/>
        </w:rPr>
        <w:t>est</w:t>
      </w:r>
      <w:r w:rsidRPr="00445FA3">
        <w:rPr>
          <w:color w:val="000000"/>
          <w:spacing w:val="3"/>
          <w:sz w:val="22"/>
          <w:szCs w:val="22"/>
        </w:rPr>
        <w:t xml:space="preserve"> </w:t>
      </w:r>
      <w:r w:rsidRPr="00445FA3">
        <w:rPr>
          <w:color w:val="000000"/>
          <w:sz w:val="22"/>
          <w:szCs w:val="22"/>
        </w:rPr>
        <w:t>soumis</w:t>
      </w:r>
      <w:r w:rsidRPr="00445FA3">
        <w:rPr>
          <w:color w:val="000000"/>
          <w:spacing w:val="3"/>
          <w:sz w:val="22"/>
          <w:szCs w:val="22"/>
        </w:rPr>
        <w:t xml:space="preserve"> </w:t>
      </w:r>
      <w:r w:rsidRPr="00445FA3">
        <w:rPr>
          <w:color w:val="000000"/>
          <w:sz w:val="22"/>
          <w:szCs w:val="22"/>
        </w:rPr>
        <w:t>pour</w:t>
      </w:r>
      <w:r w:rsidRPr="00445FA3">
        <w:rPr>
          <w:color w:val="000000"/>
          <w:spacing w:val="3"/>
          <w:sz w:val="22"/>
          <w:szCs w:val="22"/>
        </w:rPr>
        <w:t xml:space="preserve"> </w:t>
      </w:r>
      <w:r w:rsidRPr="00445FA3">
        <w:rPr>
          <w:color w:val="000000"/>
          <w:sz w:val="22"/>
          <w:szCs w:val="22"/>
        </w:rPr>
        <w:t>son</w:t>
      </w:r>
      <w:r w:rsidRPr="00445FA3">
        <w:rPr>
          <w:color w:val="000000"/>
          <w:spacing w:val="3"/>
          <w:sz w:val="22"/>
          <w:szCs w:val="22"/>
        </w:rPr>
        <w:t xml:space="preserve"> </w:t>
      </w:r>
      <w:r w:rsidRPr="00445FA3">
        <w:rPr>
          <w:color w:val="000000"/>
          <w:sz w:val="22"/>
          <w:szCs w:val="22"/>
        </w:rPr>
        <w:t>interprétation</w:t>
      </w:r>
      <w:r w:rsidRPr="00445FA3">
        <w:rPr>
          <w:color w:val="000000"/>
          <w:spacing w:val="3"/>
          <w:sz w:val="22"/>
          <w:szCs w:val="22"/>
        </w:rPr>
        <w:t xml:space="preserve"> </w:t>
      </w:r>
      <w:r w:rsidRPr="00445FA3">
        <w:rPr>
          <w:color w:val="000000"/>
          <w:sz w:val="22"/>
          <w:szCs w:val="22"/>
        </w:rPr>
        <w:t>et</w:t>
      </w:r>
      <w:r w:rsidRPr="00445FA3">
        <w:rPr>
          <w:color w:val="000000"/>
          <w:spacing w:val="3"/>
          <w:sz w:val="22"/>
          <w:szCs w:val="22"/>
        </w:rPr>
        <w:t xml:space="preserve"> </w:t>
      </w:r>
      <w:r w:rsidRPr="00445FA3">
        <w:rPr>
          <w:color w:val="000000"/>
          <w:sz w:val="22"/>
          <w:szCs w:val="22"/>
        </w:rPr>
        <w:t>son</w:t>
      </w:r>
      <w:r w:rsidRPr="00445FA3">
        <w:rPr>
          <w:color w:val="000000"/>
          <w:spacing w:val="3"/>
          <w:sz w:val="22"/>
          <w:szCs w:val="22"/>
        </w:rPr>
        <w:t xml:space="preserve"> </w:t>
      </w:r>
      <w:r w:rsidRPr="00445FA3">
        <w:rPr>
          <w:color w:val="000000"/>
          <w:sz w:val="22"/>
          <w:szCs w:val="22"/>
        </w:rPr>
        <w:t>exécution</w:t>
      </w:r>
      <w:r w:rsidRPr="00445FA3">
        <w:rPr>
          <w:color w:val="000000"/>
          <w:spacing w:val="3"/>
          <w:sz w:val="22"/>
          <w:szCs w:val="22"/>
        </w:rPr>
        <w:t xml:space="preserve"> </w:t>
      </w:r>
      <w:r w:rsidRPr="00445FA3">
        <w:rPr>
          <w:color w:val="000000"/>
          <w:sz w:val="22"/>
          <w:szCs w:val="22"/>
        </w:rPr>
        <w:t>au</w:t>
      </w:r>
      <w:r w:rsidRPr="00445FA3">
        <w:rPr>
          <w:color w:val="000000"/>
          <w:spacing w:val="3"/>
          <w:sz w:val="22"/>
          <w:szCs w:val="22"/>
        </w:rPr>
        <w:t xml:space="preserve"> </w:t>
      </w:r>
      <w:r w:rsidRPr="00445FA3">
        <w:rPr>
          <w:color w:val="000000"/>
          <w:sz w:val="22"/>
          <w:szCs w:val="22"/>
        </w:rPr>
        <w:t>droit</w:t>
      </w:r>
      <w:r w:rsidRPr="00445FA3">
        <w:rPr>
          <w:color w:val="000000"/>
          <w:spacing w:val="3"/>
          <w:sz w:val="22"/>
          <w:szCs w:val="22"/>
        </w:rPr>
        <w:t xml:space="preserve"> </w:t>
      </w:r>
      <w:r w:rsidRPr="00445FA3">
        <w:rPr>
          <w:color w:val="000000"/>
          <w:sz w:val="22"/>
          <w:szCs w:val="22"/>
        </w:rPr>
        <w:t>camerounais.</w:t>
      </w:r>
      <w:r w:rsidRPr="00445FA3">
        <w:rPr>
          <w:color w:val="000000"/>
          <w:spacing w:val="3"/>
          <w:sz w:val="22"/>
          <w:szCs w:val="22"/>
        </w:rPr>
        <w:t xml:space="preserve"> </w:t>
      </w:r>
      <w:r w:rsidRPr="00445FA3">
        <w:rPr>
          <w:color w:val="000000"/>
          <w:sz w:val="22"/>
          <w:szCs w:val="22"/>
        </w:rPr>
        <w:t>Les</w:t>
      </w:r>
      <w:r w:rsidRPr="00445FA3">
        <w:rPr>
          <w:color w:val="000000"/>
          <w:spacing w:val="3"/>
          <w:sz w:val="22"/>
          <w:szCs w:val="22"/>
        </w:rPr>
        <w:t xml:space="preserve"> </w:t>
      </w:r>
      <w:r w:rsidRPr="00445FA3">
        <w:rPr>
          <w:color w:val="000000"/>
          <w:sz w:val="22"/>
          <w:szCs w:val="22"/>
        </w:rPr>
        <w:t>tribunaux</w:t>
      </w:r>
      <w:r w:rsidRPr="00445FA3">
        <w:rPr>
          <w:color w:val="000000"/>
          <w:spacing w:val="3"/>
          <w:sz w:val="22"/>
          <w:szCs w:val="22"/>
        </w:rPr>
        <w:t xml:space="preserve"> </w:t>
      </w:r>
      <w:r w:rsidRPr="00445FA3">
        <w:rPr>
          <w:color w:val="000000"/>
          <w:sz w:val="22"/>
          <w:szCs w:val="22"/>
        </w:rPr>
        <w:t>camerounais</w:t>
      </w:r>
      <w:r w:rsidRPr="00445FA3">
        <w:rPr>
          <w:color w:val="000000"/>
          <w:spacing w:val="3"/>
          <w:sz w:val="22"/>
          <w:szCs w:val="22"/>
        </w:rPr>
        <w:t xml:space="preserve"> </w:t>
      </w:r>
      <w:r w:rsidRPr="00445FA3">
        <w:rPr>
          <w:color w:val="000000"/>
          <w:sz w:val="22"/>
          <w:szCs w:val="22"/>
        </w:rPr>
        <w:t>seront</w:t>
      </w:r>
      <w:r w:rsidRPr="00445FA3">
        <w:rPr>
          <w:color w:val="000000"/>
          <w:spacing w:val="3"/>
          <w:sz w:val="22"/>
          <w:szCs w:val="22"/>
        </w:rPr>
        <w:t xml:space="preserve"> </w:t>
      </w:r>
      <w:r w:rsidRPr="00445FA3">
        <w:rPr>
          <w:color w:val="000000"/>
          <w:sz w:val="22"/>
          <w:szCs w:val="22"/>
        </w:rPr>
        <w:t>seuls</w:t>
      </w:r>
      <w:r w:rsidRPr="00445FA3">
        <w:rPr>
          <w:color w:val="000000"/>
          <w:spacing w:val="3"/>
          <w:sz w:val="22"/>
          <w:szCs w:val="22"/>
        </w:rPr>
        <w:t xml:space="preserve"> </w:t>
      </w:r>
      <w:r w:rsidRPr="00445FA3">
        <w:rPr>
          <w:color w:val="000000"/>
          <w:sz w:val="22"/>
          <w:szCs w:val="22"/>
        </w:rPr>
        <w:t>compétents</w:t>
      </w:r>
      <w:r w:rsidRPr="00445FA3">
        <w:rPr>
          <w:color w:val="000000"/>
          <w:spacing w:val="3"/>
          <w:sz w:val="22"/>
          <w:szCs w:val="22"/>
        </w:rPr>
        <w:t xml:space="preserve"> </w:t>
      </w:r>
      <w:r w:rsidRPr="00445FA3">
        <w:rPr>
          <w:color w:val="000000"/>
          <w:sz w:val="22"/>
          <w:szCs w:val="22"/>
        </w:rPr>
        <w:t>pour</w:t>
      </w:r>
      <w:r w:rsidRPr="00445FA3">
        <w:rPr>
          <w:color w:val="000000"/>
          <w:spacing w:val="3"/>
          <w:sz w:val="22"/>
          <w:szCs w:val="22"/>
        </w:rPr>
        <w:t xml:space="preserve"> </w:t>
      </w:r>
      <w:r w:rsidRPr="00445FA3">
        <w:rPr>
          <w:color w:val="000000"/>
          <w:sz w:val="22"/>
          <w:szCs w:val="22"/>
        </w:rPr>
        <w:t>statuer</w:t>
      </w:r>
      <w:r w:rsidRPr="00445FA3">
        <w:rPr>
          <w:color w:val="000000"/>
          <w:spacing w:val="3"/>
          <w:sz w:val="22"/>
          <w:szCs w:val="22"/>
        </w:rPr>
        <w:t xml:space="preserve"> </w:t>
      </w:r>
      <w:r w:rsidRPr="00445FA3">
        <w:rPr>
          <w:color w:val="000000"/>
          <w:sz w:val="22"/>
          <w:szCs w:val="22"/>
        </w:rPr>
        <w:t>sur</w:t>
      </w:r>
      <w:r w:rsidRPr="00445FA3">
        <w:rPr>
          <w:color w:val="000000"/>
          <w:spacing w:val="3"/>
          <w:sz w:val="22"/>
          <w:szCs w:val="22"/>
        </w:rPr>
        <w:t xml:space="preserve"> </w:t>
      </w:r>
      <w:r w:rsidRPr="00445FA3">
        <w:rPr>
          <w:color w:val="000000"/>
          <w:sz w:val="22"/>
          <w:szCs w:val="22"/>
        </w:rPr>
        <w:t>tout</w:t>
      </w:r>
      <w:r w:rsidRPr="00445FA3">
        <w:rPr>
          <w:color w:val="000000"/>
          <w:spacing w:val="3"/>
          <w:sz w:val="22"/>
          <w:szCs w:val="22"/>
        </w:rPr>
        <w:t xml:space="preserve"> </w:t>
      </w:r>
      <w:r w:rsidRPr="00445FA3">
        <w:rPr>
          <w:color w:val="000000"/>
          <w:sz w:val="22"/>
          <w:szCs w:val="22"/>
        </w:rPr>
        <w:t>ce</w:t>
      </w:r>
      <w:r w:rsidRPr="00445FA3">
        <w:rPr>
          <w:color w:val="000000"/>
          <w:spacing w:val="3"/>
          <w:sz w:val="22"/>
          <w:szCs w:val="22"/>
        </w:rPr>
        <w:t xml:space="preserve"> </w:t>
      </w:r>
      <w:r w:rsidRPr="00445FA3">
        <w:rPr>
          <w:color w:val="000000"/>
          <w:sz w:val="22"/>
          <w:szCs w:val="22"/>
        </w:rPr>
        <w:t>qui</w:t>
      </w:r>
      <w:r w:rsidRPr="00445FA3">
        <w:rPr>
          <w:color w:val="000000"/>
          <w:spacing w:val="3"/>
          <w:sz w:val="22"/>
          <w:szCs w:val="22"/>
        </w:rPr>
        <w:t xml:space="preserve"> </w:t>
      </w:r>
      <w:r w:rsidRPr="00445FA3">
        <w:rPr>
          <w:color w:val="000000"/>
          <w:sz w:val="22"/>
          <w:szCs w:val="22"/>
        </w:rPr>
        <w:t>concerne</w:t>
      </w:r>
      <w:r w:rsidRPr="00445FA3">
        <w:rPr>
          <w:color w:val="000000"/>
          <w:spacing w:val="3"/>
          <w:sz w:val="22"/>
          <w:szCs w:val="22"/>
        </w:rPr>
        <w:t xml:space="preserve"> </w:t>
      </w:r>
      <w:r w:rsidRPr="00445FA3">
        <w:rPr>
          <w:color w:val="000000"/>
          <w:sz w:val="22"/>
          <w:szCs w:val="22"/>
        </w:rPr>
        <w:t>le présent</w:t>
      </w:r>
      <w:r w:rsidRPr="00445FA3">
        <w:rPr>
          <w:color w:val="000000"/>
          <w:spacing w:val="7"/>
          <w:sz w:val="22"/>
          <w:szCs w:val="22"/>
        </w:rPr>
        <w:t xml:space="preserve"> </w:t>
      </w:r>
      <w:r w:rsidRPr="00445FA3">
        <w:rPr>
          <w:color w:val="000000"/>
          <w:sz w:val="22"/>
          <w:szCs w:val="22"/>
        </w:rPr>
        <w:t>engagement</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ses</w:t>
      </w:r>
      <w:r w:rsidRPr="00445FA3">
        <w:rPr>
          <w:color w:val="000000"/>
          <w:spacing w:val="7"/>
          <w:sz w:val="22"/>
          <w:szCs w:val="22"/>
        </w:rPr>
        <w:t xml:space="preserve"> </w:t>
      </w:r>
      <w:r w:rsidRPr="00445FA3">
        <w:rPr>
          <w:color w:val="000000"/>
          <w:sz w:val="22"/>
          <w:szCs w:val="22"/>
        </w:rPr>
        <w:t>suites.</w:t>
      </w:r>
    </w:p>
    <w:p w14:paraId="00BA9BCE"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14:paraId="11F7E2D0"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i/>
          <w:iCs/>
          <w:color w:val="000000"/>
          <w:sz w:val="22"/>
          <w:szCs w:val="22"/>
        </w:rPr>
        <w:t>Signé</w:t>
      </w:r>
      <w:r w:rsidRPr="00445FA3">
        <w:rPr>
          <w:i/>
          <w:iCs/>
          <w:color w:val="000000"/>
          <w:spacing w:val="7"/>
          <w:sz w:val="22"/>
          <w:szCs w:val="22"/>
        </w:rPr>
        <w:t xml:space="preserve"> </w:t>
      </w:r>
      <w:r w:rsidRPr="00445FA3">
        <w:rPr>
          <w:i/>
          <w:iCs/>
          <w:color w:val="000000"/>
          <w:sz w:val="22"/>
          <w:szCs w:val="22"/>
        </w:rPr>
        <w:t>et</w:t>
      </w:r>
      <w:r w:rsidRPr="00445FA3">
        <w:rPr>
          <w:i/>
          <w:iCs/>
          <w:color w:val="000000"/>
          <w:spacing w:val="7"/>
          <w:sz w:val="22"/>
          <w:szCs w:val="22"/>
        </w:rPr>
        <w:t xml:space="preserve"> </w:t>
      </w:r>
      <w:r w:rsidRPr="00445FA3">
        <w:rPr>
          <w:i/>
          <w:iCs/>
          <w:color w:val="000000"/>
          <w:sz w:val="22"/>
          <w:szCs w:val="22"/>
        </w:rPr>
        <w:t>authentifié</w:t>
      </w:r>
      <w:r w:rsidRPr="00445FA3">
        <w:rPr>
          <w:i/>
          <w:iCs/>
          <w:color w:val="000000"/>
          <w:spacing w:val="7"/>
          <w:sz w:val="22"/>
          <w:szCs w:val="22"/>
        </w:rPr>
        <w:t xml:space="preserve"> </w:t>
      </w:r>
      <w:r w:rsidRPr="00445FA3">
        <w:rPr>
          <w:i/>
          <w:iCs/>
          <w:color w:val="000000"/>
          <w:sz w:val="22"/>
          <w:szCs w:val="22"/>
        </w:rPr>
        <w:t>par</w:t>
      </w:r>
      <w:r w:rsidRPr="00445FA3">
        <w:rPr>
          <w:i/>
          <w:iCs/>
          <w:color w:val="000000"/>
          <w:spacing w:val="7"/>
          <w:sz w:val="22"/>
          <w:szCs w:val="22"/>
        </w:rPr>
        <w:t xml:space="preserve"> </w:t>
      </w:r>
      <w:r w:rsidRPr="00445FA3">
        <w:rPr>
          <w:i/>
          <w:iCs/>
          <w:color w:val="000000"/>
          <w:sz w:val="22"/>
          <w:szCs w:val="22"/>
        </w:rPr>
        <w:t>la</w:t>
      </w:r>
      <w:r w:rsidRPr="00445FA3">
        <w:rPr>
          <w:i/>
          <w:iCs/>
          <w:color w:val="000000"/>
          <w:spacing w:val="7"/>
          <w:sz w:val="22"/>
          <w:szCs w:val="22"/>
        </w:rPr>
        <w:t xml:space="preserve"> </w:t>
      </w:r>
      <w:r w:rsidRPr="00445FA3">
        <w:rPr>
          <w:i/>
          <w:iCs/>
          <w:color w:val="000000"/>
          <w:sz w:val="22"/>
          <w:szCs w:val="22"/>
        </w:rPr>
        <w:t>banque à</w:t>
      </w:r>
      <w:r w:rsidRPr="00445FA3">
        <w:rPr>
          <w:i/>
          <w:iCs/>
          <w:color w:val="000000"/>
          <w:spacing w:val="7"/>
          <w:sz w:val="22"/>
          <w:szCs w:val="22"/>
        </w:rPr>
        <w:t xml:space="preserve"> </w:t>
      </w:r>
      <w:r w:rsidRPr="00445FA3">
        <w:rPr>
          <w:i/>
          <w:iCs/>
          <w:color w:val="000000"/>
          <w:sz w:val="22"/>
          <w:szCs w:val="22"/>
        </w:rPr>
        <w:t>…………le</w:t>
      </w:r>
      <w:r w:rsidRPr="00445FA3">
        <w:rPr>
          <w:i/>
          <w:iCs/>
          <w:color w:val="000000"/>
          <w:spacing w:val="7"/>
          <w:sz w:val="22"/>
          <w:szCs w:val="22"/>
        </w:rPr>
        <w:t xml:space="preserve"> </w:t>
      </w:r>
      <w:r w:rsidRPr="00445FA3">
        <w:rPr>
          <w:i/>
          <w:iCs/>
          <w:color w:val="000000"/>
          <w:sz w:val="22"/>
          <w:szCs w:val="22"/>
        </w:rPr>
        <w:tab/>
        <w:t>[signature</w:t>
      </w:r>
      <w:r w:rsidRPr="00445FA3">
        <w:rPr>
          <w:i/>
          <w:iCs/>
          <w:color w:val="000000"/>
          <w:spacing w:val="6"/>
          <w:sz w:val="22"/>
          <w:szCs w:val="22"/>
        </w:rPr>
        <w:t xml:space="preserve"> </w:t>
      </w:r>
      <w:r w:rsidRPr="00445FA3">
        <w:rPr>
          <w:i/>
          <w:iCs/>
          <w:color w:val="000000"/>
          <w:sz w:val="22"/>
          <w:szCs w:val="22"/>
        </w:rPr>
        <w:t>de</w:t>
      </w:r>
      <w:r w:rsidRPr="00445FA3">
        <w:rPr>
          <w:i/>
          <w:iCs/>
          <w:color w:val="000000"/>
          <w:spacing w:val="6"/>
          <w:sz w:val="22"/>
          <w:szCs w:val="22"/>
        </w:rPr>
        <w:t xml:space="preserve"> </w:t>
      </w:r>
      <w:r w:rsidRPr="00445FA3">
        <w:rPr>
          <w:i/>
          <w:iCs/>
          <w:color w:val="000000"/>
          <w:sz w:val="22"/>
          <w:szCs w:val="22"/>
        </w:rPr>
        <w:t>la</w:t>
      </w:r>
      <w:r w:rsidRPr="00445FA3">
        <w:rPr>
          <w:i/>
          <w:iCs/>
          <w:color w:val="000000"/>
          <w:spacing w:val="6"/>
          <w:sz w:val="22"/>
          <w:szCs w:val="22"/>
        </w:rPr>
        <w:t xml:space="preserve"> </w:t>
      </w:r>
      <w:r w:rsidRPr="00445FA3">
        <w:rPr>
          <w:i/>
          <w:iCs/>
          <w:color w:val="000000"/>
          <w:sz w:val="22"/>
          <w:szCs w:val="22"/>
        </w:rPr>
        <w:t>banque]</w:t>
      </w:r>
    </w:p>
    <w:p w14:paraId="6DC50926" w14:textId="77777777" w:rsidR="00700FDC" w:rsidRPr="00445FA3" w:rsidRDefault="00700FDC" w:rsidP="00AC7B42">
      <w:pPr>
        <w:widowControl w:val="0"/>
        <w:tabs>
          <w:tab w:val="left" w:pos="7900"/>
        </w:tabs>
        <w:autoSpaceDE w:val="0"/>
        <w:autoSpaceDN w:val="0"/>
        <w:adjustRightInd w:val="0"/>
        <w:spacing w:line="276" w:lineRule="auto"/>
        <w:ind w:left="234" w:right="-86"/>
        <w:jc w:val="both"/>
        <w:rPr>
          <w:color w:val="000000"/>
          <w:sz w:val="22"/>
          <w:szCs w:val="22"/>
        </w:rPr>
        <w:sectPr w:rsidR="00700FDC" w:rsidRPr="00445FA3" w:rsidSect="001D59FA">
          <w:headerReference w:type="default" r:id="rId33"/>
          <w:pgSz w:w="11900" w:h="16820"/>
          <w:pgMar w:top="480" w:right="701" w:bottom="280" w:left="480" w:header="720" w:footer="720" w:gutter="0"/>
          <w:cols w:space="720"/>
          <w:noEndnote/>
        </w:sectPr>
      </w:pPr>
    </w:p>
    <w:p w14:paraId="3AFCD600" w14:textId="77777777"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r w:rsidRPr="00445FA3">
        <w:rPr>
          <w:b/>
          <w:bCs/>
          <w:color w:val="000000"/>
          <w:sz w:val="22"/>
          <w:szCs w:val="22"/>
        </w:rPr>
        <w:lastRenderedPageBreak/>
        <w:t>Annexe n° 4 : Modèle de caution d'avance de démarrage</w:t>
      </w:r>
    </w:p>
    <w:p w14:paraId="10AAA27B" w14:textId="77777777" w:rsidR="00700FDC" w:rsidRPr="00445FA3" w:rsidRDefault="00700FDC" w:rsidP="00AC7B42">
      <w:pPr>
        <w:pStyle w:val="Corpsdetexte"/>
        <w:spacing w:line="276" w:lineRule="auto"/>
        <w:rPr>
          <w:b w:val="0"/>
          <w:caps/>
          <w:sz w:val="22"/>
          <w:szCs w:val="22"/>
          <w:u w:val="single"/>
        </w:rPr>
      </w:pPr>
    </w:p>
    <w:p w14:paraId="7D281269" w14:textId="77777777" w:rsidR="00700FDC" w:rsidRPr="00445FA3" w:rsidRDefault="00700FDC" w:rsidP="00AC7B42">
      <w:pPr>
        <w:widowControl w:val="0"/>
        <w:autoSpaceDE w:val="0"/>
        <w:autoSpaceDN w:val="0"/>
        <w:adjustRightInd w:val="0"/>
        <w:spacing w:before="10" w:line="276" w:lineRule="auto"/>
        <w:rPr>
          <w:color w:val="000000"/>
          <w:sz w:val="22"/>
          <w:szCs w:val="22"/>
        </w:rPr>
      </w:pPr>
    </w:p>
    <w:p w14:paraId="05573C29" w14:textId="77777777" w:rsidR="00700FDC" w:rsidRPr="00445FA3" w:rsidRDefault="00700FDC" w:rsidP="00AC7B42">
      <w:pPr>
        <w:widowControl w:val="0"/>
        <w:autoSpaceDE w:val="0"/>
        <w:autoSpaceDN w:val="0"/>
        <w:adjustRightInd w:val="0"/>
        <w:spacing w:line="276" w:lineRule="auto"/>
        <w:ind w:left="107" w:right="-212"/>
        <w:rPr>
          <w:color w:val="000000"/>
          <w:sz w:val="22"/>
          <w:szCs w:val="22"/>
        </w:rPr>
      </w:pPr>
      <w:r w:rsidRPr="00445FA3">
        <w:rPr>
          <w:color w:val="221F1F"/>
          <w:sz w:val="22"/>
          <w:szCs w:val="22"/>
        </w:rPr>
        <w:t>Banque</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référence,</w:t>
      </w:r>
      <w:r w:rsidRPr="00445FA3">
        <w:rPr>
          <w:color w:val="221F1F"/>
          <w:spacing w:val="7"/>
          <w:sz w:val="22"/>
          <w:szCs w:val="22"/>
        </w:rPr>
        <w:t xml:space="preserve"> </w:t>
      </w:r>
      <w:r w:rsidRPr="00445FA3">
        <w:rPr>
          <w:color w:val="221F1F"/>
          <w:sz w:val="22"/>
          <w:szCs w:val="22"/>
        </w:rPr>
        <w:t>adresse</w:t>
      </w:r>
      <w:r w:rsidRPr="00445FA3">
        <w:rPr>
          <w:color w:val="221F1F"/>
          <w:spacing w:val="7"/>
          <w:sz w:val="22"/>
          <w:szCs w:val="22"/>
        </w:rPr>
        <w:t xml:space="preserve"> </w:t>
      </w:r>
      <w:r w:rsidRPr="00445FA3">
        <w:rPr>
          <w:i/>
          <w:iCs/>
          <w:color w:val="221F1F"/>
          <w:sz w:val="22"/>
          <w:szCs w:val="22"/>
        </w:rPr>
        <w:t>…………….........................................................................................................................</w:t>
      </w:r>
      <w:r w:rsidRPr="00445FA3">
        <w:rPr>
          <w:i/>
          <w:iCs/>
          <w:color w:val="221F1F"/>
          <w:spacing w:val="-2"/>
          <w:sz w:val="22"/>
          <w:szCs w:val="22"/>
        </w:rPr>
        <w:t>.</w:t>
      </w:r>
      <w:r w:rsidRPr="00445FA3">
        <w:rPr>
          <w:i/>
          <w:iCs/>
          <w:color w:val="221F1F"/>
          <w:sz w:val="22"/>
          <w:szCs w:val="22"/>
        </w:rPr>
        <w:t>..........................................................................………..</w:t>
      </w:r>
    </w:p>
    <w:p w14:paraId="7EABA7AA" w14:textId="5A4674AC" w:rsidR="00700FDC" w:rsidRPr="00445FA3" w:rsidRDefault="00700FDC" w:rsidP="00AC7B42">
      <w:pPr>
        <w:widowControl w:val="0"/>
        <w:autoSpaceDE w:val="0"/>
        <w:autoSpaceDN w:val="0"/>
        <w:adjustRightInd w:val="0"/>
        <w:spacing w:line="276" w:lineRule="auto"/>
        <w:ind w:left="107" w:right="1"/>
        <w:rPr>
          <w:color w:val="000000"/>
          <w:sz w:val="22"/>
          <w:szCs w:val="22"/>
        </w:rPr>
      </w:pPr>
      <w:r w:rsidRPr="00445FA3">
        <w:rPr>
          <w:color w:val="221F1F"/>
          <w:sz w:val="22"/>
          <w:szCs w:val="22"/>
        </w:rPr>
        <w:t xml:space="preserve">Nous </w:t>
      </w:r>
      <w:r w:rsidRPr="00445FA3">
        <w:rPr>
          <w:color w:val="221F1F"/>
          <w:spacing w:val="9"/>
          <w:sz w:val="22"/>
          <w:szCs w:val="22"/>
        </w:rPr>
        <w:t xml:space="preserve"> </w:t>
      </w:r>
      <w:r w:rsidRPr="00445FA3">
        <w:rPr>
          <w:color w:val="221F1F"/>
          <w:sz w:val="22"/>
          <w:szCs w:val="22"/>
        </w:rPr>
        <w:t xml:space="preserve">soussignés </w:t>
      </w:r>
      <w:r w:rsidRPr="00445FA3">
        <w:rPr>
          <w:color w:val="221F1F"/>
          <w:spacing w:val="9"/>
          <w:sz w:val="22"/>
          <w:szCs w:val="22"/>
        </w:rPr>
        <w:t xml:space="preserve"> </w:t>
      </w:r>
      <w:r w:rsidRPr="00445FA3">
        <w:rPr>
          <w:color w:val="221F1F"/>
          <w:sz w:val="22"/>
          <w:szCs w:val="22"/>
        </w:rPr>
        <w:t xml:space="preserve">(banque, </w:t>
      </w:r>
      <w:r w:rsidRPr="00445FA3">
        <w:rPr>
          <w:color w:val="221F1F"/>
          <w:spacing w:val="9"/>
          <w:sz w:val="22"/>
          <w:szCs w:val="22"/>
        </w:rPr>
        <w:t xml:space="preserve"> </w:t>
      </w:r>
      <w:r w:rsidRPr="00445FA3">
        <w:rPr>
          <w:color w:val="221F1F"/>
          <w:sz w:val="22"/>
          <w:szCs w:val="22"/>
        </w:rPr>
        <w:t xml:space="preserve">adresse), </w:t>
      </w:r>
      <w:r w:rsidRPr="00445FA3">
        <w:rPr>
          <w:color w:val="221F1F"/>
          <w:spacing w:val="9"/>
          <w:sz w:val="22"/>
          <w:szCs w:val="22"/>
        </w:rPr>
        <w:t xml:space="preserve"> </w:t>
      </w:r>
      <w:r w:rsidRPr="00445FA3">
        <w:rPr>
          <w:color w:val="221F1F"/>
          <w:sz w:val="22"/>
          <w:szCs w:val="22"/>
        </w:rPr>
        <w:t xml:space="preserve">déclarons </w:t>
      </w:r>
      <w:r w:rsidRPr="00445FA3">
        <w:rPr>
          <w:color w:val="221F1F"/>
          <w:spacing w:val="9"/>
          <w:sz w:val="22"/>
          <w:szCs w:val="22"/>
        </w:rPr>
        <w:t xml:space="preserve"> </w:t>
      </w:r>
      <w:r w:rsidRPr="00445FA3">
        <w:rPr>
          <w:color w:val="221F1F"/>
          <w:sz w:val="22"/>
          <w:szCs w:val="22"/>
        </w:rPr>
        <w:t xml:space="preserve">par </w:t>
      </w:r>
      <w:r w:rsidRPr="00445FA3">
        <w:rPr>
          <w:color w:val="221F1F"/>
          <w:spacing w:val="9"/>
          <w:sz w:val="22"/>
          <w:szCs w:val="22"/>
        </w:rPr>
        <w:t xml:space="preserve"> </w:t>
      </w:r>
      <w:r w:rsidRPr="00445FA3">
        <w:rPr>
          <w:color w:val="221F1F"/>
          <w:sz w:val="22"/>
          <w:szCs w:val="22"/>
        </w:rPr>
        <w:t xml:space="preserve">la </w:t>
      </w:r>
      <w:r w:rsidRPr="00445FA3">
        <w:rPr>
          <w:color w:val="221F1F"/>
          <w:spacing w:val="9"/>
          <w:sz w:val="22"/>
          <w:szCs w:val="22"/>
        </w:rPr>
        <w:t xml:space="preserve"> </w:t>
      </w:r>
      <w:r w:rsidRPr="00445FA3">
        <w:rPr>
          <w:color w:val="221F1F"/>
          <w:sz w:val="22"/>
          <w:szCs w:val="22"/>
        </w:rPr>
        <w:t xml:space="preserve">présente </w:t>
      </w:r>
      <w:r w:rsidRPr="00445FA3">
        <w:rPr>
          <w:color w:val="221F1F"/>
          <w:spacing w:val="9"/>
          <w:sz w:val="22"/>
          <w:szCs w:val="22"/>
        </w:rPr>
        <w:t xml:space="preserve"> </w:t>
      </w:r>
      <w:r w:rsidRPr="00445FA3">
        <w:rPr>
          <w:color w:val="221F1F"/>
          <w:sz w:val="22"/>
          <w:szCs w:val="22"/>
        </w:rPr>
        <w:t xml:space="preserve">garantir, </w:t>
      </w:r>
      <w:r w:rsidRPr="00445FA3">
        <w:rPr>
          <w:color w:val="221F1F"/>
          <w:spacing w:val="9"/>
          <w:sz w:val="22"/>
          <w:szCs w:val="22"/>
        </w:rPr>
        <w:t xml:space="preserve"> </w:t>
      </w:r>
      <w:r w:rsidRPr="00445FA3">
        <w:rPr>
          <w:color w:val="221F1F"/>
          <w:sz w:val="22"/>
          <w:szCs w:val="22"/>
        </w:rPr>
        <w:t xml:space="preserve">pour </w:t>
      </w:r>
      <w:r w:rsidRPr="00445FA3">
        <w:rPr>
          <w:color w:val="221F1F"/>
          <w:spacing w:val="9"/>
          <w:sz w:val="22"/>
          <w:szCs w:val="22"/>
        </w:rPr>
        <w:t xml:space="preserve"> </w:t>
      </w:r>
      <w:r w:rsidRPr="00445FA3">
        <w:rPr>
          <w:color w:val="221F1F"/>
          <w:sz w:val="22"/>
          <w:szCs w:val="22"/>
        </w:rPr>
        <w:t xml:space="preserve">le </w:t>
      </w:r>
      <w:r w:rsidRPr="00445FA3">
        <w:rPr>
          <w:color w:val="221F1F"/>
          <w:spacing w:val="9"/>
          <w:sz w:val="22"/>
          <w:szCs w:val="22"/>
        </w:rPr>
        <w:t xml:space="preserve"> </w:t>
      </w:r>
      <w:r w:rsidRPr="00445FA3">
        <w:rPr>
          <w:color w:val="221F1F"/>
          <w:sz w:val="22"/>
          <w:szCs w:val="22"/>
        </w:rPr>
        <w:t xml:space="preserve">compte </w:t>
      </w:r>
      <w:r w:rsidRPr="00445FA3">
        <w:rPr>
          <w:color w:val="221F1F"/>
          <w:spacing w:val="9"/>
          <w:sz w:val="22"/>
          <w:szCs w:val="22"/>
        </w:rPr>
        <w:t xml:space="preserve"> </w:t>
      </w:r>
      <w:r w:rsidRPr="00445FA3">
        <w:rPr>
          <w:color w:val="221F1F"/>
          <w:sz w:val="22"/>
          <w:szCs w:val="22"/>
        </w:rPr>
        <w:t xml:space="preserve">de </w:t>
      </w:r>
      <w:r w:rsidRPr="00445FA3">
        <w:rPr>
          <w:color w:val="221F1F"/>
          <w:spacing w:val="9"/>
          <w:sz w:val="22"/>
          <w:szCs w:val="22"/>
        </w:rPr>
        <w:t xml:space="preserve"> </w:t>
      </w:r>
      <w:r w:rsidRPr="00445FA3">
        <w:rPr>
          <w:color w:val="221F1F"/>
          <w:sz w:val="22"/>
          <w:szCs w:val="22"/>
        </w:rPr>
        <w:t>:</w:t>
      </w:r>
      <w:r w:rsidRPr="00445FA3">
        <w:rPr>
          <w:i/>
          <w:iCs/>
          <w:color w:val="221F1F"/>
          <w:sz w:val="22"/>
          <w:szCs w:val="22"/>
        </w:rPr>
        <w:t>………….........................................................................................................................</w:t>
      </w:r>
      <w:r w:rsidRPr="00445FA3">
        <w:rPr>
          <w:i/>
          <w:iCs/>
          <w:color w:val="221F1F"/>
          <w:spacing w:val="-2"/>
          <w:sz w:val="22"/>
          <w:szCs w:val="22"/>
        </w:rPr>
        <w:t>.</w:t>
      </w:r>
      <w:r w:rsidRPr="00445FA3">
        <w:rPr>
          <w:i/>
          <w:iCs/>
          <w:color w:val="221F1F"/>
          <w:sz w:val="22"/>
          <w:szCs w:val="22"/>
        </w:rPr>
        <w:t>..........................................................................………..</w:t>
      </w:r>
      <w:r w:rsidRPr="00445FA3">
        <w:rPr>
          <w:i/>
          <w:iCs/>
          <w:color w:val="221F1F"/>
          <w:spacing w:val="2"/>
          <w:sz w:val="22"/>
          <w:szCs w:val="22"/>
        </w:rPr>
        <w:t xml:space="preserve"> </w:t>
      </w:r>
      <w:r w:rsidRPr="00445FA3">
        <w:rPr>
          <w:i/>
          <w:iCs/>
          <w:color w:val="221F1F"/>
          <w:sz w:val="22"/>
          <w:szCs w:val="22"/>
        </w:rPr>
        <w:t>[le</w:t>
      </w:r>
      <w:r w:rsidRPr="00445FA3">
        <w:rPr>
          <w:i/>
          <w:iCs/>
          <w:color w:val="221F1F"/>
          <w:spacing w:val="6"/>
          <w:sz w:val="22"/>
          <w:szCs w:val="22"/>
        </w:rPr>
        <w:t xml:space="preserve"> </w:t>
      </w:r>
      <w:r w:rsidRPr="00445FA3">
        <w:rPr>
          <w:i/>
          <w:iCs/>
          <w:color w:val="221F1F"/>
          <w:sz w:val="22"/>
          <w:szCs w:val="22"/>
        </w:rPr>
        <w:t>titulaire]</w:t>
      </w:r>
      <w:r w:rsidRPr="00445FA3">
        <w:rPr>
          <w:color w:val="221F1F"/>
          <w:sz w:val="22"/>
          <w:szCs w:val="22"/>
        </w:rPr>
        <w:t>,</w:t>
      </w:r>
      <w:r w:rsidRPr="00445FA3">
        <w:rPr>
          <w:color w:val="221F1F"/>
          <w:spacing w:val="7"/>
          <w:sz w:val="22"/>
          <w:szCs w:val="22"/>
        </w:rPr>
        <w:t xml:space="preserve"> </w:t>
      </w:r>
      <w:r w:rsidRPr="00445FA3">
        <w:rPr>
          <w:color w:val="221F1F"/>
          <w:sz w:val="22"/>
          <w:szCs w:val="22"/>
        </w:rPr>
        <w:t>au</w:t>
      </w:r>
      <w:r w:rsidRPr="00445FA3">
        <w:rPr>
          <w:color w:val="221F1F"/>
          <w:spacing w:val="7"/>
          <w:sz w:val="22"/>
          <w:szCs w:val="22"/>
        </w:rPr>
        <w:t xml:space="preserve"> </w:t>
      </w:r>
      <w:r w:rsidRPr="00445FA3">
        <w:rPr>
          <w:color w:val="221F1F"/>
          <w:sz w:val="22"/>
          <w:szCs w:val="22"/>
        </w:rPr>
        <w:t xml:space="preserve">profit de </w:t>
      </w:r>
      <w:r w:rsidRPr="00445FA3">
        <w:rPr>
          <w:color w:val="221F1F"/>
          <w:spacing w:val="7"/>
          <w:sz w:val="22"/>
          <w:szCs w:val="22"/>
        </w:rPr>
        <w:t xml:space="preserve"> </w:t>
      </w:r>
      <w:r w:rsidRPr="00445FA3">
        <w:rPr>
          <w:iCs/>
          <w:color w:val="000000"/>
          <w:sz w:val="22"/>
          <w:szCs w:val="22"/>
        </w:rPr>
        <w:t xml:space="preserve">M. le </w:t>
      </w:r>
      <w:r w:rsidR="0017409C" w:rsidRPr="00445FA3">
        <w:rPr>
          <w:iCs/>
          <w:color w:val="000000"/>
          <w:sz w:val="22"/>
          <w:szCs w:val="22"/>
        </w:rPr>
        <w:t>M</w:t>
      </w:r>
      <w:r w:rsidR="007A1878" w:rsidRPr="00445FA3">
        <w:rPr>
          <w:iCs/>
          <w:color w:val="000000"/>
          <w:sz w:val="22"/>
          <w:szCs w:val="22"/>
        </w:rPr>
        <w:t>aire de la Commune de YAGOUA</w:t>
      </w:r>
      <w:r w:rsidR="002B673A" w:rsidRPr="00445FA3">
        <w:rPr>
          <w:iCs/>
          <w:color w:val="000000"/>
          <w:sz w:val="22"/>
          <w:szCs w:val="22"/>
        </w:rPr>
        <w:t> ;</w:t>
      </w:r>
    </w:p>
    <w:p w14:paraId="1A4C1C7F" w14:textId="77777777" w:rsidR="00700FDC" w:rsidRPr="00445FA3" w:rsidRDefault="00700FDC" w:rsidP="00AC7B42">
      <w:pPr>
        <w:widowControl w:val="0"/>
        <w:autoSpaceDE w:val="0"/>
        <w:autoSpaceDN w:val="0"/>
        <w:adjustRightInd w:val="0"/>
        <w:spacing w:before="50" w:line="276" w:lineRule="auto"/>
        <w:ind w:left="107" w:right="1"/>
        <w:rPr>
          <w:color w:val="000000"/>
          <w:sz w:val="22"/>
          <w:szCs w:val="22"/>
        </w:rPr>
      </w:pPr>
      <w:r w:rsidRPr="00445FA3">
        <w:rPr>
          <w:i/>
          <w:iCs/>
          <w:color w:val="221F1F"/>
          <w:sz w:val="22"/>
          <w:szCs w:val="22"/>
        </w:rPr>
        <w:t>[Adresse</w:t>
      </w:r>
      <w:r w:rsidRPr="00445FA3">
        <w:rPr>
          <w:i/>
          <w:iCs/>
          <w:color w:val="221F1F"/>
          <w:spacing w:val="6"/>
          <w:sz w:val="22"/>
          <w:szCs w:val="22"/>
        </w:rPr>
        <w:t xml:space="preserve"> </w:t>
      </w:r>
      <w:r w:rsidRPr="00445FA3">
        <w:rPr>
          <w:i/>
          <w:iCs/>
          <w:color w:val="221F1F"/>
          <w:sz w:val="22"/>
          <w:szCs w:val="22"/>
        </w:rPr>
        <w:t>du</w:t>
      </w:r>
      <w:r w:rsidRPr="00445FA3">
        <w:rPr>
          <w:i/>
          <w:iCs/>
          <w:color w:val="221F1F"/>
          <w:spacing w:val="6"/>
          <w:sz w:val="22"/>
          <w:szCs w:val="22"/>
        </w:rPr>
        <w:t xml:space="preserve"> </w:t>
      </w:r>
      <w:r w:rsidRPr="00445FA3">
        <w:rPr>
          <w:i/>
          <w:iCs/>
          <w:color w:val="221F1F"/>
          <w:sz w:val="22"/>
          <w:szCs w:val="22"/>
        </w:rPr>
        <w:t>Maître</w:t>
      </w:r>
      <w:r w:rsidRPr="00445FA3">
        <w:rPr>
          <w:i/>
          <w:iCs/>
          <w:color w:val="221F1F"/>
          <w:spacing w:val="6"/>
          <w:sz w:val="22"/>
          <w:szCs w:val="22"/>
        </w:rPr>
        <w:t xml:space="preserve"> </w:t>
      </w:r>
      <w:r w:rsidRPr="00445FA3">
        <w:rPr>
          <w:i/>
          <w:iCs/>
          <w:color w:val="221F1F"/>
          <w:sz w:val="22"/>
          <w:szCs w:val="22"/>
        </w:rPr>
        <w:t>d’Ouvrage]</w:t>
      </w:r>
    </w:p>
    <w:p w14:paraId="74EDF1CD" w14:textId="77777777" w:rsidR="00700FDC" w:rsidRPr="00445FA3" w:rsidRDefault="00700FDC" w:rsidP="00AC7B42">
      <w:pPr>
        <w:widowControl w:val="0"/>
        <w:autoSpaceDE w:val="0"/>
        <w:autoSpaceDN w:val="0"/>
        <w:adjustRightInd w:val="0"/>
        <w:spacing w:before="20" w:line="276" w:lineRule="auto"/>
        <w:ind w:left="107" w:right="1"/>
        <w:rPr>
          <w:color w:val="000000"/>
          <w:sz w:val="22"/>
          <w:szCs w:val="22"/>
        </w:rPr>
      </w:pPr>
      <w:r w:rsidRPr="00445FA3">
        <w:rPr>
          <w:i/>
          <w:iCs/>
          <w:color w:val="221F1F"/>
          <w:sz w:val="22"/>
          <w:szCs w:val="22"/>
        </w:rPr>
        <w:t>(«</w:t>
      </w:r>
      <w:r w:rsidRPr="00445FA3">
        <w:rPr>
          <w:i/>
          <w:iCs/>
          <w:color w:val="221F1F"/>
          <w:spacing w:val="7"/>
          <w:sz w:val="22"/>
          <w:szCs w:val="22"/>
        </w:rPr>
        <w:t xml:space="preserve"> </w:t>
      </w:r>
      <w:r w:rsidRPr="00445FA3">
        <w:rPr>
          <w:i/>
          <w:iCs/>
          <w:color w:val="221F1F"/>
          <w:sz w:val="22"/>
          <w:szCs w:val="22"/>
        </w:rPr>
        <w:t>le</w:t>
      </w:r>
      <w:r w:rsidRPr="00445FA3">
        <w:rPr>
          <w:i/>
          <w:iCs/>
          <w:color w:val="221F1F"/>
          <w:spacing w:val="7"/>
          <w:sz w:val="22"/>
          <w:szCs w:val="22"/>
        </w:rPr>
        <w:t xml:space="preserve"> </w:t>
      </w:r>
      <w:r w:rsidRPr="00445FA3">
        <w:rPr>
          <w:i/>
          <w:iCs/>
          <w:color w:val="221F1F"/>
          <w:sz w:val="22"/>
          <w:szCs w:val="22"/>
        </w:rPr>
        <w:t>bénéficiaire</w:t>
      </w:r>
      <w:r w:rsidRPr="00445FA3">
        <w:rPr>
          <w:i/>
          <w:iCs/>
          <w:color w:val="221F1F"/>
          <w:spacing w:val="7"/>
          <w:sz w:val="22"/>
          <w:szCs w:val="22"/>
        </w:rPr>
        <w:t xml:space="preserve"> </w:t>
      </w:r>
      <w:r w:rsidRPr="00445FA3">
        <w:rPr>
          <w:i/>
          <w:iCs/>
          <w:color w:val="221F1F"/>
          <w:sz w:val="22"/>
          <w:szCs w:val="22"/>
        </w:rPr>
        <w:t>»)</w:t>
      </w:r>
    </w:p>
    <w:p w14:paraId="6762321E" w14:textId="4420B940" w:rsidR="002B673A" w:rsidRPr="00445FA3" w:rsidRDefault="00DE52D2" w:rsidP="00AC7B42">
      <w:pPr>
        <w:widowControl w:val="0"/>
        <w:autoSpaceDE w:val="0"/>
        <w:autoSpaceDN w:val="0"/>
        <w:adjustRightInd w:val="0"/>
        <w:spacing w:line="276" w:lineRule="auto"/>
        <w:jc w:val="both"/>
        <w:rPr>
          <w:b/>
          <w:bCs/>
          <w:color w:val="FF0000"/>
          <w:sz w:val="22"/>
          <w:szCs w:val="22"/>
        </w:rPr>
      </w:pPr>
      <w:r w:rsidRPr="00445FA3">
        <w:rPr>
          <w:color w:val="221F1F"/>
          <w:sz w:val="22"/>
          <w:szCs w:val="22"/>
        </w:rPr>
        <w:t>Le paiement, sans contestation et dès réception</w:t>
      </w:r>
      <w:r w:rsidR="00700FDC" w:rsidRPr="00445FA3">
        <w:rPr>
          <w:color w:val="221F1F"/>
          <w:sz w:val="22"/>
          <w:szCs w:val="22"/>
        </w:rPr>
        <w:t xml:space="preserve">  de  la  première  demande  écrite  du  bénéficiaire, déclarant  que  ………….................……..     [le  titulaire]   ne  s’est  pas  acquitté  de  ses  obligations,  relatives  au remboursement  de  l’avance  de  démarrage  selon  les  conditions  du  marché   ………….................……..     du…………..................................……..  relatif aux </w:t>
      </w:r>
      <w:r w:rsidR="00575496" w:rsidRPr="00445FA3">
        <w:rPr>
          <w:b/>
          <w:sz w:val="22"/>
          <w:szCs w:val="22"/>
        </w:rPr>
        <w:t>……………………………………………………………………………………………………………………………………</w:t>
      </w:r>
    </w:p>
    <w:p w14:paraId="3D29916D" w14:textId="77777777" w:rsidR="00700FDC" w:rsidRPr="00445FA3" w:rsidRDefault="00700FDC" w:rsidP="00AC7B42">
      <w:pPr>
        <w:widowControl w:val="0"/>
        <w:autoSpaceDE w:val="0"/>
        <w:autoSpaceDN w:val="0"/>
        <w:adjustRightInd w:val="0"/>
        <w:spacing w:line="276" w:lineRule="auto"/>
        <w:jc w:val="both"/>
        <w:rPr>
          <w:color w:val="221F1F"/>
          <w:spacing w:val="26"/>
          <w:sz w:val="22"/>
          <w:szCs w:val="22"/>
        </w:rPr>
      </w:pPr>
      <w:r w:rsidRPr="00445FA3">
        <w:rPr>
          <w:color w:val="221F1F"/>
          <w:sz w:val="22"/>
          <w:szCs w:val="22"/>
        </w:rPr>
        <w:t>, de</w:t>
      </w:r>
      <w:r w:rsidRPr="00445FA3">
        <w:rPr>
          <w:color w:val="221F1F"/>
          <w:spacing w:val="6"/>
          <w:sz w:val="22"/>
          <w:szCs w:val="22"/>
        </w:rPr>
        <w:t xml:space="preserve"> </w:t>
      </w:r>
      <w:r w:rsidRPr="00445FA3">
        <w:rPr>
          <w:color w:val="221F1F"/>
          <w:sz w:val="22"/>
          <w:szCs w:val="22"/>
        </w:rPr>
        <w:t>la</w:t>
      </w:r>
      <w:r w:rsidRPr="00445FA3">
        <w:rPr>
          <w:color w:val="221F1F"/>
          <w:spacing w:val="6"/>
          <w:sz w:val="22"/>
          <w:szCs w:val="22"/>
        </w:rPr>
        <w:t xml:space="preserve"> </w:t>
      </w:r>
      <w:r w:rsidRPr="00445FA3">
        <w:rPr>
          <w:color w:val="221F1F"/>
          <w:sz w:val="22"/>
          <w:szCs w:val="22"/>
        </w:rPr>
        <w:t>somme</w:t>
      </w:r>
      <w:r w:rsidRPr="00445FA3">
        <w:rPr>
          <w:color w:val="221F1F"/>
          <w:spacing w:val="6"/>
          <w:sz w:val="22"/>
          <w:szCs w:val="22"/>
        </w:rPr>
        <w:t xml:space="preserve"> </w:t>
      </w:r>
      <w:r w:rsidRPr="00445FA3">
        <w:rPr>
          <w:color w:val="221F1F"/>
          <w:sz w:val="22"/>
          <w:szCs w:val="22"/>
        </w:rPr>
        <w:t>totale</w:t>
      </w:r>
      <w:r w:rsidRPr="00445FA3">
        <w:rPr>
          <w:color w:val="221F1F"/>
          <w:spacing w:val="6"/>
          <w:sz w:val="22"/>
          <w:szCs w:val="22"/>
        </w:rPr>
        <w:t xml:space="preserve"> </w:t>
      </w:r>
      <w:r w:rsidRPr="00445FA3">
        <w:rPr>
          <w:color w:val="221F1F"/>
          <w:sz w:val="22"/>
          <w:szCs w:val="22"/>
        </w:rPr>
        <w:t>maximum</w:t>
      </w:r>
      <w:r w:rsidRPr="00445FA3">
        <w:rPr>
          <w:color w:val="221F1F"/>
          <w:spacing w:val="6"/>
          <w:sz w:val="22"/>
          <w:szCs w:val="22"/>
        </w:rPr>
        <w:t xml:space="preserve"> </w:t>
      </w:r>
      <w:r w:rsidRPr="00445FA3">
        <w:rPr>
          <w:color w:val="221F1F"/>
          <w:sz w:val="22"/>
          <w:szCs w:val="22"/>
        </w:rPr>
        <w:t>correspondant</w:t>
      </w:r>
      <w:r w:rsidRPr="00445FA3">
        <w:rPr>
          <w:color w:val="221F1F"/>
          <w:spacing w:val="6"/>
          <w:sz w:val="22"/>
          <w:szCs w:val="22"/>
        </w:rPr>
        <w:t xml:space="preserve"> </w:t>
      </w:r>
      <w:r w:rsidRPr="00445FA3">
        <w:rPr>
          <w:color w:val="221F1F"/>
          <w:sz w:val="22"/>
          <w:szCs w:val="22"/>
        </w:rPr>
        <w:t>à</w:t>
      </w:r>
      <w:r w:rsidRPr="00445FA3">
        <w:rPr>
          <w:color w:val="221F1F"/>
          <w:spacing w:val="6"/>
          <w:sz w:val="22"/>
          <w:szCs w:val="22"/>
        </w:rPr>
        <w:t xml:space="preserve"> </w:t>
      </w:r>
      <w:r w:rsidRPr="00445FA3">
        <w:rPr>
          <w:color w:val="221F1F"/>
          <w:sz w:val="22"/>
          <w:szCs w:val="22"/>
        </w:rPr>
        <w:t>l’avance</w:t>
      </w:r>
      <w:r w:rsidRPr="00445FA3">
        <w:rPr>
          <w:color w:val="221F1F"/>
          <w:spacing w:val="6"/>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vingt (20) % du montant Toutes Taxes Comprises du marché n°</w:t>
      </w:r>
      <w:r w:rsidRPr="00445FA3">
        <w:rPr>
          <w:color w:val="221F1F"/>
          <w:spacing w:val="26"/>
          <w:sz w:val="22"/>
          <w:szCs w:val="22"/>
        </w:rPr>
        <w:t xml:space="preserve"> </w:t>
      </w:r>
      <w:r w:rsidRPr="00445FA3">
        <w:rPr>
          <w:color w:val="221F1F"/>
          <w:sz w:val="22"/>
          <w:szCs w:val="22"/>
        </w:rPr>
        <w:t>………..............................……..</w:t>
      </w:r>
      <w:r w:rsidRPr="00445FA3">
        <w:rPr>
          <w:color w:val="221F1F"/>
          <w:spacing w:val="12"/>
          <w:sz w:val="22"/>
          <w:szCs w:val="22"/>
        </w:rPr>
        <w:t xml:space="preserve"> </w:t>
      </w:r>
      <w:r w:rsidRPr="00445FA3">
        <w:rPr>
          <w:color w:val="221F1F"/>
          <w:sz w:val="22"/>
          <w:szCs w:val="22"/>
        </w:rPr>
        <w:t>,</w:t>
      </w:r>
      <w:r w:rsidRPr="00445FA3">
        <w:rPr>
          <w:color w:val="221F1F"/>
          <w:spacing w:val="26"/>
          <w:sz w:val="22"/>
          <w:szCs w:val="22"/>
        </w:rPr>
        <w:t xml:space="preserve"> </w:t>
      </w:r>
      <w:r w:rsidRPr="00445FA3">
        <w:rPr>
          <w:color w:val="221F1F"/>
          <w:sz w:val="22"/>
          <w:szCs w:val="22"/>
        </w:rPr>
        <w:t>payable</w:t>
      </w:r>
      <w:r w:rsidRPr="00445FA3">
        <w:rPr>
          <w:color w:val="221F1F"/>
          <w:spacing w:val="26"/>
          <w:sz w:val="22"/>
          <w:szCs w:val="22"/>
        </w:rPr>
        <w:t xml:space="preserve"> </w:t>
      </w:r>
      <w:r w:rsidRPr="00445FA3">
        <w:rPr>
          <w:color w:val="221F1F"/>
          <w:sz w:val="22"/>
          <w:szCs w:val="22"/>
        </w:rPr>
        <w:t>dès</w:t>
      </w:r>
      <w:r w:rsidRPr="00445FA3">
        <w:rPr>
          <w:color w:val="221F1F"/>
          <w:spacing w:val="26"/>
          <w:sz w:val="22"/>
          <w:szCs w:val="22"/>
        </w:rPr>
        <w:t xml:space="preserve"> </w:t>
      </w:r>
      <w:r w:rsidRPr="00445FA3">
        <w:rPr>
          <w:color w:val="221F1F"/>
          <w:sz w:val="22"/>
          <w:szCs w:val="22"/>
        </w:rPr>
        <w:t>la</w:t>
      </w:r>
      <w:r w:rsidRPr="00445FA3">
        <w:rPr>
          <w:color w:val="221F1F"/>
          <w:spacing w:val="26"/>
          <w:sz w:val="22"/>
          <w:szCs w:val="22"/>
        </w:rPr>
        <w:t xml:space="preserve"> </w:t>
      </w:r>
      <w:r w:rsidRPr="00445FA3">
        <w:rPr>
          <w:color w:val="221F1F"/>
          <w:sz w:val="22"/>
          <w:szCs w:val="22"/>
        </w:rPr>
        <w:t>notification</w:t>
      </w:r>
      <w:r w:rsidRPr="00445FA3">
        <w:rPr>
          <w:color w:val="221F1F"/>
          <w:spacing w:val="26"/>
          <w:sz w:val="22"/>
          <w:szCs w:val="22"/>
        </w:rPr>
        <w:t xml:space="preserve"> </w:t>
      </w:r>
      <w:r w:rsidRPr="00445FA3">
        <w:rPr>
          <w:color w:val="221F1F"/>
          <w:sz w:val="22"/>
          <w:szCs w:val="22"/>
        </w:rPr>
        <w:t>de</w:t>
      </w:r>
      <w:r w:rsidRPr="00445FA3">
        <w:rPr>
          <w:color w:val="221F1F"/>
          <w:spacing w:val="26"/>
          <w:sz w:val="22"/>
          <w:szCs w:val="22"/>
        </w:rPr>
        <w:t xml:space="preserve"> </w:t>
      </w:r>
      <w:r w:rsidRPr="00445FA3">
        <w:rPr>
          <w:color w:val="221F1F"/>
          <w:sz w:val="22"/>
          <w:szCs w:val="22"/>
        </w:rPr>
        <w:t>l’ordre</w:t>
      </w:r>
      <w:r w:rsidRPr="00445FA3">
        <w:rPr>
          <w:color w:val="221F1F"/>
          <w:spacing w:val="26"/>
          <w:sz w:val="22"/>
          <w:szCs w:val="22"/>
        </w:rPr>
        <w:t xml:space="preserve"> </w:t>
      </w:r>
      <w:r w:rsidRPr="00445FA3">
        <w:rPr>
          <w:color w:val="221F1F"/>
          <w:sz w:val="22"/>
          <w:szCs w:val="22"/>
        </w:rPr>
        <w:t>de service</w:t>
      </w:r>
      <w:r w:rsidRPr="00445FA3">
        <w:rPr>
          <w:color w:val="221F1F"/>
          <w:spacing w:val="7"/>
          <w:sz w:val="22"/>
          <w:szCs w:val="22"/>
        </w:rPr>
        <w:t xml:space="preserve"> </w:t>
      </w:r>
      <w:r w:rsidRPr="00445FA3">
        <w:rPr>
          <w:color w:val="221F1F"/>
          <w:sz w:val="22"/>
          <w:szCs w:val="22"/>
        </w:rPr>
        <w:t>correspondant,</w:t>
      </w:r>
      <w:r w:rsidRPr="00445FA3">
        <w:rPr>
          <w:color w:val="221F1F"/>
          <w:spacing w:val="7"/>
          <w:sz w:val="22"/>
          <w:szCs w:val="22"/>
        </w:rPr>
        <w:t xml:space="preserve"> </w:t>
      </w:r>
      <w:r w:rsidRPr="00445FA3">
        <w:rPr>
          <w:color w:val="221F1F"/>
          <w:sz w:val="22"/>
          <w:szCs w:val="22"/>
        </w:rPr>
        <w:t>soit</w:t>
      </w:r>
      <w:r w:rsidRPr="00445FA3">
        <w:rPr>
          <w:color w:val="221F1F"/>
          <w:spacing w:val="7"/>
          <w:sz w:val="22"/>
          <w:szCs w:val="22"/>
        </w:rPr>
        <w:t xml:space="preserve"> </w:t>
      </w:r>
      <w:r w:rsidRPr="00445FA3">
        <w:rPr>
          <w:color w:val="221F1F"/>
          <w:sz w:val="22"/>
          <w:szCs w:val="22"/>
        </w:rPr>
        <w:t xml:space="preserve">:…………..........................................…….. </w:t>
      </w:r>
      <w:r w:rsidRPr="00445FA3">
        <w:rPr>
          <w:color w:val="221F1F"/>
          <w:spacing w:val="6"/>
          <w:sz w:val="22"/>
          <w:szCs w:val="22"/>
        </w:rPr>
        <w:t xml:space="preserve"> </w:t>
      </w:r>
      <w:r w:rsidRPr="00445FA3">
        <w:rPr>
          <w:color w:val="221F1F"/>
          <w:sz w:val="22"/>
          <w:szCs w:val="22"/>
        </w:rPr>
        <w:t>francs</w:t>
      </w:r>
      <w:r w:rsidRPr="00445FA3">
        <w:rPr>
          <w:color w:val="221F1F"/>
          <w:spacing w:val="7"/>
          <w:sz w:val="22"/>
          <w:szCs w:val="22"/>
        </w:rPr>
        <w:t xml:space="preserve"> </w:t>
      </w:r>
      <w:r w:rsidRPr="00445FA3">
        <w:rPr>
          <w:color w:val="221F1F"/>
          <w:sz w:val="22"/>
          <w:szCs w:val="22"/>
        </w:rPr>
        <w:t>CFA</w:t>
      </w:r>
    </w:p>
    <w:p w14:paraId="7EBCC4FB" w14:textId="77777777" w:rsidR="00700FDC" w:rsidRPr="00445FA3" w:rsidRDefault="00700FDC" w:rsidP="00AC7B42">
      <w:pPr>
        <w:widowControl w:val="0"/>
        <w:tabs>
          <w:tab w:val="left" w:pos="6420"/>
        </w:tabs>
        <w:autoSpaceDE w:val="0"/>
        <w:autoSpaceDN w:val="0"/>
        <w:adjustRightInd w:val="0"/>
        <w:spacing w:line="276" w:lineRule="auto"/>
        <w:ind w:left="107" w:right="1"/>
        <w:rPr>
          <w:color w:val="000000"/>
          <w:sz w:val="22"/>
          <w:szCs w:val="22"/>
        </w:rPr>
      </w:pPr>
      <w:r w:rsidRPr="00445FA3">
        <w:rPr>
          <w:color w:val="221F1F"/>
          <w:sz w:val="22"/>
          <w:szCs w:val="22"/>
        </w:rPr>
        <w:t>La</w:t>
      </w:r>
      <w:r w:rsidRPr="00445FA3">
        <w:rPr>
          <w:color w:val="221F1F"/>
          <w:spacing w:val="4"/>
          <w:sz w:val="22"/>
          <w:szCs w:val="22"/>
        </w:rPr>
        <w:t xml:space="preserve"> </w:t>
      </w:r>
      <w:r w:rsidRPr="00445FA3">
        <w:rPr>
          <w:color w:val="221F1F"/>
          <w:sz w:val="22"/>
          <w:szCs w:val="22"/>
        </w:rPr>
        <w:t>présente</w:t>
      </w:r>
      <w:r w:rsidRPr="00445FA3">
        <w:rPr>
          <w:color w:val="221F1F"/>
          <w:spacing w:val="4"/>
          <w:sz w:val="22"/>
          <w:szCs w:val="22"/>
        </w:rPr>
        <w:t xml:space="preserve"> </w:t>
      </w:r>
      <w:r w:rsidRPr="00445FA3">
        <w:rPr>
          <w:color w:val="221F1F"/>
          <w:sz w:val="22"/>
          <w:szCs w:val="22"/>
        </w:rPr>
        <w:t>garantie</w:t>
      </w:r>
      <w:r w:rsidRPr="00445FA3">
        <w:rPr>
          <w:color w:val="221F1F"/>
          <w:spacing w:val="4"/>
          <w:sz w:val="22"/>
          <w:szCs w:val="22"/>
        </w:rPr>
        <w:t xml:space="preserve"> </w:t>
      </w:r>
      <w:r w:rsidRPr="00445FA3">
        <w:rPr>
          <w:color w:val="221F1F"/>
          <w:sz w:val="22"/>
          <w:szCs w:val="22"/>
        </w:rPr>
        <w:t>entrera</w:t>
      </w:r>
      <w:r w:rsidRPr="00445FA3">
        <w:rPr>
          <w:color w:val="221F1F"/>
          <w:spacing w:val="4"/>
          <w:sz w:val="22"/>
          <w:szCs w:val="22"/>
        </w:rPr>
        <w:t xml:space="preserve"> </w:t>
      </w:r>
      <w:r w:rsidRPr="00445FA3">
        <w:rPr>
          <w:color w:val="221F1F"/>
          <w:sz w:val="22"/>
          <w:szCs w:val="22"/>
        </w:rPr>
        <w:t>en</w:t>
      </w:r>
      <w:r w:rsidRPr="00445FA3">
        <w:rPr>
          <w:color w:val="221F1F"/>
          <w:spacing w:val="4"/>
          <w:sz w:val="22"/>
          <w:szCs w:val="22"/>
        </w:rPr>
        <w:t xml:space="preserve"> </w:t>
      </w:r>
      <w:r w:rsidRPr="00445FA3">
        <w:rPr>
          <w:color w:val="221F1F"/>
          <w:sz w:val="22"/>
          <w:szCs w:val="22"/>
        </w:rPr>
        <w:t>vigueur</w:t>
      </w:r>
      <w:r w:rsidRPr="00445FA3">
        <w:rPr>
          <w:color w:val="221F1F"/>
          <w:spacing w:val="4"/>
          <w:sz w:val="22"/>
          <w:szCs w:val="22"/>
        </w:rPr>
        <w:t xml:space="preserve"> </w:t>
      </w:r>
      <w:r w:rsidRPr="00445FA3">
        <w:rPr>
          <w:color w:val="221F1F"/>
          <w:sz w:val="22"/>
          <w:szCs w:val="22"/>
        </w:rPr>
        <w:t>et</w:t>
      </w:r>
      <w:r w:rsidRPr="00445FA3">
        <w:rPr>
          <w:color w:val="221F1F"/>
          <w:spacing w:val="4"/>
          <w:sz w:val="22"/>
          <w:szCs w:val="22"/>
        </w:rPr>
        <w:t xml:space="preserve"> </w:t>
      </w:r>
      <w:r w:rsidRPr="00445FA3">
        <w:rPr>
          <w:color w:val="221F1F"/>
          <w:sz w:val="22"/>
          <w:szCs w:val="22"/>
        </w:rPr>
        <w:t>prendra</w:t>
      </w:r>
      <w:r w:rsidRPr="00445FA3">
        <w:rPr>
          <w:color w:val="221F1F"/>
          <w:spacing w:val="4"/>
          <w:sz w:val="22"/>
          <w:szCs w:val="22"/>
        </w:rPr>
        <w:t xml:space="preserve"> </w:t>
      </w:r>
      <w:r w:rsidRPr="00445FA3">
        <w:rPr>
          <w:color w:val="221F1F"/>
          <w:sz w:val="22"/>
          <w:szCs w:val="22"/>
        </w:rPr>
        <w:t>effet</w:t>
      </w:r>
      <w:r w:rsidRPr="00445FA3">
        <w:rPr>
          <w:color w:val="221F1F"/>
          <w:spacing w:val="4"/>
          <w:sz w:val="22"/>
          <w:szCs w:val="22"/>
        </w:rPr>
        <w:t xml:space="preserve"> </w:t>
      </w:r>
      <w:r w:rsidRPr="00445FA3">
        <w:rPr>
          <w:color w:val="221F1F"/>
          <w:sz w:val="22"/>
          <w:szCs w:val="22"/>
        </w:rPr>
        <w:t>dès</w:t>
      </w:r>
      <w:r w:rsidRPr="00445FA3">
        <w:rPr>
          <w:color w:val="221F1F"/>
          <w:spacing w:val="4"/>
          <w:sz w:val="22"/>
          <w:szCs w:val="22"/>
        </w:rPr>
        <w:t xml:space="preserve"> </w:t>
      </w:r>
      <w:r w:rsidRPr="00445FA3">
        <w:rPr>
          <w:color w:val="221F1F"/>
          <w:sz w:val="22"/>
          <w:szCs w:val="22"/>
        </w:rPr>
        <w:t>réception</w:t>
      </w:r>
      <w:r w:rsidRPr="00445FA3">
        <w:rPr>
          <w:color w:val="221F1F"/>
          <w:spacing w:val="4"/>
          <w:sz w:val="22"/>
          <w:szCs w:val="22"/>
        </w:rPr>
        <w:t xml:space="preserve"> </w:t>
      </w:r>
      <w:r w:rsidRPr="00445FA3">
        <w:rPr>
          <w:color w:val="221F1F"/>
          <w:sz w:val="22"/>
          <w:szCs w:val="22"/>
        </w:rPr>
        <w:t>des</w:t>
      </w:r>
      <w:r w:rsidRPr="00445FA3">
        <w:rPr>
          <w:color w:val="221F1F"/>
          <w:spacing w:val="4"/>
          <w:sz w:val="22"/>
          <w:szCs w:val="22"/>
        </w:rPr>
        <w:t xml:space="preserve"> </w:t>
      </w:r>
      <w:r w:rsidRPr="00445FA3">
        <w:rPr>
          <w:color w:val="221F1F"/>
          <w:sz w:val="22"/>
          <w:szCs w:val="22"/>
        </w:rPr>
        <w:t>parts</w:t>
      </w:r>
      <w:r w:rsidRPr="00445FA3">
        <w:rPr>
          <w:color w:val="221F1F"/>
          <w:spacing w:val="4"/>
          <w:sz w:val="22"/>
          <w:szCs w:val="22"/>
        </w:rPr>
        <w:t xml:space="preserve"> </w:t>
      </w:r>
      <w:r w:rsidRPr="00445FA3">
        <w:rPr>
          <w:color w:val="221F1F"/>
          <w:sz w:val="22"/>
          <w:szCs w:val="22"/>
        </w:rPr>
        <w:t>respectives</w:t>
      </w:r>
      <w:r w:rsidRPr="00445FA3">
        <w:rPr>
          <w:color w:val="221F1F"/>
          <w:spacing w:val="4"/>
          <w:sz w:val="22"/>
          <w:szCs w:val="22"/>
        </w:rPr>
        <w:t xml:space="preserve"> </w:t>
      </w:r>
      <w:r w:rsidRPr="00445FA3">
        <w:rPr>
          <w:color w:val="221F1F"/>
          <w:sz w:val="22"/>
          <w:szCs w:val="22"/>
        </w:rPr>
        <w:t>de</w:t>
      </w:r>
      <w:r w:rsidRPr="00445FA3">
        <w:rPr>
          <w:color w:val="221F1F"/>
          <w:spacing w:val="4"/>
          <w:sz w:val="22"/>
          <w:szCs w:val="22"/>
        </w:rPr>
        <w:t xml:space="preserve"> </w:t>
      </w:r>
      <w:r w:rsidRPr="00445FA3">
        <w:rPr>
          <w:color w:val="221F1F"/>
          <w:sz w:val="22"/>
          <w:szCs w:val="22"/>
        </w:rPr>
        <w:t xml:space="preserve">cette avance </w:t>
      </w:r>
      <w:r w:rsidRPr="00445FA3">
        <w:rPr>
          <w:color w:val="221F1F"/>
          <w:spacing w:val="-11"/>
          <w:sz w:val="22"/>
          <w:szCs w:val="22"/>
        </w:rPr>
        <w:t xml:space="preserve"> </w:t>
      </w:r>
      <w:r w:rsidRPr="00445FA3">
        <w:rPr>
          <w:color w:val="221F1F"/>
          <w:sz w:val="22"/>
          <w:szCs w:val="22"/>
        </w:rPr>
        <w:t xml:space="preserve">sur </w:t>
      </w:r>
      <w:r w:rsidRPr="00445FA3">
        <w:rPr>
          <w:color w:val="221F1F"/>
          <w:spacing w:val="-11"/>
          <w:sz w:val="22"/>
          <w:szCs w:val="22"/>
        </w:rPr>
        <w:t xml:space="preserve"> </w:t>
      </w:r>
      <w:r w:rsidRPr="00445FA3">
        <w:rPr>
          <w:color w:val="221F1F"/>
          <w:sz w:val="22"/>
          <w:szCs w:val="22"/>
        </w:rPr>
        <w:t xml:space="preserve">les </w:t>
      </w:r>
      <w:r w:rsidRPr="00445FA3">
        <w:rPr>
          <w:color w:val="221F1F"/>
          <w:spacing w:val="-11"/>
          <w:sz w:val="22"/>
          <w:szCs w:val="22"/>
        </w:rPr>
        <w:t xml:space="preserve"> </w:t>
      </w:r>
      <w:r w:rsidRPr="00445FA3">
        <w:rPr>
          <w:color w:val="221F1F"/>
          <w:sz w:val="22"/>
          <w:szCs w:val="22"/>
        </w:rPr>
        <w:t xml:space="preserve">comptes </w:t>
      </w:r>
      <w:r w:rsidRPr="00445FA3">
        <w:rPr>
          <w:color w:val="221F1F"/>
          <w:spacing w:val="-11"/>
          <w:sz w:val="22"/>
          <w:szCs w:val="22"/>
        </w:rPr>
        <w:t xml:space="preserve"> </w:t>
      </w:r>
      <w:r w:rsidRPr="00445FA3">
        <w:rPr>
          <w:color w:val="221F1F"/>
          <w:sz w:val="22"/>
          <w:szCs w:val="22"/>
        </w:rPr>
        <w:t xml:space="preserve">de </w:t>
      </w:r>
      <w:r w:rsidRPr="00445FA3">
        <w:rPr>
          <w:color w:val="221F1F"/>
          <w:spacing w:val="-10"/>
          <w:sz w:val="22"/>
          <w:szCs w:val="22"/>
        </w:rPr>
        <w:t xml:space="preserve"> </w:t>
      </w:r>
      <w:r w:rsidRPr="00445FA3">
        <w:rPr>
          <w:color w:val="221F1F"/>
          <w:sz w:val="22"/>
          <w:szCs w:val="22"/>
        </w:rPr>
        <w:t>…………...............................................................……..</w:t>
      </w:r>
      <w:r w:rsidRPr="00445FA3">
        <w:rPr>
          <w:color w:val="221F1F"/>
          <w:sz w:val="22"/>
          <w:szCs w:val="22"/>
        </w:rPr>
        <w:tab/>
      </w:r>
      <w:r w:rsidRPr="00445FA3">
        <w:rPr>
          <w:i/>
          <w:iCs/>
          <w:color w:val="221F1F"/>
          <w:sz w:val="22"/>
          <w:szCs w:val="22"/>
        </w:rPr>
        <w:t xml:space="preserve">[le </w:t>
      </w:r>
      <w:r w:rsidRPr="00445FA3">
        <w:rPr>
          <w:i/>
          <w:iCs/>
          <w:color w:val="221F1F"/>
          <w:spacing w:val="-9"/>
          <w:sz w:val="22"/>
          <w:szCs w:val="22"/>
        </w:rPr>
        <w:t xml:space="preserve"> </w:t>
      </w:r>
      <w:r w:rsidRPr="00445FA3">
        <w:rPr>
          <w:i/>
          <w:iCs/>
          <w:color w:val="221F1F"/>
          <w:sz w:val="22"/>
          <w:szCs w:val="22"/>
        </w:rPr>
        <w:t xml:space="preserve">titulaire] </w:t>
      </w:r>
      <w:r w:rsidRPr="00445FA3">
        <w:rPr>
          <w:i/>
          <w:iCs/>
          <w:color w:val="221F1F"/>
          <w:spacing w:val="12"/>
          <w:sz w:val="22"/>
          <w:szCs w:val="22"/>
        </w:rPr>
        <w:t xml:space="preserve"> </w:t>
      </w:r>
      <w:r w:rsidRPr="00445FA3">
        <w:rPr>
          <w:color w:val="221F1F"/>
          <w:sz w:val="22"/>
          <w:szCs w:val="22"/>
        </w:rPr>
        <w:t xml:space="preserve">ouverts </w:t>
      </w:r>
      <w:r w:rsidRPr="00445FA3">
        <w:rPr>
          <w:color w:val="221F1F"/>
          <w:spacing w:val="-11"/>
          <w:sz w:val="22"/>
          <w:szCs w:val="22"/>
        </w:rPr>
        <w:t xml:space="preserve"> </w:t>
      </w:r>
      <w:r w:rsidRPr="00445FA3">
        <w:rPr>
          <w:color w:val="221F1F"/>
          <w:sz w:val="22"/>
          <w:szCs w:val="22"/>
        </w:rPr>
        <w:t xml:space="preserve">auprès </w:t>
      </w:r>
      <w:r w:rsidRPr="00445FA3">
        <w:rPr>
          <w:color w:val="221F1F"/>
          <w:spacing w:val="-11"/>
          <w:sz w:val="22"/>
          <w:szCs w:val="22"/>
        </w:rPr>
        <w:t xml:space="preserve"> </w:t>
      </w:r>
      <w:r w:rsidRPr="00445FA3">
        <w:rPr>
          <w:color w:val="221F1F"/>
          <w:sz w:val="22"/>
          <w:szCs w:val="22"/>
        </w:rPr>
        <w:t xml:space="preserve">de </w:t>
      </w:r>
      <w:r w:rsidRPr="00445FA3">
        <w:rPr>
          <w:color w:val="221F1F"/>
          <w:spacing w:val="-11"/>
          <w:sz w:val="22"/>
          <w:szCs w:val="22"/>
        </w:rPr>
        <w:t xml:space="preserve"> </w:t>
      </w:r>
      <w:r w:rsidRPr="00445FA3">
        <w:rPr>
          <w:color w:val="221F1F"/>
          <w:sz w:val="22"/>
          <w:szCs w:val="22"/>
        </w:rPr>
        <w:t xml:space="preserve">la </w:t>
      </w:r>
      <w:r w:rsidRPr="00445FA3">
        <w:rPr>
          <w:color w:val="221F1F"/>
          <w:spacing w:val="-11"/>
          <w:sz w:val="22"/>
          <w:szCs w:val="22"/>
        </w:rPr>
        <w:t xml:space="preserve"> </w:t>
      </w:r>
      <w:r w:rsidRPr="00445FA3">
        <w:rPr>
          <w:color w:val="221F1F"/>
          <w:sz w:val="22"/>
          <w:szCs w:val="22"/>
        </w:rPr>
        <w:t>banque</w:t>
      </w:r>
    </w:p>
    <w:p w14:paraId="2ADDCED7" w14:textId="77777777" w:rsidR="00700FDC" w:rsidRPr="00445FA3" w:rsidRDefault="00700FDC" w:rsidP="00AC7B42">
      <w:pPr>
        <w:widowControl w:val="0"/>
        <w:autoSpaceDE w:val="0"/>
        <w:autoSpaceDN w:val="0"/>
        <w:adjustRightInd w:val="0"/>
        <w:spacing w:line="276" w:lineRule="auto"/>
        <w:ind w:left="107" w:right="-174"/>
        <w:rPr>
          <w:color w:val="221F1F"/>
          <w:sz w:val="22"/>
          <w:szCs w:val="22"/>
        </w:rPr>
      </w:pPr>
      <w:r w:rsidRPr="00445FA3">
        <w:rPr>
          <w:color w:val="221F1F"/>
          <w:sz w:val="22"/>
          <w:szCs w:val="22"/>
        </w:rPr>
        <w:t xml:space="preserve">…………................................……..…………..........…….. </w:t>
      </w:r>
      <w:r w:rsidRPr="00445FA3">
        <w:rPr>
          <w:color w:val="221F1F"/>
          <w:spacing w:val="5"/>
          <w:sz w:val="22"/>
          <w:szCs w:val="22"/>
        </w:rPr>
        <w:t xml:space="preserve"> </w:t>
      </w:r>
      <w:r w:rsidRPr="00445FA3">
        <w:rPr>
          <w:color w:val="221F1F"/>
          <w:sz w:val="22"/>
          <w:szCs w:val="22"/>
        </w:rPr>
        <w:t>sous</w:t>
      </w:r>
      <w:r w:rsidRPr="00445FA3">
        <w:rPr>
          <w:color w:val="221F1F"/>
          <w:spacing w:val="7"/>
          <w:sz w:val="22"/>
          <w:szCs w:val="22"/>
        </w:rPr>
        <w:t xml:space="preserve"> </w:t>
      </w:r>
      <w:r w:rsidRPr="00445FA3">
        <w:rPr>
          <w:color w:val="221F1F"/>
          <w:sz w:val="22"/>
          <w:szCs w:val="22"/>
        </w:rPr>
        <w:t>le</w:t>
      </w:r>
      <w:r w:rsidRPr="00445FA3">
        <w:rPr>
          <w:color w:val="221F1F"/>
          <w:spacing w:val="7"/>
          <w:sz w:val="22"/>
          <w:szCs w:val="22"/>
        </w:rPr>
        <w:t xml:space="preserve"> </w:t>
      </w:r>
      <w:r w:rsidRPr="00445FA3">
        <w:rPr>
          <w:color w:val="221F1F"/>
          <w:sz w:val="22"/>
          <w:szCs w:val="22"/>
        </w:rPr>
        <w:t>n°</w:t>
      </w:r>
      <w:r w:rsidRPr="00445FA3">
        <w:rPr>
          <w:color w:val="221F1F"/>
          <w:spacing w:val="7"/>
          <w:sz w:val="22"/>
          <w:szCs w:val="22"/>
        </w:rPr>
        <w:t xml:space="preserve"> </w:t>
      </w:r>
      <w:r w:rsidRPr="00445FA3">
        <w:rPr>
          <w:color w:val="221F1F"/>
          <w:sz w:val="22"/>
          <w:szCs w:val="22"/>
        </w:rPr>
        <w:t>………….................……..…</w:t>
      </w:r>
    </w:p>
    <w:p w14:paraId="1A54D91C" w14:textId="77777777" w:rsidR="00700FDC" w:rsidRPr="00445FA3" w:rsidRDefault="00700FDC" w:rsidP="00AC7B42">
      <w:pPr>
        <w:widowControl w:val="0"/>
        <w:autoSpaceDE w:val="0"/>
        <w:autoSpaceDN w:val="0"/>
        <w:adjustRightInd w:val="0"/>
        <w:spacing w:line="276" w:lineRule="auto"/>
        <w:ind w:left="107" w:right="-174"/>
        <w:rPr>
          <w:color w:val="000000"/>
          <w:sz w:val="22"/>
          <w:szCs w:val="22"/>
        </w:rPr>
      </w:pPr>
    </w:p>
    <w:p w14:paraId="4419DA31" w14:textId="77777777" w:rsidR="00700FDC" w:rsidRPr="00445FA3" w:rsidRDefault="00700FDC" w:rsidP="00AC7B42">
      <w:pPr>
        <w:widowControl w:val="0"/>
        <w:autoSpaceDE w:val="0"/>
        <w:autoSpaceDN w:val="0"/>
        <w:adjustRightInd w:val="0"/>
        <w:spacing w:line="276" w:lineRule="auto"/>
        <w:ind w:left="107" w:right="-213"/>
        <w:rPr>
          <w:color w:val="000000"/>
          <w:sz w:val="22"/>
          <w:szCs w:val="22"/>
        </w:rPr>
      </w:pPr>
      <w:r w:rsidRPr="00445FA3">
        <w:rPr>
          <w:color w:val="221F1F"/>
          <w:sz w:val="22"/>
          <w:szCs w:val="22"/>
        </w:rPr>
        <w:t>Elle</w:t>
      </w:r>
      <w:r w:rsidRPr="00445FA3">
        <w:rPr>
          <w:color w:val="221F1F"/>
          <w:spacing w:val="12"/>
          <w:sz w:val="22"/>
          <w:szCs w:val="22"/>
        </w:rPr>
        <w:t xml:space="preserve"> </w:t>
      </w:r>
      <w:r w:rsidRPr="00445FA3">
        <w:rPr>
          <w:color w:val="221F1F"/>
          <w:sz w:val="22"/>
          <w:szCs w:val="22"/>
        </w:rPr>
        <w:t>restera</w:t>
      </w:r>
      <w:r w:rsidRPr="00445FA3">
        <w:rPr>
          <w:color w:val="221F1F"/>
          <w:spacing w:val="12"/>
          <w:sz w:val="22"/>
          <w:szCs w:val="22"/>
        </w:rPr>
        <w:t xml:space="preserve"> </w:t>
      </w:r>
      <w:r w:rsidRPr="00445FA3">
        <w:rPr>
          <w:color w:val="221F1F"/>
          <w:sz w:val="22"/>
          <w:szCs w:val="22"/>
        </w:rPr>
        <w:t>en</w:t>
      </w:r>
      <w:r w:rsidRPr="00445FA3">
        <w:rPr>
          <w:color w:val="221F1F"/>
          <w:spacing w:val="12"/>
          <w:sz w:val="22"/>
          <w:szCs w:val="22"/>
        </w:rPr>
        <w:t xml:space="preserve"> </w:t>
      </w:r>
      <w:r w:rsidRPr="00445FA3">
        <w:rPr>
          <w:color w:val="221F1F"/>
          <w:sz w:val="22"/>
          <w:szCs w:val="22"/>
        </w:rPr>
        <w:t>vigueur</w:t>
      </w:r>
      <w:r w:rsidRPr="00445FA3">
        <w:rPr>
          <w:color w:val="221F1F"/>
          <w:spacing w:val="12"/>
          <w:sz w:val="22"/>
          <w:szCs w:val="22"/>
        </w:rPr>
        <w:t xml:space="preserve"> </w:t>
      </w:r>
      <w:r w:rsidRPr="00445FA3">
        <w:rPr>
          <w:color w:val="221F1F"/>
          <w:sz w:val="22"/>
          <w:szCs w:val="22"/>
        </w:rPr>
        <w:t>jusqu’au</w:t>
      </w:r>
      <w:r w:rsidRPr="00445FA3">
        <w:rPr>
          <w:color w:val="221F1F"/>
          <w:spacing w:val="12"/>
          <w:sz w:val="22"/>
          <w:szCs w:val="22"/>
        </w:rPr>
        <w:t xml:space="preserve"> </w:t>
      </w:r>
      <w:r w:rsidRPr="00445FA3">
        <w:rPr>
          <w:color w:val="221F1F"/>
          <w:sz w:val="22"/>
          <w:szCs w:val="22"/>
        </w:rPr>
        <w:t>remboursement</w:t>
      </w:r>
      <w:r w:rsidRPr="00445FA3">
        <w:rPr>
          <w:color w:val="221F1F"/>
          <w:spacing w:val="12"/>
          <w:sz w:val="22"/>
          <w:szCs w:val="22"/>
        </w:rPr>
        <w:t xml:space="preserve"> </w:t>
      </w:r>
      <w:r w:rsidRPr="00445FA3">
        <w:rPr>
          <w:color w:val="221F1F"/>
          <w:sz w:val="22"/>
          <w:szCs w:val="22"/>
        </w:rPr>
        <w:t>de</w:t>
      </w:r>
      <w:r w:rsidRPr="00445FA3">
        <w:rPr>
          <w:color w:val="221F1F"/>
          <w:spacing w:val="12"/>
          <w:sz w:val="22"/>
          <w:szCs w:val="22"/>
        </w:rPr>
        <w:t xml:space="preserve"> </w:t>
      </w:r>
      <w:r w:rsidRPr="00445FA3">
        <w:rPr>
          <w:color w:val="221F1F"/>
          <w:sz w:val="22"/>
          <w:szCs w:val="22"/>
        </w:rPr>
        <w:t>l’avance</w:t>
      </w:r>
      <w:r w:rsidRPr="00445FA3">
        <w:rPr>
          <w:color w:val="221F1F"/>
          <w:spacing w:val="12"/>
          <w:sz w:val="22"/>
          <w:szCs w:val="22"/>
        </w:rPr>
        <w:t xml:space="preserve"> </w:t>
      </w:r>
      <w:r w:rsidRPr="00445FA3">
        <w:rPr>
          <w:color w:val="221F1F"/>
          <w:sz w:val="22"/>
          <w:szCs w:val="22"/>
        </w:rPr>
        <w:t>conformément</w:t>
      </w:r>
      <w:r w:rsidRPr="00445FA3">
        <w:rPr>
          <w:color w:val="221F1F"/>
          <w:spacing w:val="12"/>
          <w:sz w:val="22"/>
          <w:szCs w:val="22"/>
        </w:rPr>
        <w:t xml:space="preserve"> </w:t>
      </w:r>
      <w:r w:rsidRPr="00445FA3">
        <w:rPr>
          <w:color w:val="221F1F"/>
          <w:sz w:val="22"/>
          <w:szCs w:val="22"/>
        </w:rPr>
        <w:t>à</w:t>
      </w:r>
      <w:r w:rsidRPr="00445FA3">
        <w:rPr>
          <w:color w:val="221F1F"/>
          <w:spacing w:val="12"/>
          <w:sz w:val="22"/>
          <w:szCs w:val="22"/>
        </w:rPr>
        <w:t xml:space="preserve"> </w:t>
      </w:r>
      <w:r w:rsidRPr="00445FA3">
        <w:rPr>
          <w:color w:val="221F1F"/>
          <w:sz w:val="22"/>
          <w:szCs w:val="22"/>
        </w:rPr>
        <w:t>la</w:t>
      </w:r>
      <w:r w:rsidRPr="00445FA3">
        <w:rPr>
          <w:color w:val="221F1F"/>
          <w:spacing w:val="12"/>
          <w:sz w:val="22"/>
          <w:szCs w:val="22"/>
        </w:rPr>
        <w:t xml:space="preserve"> </w:t>
      </w:r>
      <w:r w:rsidRPr="00445FA3">
        <w:rPr>
          <w:color w:val="221F1F"/>
          <w:sz w:val="22"/>
          <w:szCs w:val="22"/>
        </w:rPr>
        <w:t>procédure</w:t>
      </w:r>
      <w:r w:rsidRPr="00445FA3">
        <w:rPr>
          <w:color w:val="221F1F"/>
          <w:spacing w:val="12"/>
          <w:sz w:val="22"/>
          <w:szCs w:val="22"/>
        </w:rPr>
        <w:t xml:space="preserve"> </w:t>
      </w:r>
      <w:r w:rsidRPr="00445FA3">
        <w:rPr>
          <w:color w:val="221F1F"/>
          <w:sz w:val="22"/>
          <w:szCs w:val="22"/>
        </w:rPr>
        <w:t>fixée</w:t>
      </w:r>
      <w:r w:rsidRPr="00445FA3">
        <w:rPr>
          <w:color w:val="221F1F"/>
          <w:spacing w:val="12"/>
          <w:sz w:val="22"/>
          <w:szCs w:val="22"/>
        </w:rPr>
        <w:t xml:space="preserve"> </w:t>
      </w:r>
      <w:r w:rsidRPr="00445FA3">
        <w:rPr>
          <w:color w:val="221F1F"/>
          <w:sz w:val="22"/>
          <w:szCs w:val="22"/>
        </w:rPr>
        <w:t>par le</w:t>
      </w:r>
      <w:r w:rsidRPr="00445FA3">
        <w:rPr>
          <w:color w:val="221F1F"/>
          <w:spacing w:val="16"/>
          <w:sz w:val="22"/>
          <w:szCs w:val="22"/>
        </w:rPr>
        <w:t xml:space="preserve"> </w:t>
      </w:r>
      <w:r w:rsidRPr="00445FA3">
        <w:rPr>
          <w:color w:val="221F1F"/>
          <w:sz w:val="22"/>
          <w:szCs w:val="22"/>
        </w:rPr>
        <w:t>CCAP.</w:t>
      </w:r>
      <w:r w:rsidRPr="00445FA3">
        <w:rPr>
          <w:color w:val="221F1F"/>
          <w:spacing w:val="16"/>
          <w:sz w:val="22"/>
          <w:szCs w:val="22"/>
        </w:rPr>
        <w:t xml:space="preserve"> </w:t>
      </w:r>
      <w:r w:rsidRPr="00445FA3">
        <w:rPr>
          <w:color w:val="221F1F"/>
          <w:sz w:val="22"/>
          <w:szCs w:val="22"/>
        </w:rPr>
        <w:t>Toutefois,</w:t>
      </w:r>
      <w:r w:rsidRPr="00445FA3">
        <w:rPr>
          <w:color w:val="221F1F"/>
          <w:spacing w:val="16"/>
          <w:sz w:val="22"/>
          <w:szCs w:val="22"/>
        </w:rPr>
        <w:t xml:space="preserve"> </w:t>
      </w:r>
      <w:r w:rsidRPr="00445FA3">
        <w:rPr>
          <w:color w:val="221F1F"/>
          <w:sz w:val="22"/>
          <w:szCs w:val="22"/>
        </w:rPr>
        <w:t>le</w:t>
      </w:r>
      <w:r w:rsidRPr="00445FA3">
        <w:rPr>
          <w:color w:val="221F1F"/>
          <w:spacing w:val="16"/>
          <w:sz w:val="22"/>
          <w:szCs w:val="22"/>
        </w:rPr>
        <w:t xml:space="preserve"> </w:t>
      </w:r>
      <w:r w:rsidRPr="00445FA3">
        <w:rPr>
          <w:color w:val="221F1F"/>
          <w:sz w:val="22"/>
          <w:szCs w:val="22"/>
        </w:rPr>
        <w:t>montant</w:t>
      </w:r>
      <w:r w:rsidRPr="00445FA3">
        <w:rPr>
          <w:color w:val="221F1F"/>
          <w:spacing w:val="16"/>
          <w:sz w:val="22"/>
          <w:szCs w:val="22"/>
        </w:rPr>
        <w:t xml:space="preserve"> </w:t>
      </w:r>
      <w:r w:rsidRPr="00445FA3">
        <w:rPr>
          <w:color w:val="221F1F"/>
          <w:sz w:val="22"/>
          <w:szCs w:val="22"/>
        </w:rPr>
        <w:t>de</w:t>
      </w:r>
      <w:r w:rsidRPr="00445FA3">
        <w:rPr>
          <w:color w:val="221F1F"/>
          <w:spacing w:val="16"/>
          <w:sz w:val="22"/>
          <w:szCs w:val="22"/>
        </w:rPr>
        <w:t xml:space="preserve"> </w:t>
      </w:r>
      <w:r w:rsidRPr="00445FA3">
        <w:rPr>
          <w:color w:val="221F1F"/>
          <w:sz w:val="22"/>
          <w:szCs w:val="22"/>
        </w:rPr>
        <w:t>la</w:t>
      </w:r>
      <w:r w:rsidRPr="00445FA3">
        <w:rPr>
          <w:color w:val="221F1F"/>
          <w:spacing w:val="16"/>
          <w:sz w:val="22"/>
          <w:szCs w:val="22"/>
        </w:rPr>
        <w:t xml:space="preserve"> </w:t>
      </w:r>
      <w:r w:rsidRPr="00445FA3">
        <w:rPr>
          <w:color w:val="221F1F"/>
          <w:sz w:val="22"/>
          <w:szCs w:val="22"/>
        </w:rPr>
        <w:t>caution</w:t>
      </w:r>
      <w:r w:rsidRPr="00445FA3">
        <w:rPr>
          <w:color w:val="221F1F"/>
          <w:spacing w:val="16"/>
          <w:sz w:val="22"/>
          <w:szCs w:val="22"/>
        </w:rPr>
        <w:t xml:space="preserve"> </w:t>
      </w:r>
      <w:r w:rsidRPr="00445FA3">
        <w:rPr>
          <w:color w:val="221F1F"/>
          <w:sz w:val="22"/>
          <w:szCs w:val="22"/>
        </w:rPr>
        <w:t>sera</w:t>
      </w:r>
      <w:r w:rsidRPr="00445FA3">
        <w:rPr>
          <w:color w:val="221F1F"/>
          <w:spacing w:val="16"/>
          <w:sz w:val="22"/>
          <w:szCs w:val="22"/>
        </w:rPr>
        <w:t xml:space="preserve"> </w:t>
      </w:r>
      <w:r w:rsidRPr="00445FA3">
        <w:rPr>
          <w:color w:val="221F1F"/>
          <w:sz w:val="22"/>
          <w:szCs w:val="22"/>
        </w:rPr>
        <w:t>réduit</w:t>
      </w:r>
      <w:r w:rsidRPr="00445FA3">
        <w:rPr>
          <w:color w:val="221F1F"/>
          <w:spacing w:val="16"/>
          <w:sz w:val="22"/>
          <w:szCs w:val="22"/>
        </w:rPr>
        <w:t xml:space="preserve"> </w:t>
      </w:r>
      <w:r w:rsidRPr="00445FA3">
        <w:rPr>
          <w:color w:val="221F1F"/>
          <w:sz w:val="22"/>
          <w:szCs w:val="22"/>
        </w:rPr>
        <w:t>proportionnellement</w:t>
      </w:r>
      <w:r w:rsidRPr="00445FA3">
        <w:rPr>
          <w:color w:val="221F1F"/>
          <w:spacing w:val="16"/>
          <w:sz w:val="22"/>
          <w:szCs w:val="22"/>
        </w:rPr>
        <w:t xml:space="preserve"> </w:t>
      </w:r>
      <w:r w:rsidRPr="00445FA3">
        <w:rPr>
          <w:color w:val="221F1F"/>
          <w:sz w:val="22"/>
          <w:szCs w:val="22"/>
        </w:rPr>
        <w:t>au</w:t>
      </w:r>
      <w:r w:rsidRPr="00445FA3">
        <w:rPr>
          <w:color w:val="221F1F"/>
          <w:spacing w:val="16"/>
          <w:sz w:val="22"/>
          <w:szCs w:val="22"/>
        </w:rPr>
        <w:t xml:space="preserve"> </w:t>
      </w:r>
      <w:r w:rsidRPr="00445FA3">
        <w:rPr>
          <w:color w:val="221F1F"/>
          <w:sz w:val="22"/>
          <w:szCs w:val="22"/>
        </w:rPr>
        <w:t>remboursement</w:t>
      </w:r>
      <w:r w:rsidRPr="00445FA3">
        <w:rPr>
          <w:color w:val="221F1F"/>
          <w:spacing w:val="16"/>
          <w:sz w:val="22"/>
          <w:szCs w:val="22"/>
        </w:rPr>
        <w:t xml:space="preserve"> </w:t>
      </w:r>
      <w:r w:rsidRPr="00445FA3">
        <w:rPr>
          <w:color w:val="221F1F"/>
          <w:sz w:val="22"/>
          <w:szCs w:val="22"/>
        </w:rPr>
        <w:t>de l’avance</w:t>
      </w:r>
      <w:r w:rsidRPr="00445FA3">
        <w:rPr>
          <w:color w:val="221F1F"/>
          <w:spacing w:val="7"/>
          <w:sz w:val="22"/>
          <w:szCs w:val="22"/>
        </w:rPr>
        <w:t xml:space="preserve"> </w:t>
      </w:r>
      <w:r w:rsidRPr="00445FA3">
        <w:rPr>
          <w:color w:val="221F1F"/>
          <w:sz w:val="22"/>
          <w:szCs w:val="22"/>
        </w:rPr>
        <w:t>au</w:t>
      </w:r>
      <w:r w:rsidRPr="00445FA3">
        <w:rPr>
          <w:color w:val="221F1F"/>
          <w:spacing w:val="7"/>
          <w:sz w:val="22"/>
          <w:szCs w:val="22"/>
        </w:rPr>
        <w:t xml:space="preserve"> </w:t>
      </w:r>
      <w:r w:rsidRPr="00445FA3">
        <w:rPr>
          <w:color w:val="221F1F"/>
          <w:sz w:val="22"/>
          <w:szCs w:val="22"/>
        </w:rPr>
        <w:t>fur</w:t>
      </w:r>
      <w:r w:rsidRPr="00445FA3">
        <w:rPr>
          <w:color w:val="221F1F"/>
          <w:spacing w:val="7"/>
          <w:sz w:val="22"/>
          <w:szCs w:val="22"/>
        </w:rPr>
        <w:t xml:space="preserve"> </w:t>
      </w:r>
      <w:r w:rsidRPr="00445FA3">
        <w:rPr>
          <w:color w:val="221F1F"/>
          <w:sz w:val="22"/>
          <w:szCs w:val="22"/>
        </w:rPr>
        <w:t>et</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color w:val="221F1F"/>
          <w:sz w:val="22"/>
          <w:szCs w:val="22"/>
        </w:rPr>
        <w:t>mesure</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son</w:t>
      </w:r>
      <w:r w:rsidRPr="00445FA3">
        <w:rPr>
          <w:color w:val="221F1F"/>
          <w:spacing w:val="7"/>
          <w:sz w:val="22"/>
          <w:szCs w:val="22"/>
        </w:rPr>
        <w:t xml:space="preserve"> </w:t>
      </w:r>
      <w:r w:rsidRPr="00445FA3">
        <w:rPr>
          <w:color w:val="221F1F"/>
          <w:sz w:val="22"/>
          <w:szCs w:val="22"/>
        </w:rPr>
        <w:t>remboursement.</w:t>
      </w:r>
    </w:p>
    <w:p w14:paraId="2ED46D88" w14:textId="77777777" w:rsidR="00700FDC" w:rsidRPr="00445FA3" w:rsidRDefault="00700FDC" w:rsidP="00AC7B42">
      <w:pPr>
        <w:widowControl w:val="0"/>
        <w:autoSpaceDE w:val="0"/>
        <w:autoSpaceDN w:val="0"/>
        <w:adjustRightInd w:val="0"/>
        <w:spacing w:line="276" w:lineRule="auto"/>
        <w:ind w:left="107" w:right="-20"/>
        <w:rPr>
          <w:color w:val="221F1F"/>
          <w:sz w:val="22"/>
          <w:szCs w:val="22"/>
        </w:rPr>
      </w:pPr>
      <w:r w:rsidRPr="00445FA3">
        <w:rPr>
          <w:color w:val="221F1F"/>
          <w:sz w:val="22"/>
          <w:szCs w:val="22"/>
        </w:rPr>
        <w:t>La</w:t>
      </w:r>
      <w:r w:rsidRPr="00445FA3">
        <w:rPr>
          <w:color w:val="221F1F"/>
          <w:spacing w:val="7"/>
          <w:sz w:val="22"/>
          <w:szCs w:val="22"/>
        </w:rPr>
        <w:t xml:space="preserve"> </w:t>
      </w:r>
      <w:r w:rsidRPr="00445FA3">
        <w:rPr>
          <w:color w:val="221F1F"/>
          <w:sz w:val="22"/>
          <w:szCs w:val="22"/>
        </w:rPr>
        <w:t>loi</w:t>
      </w:r>
      <w:r w:rsidRPr="00445FA3">
        <w:rPr>
          <w:color w:val="221F1F"/>
          <w:spacing w:val="7"/>
          <w:sz w:val="22"/>
          <w:szCs w:val="22"/>
        </w:rPr>
        <w:t xml:space="preserve"> </w:t>
      </w:r>
      <w:r w:rsidRPr="00445FA3">
        <w:rPr>
          <w:color w:val="221F1F"/>
          <w:sz w:val="22"/>
          <w:szCs w:val="22"/>
        </w:rPr>
        <w:t>et</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juridiction</w:t>
      </w:r>
      <w:r w:rsidRPr="00445FA3">
        <w:rPr>
          <w:color w:val="221F1F"/>
          <w:spacing w:val="7"/>
          <w:sz w:val="22"/>
          <w:szCs w:val="22"/>
        </w:rPr>
        <w:t xml:space="preserve"> </w:t>
      </w:r>
      <w:r w:rsidRPr="00445FA3">
        <w:rPr>
          <w:color w:val="221F1F"/>
          <w:sz w:val="22"/>
          <w:szCs w:val="22"/>
        </w:rPr>
        <w:t>applicables</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garantie</w:t>
      </w:r>
      <w:r w:rsidRPr="00445FA3">
        <w:rPr>
          <w:color w:val="221F1F"/>
          <w:spacing w:val="7"/>
          <w:sz w:val="22"/>
          <w:szCs w:val="22"/>
        </w:rPr>
        <w:t xml:space="preserve"> </w:t>
      </w:r>
      <w:r w:rsidRPr="00445FA3">
        <w:rPr>
          <w:color w:val="221F1F"/>
          <w:sz w:val="22"/>
          <w:szCs w:val="22"/>
        </w:rPr>
        <w:t>sont</w:t>
      </w:r>
      <w:r w:rsidRPr="00445FA3">
        <w:rPr>
          <w:color w:val="221F1F"/>
          <w:spacing w:val="7"/>
          <w:sz w:val="22"/>
          <w:szCs w:val="22"/>
        </w:rPr>
        <w:t xml:space="preserve"> </w:t>
      </w:r>
      <w:r w:rsidRPr="00445FA3">
        <w:rPr>
          <w:color w:val="221F1F"/>
          <w:sz w:val="22"/>
          <w:szCs w:val="22"/>
        </w:rPr>
        <w:t>celles</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République</w:t>
      </w:r>
      <w:r w:rsidRPr="00445FA3">
        <w:rPr>
          <w:color w:val="221F1F"/>
          <w:spacing w:val="7"/>
          <w:sz w:val="22"/>
          <w:szCs w:val="22"/>
        </w:rPr>
        <w:t xml:space="preserve"> </w:t>
      </w:r>
      <w:r w:rsidRPr="00445FA3">
        <w:rPr>
          <w:color w:val="221F1F"/>
          <w:sz w:val="22"/>
          <w:szCs w:val="22"/>
        </w:rPr>
        <w:t>du</w:t>
      </w:r>
      <w:r w:rsidRPr="00445FA3">
        <w:rPr>
          <w:color w:val="221F1F"/>
          <w:spacing w:val="7"/>
          <w:sz w:val="22"/>
          <w:szCs w:val="22"/>
        </w:rPr>
        <w:t xml:space="preserve"> </w:t>
      </w:r>
      <w:r w:rsidRPr="00445FA3">
        <w:rPr>
          <w:color w:val="221F1F"/>
          <w:sz w:val="22"/>
          <w:szCs w:val="22"/>
        </w:rPr>
        <w:t>Cameroun.</w:t>
      </w:r>
    </w:p>
    <w:p w14:paraId="267ACB2E" w14:textId="77777777" w:rsidR="00700FDC" w:rsidRPr="00445FA3" w:rsidRDefault="00700FDC" w:rsidP="00AC7B42">
      <w:pPr>
        <w:widowControl w:val="0"/>
        <w:autoSpaceDE w:val="0"/>
        <w:autoSpaceDN w:val="0"/>
        <w:adjustRightInd w:val="0"/>
        <w:spacing w:line="276" w:lineRule="auto"/>
        <w:ind w:left="107" w:right="-20"/>
        <w:rPr>
          <w:color w:val="221F1F"/>
          <w:sz w:val="22"/>
          <w:szCs w:val="22"/>
        </w:rPr>
      </w:pPr>
    </w:p>
    <w:p w14:paraId="4FD17635"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p>
    <w:p w14:paraId="31B0A892" w14:textId="77777777" w:rsidR="00700FDC" w:rsidRPr="00445FA3" w:rsidRDefault="00700FDC" w:rsidP="00AC7B42">
      <w:pPr>
        <w:widowControl w:val="0"/>
        <w:autoSpaceDE w:val="0"/>
        <w:autoSpaceDN w:val="0"/>
        <w:adjustRightInd w:val="0"/>
        <w:spacing w:line="276" w:lineRule="auto"/>
        <w:ind w:right="-20"/>
        <w:rPr>
          <w:color w:val="000000"/>
          <w:sz w:val="22"/>
          <w:szCs w:val="22"/>
        </w:rPr>
      </w:pPr>
      <w:r w:rsidRPr="00445FA3">
        <w:rPr>
          <w:i/>
          <w:iCs/>
          <w:color w:val="221F1F"/>
          <w:sz w:val="22"/>
          <w:szCs w:val="22"/>
        </w:rPr>
        <w:t xml:space="preserve">  Signé</w:t>
      </w:r>
      <w:r w:rsidRPr="00445FA3">
        <w:rPr>
          <w:i/>
          <w:iCs/>
          <w:color w:val="221F1F"/>
          <w:spacing w:val="7"/>
          <w:sz w:val="22"/>
          <w:szCs w:val="22"/>
        </w:rPr>
        <w:t xml:space="preserve"> </w:t>
      </w:r>
      <w:r w:rsidRPr="00445FA3">
        <w:rPr>
          <w:i/>
          <w:iCs/>
          <w:color w:val="221F1F"/>
          <w:sz w:val="22"/>
          <w:szCs w:val="22"/>
        </w:rPr>
        <w:t>et</w:t>
      </w:r>
      <w:r w:rsidRPr="00445FA3">
        <w:rPr>
          <w:i/>
          <w:iCs/>
          <w:color w:val="221F1F"/>
          <w:spacing w:val="7"/>
          <w:sz w:val="22"/>
          <w:szCs w:val="22"/>
        </w:rPr>
        <w:t xml:space="preserve"> </w:t>
      </w:r>
      <w:r w:rsidRPr="00445FA3">
        <w:rPr>
          <w:i/>
          <w:iCs/>
          <w:color w:val="221F1F"/>
          <w:sz w:val="22"/>
          <w:szCs w:val="22"/>
        </w:rPr>
        <w:t>authentifié</w:t>
      </w:r>
      <w:r w:rsidRPr="00445FA3">
        <w:rPr>
          <w:i/>
          <w:iCs/>
          <w:color w:val="221F1F"/>
          <w:spacing w:val="7"/>
          <w:sz w:val="22"/>
          <w:szCs w:val="22"/>
        </w:rPr>
        <w:t xml:space="preserve"> </w:t>
      </w:r>
      <w:r w:rsidRPr="00445FA3">
        <w:rPr>
          <w:i/>
          <w:iCs/>
          <w:color w:val="221F1F"/>
          <w:sz w:val="22"/>
          <w:szCs w:val="22"/>
        </w:rPr>
        <w:t>par</w:t>
      </w:r>
      <w:r w:rsidRPr="00445FA3">
        <w:rPr>
          <w:i/>
          <w:iCs/>
          <w:color w:val="221F1F"/>
          <w:spacing w:val="7"/>
          <w:sz w:val="22"/>
          <w:szCs w:val="22"/>
        </w:rPr>
        <w:t xml:space="preserve"> </w:t>
      </w:r>
      <w:r w:rsidRPr="00445FA3">
        <w:rPr>
          <w:i/>
          <w:iCs/>
          <w:color w:val="221F1F"/>
          <w:sz w:val="22"/>
          <w:szCs w:val="22"/>
        </w:rPr>
        <w:t>la</w:t>
      </w:r>
      <w:r w:rsidRPr="00445FA3">
        <w:rPr>
          <w:i/>
          <w:iCs/>
          <w:color w:val="221F1F"/>
          <w:spacing w:val="7"/>
          <w:sz w:val="22"/>
          <w:szCs w:val="22"/>
        </w:rPr>
        <w:t xml:space="preserve"> </w:t>
      </w:r>
      <w:r w:rsidRPr="00445FA3">
        <w:rPr>
          <w:i/>
          <w:iCs/>
          <w:color w:val="221F1F"/>
          <w:sz w:val="22"/>
          <w:szCs w:val="22"/>
        </w:rPr>
        <w:t>banque à</w:t>
      </w:r>
      <w:r w:rsidRPr="00445FA3">
        <w:rPr>
          <w:i/>
          <w:iCs/>
          <w:color w:val="221F1F"/>
          <w:spacing w:val="7"/>
          <w:sz w:val="22"/>
          <w:szCs w:val="22"/>
        </w:rPr>
        <w:t xml:space="preserve"> </w:t>
      </w:r>
      <w:r w:rsidRPr="00445FA3">
        <w:rPr>
          <w:i/>
          <w:iCs/>
          <w:color w:val="221F1F"/>
          <w:sz w:val="22"/>
          <w:szCs w:val="22"/>
        </w:rPr>
        <w:t xml:space="preserve">       le…                       [signature</w:t>
      </w:r>
      <w:r w:rsidRPr="00445FA3">
        <w:rPr>
          <w:i/>
          <w:iCs/>
          <w:color w:val="221F1F"/>
          <w:spacing w:val="6"/>
          <w:sz w:val="22"/>
          <w:szCs w:val="22"/>
        </w:rPr>
        <w:t xml:space="preserve"> </w:t>
      </w:r>
      <w:r w:rsidRPr="00445FA3">
        <w:rPr>
          <w:i/>
          <w:iCs/>
          <w:color w:val="221F1F"/>
          <w:sz w:val="22"/>
          <w:szCs w:val="22"/>
        </w:rPr>
        <w:t>de</w:t>
      </w:r>
      <w:r w:rsidRPr="00445FA3">
        <w:rPr>
          <w:i/>
          <w:iCs/>
          <w:color w:val="221F1F"/>
          <w:spacing w:val="6"/>
          <w:sz w:val="22"/>
          <w:szCs w:val="22"/>
        </w:rPr>
        <w:t xml:space="preserve"> </w:t>
      </w:r>
      <w:r w:rsidRPr="00445FA3">
        <w:rPr>
          <w:i/>
          <w:iCs/>
          <w:color w:val="221F1F"/>
          <w:sz w:val="22"/>
          <w:szCs w:val="22"/>
        </w:rPr>
        <w:t>la</w:t>
      </w:r>
      <w:r w:rsidRPr="00445FA3">
        <w:rPr>
          <w:i/>
          <w:iCs/>
          <w:color w:val="221F1F"/>
          <w:spacing w:val="6"/>
          <w:sz w:val="22"/>
          <w:szCs w:val="22"/>
        </w:rPr>
        <w:t xml:space="preserve"> </w:t>
      </w:r>
      <w:r w:rsidRPr="00445FA3">
        <w:rPr>
          <w:i/>
          <w:iCs/>
          <w:color w:val="221F1F"/>
          <w:sz w:val="22"/>
          <w:szCs w:val="22"/>
        </w:rPr>
        <w:t>banque]</w:t>
      </w:r>
    </w:p>
    <w:p w14:paraId="613FB04B"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635B237B"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3A6D17A6"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06311FB6"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259A4BE1"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2B5DCA82"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482EB9EA"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439F13EF" w14:textId="77777777"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14:paraId="48CC8E11" w14:textId="77777777"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14:paraId="6A72FEA3" w14:textId="77777777"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14:paraId="589F9299" w14:textId="77777777"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14:paraId="7CC7DA2F" w14:textId="77777777" w:rsidR="00575496" w:rsidRPr="00445FA3" w:rsidRDefault="00575496" w:rsidP="00AC7B42">
      <w:pPr>
        <w:widowControl w:val="0"/>
        <w:autoSpaceDE w:val="0"/>
        <w:autoSpaceDN w:val="0"/>
        <w:adjustRightInd w:val="0"/>
        <w:spacing w:before="56" w:line="276" w:lineRule="auto"/>
        <w:ind w:left="1589" w:right="-20"/>
        <w:jc w:val="both"/>
        <w:rPr>
          <w:b/>
          <w:bCs/>
          <w:color w:val="000000"/>
          <w:sz w:val="22"/>
          <w:szCs w:val="22"/>
        </w:rPr>
      </w:pPr>
    </w:p>
    <w:p w14:paraId="1A0A3EC7" w14:textId="4B71F0EC" w:rsidR="0039504C" w:rsidRPr="00445FA3" w:rsidRDefault="007A1878" w:rsidP="00AC7B42">
      <w:pPr>
        <w:widowControl w:val="0"/>
        <w:autoSpaceDE w:val="0"/>
        <w:autoSpaceDN w:val="0"/>
        <w:adjustRightInd w:val="0"/>
        <w:spacing w:before="56" w:line="276" w:lineRule="auto"/>
        <w:ind w:left="1589" w:right="-20"/>
        <w:jc w:val="both"/>
        <w:rPr>
          <w:b/>
          <w:bCs/>
          <w:color w:val="000000"/>
          <w:sz w:val="22"/>
          <w:szCs w:val="22"/>
        </w:rPr>
      </w:pPr>
      <w:r w:rsidRPr="00445FA3">
        <w:rPr>
          <w:b/>
          <w:bCs/>
          <w:color w:val="000000"/>
          <w:sz w:val="22"/>
          <w:szCs w:val="22"/>
        </w:rPr>
        <w:t xml:space="preserve">  </w:t>
      </w:r>
    </w:p>
    <w:p w14:paraId="5E0193EE" w14:textId="77777777"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r w:rsidRPr="00445FA3">
        <w:rPr>
          <w:b/>
          <w:bCs/>
          <w:color w:val="000000"/>
          <w:sz w:val="22"/>
          <w:szCs w:val="22"/>
        </w:rPr>
        <w:lastRenderedPageBreak/>
        <w:t>Annexe n° 5 : Modèle de caution de retenue de garantie</w:t>
      </w:r>
    </w:p>
    <w:p w14:paraId="7D950A3E" w14:textId="77777777" w:rsidR="00700FDC" w:rsidRPr="00445FA3" w:rsidRDefault="00700FDC" w:rsidP="00AC7B42">
      <w:pPr>
        <w:widowControl w:val="0"/>
        <w:autoSpaceDE w:val="0"/>
        <w:autoSpaceDN w:val="0"/>
        <w:adjustRightInd w:val="0"/>
        <w:spacing w:before="10" w:line="276" w:lineRule="auto"/>
        <w:jc w:val="both"/>
        <w:rPr>
          <w:color w:val="000000"/>
          <w:sz w:val="22"/>
          <w:szCs w:val="22"/>
        </w:rPr>
      </w:pPr>
    </w:p>
    <w:p w14:paraId="59B6E53B" w14:textId="77777777" w:rsidR="00700FDC" w:rsidRPr="00445FA3" w:rsidRDefault="00700FDC" w:rsidP="00AC7B42">
      <w:pPr>
        <w:widowControl w:val="0"/>
        <w:autoSpaceDE w:val="0"/>
        <w:autoSpaceDN w:val="0"/>
        <w:adjustRightInd w:val="0"/>
        <w:spacing w:line="276" w:lineRule="auto"/>
        <w:ind w:left="147" w:right="-20"/>
        <w:jc w:val="both"/>
        <w:rPr>
          <w:color w:val="000000"/>
          <w:sz w:val="22"/>
          <w:szCs w:val="22"/>
        </w:rPr>
      </w:pPr>
      <w:r w:rsidRPr="00445FA3">
        <w:rPr>
          <w:color w:val="221F1F"/>
          <w:sz w:val="22"/>
          <w:szCs w:val="22"/>
        </w:rPr>
        <w:t>Banque</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w:t>
      </w:r>
    </w:p>
    <w:p w14:paraId="5884FA40" w14:textId="77777777" w:rsidR="00700FDC" w:rsidRPr="00445FA3" w:rsidRDefault="00700FDC" w:rsidP="00AC7B42">
      <w:pPr>
        <w:widowControl w:val="0"/>
        <w:autoSpaceDE w:val="0"/>
        <w:autoSpaceDN w:val="0"/>
        <w:adjustRightInd w:val="0"/>
        <w:spacing w:before="12" w:line="276" w:lineRule="auto"/>
        <w:ind w:left="147" w:right="-20"/>
        <w:jc w:val="both"/>
        <w:rPr>
          <w:color w:val="000000"/>
          <w:sz w:val="22"/>
          <w:szCs w:val="22"/>
        </w:rPr>
      </w:pPr>
      <w:r w:rsidRPr="00445FA3">
        <w:rPr>
          <w:color w:val="221F1F"/>
          <w:sz w:val="22"/>
          <w:szCs w:val="22"/>
        </w:rPr>
        <w:t>Référence</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Caution</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N°</w:t>
      </w:r>
      <w:r w:rsidRPr="00445FA3">
        <w:rPr>
          <w:color w:val="221F1F"/>
          <w:spacing w:val="7"/>
          <w:sz w:val="22"/>
          <w:szCs w:val="22"/>
        </w:rPr>
        <w:t xml:space="preserve"> </w:t>
      </w:r>
      <w:r w:rsidRPr="00445FA3">
        <w:rPr>
          <w:color w:val="221F1F"/>
          <w:sz w:val="22"/>
          <w:szCs w:val="22"/>
        </w:rPr>
        <w:t>…………...........................……………………</w:t>
      </w:r>
    </w:p>
    <w:p w14:paraId="00813FB9" w14:textId="5AB9271A" w:rsidR="00700FDC" w:rsidRPr="00445FA3" w:rsidRDefault="00700FDC" w:rsidP="00AC7B42">
      <w:pPr>
        <w:widowControl w:val="0"/>
        <w:autoSpaceDE w:val="0"/>
        <w:autoSpaceDN w:val="0"/>
        <w:adjustRightInd w:val="0"/>
        <w:spacing w:before="12" w:line="276" w:lineRule="auto"/>
        <w:ind w:left="147" w:right="-20"/>
        <w:jc w:val="both"/>
        <w:rPr>
          <w:color w:val="000000"/>
          <w:sz w:val="22"/>
          <w:szCs w:val="22"/>
        </w:rPr>
      </w:pPr>
      <w:r w:rsidRPr="00445FA3">
        <w:rPr>
          <w:color w:val="221F1F"/>
          <w:sz w:val="22"/>
          <w:szCs w:val="22"/>
        </w:rPr>
        <w:t>Adressée</w:t>
      </w:r>
      <w:r w:rsidRPr="00445FA3">
        <w:rPr>
          <w:color w:val="221F1F"/>
          <w:spacing w:val="7"/>
          <w:sz w:val="22"/>
          <w:szCs w:val="22"/>
        </w:rPr>
        <w:t xml:space="preserve"> </w:t>
      </w:r>
      <w:r w:rsidRPr="00445FA3">
        <w:rPr>
          <w:i/>
          <w:iCs/>
          <w:color w:val="221F1F"/>
          <w:sz w:val="22"/>
          <w:szCs w:val="22"/>
        </w:rPr>
        <w:t xml:space="preserve">M. le </w:t>
      </w:r>
      <w:r w:rsidR="007A1878" w:rsidRPr="00445FA3">
        <w:rPr>
          <w:i/>
          <w:iCs/>
          <w:color w:val="221F1F"/>
          <w:sz w:val="22"/>
          <w:szCs w:val="22"/>
        </w:rPr>
        <w:t>Maire de la Commune de YAGOUA</w:t>
      </w:r>
      <w:r w:rsidRPr="00445FA3">
        <w:rPr>
          <w:i/>
          <w:iCs/>
          <w:color w:val="221F1F"/>
          <w:sz w:val="22"/>
          <w:szCs w:val="22"/>
        </w:rPr>
        <w:t>.</w:t>
      </w:r>
    </w:p>
    <w:p w14:paraId="797640D8" w14:textId="77777777" w:rsidR="00700FDC" w:rsidRPr="00445FA3" w:rsidRDefault="00700FDC" w:rsidP="00AC7B42">
      <w:pPr>
        <w:widowControl w:val="0"/>
        <w:autoSpaceDE w:val="0"/>
        <w:autoSpaceDN w:val="0"/>
        <w:adjustRightInd w:val="0"/>
        <w:spacing w:before="50" w:line="276" w:lineRule="auto"/>
        <w:ind w:left="147" w:right="-20"/>
        <w:jc w:val="both"/>
        <w:rPr>
          <w:color w:val="000000"/>
          <w:sz w:val="22"/>
          <w:szCs w:val="22"/>
        </w:rPr>
      </w:pPr>
      <w:r w:rsidRPr="00445FA3">
        <w:rPr>
          <w:i/>
          <w:iCs/>
          <w:color w:val="221F1F"/>
          <w:sz w:val="22"/>
          <w:szCs w:val="22"/>
        </w:rPr>
        <w:t>[Adresse</w:t>
      </w:r>
      <w:r w:rsidRPr="00445FA3">
        <w:rPr>
          <w:i/>
          <w:iCs/>
          <w:color w:val="221F1F"/>
          <w:spacing w:val="6"/>
          <w:sz w:val="22"/>
          <w:szCs w:val="22"/>
        </w:rPr>
        <w:t xml:space="preserve"> </w:t>
      </w:r>
      <w:r w:rsidRPr="00445FA3">
        <w:rPr>
          <w:i/>
          <w:iCs/>
          <w:color w:val="221F1F"/>
          <w:sz w:val="22"/>
          <w:szCs w:val="22"/>
        </w:rPr>
        <w:t>du</w:t>
      </w:r>
      <w:r w:rsidRPr="00445FA3">
        <w:rPr>
          <w:i/>
          <w:iCs/>
          <w:color w:val="221F1F"/>
          <w:spacing w:val="6"/>
          <w:sz w:val="22"/>
          <w:szCs w:val="22"/>
        </w:rPr>
        <w:t xml:space="preserve"> </w:t>
      </w:r>
      <w:r w:rsidRPr="00445FA3">
        <w:rPr>
          <w:i/>
          <w:iCs/>
          <w:color w:val="221F1F"/>
          <w:sz w:val="22"/>
          <w:szCs w:val="22"/>
        </w:rPr>
        <w:t>Maître</w:t>
      </w:r>
      <w:r w:rsidRPr="00445FA3">
        <w:rPr>
          <w:i/>
          <w:iCs/>
          <w:color w:val="221F1F"/>
          <w:spacing w:val="6"/>
          <w:sz w:val="22"/>
          <w:szCs w:val="22"/>
        </w:rPr>
        <w:t xml:space="preserve"> </w:t>
      </w:r>
      <w:r w:rsidRPr="00445FA3">
        <w:rPr>
          <w:i/>
          <w:iCs/>
          <w:color w:val="221F1F"/>
          <w:sz w:val="22"/>
          <w:szCs w:val="22"/>
        </w:rPr>
        <w:t xml:space="preserve">d’Ouvrage]  </w:t>
      </w:r>
      <w:r w:rsidRPr="00445FA3">
        <w:rPr>
          <w:color w:val="221F1F"/>
          <w:sz w:val="22"/>
          <w:szCs w:val="22"/>
        </w:rPr>
        <w:t>ci-dessous</w:t>
      </w:r>
      <w:r w:rsidRPr="00445FA3">
        <w:rPr>
          <w:color w:val="221F1F"/>
          <w:spacing w:val="7"/>
          <w:sz w:val="22"/>
          <w:szCs w:val="22"/>
        </w:rPr>
        <w:t xml:space="preserve"> </w:t>
      </w:r>
      <w:r w:rsidRPr="00445FA3">
        <w:rPr>
          <w:color w:val="221F1F"/>
          <w:sz w:val="22"/>
          <w:szCs w:val="22"/>
        </w:rPr>
        <w:t>désigné</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le</w:t>
      </w:r>
      <w:r w:rsidRPr="00445FA3">
        <w:rPr>
          <w:color w:val="221F1F"/>
          <w:spacing w:val="7"/>
          <w:sz w:val="22"/>
          <w:szCs w:val="22"/>
        </w:rPr>
        <w:t xml:space="preserve"> </w:t>
      </w:r>
      <w:r w:rsidRPr="00445FA3">
        <w:rPr>
          <w:color w:val="221F1F"/>
          <w:sz w:val="22"/>
          <w:szCs w:val="22"/>
        </w:rPr>
        <w:t>Maître</w:t>
      </w:r>
      <w:r w:rsidRPr="00445FA3">
        <w:rPr>
          <w:color w:val="221F1F"/>
          <w:spacing w:val="7"/>
          <w:sz w:val="22"/>
          <w:szCs w:val="22"/>
        </w:rPr>
        <w:t xml:space="preserve"> </w:t>
      </w:r>
      <w:r w:rsidRPr="00445FA3">
        <w:rPr>
          <w:color w:val="221F1F"/>
          <w:sz w:val="22"/>
          <w:szCs w:val="22"/>
        </w:rPr>
        <w:t>d’Ouvrage »</w:t>
      </w:r>
    </w:p>
    <w:p w14:paraId="48A297DB" w14:textId="77777777" w:rsidR="00700FDC" w:rsidRPr="00445FA3" w:rsidRDefault="00700FDC" w:rsidP="00AC7B42">
      <w:pPr>
        <w:widowControl w:val="0"/>
        <w:autoSpaceDE w:val="0"/>
        <w:autoSpaceDN w:val="0"/>
        <w:adjustRightInd w:val="0"/>
        <w:spacing w:before="9" w:line="276" w:lineRule="auto"/>
        <w:jc w:val="both"/>
        <w:rPr>
          <w:color w:val="000000"/>
          <w:sz w:val="22"/>
          <w:szCs w:val="22"/>
        </w:rPr>
      </w:pPr>
    </w:p>
    <w:p w14:paraId="20A87577" w14:textId="77777777"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 xml:space="preserve">Attendu que </w:t>
      </w:r>
      <w:r w:rsidRPr="00445FA3">
        <w:rPr>
          <w:color w:val="221F1F"/>
          <w:spacing w:val="-17"/>
          <w:sz w:val="22"/>
          <w:szCs w:val="22"/>
        </w:rPr>
        <w:t xml:space="preserve"> </w:t>
      </w:r>
      <w:r w:rsidRPr="00445FA3">
        <w:rPr>
          <w:color w:val="221F1F"/>
          <w:sz w:val="22"/>
          <w:szCs w:val="22"/>
        </w:rPr>
        <w:t>....................……............………………</w:t>
      </w:r>
      <w:r w:rsidRPr="00445FA3">
        <w:rPr>
          <w:i/>
          <w:iCs/>
          <w:color w:val="221F1F"/>
          <w:sz w:val="22"/>
          <w:szCs w:val="22"/>
        </w:rPr>
        <w:t xml:space="preserve">[nom </w:t>
      </w:r>
      <w:r w:rsidRPr="00445FA3">
        <w:rPr>
          <w:i/>
          <w:iCs/>
          <w:color w:val="221F1F"/>
          <w:spacing w:val="-14"/>
          <w:sz w:val="22"/>
          <w:szCs w:val="22"/>
        </w:rPr>
        <w:t xml:space="preserve"> </w:t>
      </w:r>
      <w:r w:rsidRPr="00445FA3">
        <w:rPr>
          <w:i/>
          <w:iCs/>
          <w:color w:val="221F1F"/>
          <w:sz w:val="22"/>
          <w:szCs w:val="22"/>
        </w:rPr>
        <w:t xml:space="preserve">et </w:t>
      </w:r>
      <w:r w:rsidRPr="00445FA3">
        <w:rPr>
          <w:i/>
          <w:iCs/>
          <w:color w:val="221F1F"/>
          <w:spacing w:val="-14"/>
          <w:sz w:val="22"/>
          <w:szCs w:val="22"/>
        </w:rPr>
        <w:t xml:space="preserve"> </w:t>
      </w:r>
      <w:r w:rsidRPr="00445FA3">
        <w:rPr>
          <w:i/>
          <w:iCs/>
          <w:color w:val="221F1F"/>
          <w:sz w:val="22"/>
          <w:szCs w:val="22"/>
        </w:rPr>
        <w:t xml:space="preserve">adresse </w:t>
      </w:r>
      <w:r w:rsidRPr="00445FA3">
        <w:rPr>
          <w:i/>
          <w:iCs/>
          <w:color w:val="221F1F"/>
          <w:spacing w:val="-14"/>
          <w:sz w:val="22"/>
          <w:szCs w:val="22"/>
        </w:rPr>
        <w:t xml:space="preserve"> </w:t>
      </w:r>
      <w:r w:rsidRPr="00445FA3">
        <w:rPr>
          <w:i/>
          <w:iCs/>
          <w:color w:val="221F1F"/>
          <w:sz w:val="22"/>
          <w:szCs w:val="22"/>
        </w:rPr>
        <w:t xml:space="preserve">de </w:t>
      </w:r>
      <w:r w:rsidRPr="00445FA3">
        <w:rPr>
          <w:i/>
          <w:iCs/>
          <w:color w:val="221F1F"/>
          <w:spacing w:val="-14"/>
          <w:sz w:val="22"/>
          <w:szCs w:val="22"/>
        </w:rPr>
        <w:t xml:space="preserve"> </w:t>
      </w:r>
      <w:r w:rsidRPr="00445FA3">
        <w:rPr>
          <w:i/>
          <w:iCs/>
          <w:color w:val="221F1F"/>
          <w:sz w:val="22"/>
          <w:szCs w:val="22"/>
        </w:rPr>
        <w:t>l’entreprise]</w:t>
      </w:r>
      <w:r w:rsidRPr="00445FA3">
        <w:rPr>
          <w:color w:val="221F1F"/>
          <w:sz w:val="22"/>
          <w:szCs w:val="22"/>
        </w:rPr>
        <w:t>,</w:t>
      </w:r>
    </w:p>
    <w:p w14:paraId="79AF25F3" w14:textId="1B808D4C" w:rsidR="00700FDC" w:rsidRPr="00445FA3" w:rsidRDefault="00700FDC" w:rsidP="00AC7B42">
      <w:pPr>
        <w:widowControl w:val="0"/>
        <w:autoSpaceDE w:val="0"/>
        <w:autoSpaceDN w:val="0"/>
        <w:adjustRightInd w:val="0"/>
        <w:spacing w:before="12" w:line="276" w:lineRule="auto"/>
        <w:ind w:left="147" w:right="1"/>
        <w:jc w:val="both"/>
        <w:rPr>
          <w:spacing w:val="7"/>
          <w:sz w:val="22"/>
          <w:szCs w:val="22"/>
        </w:rPr>
      </w:pPr>
      <w:r w:rsidRPr="00445FA3">
        <w:rPr>
          <w:color w:val="221F1F"/>
          <w:sz w:val="22"/>
          <w:szCs w:val="22"/>
        </w:rPr>
        <w:t>ci-dessous</w:t>
      </w:r>
      <w:r w:rsidRPr="00445FA3">
        <w:rPr>
          <w:color w:val="221F1F"/>
          <w:spacing w:val="14"/>
          <w:sz w:val="22"/>
          <w:szCs w:val="22"/>
        </w:rPr>
        <w:t xml:space="preserve"> </w:t>
      </w:r>
      <w:r w:rsidRPr="00445FA3">
        <w:rPr>
          <w:color w:val="221F1F"/>
          <w:sz w:val="22"/>
          <w:szCs w:val="22"/>
        </w:rPr>
        <w:t>désigné</w:t>
      </w:r>
      <w:r w:rsidRPr="00445FA3">
        <w:rPr>
          <w:color w:val="221F1F"/>
          <w:spacing w:val="14"/>
          <w:sz w:val="22"/>
          <w:szCs w:val="22"/>
        </w:rPr>
        <w:t xml:space="preserve"> </w:t>
      </w:r>
      <w:r w:rsidRPr="00445FA3">
        <w:rPr>
          <w:color w:val="221F1F"/>
          <w:sz w:val="22"/>
          <w:szCs w:val="22"/>
        </w:rPr>
        <w:t>«</w:t>
      </w:r>
      <w:r w:rsidRPr="00445FA3">
        <w:rPr>
          <w:color w:val="221F1F"/>
          <w:spacing w:val="14"/>
          <w:sz w:val="22"/>
          <w:szCs w:val="22"/>
        </w:rPr>
        <w:t xml:space="preserve"> </w:t>
      </w:r>
      <w:r w:rsidRPr="00445FA3">
        <w:rPr>
          <w:color w:val="221F1F"/>
          <w:sz w:val="22"/>
          <w:szCs w:val="22"/>
        </w:rPr>
        <w:t>l’entrepreneur</w:t>
      </w:r>
      <w:r w:rsidRPr="00445FA3">
        <w:rPr>
          <w:color w:val="221F1F"/>
          <w:spacing w:val="14"/>
          <w:sz w:val="22"/>
          <w:szCs w:val="22"/>
        </w:rPr>
        <w:t xml:space="preserve"> </w:t>
      </w:r>
      <w:r w:rsidRPr="00445FA3">
        <w:rPr>
          <w:color w:val="221F1F"/>
          <w:sz w:val="22"/>
          <w:szCs w:val="22"/>
        </w:rPr>
        <w:t>»,</w:t>
      </w:r>
      <w:r w:rsidRPr="00445FA3">
        <w:rPr>
          <w:color w:val="221F1F"/>
          <w:spacing w:val="14"/>
          <w:sz w:val="22"/>
          <w:szCs w:val="22"/>
        </w:rPr>
        <w:t xml:space="preserve"> </w:t>
      </w:r>
      <w:r w:rsidRPr="00445FA3">
        <w:rPr>
          <w:color w:val="221F1F"/>
          <w:sz w:val="22"/>
          <w:szCs w:val="22"/>
        </w:rPr>
        <w:t>s’est</w:t>
      </w:r>
      <w:r w:rsidRPr="00445FA3">
        <w:rPr>
          <w:color w:val="221F1F"/>
          <w:spacing w:val="14"/>
          <w:sz w:val="22"/>
          <w:szCs w:val="22"/>
        </w:rPr>
        <w:t xml:space="preserve"> </w:t>
      </w:r>
      <w:r w:rsidRPr="00445FA3">
        <w:rPr>
          <w:color w:val="221F1F"/>
          <w:sz w:val="22"/>
          <w:szCs w:val="22"/>
        </w:rPr>
        <w:t>engagé,</w:t>
      </w:r>
      <w:r w:rsidRPr="00445FA3">
        <w:rPr>
          <w:color w:val="221F1F"/>
          <w:spacing w:val="14"/>
          <w:sz w:val="22"/>
          <w:szCs w:val="22"/>
        </w:rPr>
        <w:t xml:space="preserve"> </w:t>
      </w:r>
      <w:r w:rsidRPr="00445FA3">
        <w:rPr>
          <w:color w:val="221F1F"/>
          <w:sz w:val="22"/>
          <w:szCs w:val="22"/>
        </w:rPr>
        <w:t>en</w:t>
      </w:r>
      <w:r w:rsidRPr="00445FA3">
        <w:rPr>
          <w:color w:val="221F1F"/>
          <w:spacing w:val="14"/>
          <w:sz w:val="22"/>
          <w:szCs w:val="22"/>
        </w:rPr>
        <w:t xml:space="preserve"> </w:t>
      </w:r>
      <w:r w:rsidRPr="00445FA3">
        <w:rPr>
          <w:color w:val="221F1F"/>
          <w:sz w:val="22"/>
          <w:szCs w:val="22"/>
        </w:rPr>
        <w:t>exécution</w:t>
      </w:r>
      <w:r w:rsidRPr="00445FA3">
        <w:rPr>
          <w:color w:val="221F1F"/>
          <w:spacing w:val="14"/>
          <w:sz w:val="22"/>
          <w:szCs w:val="22"/>
        </w:rPr>
        <w:t xml:space="preserve"> </w:t>
      </w:r>
      <w:r w:rsidRPr="00445FA3">
        <w:rPr>
          <w:color w:val="221F1F"/>
          <w:sz w:val="22"/>
          <w:szCs w:val="22"/>
        </w:rPr>
        <w:t>du</w:t>
      </w:r>
      <w:r w:rsidRPr="00445FA3">
        <w:rPr>
          <w:color w:val="221F1F"/>
          <w:spacing w:val="14"/>
          <w:sz w:val="22"/>
          <w:szCs w:val="22"/>
        </w:rPr>
        <w:t xml:space="preserve"> </w:t>
      </w:r>
      <w:r w:rsidRPr="00445FA3">
        <w:rPr>
          <w:color w:val="221F1F"/>
          <w:sz w:val="22"/>
          <w:szCs w:val="22"/>
        </w:rPr>
        <w:t>marché,</w:t>
      </w:r>
      <w:r w:rsidRPr="00445FA3">
        <w:rPr>
          <w:color w:val="221F1F"/>
          <w:spacing w:val="14"/>
          <w:sz w:val="22"/>
          <w:szCs w:val="22"/>
        </w:rPr>
        <w:t xml:space="preserve"> </w:t>
      </w:r>
      <w:r w:rsidRPr="00445FA3">
        <w:rPr>
          <w:color w:val="221F1F"/>
          <w:sz w:val="22"/>
          <w:szCs w:val="22"/>
        </w:rPr>
        <w:t>l’exécution des</w:t>
      </w:r>
      <w:r w:rsidRPr="00445FA3">
        <w:rPr>
          <w:b/>
          <w:bCs/>
          <w:sz w:val="22"/>
          <w:szCs w:val="22"/>
        </w:rPr>
        <w:t xml:space="preserve"> </w:t>
      </w:r>
      <w:r w:rsidR="00A82ED8" w:rsidRPr="00445FA3">
        <w:rPr>
          <w:b/>
          <w:color w:val="000000"/>
          <w:sz w:val="22"/>
          <w:szCs w:val="22"/>
        </w:rPr>
        <w:t xml:space="preserve"> </w:t>
      </w:r>
      <w:r w:rsidR="00575496" w:rsidRPr="00445FA3">
        <w:rPr>
          <w:b/>
          <w:sz w:val="22"/>
          <w:szCs w:val="22"/>
        </w:rPr>
        <w:t>……………………………………………………………………………………………………………………………………………………………………………………………………………………………………………………………..</w:t>
      </w:r>
      <w:r w:rsidR="001D03FA" w:rsidRPr="00445FA3">
        <w:rPr>
          <w:sz w:val="22"/>
          <w:szCs w:val="22"/>
        </w:rPr>
        <w:t xml:space="preserve"> Attendu</w:t>
      </w:r>
      <w:r w:rsidRPr="00445FA3">
        <w:rPr>
          <w:spacing w:val="7"/>
          <w:sz w:val="22"/>
          <w:szCs w:val="22"/>
        </w:rPr>
        <w:t xml:space="preserve"> </w:t>
      </w:r>
      <w:r w:rsidRPr="00445FA3">
        <w:rPr>
          <w:sz w:val="22"/>
          <w:szCs w:val="22"/>
        </w:rPr>
        <w:t>qu’il</w:t>
      </w:r>
      <w:r w:rsidRPr="00445FA3">
        <w:rPr>
          <w:spacing w:val="7"/>
          <w:sz w:val="22"/>
          <w:szCs w:val="22"/>
        </w:rPr>
        <w:t xml:space="preserve"> </w:t>
      </w:r>
      <w:r w:rsidRPr="00445FA3">
        <w:rPr>
          <w:sz w:val="22"/>
          <w:szCs w:val="22"/>
        </w:rPr>
        <w:t>est</w:t>
      </w:r>
      <w:r w:rsidRPr="00445FA3">
        <w:rPr>
          <w:spacing w:val="7"/>
          <w:sz w:val="22"/>
          <w:szCs w:val="22"/>
        </w:rPr>
        <w:t xml:space="preserve"> </w:t>
      </w:r>
      <w:r w:rsidRPr="00445FA3">
        <w:rPr>
          <w:sz w:val="22"/>
          <w:szCs w:val="22"/>
        </w:rPr>
        <w:t>stipulé</w:t>
      </w:r>
      <w:r w:rsidRPr="00445FA3">
        <w:rPr>
          <w:spacing w:val="7"/>
          <w:sz w:val="22"/>
          <w:szCs w:val="22"/>
        </w:rPr>
        <w:t xml:space="preserve"> </w:t>
      </w:r>
      <w:r w:rsidRPr="00445FA3">
        <w:rPr>
          <w:sz w:val="22"/>
          <w:szCs w:val="22"/>
        </w:rPr>
        <w:t>dans</w:t>
      </w:r>
      <w:r w:rsidRPr="00445FA3">
        <w:rPr>
          <w:spacing w:val="7"/>
          <w:sz w:val="22"/>
          <w:szCs w:val="22"/>
        </w:rPr>
        <w:t xml:space="preserve"> </w:t>
      </w:r>
      <w:r w:rsidRPr="00445FA3">
        <w:rPr>
          <w:sz w:val="22"/>
          <w:szCs w:val="22"/>
        </w:rPr>
        <w:t>le</w:t>
      </w:r>
      <w:r w:rsidRPr="00445FA3">
        <w:rPr>
          <w:spacing w:val="7"/>
          <w:sz w:val="22"/>
          <w:szCs w:val="22"/>
        </w:rPr>
        <w:t xml:space="preserve"> </w:t>
      </w:r>
      <w:r w:rsidRPr="00445FA3">
        <w:rPr>
          <w:sz w:val="22"/>
          <w:szCs w:val="22"/>
        </w:rPr>
        <w:t>marché</w:t>
      </w:r>
      <w:r w:rsidRPr="00445FA3">
        <w:rPr>
          <w:spacing w:val="7"/>
          <w:sz w:val="22"/>
          <w:szCs w:val="22"/>
        </w:rPr>
        <w:t xml:space="preserve"> </w:t>
      </w:r>
      <w:r w:rsidRPr="00445FA3">
        <w:rPr>
          <w:sz w:val="22"/>
          <w:szCs w:val="22"/>
        </w:rPr>
        <w:t>que</w:t>
      </w:r>
      <w:r w:rsidRPr="00445FA3">
        <w:rPr>
          <w:spacing w:val="7"/>
          <w:sz w:val="22"/>
          <w:szCs w:val="22"/>
        </w:rPr>
        <w:t xml:space="preserve"> </w:t>
      </w:r>
      <w:r w:rsidRPr="00445FA3">
        <w:rPr>
          <w:sz w:val="22"/>
          <w:szCs w:val="22"/>
        </w:rPr>
        <w:t>la</w:t>
      </w:r>
      <w:r w:rsidRPr="00445FA3">
        <w:rPr>
          <w:spacing w:val="7"/>
          <w:sz w:val="22"/>
          <w:szCs w:val="22"/>
        </w:rPr>
        <w:t xml:space="preserve"> </w:t>
      </w:r>
      <w:r w:rsidRPr="00445FA3">
        <w:rPr>
          <w:sz w:val="22"/>
          <w:szCs w:val="22"/>
        </w:rPr>
        <w:t>retenue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garantie</w:t>
      </w:r>
      <w:r w:rsidRPr="00445FA3">
        <w:rPr>
          <w:spacing w:val="7"/>
          <w:sz w:val="22"/>
          <w:szCs w:val="22"/>
        </w:rPr>
        <w:t xml:space="preserve"> </w:t>
      </w:r>
      <w:r w:rsidRPr="00445FA3">
        <w:rPr>
          <w:sz w:val="22"/>
          <w:szCs w:val="22"/>
        </w:rPr>
        <w:t>fixée</w:t>
      </w:r>
      <w:r w:rsidRPr="00445FA3">
        <w:rPr>
          <w:spacing w:val="7"/>
          <w:sz w:val="22"/>
          <w:szCs w:val="22"/>
        </w:rPr>
        <w:t xml:space="preserve"> </w:t>
      </w:r>
      <w:r w:rsidRPr="00445FA3">
        <w:rPr>
          <w:sz w:val="22"/>
          <w:szCs w:val="22"/>
        </w:rPr>
        <w:t>à</w:t>
      </w:r>
      <w:r w:rsidRPr="00445FA3">
        <w:rPr>
          <w:spacing w:val="7"/>
          <w:sz w:val="22"/>
          <w:szCs w:val="22"/>
        </w:rPr>
        <w:t xml:space="preserve"> </w:t>
      </w:r>
      <w:r w:rsidR="0017409C" w:rsidRPr="00445FA3">
        <w:rPr>
          <w:spacing w:val="7"/>
          <w:sz w:val="22"/>
          <w:szCs w:val="22"/>
        </w:rPr>
        <w:t>dix</w:t>
      </w:r>
      <w:r w:rsidRPr="00445FA3">
        <w:rPr>
          <w:spacing w:val="7"/>
          <w:sz w:val="22"/>
          <w:szCs w:val="22"/>
        </w:rPr>
        <w:t xml:space="preserve"> pour cent (</w:t>
      </w:r>
      <w:r w:rsidR="0017409C" w:rsidRPr="00445FA3">
        <w:rPr>
          <w:spacing w:val="7"/>
          <w:sz w:val="22"/>
          <w:szCs w:val="22"/>
        </w:rPr>
        <w:t>10</w:t>
      </w:r>
      <w:r w:rsidRPr="00445FA3">
        <w:rPr>
          <w:spacing w:val="7"/>
          <w:sz w:val="22"/>
          <w:szCs w:val="22"/>
        </w:rPr>
        <w:t>%)   du montant du marché peut être remplacée par une caution solidaire,</w:t>
      </w:r>
    </w:p>
    <w:p w14:paraId="4F4FE5AB" w14:textId="77777777" w:rsidR="00700FDC" w:rsidRPr="00445FA3" w:rsidRDefault="00700FDC" w:rsidP="00AC7B42">
      <w:pPr>
        <w:widowControl w:val="0"/>
        <w:autoSpaceDE w:val="0"/>
        <w:autoSpaceDN w:val="0"/>
        <w:adjustRightInd w:val="0"/>
        <w:spacing w:before="17" w:line="276" w:lineRule="auto"/>
        <w:ind w:right="1"/>
        <w:jc w:val="both"/>
        <w:rPr>
          <w:sz w:val="22"/>
          <w:szCs w:val="22"/>
        </w:rPr>
      </w:pPr>
    </w:p>
    <w:p w14:paraId="472ABDD8" w14:textId="77777777"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Attendu</w:t>
      </w:r>
      <w:r w:rsidRPr="00445FA3">
        <w:rPr>
          <w:color w:val="221F1F"/>
          <w:spacing w:val="7"/>
          <w:sz w:val="22"/>
          <w:szCs w:val="22"/>
        </w:rPr>
        <w:t xml:space="preserve"> </w:t>
      </w:r>
      <w:r w:rsidRPr="00445FA3">
        <w:rPr>
          <w:color w:val="221F1F"/>
          <w:sz w:val="22"/>
          <w:szCs w:val="22"/>
        </w:rPr>
        <w:t>que</w:t>
      </w:r>
      <w:r w:rsidRPr="00445FA3">
        <w:rPr>
          <w:color w:val="221F1F"/>
          <w:spacing w:val="7"/>
          <w:sz w:val="22"/>
          <w:szCs w:val="22"/>
        </w:rPr>
        <w:t xml:space="preserve"> </w:t>
      </w:r>
      <w:r w:rsidRPr="00445FA3">
        <w:rPr>
          <w:color w:val="221F1F"/>
          <w:sz w:val="22"/>
          <w:szCs w:val="22"/>
        </w:rPr>
        <w:t>nous</w:t>
      </w:r>
      <w:r w:rsidRPr="00445FA3">
        <w:rPr>
          <w:color w:val="221F1F"/>
          <w:spacing w:val="7"/>
          <w:sz w:val="22"/>
          <w:szCs w:val="22"/>
        </w:rPr>
        <w:t xml:space="preserve"> </w:t>
      </w:r>
      <w:r w:rsidRPr="00445FA3">
        <w:rPr>
          <w:color w:val="221F1F"/>
          <w:sz w:val="22"/>
          <w:szCs w:val="22"/>
        </w:rPr>
        <w:t>avons</w:t>
      </w:r>
      <w:r w:rsidRPr="00445FA3">
        <w:rPr>
          <w:color w:val="221F1F"/>
          <w:spacing w:val="7"/>
          <w:sz w:val="22"/>
          <w:szCs w:val="22"/>
        </w:rPr>
        <w:t xml:space="preserve"> </w:t>
      </w:r>
      <w:r w:rsidRPr="00445FA3">
        <w:rPr>
          <w:color w:val="221F1F"/>
          <w:sz w:val="22"/>
          <w:szCs w:val="22"/>
        </w:rPr>
        <w:t>convenu</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donner</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color w:val="221F1F"/>
          <w:sz w:val="22"/>
          <w:szCs w:val="22"/>
        </w:rPr>
        <w:t>l’entrepreneur</w:t>
      </w:r>
      <w:r w:rsidRPr="00445FA3">
        <w:rPr>
          <w:color w:val="221F1F"/>
          <w:spacing w:val="7"/>
          <w:sz w:val="22"/>
          <w:szCs w:val="22"/>
        </w:rPr>
        <w:t xml:space="preserve"> </w:t>
      </w:r>
      <w:r w:rsidRPr="00445FA3">
        <w:rPr>
          <w:color w:val="221F1F"/>
          <w:sz w:val="22"/>
          <w:szCs w:val="22"/>
        </w:rPr>
        <w:t>cette</w:t>
      </w:r>
      <w:r w:rsidRPr="00445FA3">
        <w:rPr>
          <w:color w:val="221F1F"/>
          <w:spacing w:val="7"/>
          <w:sz w:val="22"/>
          <w:szCs w:val="22"/>
        </w:rPr>
        <w:t xml:space="preserve"> </w:t>
      </w:r>
      <w:r w:rsidRPr="00445FA3">
        <w:rPr>
          <w:color w:val="221F1F"/>
          <w:sz w:val="22"/>
          <w:szCs w:val="22"/>
        </w:rPr>
        <w:t>caution,</w:t>
      </w:r>
    </w:p>
    <w:p w14:paraId="4DC1D073" w14:textId="77777777" w:rsidR="00700FDC" w:rsidRPr="00445FA3" w:rsidRDefault="00700FDC" w:rsidP="00AC7B42">
      <w:pPr>
        <w:widowControl w:val="0"/>
        <w:autoSpaceDE w:val="0"/>
        <w:autoSpaceDN w:val="0"/>
        <w:adjustRightInd w:val="0"/>
        <w:spacing w:before="12" w:line="276" w:lineRule="auto"/>
        <w:ind w:left="147" w:right="1"/>
        <w:jc w:val="both"/>
        <w:rPr>
          <w:color w:val="000000"/>
          <w:sz w:val="22"/>
          <w:szCs w:val="22"/>
        </w:rPr>
      </w:pPr>
      <w:r w:rsidRPr="00445FA3">
        <w:rPr>
          <w:color w:val="221F1F"/>
          <w:sz w:val="22"/>
          <w:szCs w:val="22"/>
        </w:rPr>
        <w:t>Nous,</w:t>
      </w:r>
      <w:r w:rsidRPr="00445FA3">
        <w:rPr>
          <w:color w:val="221F1F"/>
          <w:spacing w:val="7"/>
          <w:sz w:val="22"/>
          <w:szCs w:val="22"/>
        </w:rPr>
        <w:t xml:space="preserve"> </w:t>
      </w:r>
      <w:r w:rsidRPr="00445FA3">
        <w:rPr>
          <w:color w:val="221F1F"/>
          <w:sz w:val="22"/>
          <w:szCs w:val="22"/>
        </w:rPr>
        <w:t xml:space="preserve">…………....................…...................... </w:t>
      </w:r>
      <w:r w:rsidRPr="00445FA3">
        <w:rPr>
          <w:color w:val="221F1F"/>
          <w:spacing w:val="7"/>
          <w:sz w:val="22"/>
          <w:szCs w:val="22"/>
        </w:rPr>
        <w:t xml:space="preserve"> </w:t>
      </w:r>
      <w:r w:rsidRPr="00445FA3">
        <w:rPr>
          <w:i/>
          <w:iCs/>
          <w:color w:val="221F1F"/>
          <w:sz w:val="22"/>
          <w:szCs w:val="22"/>
        </w:rPr>
        <w:t>[nom</w:t>
      </w:r>
      <w:r w:rsidRPr="00445FA3">
        <w:rPr>
          <w:i/>
          <w:iCs/>
          <w:color w:val="221F1F"/>
          <w:spacing w:val="6"/>
          <w:sz w:val="22"/>
          <w:szCs w:val="22"/>
        </w:rPr>
        <w:t xml:space="preserve"> </w:t>
      </w:r>
      <w:r w:rsidRPr="00445FA3">
        <w:rPr>
          <w:i/>
          <w:iCs/>
          <w:color w:val="221F1F"/>
          <w:sz w:val="22"/>
          <w:szCs w:val="22"/>
        </w:rPr>
        <w:t>et</w:t>
      </w:r>
      <w:r w:rsidRPr="00445FA3">
        <w:rPr>
          <w:i/>
          <w:iCs/>
          <w:color w:val="221F1F"/>
          <w:spacing w:val="6"/>
          <w:sz w:val="22"/>
          <w:szCs w:val="22"/>
        </w:rPr>
        <w:t xml:space="preserve"> </w:t>
      </w:r>
      <w:r w:rsidRPr="00445FA3">
        <w:rPr>
          <w:i/>
          <w:iCs/>
          <w:color w:val="221F1F"/>
          <w:sz w:val="22"/>
          <w:szCs w:val="22"/>
        </w:rPr>
        <w:t>adresse</w:t>
      </w:r>
      <w:r w:rsidRPr="00445FA3">
        <w:rPr>
          <w:i/>
          <w:iCs/>
          <w:color w:val="221F1F"/>
          <w:spacing w:val="6"/>
          <w:sz w:val="22"/>
          <w:szCs w:val="22"/>
        </w:rPr>
        <w:t xml:space="preserve"> </w:t>
      </w:r>
      <w:r w:rsidRPr="00445FA3">
        <w:rPr>
          <w:i/>
          <w:iCs/>
          <w:color w:val="221F1F"/>
          <w:sz w:val="22"/>
          <w:szCs w:val="22"/>
        </w:rPr>
        <w:t>de</w:t>
      </w:r>
      <w:r w:rsidRPr="00445FA3">
        <w:rPr>
          <w:i/>
          <w:iCs/>
          <w:color w:val="221F1F"/>
          <w:spacing w:val="6"/>
          <w:sz w:val="22"/>
          <w:szCs w:val="22"/>
        </w:rPr>
        <w:t xml:space="preserve"> </w:t>
      </w:r>
      <w:r w:rsidRPr="00445FA3">
        <w:rPr>
          <w:i/>
          <w:iCs/>
          <w:color w:val="221F1F"/>
          <w:sz w:val="22"/>
          <w:szCs w:val="22"/>
        </w:rPr>
        <w:t>banque]</w:t>
      </w:r>
      <w:r w:rsidRPr="00445FA3">
        <w:rPr>
          <w:color w:val="221F1F"/>
          <w:sz w:val="22"/>
          <w:szCs w:val="22"/>
        </w:rPr>
        <w:t xml:space="preserve">, représentée par </w:t>
      </w:r>
      <w:r w:rsidRPr="00445FA3">
        <w:rPr>
          <w:color w:val="221F1F"/>
          <w:spacing w:val="-21"/>
          <w:sz w:val="22"/>
          <w:szCs w:val="22"/>
        </w:rPr>
        <w:t xml:space="preserve"> </w:t>
      </w:r>
      <w:r w:rsidRPr="00445FA3">
        <w:rPr>
          <w:i/>
          <w:iCs/>
          <w:color w:val="221F1F"/>
          <w:sz w:val="22"/>
          <w:szCs w:val="22"/>
        </w:rPr>
        <w:t>[noms</w:t>
      </w:r>
      <w:r w:rsidRPr="00445FA3">
        <w:rPr>
          <w:i/>
          <w:iCs/>
          <w:color w:val="221F1F"/>
          <w:spacing w:val="6"/>
          <w:sz w:val="22"/>
          <w:szCs w:val="22"/>
        </w:rPr>
        <w:t xml:space="preserve"> </w:t>
      </w:r>
      <w:r w:rsidRPr="00445FA3">
        <w:rPr>
          <w:i/>
          <w:iCs/>
          <w:color w:val="221F1F"/>
          <w:sz w:val="22"/>
          <w:szCs w:val="22"/>
        </w:rPr>
        <w:t>des</w:t>
      </w:r>
      <w:r w:rsidRPr="00445FA3">
        <w:rPr>
          <w:i/>
          <w:iCs/>
          <w:color w:val="221F1F"/>
          <w:spacing w:val="6"/>
          <w:sz w:val="22"/>
          <w:szCs w:val="22"/>
        </w:rPr>
        <w:t xml:space="preserve"> </w:t>
      </w:r>
      <w:r w:rsidRPr="00445FA3">
        <w:rPr>
          <w:i/>
          <w:iCs/>
          <w:color w:val="221F1F"/>
          <w:sz w:val="22"/>
          <w:szCs w:val="22"/>
        </w:rPr>
        <w:t>signataires]</w:t>
      </w:r>
      <w:r w:rsidRPr="00445FA3">
        <w:rPr>
          <w:color w:val="221F1F"/>
          <w:sz w:val="22"/>
          <w:szCs w:val="22"/>
        </w:rPr>
        <w:t>,</w:t>
      </w:r>
      <w:r w:rsidRPr="00445FA3">
        <w:rPr>
          <w:color w:val="221F1F"/>
          <w:spacing w:val="7"/>
          <w:sz w:val="22"/>
          <w:szCs w:val="22"/>
        </w:rPr>
        <w:t xml:space="preserve"> </w:t>
      </w:r>
      <w:r w:rsidRPr="00445FA3">
        <w:rPr>
          <w:color w:val="221F1F"/>
          <w:sz w:val="22"/>
          <w:szCs w:val="22"/>
        </w:rPr>
        <w:t>et</w:t>
      </w:r>
      <w:r w:rsidRPr="00445FA3">
        <w:rPr>
          <w:color w:val="221F1F"/>
          <w:spacing w:val="7"/>
          <w:sz w:val="22"/>
          <w:szCs w:val="22"/>
        </w:rPr>
        <w:t xml:space="preserve"> </w:t>
      </w:r>
      <w:r w:rsidRPr="00445FA3">
        <w:rPr>
          <w:color w:val="221F1F"/>
          <w:sz w:val="22"/>
          <w:szCs w:val="22"/>
        </w:rPr>
        <w:t>ci-dessous</w:t>
      </w:r>
      <w:r w:rsidRPr="00445FA3">
        <w:rPr>
          <w:color w:val="221F1F"/>
          <w:spacing w:val="7"/>
          <w:sz w:val="22"/>
          <w:szCs w:val="22"/>
        </w:rPr>
        <w:t xml:space="preserve"> </w:t>
      </w:r>
      <w:r w:rsidRPr="00445FA3">
        <w:rPr>
          <w:color w:val="221F1F"/>
          <w:sz w:val="22"/>
          <w:szCs w:val="22"/>
        </w:rPr>
        <w:t>désignée</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banque</w:t>
      </w:r>
      <w:r w:rsidRPr="00445FA3">
        <w:rPr>
          <w:color w:val="221F1F"/>
          <w:spacing w:val="7"/>
          <w:sz w:val="22"/>
          <w:szCs w:val="22"/>
        </w:rPr>
        <w:t xml:space="preserve"> </w:t>
      </w:r>
      <w:r w:rsidRPr="00445FA3">
        <w:rPr>
          <w:color w:val="221F1F"/>
          <w:sz w:val="22"/>
          <w:szCs w:val="22"/>
        </w:rPr>
        <w:t>»,</w:t>
      </w:r>
    </w:p>
    <w:p w14:paraId="1F66A279" w14:textId="77777777" w:rsidR="00700FDC" w:rsidRPr="00445FA3" w:rsidRDefault="00700FDC" w:rsidP="00AC7B42">
      <w:pPr>
        <w:widowControl w:val="0"/>
        <w:autoSpaceDE w:val="0"/>
        <w:autoSpaceDN w:val="0"/>
        <w:adjustRightInd w:val="0"/>
        <w:spacing w:before="9" w:line="276" w:lineRule="auto"/>
        <w:ind w:right="1"/>
        <w:jc w:val="both"/>
        <w:rPr>
          <w:color w:val="000000"/>
          <w:sz w:val="22"/>
          <w:szCs w:val="22"/>
        </w:rPr>
      </w:pPr>
    </w:p>
    <w:p w14:paraId="3F73B581" w14:textId="77777777"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Dès</w:t>
      </w:r>
      <w:r w:rsidRPr="00445FA3">
        <w:rPr>
          <w:color w:val="221F1F"/>
          <w:spacing w:val="8"/>
          <w:sz w:val="22"/>
          <w:szCs w:val="22"/>
        </w:rPr>
        <w:t xml:space="preserve"> </w:t>
      </w:r>
      <w:r w:rsidRPr="00445FA3">
        <w:rPr>
          <w:color w:val="221F1F"/>
          <w:sz w:val="22"/>
          <w:szCs w:val="22"/>
        </w:rPr>
        <w:t>lors,</w:t>
      </w:r>
      <w:r w:rsidRPr="00445FA3">
        <w:rPr>
          <w:color w:val="221F1F"/>
          <w:spacing w:val="8"/>
          <w:sz w:val="22"/>
          <w:szCs w:val="22"/>
        </w:rPr>
        <w:t xml:space="preserve"> </w:t>
      </w:r>
      <w:r w:rsidRPr="00445FA3">
        <w:rPr>
          <w:color w:val="221F1F"/>
          <w:sz w:val="22"/>
          <w:szCs w:val="22"/>
        </w:rPr>
        <w:t>nous</w:t>
      </w:r>
      <w:r w:rsidRPr="00445FA3">
        <w:rPr>
          <w:color w:val="221F1F"/>
          <w:spacing w:val="8"/>
          <w:sz w:val="22"/>
          <w:szCs w:val="22"/>
        </w:rPr>
        <w:t xml:space="preserve"> </w:t>
      </w:r>
      <w:r w:rsidRPr="00445FA3">
        <w:rPr>
          <w:color w:val="221F1F"/>
          <w:sz w:val="22"/>
          <w:szCs w:val="22"/>
        </w:rPr>
        <w:t>affirmons</w:t>
      </w:r>
      <w:r w:rsidRPr="00445FA3">
        <w:rPr>
          <w:color w:val="221F1F"/>
          <w:spacing w:val="8"/>
          <w:sz w:val="22"/>
          <w:szCs w:val="22"/>
        </w:rPr>
        <w:t xml:space="preserve"> </w:t>
      </w:r>
      <w:r w:rsidRPr="00445FA3">
        <w:rPr>
          <w:color w:val="221F1F"/>
          <w:sz w:val="22"/>
          <w:szCs w:val="22"/>
        </w:rPr>
        <w:t>par</w:t>
      </w:r>
      <w:r w:rsidRPr="00445FA3">
        <w:rPr>
          <w:color w:val="221F1F"/>
          <w:spacing w:val="8"/>
          <w:sz w:val="22"/>
          <w:szCs w:val="22"/>
        </w:rPr>
        <w:t xml:space="preserve"> </w:t>
      </w:r>
      <w:r w:rsidRPr="00445FA3">
        <w:rPr>
          <w:color w:val="221F1F"/>
          <w:sz w:val="22"/>
          <w:szCs w:val="22"/>
        </w:rPr>
        <w:t>les</w:t>
      </w:r>
      <w:r w:rsidRPr="00445FA3">
        <w:rPr>
          <w:color w:val="221F1F"/>
          <w:spacing w:val="8"/>
          <w:sz w:val="22"/>
          <w:szCs w:val="22"/>
        </w:rPr>
        <w:t xml:space="preserve"> </w:t>
      </w:r>
      <w:r w:rsidRPr="00445FA3">
        <w:rPr>
          <w:color w:val="221F1F"/>
          <w:sz w:val="22"/>
          <w:szCs w:val="22"/>
        </w:rPr>
        <w:t>présentes</w:t>
      </w:r>
      <w:r w:rsidRPr="00445FA3">
        <w:rPr>
          <w:color w:val="221F1F"/>
          <w:spacing w:val="8"/>
          <w:sz w:val="22"/>
          <w:szCs w:val="22"/>
        </w:rPr>
        <w:t xml:space="preserve"> </w:t>
      </w:r>
      <w:r w:rsidRPr="00445FA3">
        <w:rPr>
          <w:color w:val="221F1F"/>
          <w:sz w:val="22"/>
          <w:szCs w:val="22"/>
        </w:rPr>
        <w:t>que</w:t>
      </w:r>
      <w:r w:rsidRPr="00445FA3">
        <w:rPr>
          <w:color w:val="221F1F"/>
          <w:spacing w:val="8"/>
          <w:sz w:val="22"/>
          <w:szCs w:val="22"/>
        </w:rPr>
        <w:t xml:space="preserve"> </w:t>
      </w:r>
      <w:r w:rsidRPr="00445FA3">
        <w:rPr>
          <w:color w:val="221F1F"/>
          <w:sz w:val="22"/>
          <w:szCs w:val="22"/>
        </w:rPr>
        <w:t>nous</w:t>
      </w:r>
      <w:r w:rsidRPr="00445FA3">
        <w:rPr>
          <w:color w:val="221F1F"/>
          <w:spacing w:val="8"/>
          <w:sz w:val="22"/>
          <w:szCs w:val="22"/>
        </w:rPr>
        <w:t xml:space="preserve"> </w:t>
      </w:r>
      <w:r w:rsidRPr="00445FA3">
        <w:rPr>
          <w:color w:val="221F1F"/>
          <w:sz w:val="22"/>
          <w:szCs w:val="22"/>
        </w:rPr>
        <w:t>nous</w:t>
      </w:r>
      <w:r w:rsidRPr="00445FA3">
        <w:rPr>
          <w:color w:val="221F1F"/>
          <w:spacing w:val="8"/>
          <w:sz w:val="22"/>
          <w:szCs w:val="22"/>
        </w:rPr>
        <w:t xml:space="preserve"> </w:t>
      </w:r>
      <w:r w:rsidRPr="00445FA3">
        <w:rPr>
          <w:color w:val="221F1F"/>
          <w:sz w:val="22"/>
          <w:szCs w:val="22"/>
        </w:rPr>
        <w:t>portons</w:t>
      </w:r>
      <w:r w:rsidRPr="00445FA3">
        <w:rPr>
          <w:color w:val="221F1F"/>
          <w:spacing w:val="8"/>
          <w:sz w:val="22"/>
          <w:szCs w:val="22"/>
        </w:rPr>
        <w:t xml:space="preserve"> </w:t>
      </w:r>
      <w:r w:rsidRPr="00445FA3">
        <w:rPr>
          <w:color w:val="221F1F"/>
          <w:sz w:val="22"/>
          <w:szCs w:val="22"/>
        </w:rPr>
        <w:t>garants</w:t>
      </w:r>
      <w:r w:rsidRPr="00445FA3">
        <w:rPr>
          <w:color w:val="221F1F"/>
          <w:spacing w:val="8"/>
          <w:sz w:val="22"/>
          <w:szCs w:val="22"/>
        </w:rPr>
        <w:t xml:space="preserve"> </w:t>
      </w:r>
      <w:r w:rsidRPr="00445FA3">
        <w:rPr>
          <w:color w:val="221F1F"/>
          <w:sz w:val="22"/>
          <w:szCs w:val="22"/>
        </w:rPr>
        <w:t>et</w:t>
      </w:r>
      <w:r w:rsidRPr="00445FA3">
        <w:rPr>
          <w:color w:val="221F1F"/>
          <w:spacing w:val="8"/>
          <w:sz w:val="22"/>
          <w:szCs w:val="22"/>
        </w:rPr>
        <w:t xml:space="preserve"> </w:t>
      </w:r>
      <w:r w:rsidRPr="00445FA3">
        <w:rPr>
          <w:color w:val="221F1F"/>
          <w:sz w:val="22"/>
          <w:szCs w:val="22"/>
        </w:rPr>
        <w:t>responsables</w:t>
      </w:r>
      <w:r w:rsidRPr="00445FA3">
        <w:rPr>
          <w:color w:val="221F1F"/>
          <w:spacing w:val="8"/>
          <w:sz w:val="22"/>
          <w:szCs w:val="22"/>
        </w:rPr>
        <w:t xml:space="preserve"> </w:t>
      </w:r>
      <w:r w:rsidRPr="00445FA3">
        <w:rPr>
          <w:color w:val="221F1F"/>
          <w:sz w:val="22"/>
          <w:szCs w:val="22"/>
        </w:rPr>
        <w:t>à</w:t>
      </w:r>
      <w:r w:rsidRPr="00445FA3">
        <w:rPr>
          <w:color w:val="221F1F"/>
          <w:spacing w:val="8"/>
          <w:sz w:val="22"/>
          <w:szCs w:val="22"/>
        </w:rPr>
        <w:t xml:space="preserve"> </w:t>
      </w:r>
      <w:r w:rsidRPr="00445FA3">
        <w:rPr>
          <w:color w:val="221F1F"/>
          <w:sz w:val="22"/>
          <w:szCs w:val="22"/>
        </w:rPr>
        <w:t>l’égard du Maître d’Ouvrage, au nom de l’entrepreneur, pour un montant maximum de</w:t>
      </w:r>
      <w:r w:rsidRPr="00445FA3">
        <w:rPr>
          <w:color w:val="221F1F"/>
          <w:spacing w:val="1"/>
          <w:sz w:val="22"/>
          <w:szCs w:val="22"/>
        </w:rPr>
        <w:t xml:space="preserve"> </w:t>
      </w:r>
      <w:r w:rsidRPr="00445FA3">
        <w:rPr>
          <w:color w:val="221F1F"/>
          <w:sz w:val="22"/>
          <w:szCs w:val="22"/>
        </w:rPr>
        <w:t>…………...........................……………</w:t>
      </w:r>
    </w:p>
    <w:p w14:paraId="5506DC85" w14:textId="77777777" w:rsidR="00700FDC" w:rsidRPr="00445FA3" w:rsidRDefault="00700FDC" w:rsidP="00AC7B42">
      <w:pPr>
        <w:widowControl w:val="0"/>
        <w:autoSpaceDE w:val="0"/>
        <w:autoSpaceDN w:val="0"/>
        <w:adjustRightInd w:val="0"/>
        <w:spacing w:before="12" w:line="276" w:lineRule="auto"/>
        <w:ind w:left="147" w:right="1"/>
        <w:jc w:val="both"/>
        <w:rPr>
          <w:color w:val="000000"/>
          <w:sz w:val="22"/>
          <w:szCs w:val="22"/>
        </w:rPr>
      </w:pPr>
      <w:r w:rsidRPr="00445FA3">
        <w:rPr>
          <w:i/>
          <w:iCs/>
          <w:color w:val="221F1F"/>
          <w:sz w:val="22"/>
          <w:szCs w:val="22"/>
        </w:rPr>
        <w:t>[en</w:t>
      </w:r>
      <w:r w:rsidRPr="00445FA3">
        <w:rPr>
          <w:i/>
          <w:iCs/>
          <w:color w:val="221F1F"/>
          <w:spacing w:val="6"/>
          <w:sz w:val="22"/>
          <w:szCs w:val="22"/>
        </w:rPr>
        <w:t xml:space="preserve"> </w:t>
      </w:r>
      <w:r w:rsidRPr="00445FA3">
        <w:rPr>
          <w:i/>
          <w:iCs/>
          <w:color w:val="221F1F"/>
          <w:sz w:val="22"/>
          <w:szCs w:val="22"/>
        </w:rPr>
        <w:t>chiffres</w:t>
      </w:r>
      <w:r w:rsidRPr="00445FA3">
        <w:rPr>
          <w:i/>
          <w:iCs/>
          <w:color w:val="221F1F"/>
          <w:spacing w:val="6"/>
          <w:sz w:val="22"/>
          <w:szCs w:val="22"/>
        </w:rPr>
        <w:t xml:space="preserve"> </w:t>
      </w:r>
      <w:r w:rsidRPr="00445FA3">
        <w:rPr>
          <w:i/>
          <w:iCs/>
          <w:color w:val="221F1F"/>
          <w:sz w:val="22"/>
          <w:szCs w:val="22"/>
        </w:rPr>
        <w:t>et</w:t>
      </w:r>
      <w:r w:rsidRPr="00445FA3">
        <w:rPr>
          <w:i/>
          <w:iCs/>
          <w:color w:val="221F1F"/>
          <w:spacing w:val="6"/>
          <w:sz w:val="22"/>
          <w:szCs w:val="22"/>
        </w:rPr>
        <w:t xml:space="preserve"> </w:t>
      </w:r>
      <w:r w:rsidRPr="00445FA3">
        <w:rPr>
          <w:i/>
          <w:iCs/>
          <w:color w:val="221F1F"/>
          <w:sz w:val="22"/>
          <w:szCs w:val="22"/>
        </w:rPr>
        <w:t>en</w:t>
      </w:r>
      <w:r w:rsidRPr="00445FA3">
        <w:rPr>
          <w:i/>
          <w:iCs/>
          <w:color w:val="221F1F"/>
          <w:spacing w:val="6"/>
          <w:sz w:val="22"/>
          <w:szCs w:val="22"/>
        </w:rPr>
        <w:t xml:space="preserve"> </w:t>
      </w:r>
      <w:r w:rsidRPr="00445FA3">
        <w:rPr>
          <w:i/>
          <w:iCs/>
          <w:color w:val="221F1F"/>
          <w:sz w:val="22"/>
          <w:szCs w:val="22"/>
        </w:rPr>
        <w:t>lettres]</w:t>
      </w:r>
      <w:r w:rsidRPr="00445FA3">
        <w:rPr>
          <w:color w:val="221F1F"/>
          <w:sz w:val="22"/>
          <w:szCs w:val="22"/>
        </w:rPr>
        <w:t>,</w:t>
      </w:r>
      <w:r w:rsidRPr="00445FA3">
        <w:rPr>
          <w:color w:val="221F1F"/>
          <w:spacing w:val="7"/>
          <w:sz w:val="22"/>
          <w:szCs w:val="22"/>
        </w:rPr>
        <w:t xml:space="preserve"> </w:t>
      </w:r>
      <w:r w:rsidRPr="00445FA3">
        <w:rPr>
          <w:color w:val="221F1F"/>
          <w:sz w:val="22"/>
          <w:szCs w:val="22"/>
        </w:rPr>
        <w:t>correspondant</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iCs/>
          <w:color w:val="221F1F"/>
          <w:sz w:val="22"/>
          <w:szCs w:val="22"/>
        </w:rPr>
        <w:t>10 %</w:t>
      </w:r>
      <w:r w:rsidRPr="00445FA3">
        <w:rPr>
          <w:i/>
          <w:iCs/>
          <w:color w:val="221F1F"/>
          <w:spacing w:val="18"/>
          <w:sz w:val="22"/>
          <w:szCs w:val="22"/>
        </w:rPr>
        <w:t xml:space="preserve"> </w:t>
      </w:r>
      <w:r w:rsidRPr="00445FA3">
        <w:rPr>
          <w:color w:val="221F1F"/>
          <w:sz w:val="22"/>
          <w:szCs w:val="22"/>
        </w:rPr>
        <w:t>du</w:t>
      </w:r>
      <w:r w:rsidRPr="00445FA3">
        <w:rPr>
          <w:color w:val="221F1F"/>
          <w:spacing w:val="7"/>
          <w:sz w:val="22"/>
          <w:szCs w:val="22"/>
        </w:rPr>
        <w:t xml:space="preserve"> </w:t>
      </w:r>
      <w:r w:rsidRPr="00445FA3">
        <w:rPr>
          <w:color w:val="221F1F"/>
          <w:sz w:val="22"/>
          <w:szCs w:val="22"/>
        </w:rPr>
        <w:t>montant</w:t>
      </w:r>
      <w:r w:rsidRPr="00445FA3">
        <w:rPr>
          <w:color w:val="221F1F"/>
          <w:spacing w:val="7"/>
          <w:sz w:val="22"/>
          <w:szCs w:val="22"/>
        </w:rPr>
        <w:t xml:space="preserve"> </w:t>
      </w:r>
      <w:r w:rsidRPr="00445FA3">
        <w:rPr>
          <w:color w:val="221F1F"/>
          <w:sz w:val="22"/>
          <w:szCs w:val="22"/>
        </w:rPr>
        <w:t>du</w:t>
      </w:r>
      <w:r w:rsidRPr="00445FA3">
        <w:rPr>
          <w:color w:val="221F1F"/>
          <w:spacing w:val="7"/>
          <w:sz w:val="22"/>
          <w:szCs w:val="22"/>
        </w:rPr>
        <w:t xml:space="preserve"> </w:t>
      </w:r>
      <w:r w:rsidRPr="00445FA3">
        <w:rPr>
          <w:color w:val="221F1F"/>
          <w:sz w:val="22"/>
          <w:szCs w:val="22"/>
        </w:rPr>
        <w:t>marché</w:t>
      </w:r>
      <w:r w:rsidRPr="00445FA3">
        <w:rPr>
          <w:color w:val="221F1F"/>
          <w:position w:val="9"/>
          <w:sz w:val="22"/>
          <w:szCs w:val="22"/>
        </w:rPr>
        <w:t>(10)</w:t>
      </w:r>
      <w:r w:rsidRPr="00445FA3">
        <w:rPr>
          <w:color w:val="221F1F"/>
          <w:sz w:val="22"/>
          <w:szCs w:val="22"/>
        </w:rPr>
        <w:t>.</w:t>
      </w:r>
    </w:p>
    <w:p w14:paraId="0346BF2D" w14:textId="77777777" w:rsidR="00700FDC" w:rsidRPr="00445FA3" w:rsidRDefault="00700FDC" w:rsidP="00AC7B42">
      <w:pPr>
        <w:widowControl w:val="0"/>
        <w:autoSpaceDE w:val="0"/>
        <w:autoSpaceDN w:val="0"/>
        <w:adjustRightInd w:val="0"/>
        <w:spacing w:before="9" w:line="276" w:lineRule="auto"/>
        <w:jc w:val="both"/>
        <w:rPr>
          <w:color w:val="000000"/>
          <w:sz w:val="22"/>
          <w:szCs w:val="22"/>
        </w:rPr>
      </w:pPr>
    </w:p>
    <w:p w14:paraId="4C20C131" w14:textId="26E0DAA8" w:rsidR="00700FDC" w:rsidRPr="00445FA3" w:rsidRDefault="00700FDC"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 xml:space="preserve">Et </w:t>
      </w:r>
      <w:r w:rsidRPr="00445FA3">
        <w:rPr>
          <w:color w:val="221F1F"/>
          <w:spacing w:val="1"/>
          <w:sz w:val="22"/>
          <w:szCs w:val="22"/>
        </w:rPr>
        <w:t xml:space="preserve"> </w:t>
      </w:r>
      <w:r w:rsidRPr="00445FA3">
        <w:rPr>
          <w:color w:val="221F1F"/>
          <w:sz w:val="22"/>
          <w:szCs w:val="22"/>
        </w:rPr>
        <w:t xml:space="preserve">nous </w:t>
      </w:r>
      <w:r w:rsidRPr="00445FA3">
        <w:rPr>
          <w:color w:val="221F1F"/>
          <w:spacing w:val="1"/>
          <w:sz w:val="22"/>
          <w:szCs w:val="22"/>
        </w:rPr>
        <w:t xml:space="preserve"> </w:t>
      </w:r>
      <w:r w:rsidRPr="00445FA3">
        <w:rPr>
          <w:color w:val="221F1F"/>
          <w:sz w:val="22"/>
          <w:szCs w:val="22"/>
        </w:rPr>
        <w:t xml:space="preserve">nous </w:t>
      </w:r>
      <w:r w:rsidRPr="00445FA3">
        <w:rPr>
          <w:color w:val="221F1F"/>
          <w:spacing w:val="1"/>
          <w:sz w:val="22"/>
          <w:szCs w:val="22"/>
        </w:rPr>
        <w:t xml:space="preserve"> </w:t>
      </w:r>
      <w:r w:rsidRPr="00445FA3">
        <w:rPr>
          <w:color w:val="221F1F"/>
          <w:sz w:val="22"/>
          <w:szCs w:val="22"/>
        </w:rPr>
        <w:t xml:space="preserve">engageons </w:t>
      </w:r>
      <w:r w:rsidRPr="00445FA3">
        <w:rPr>
          <w:color w:val="221F1F"/>
          <w:spacing w:val="1"/>
          <w:sz w:val="22"/>
          <w:szCs w:val="22"/>
        </w:rPr>
        <w:t xml:space="preserve"> </w:t>
      </w:r>
      <w:r w:rsidRPr="00445FA3">
        <w:rPr>
          <w:color w:val="221F1F"/>
          <w:sz w:val="22"/>
          <w:szCs w:val="22"/>
        </w:rPr>
        <w:t xml:space="preserve">à </w:t>
      </w:r>
      <w:r w:rsidRPr="00445FA3">
        <w:rPr>
          <w:color w:val="221F1F"/>
          <w:spacing w:val="1"/>
          <w:sz w:val="22"/>
          <w:szCs w:val="22"/>
        </w:rPr>
        <w:t xml:space="preserve"> </w:t>
      </w:r>
      <w:r w:rsidRPr="00445FA3">
        <w:rPr>
          <w:color w:val="221F1F"/>
          <w:sz w:val="22"/>
          <w:szCs w:val="22"/>
        </w:rPr>
        <w:t xml:space="preserve">payer </w:t>
      </w:r>
      <w:r w:rsidRPr="00445FA3">
        <w:rPr>
          <w:color w:val="221F1F"/>
          <w:spacing w:val="1"/>
          <w:sz w:val="22"/>
          <w:szCs w:val="22"/>
        </w:rPr>
        <w:t xml:space="preserve"> </w:t>
      </w:r>
      <w:r w:rsidRPr="00445FA3">
        <w:rPr>
          <w:color w:val="221F1F"/>
          <w:sz w:val="22"/>
          <w:szCs w:val="22"/>
        </w:rPr>
        <w:t xml:space="preserve">au </w:t>
      </w:r>
      <w:r w:rsidRPr="00445FA3">
        <w:rPr>
          <w:color w:val="221F1F"/>
          <w:spacing w:val="1"/>
          <w:sz w:val="22"/>
          <w:szCs w:val="22"/>
        </w:rPr>
        <w:t xml:space="preserve"> </w:t>
      </w:r>
      <w:r w:rsidRPr="00445FA3">
        <w:rPr>
          <w:color w:val="221F1F"/>
          <w:sz w:val="22"/>
          <w:szCs w:val="22"/>
        </w:rPr>
        <w:t xml:space="preserve">Maître </w:t>
      </w:r>
      <w:r w:rsidRPr="00445FA3">
        <w:rPr>
          <w:color w:val="221F1F"/>
          <w:spacing w:val="1"/>
          <w:sz w:val="22"/>
          <w:szCs w:val="22"/>
        </w:rPr>
        <w:t xml:space="preserve"> </w:t>
      </w:r>
      <w:r w:rsidRPr="00445FA3">
        <w:rPr>
          <w:color w:val="221F1F"/>
          <w:sz w:val="22"/>
          <w:szCs w:val="22"/>
        </w:rPr>
        <w:t xml:space="preserve">d’Ouvrage, </w:t>
      </w:r>
      <w:r w:rsidRPr="00445FA3">
        <w:rPr>
          <w:color w:val="221F1F"/>
          <w:spacing w:val="1"/>
          <w:sz w:val="22"/>
          <w:szCs w:val="22"/>
        </w:rPr>
        <w:t xml:space="preserve"> </w:t>
      </w:r>
      <w:r w:rsidRPr="00445FA3">
        <w:rPr>
          <w:color w:val="221F1F"/>
          <w:sz w:val="22"/>
          <w:szCs w:val="22"/>
        </w:rPr>
        <w:t xml:space="preserve">dans </w:t>
      </w:r>
      <w:r w:rsidRPr="00445FA3">
        <w:rPr>
          <w:color w:val="221F1F"/>
          <w:spacing w:val="1"/>
          <w:sz w:val="22"/>
          <w:szCs w:val="22"/>
        </w:rPr>
        <w:t xml:space="preserve"> </w:t>
      </w:r>
      <w:r w:rsidRPr="00445FA3">
        <w:rPr>
          <w:color w:val="221F1F"/>
          <w:sz w:val="22"/>
          <w:szCs w:val="22"/>
        </w:rPr>
        <w:t xml:space="preserve">un </w:t>
      </w:r>
      <w:r w:rsidRPr="00445FA3">
        <w:rPr>
          <w:color w:val="221F1F"/>
          <w:spacing w:val="1"/>
          <w:sz w:val="22"/>
          <w:szCs w:val="22"/>
        </w:rPr>
        <w:t xml:space="preserve"> </w:t>
      </w:r>
      <w:r w:rsidRPr="00445FA3">
        <w:rPr>
          <w:color w:val="221F1F"/>
          <w:sz w:val="22"/>
          <w:szCs w:val="22"/>
        </w:rPr>
        <w:t xml:space="preserve">délai </w:t>
      </w:r>
      <w:r w:rsidRPr="00445FA3">
        <w:rPr>
          <w:color w:val="221F1F"/>
          <w:spacing w:val="1"/>
          <w:sz w:val="22"/>
          <w:szCs w:val="22"/>
        </w:rPr>
        <w:t xml:space="preserve"> </w:t>
      </w:r>
      <w:r w:rsidRPr="00445FA3">
        <w:rPr>
          <w:color w:val="221F1F"/>
          <w:sz w:val="22"/>
          <w:szCs w:val="22"/>
        </w:rPr>
        <w:t xml:space="preserve">maximum </w:t>
      </w:r>
      <w:r w:rsidRPr="00445FA3">
        <w:rPr>
          <w:color w:val="221F1F"/>
          <w:spacing w:val="1"/>
          <w:sz w:val="22"/>
          <w:szCs w:val="22"/>
        </w:rPr>
        <w:t xml:space="preserve"> </w:t>
      </w:r>
      <w:r w:rsidRPr="00445FA3">
        <w:rPr>
          <w:color w:val="221F1F"/>
          <w:sz w:val="22"/>
          <w:szCs w:val="22"/>
        </w:rPr>
        <w:t xml:space="preserve">de </w:t>
      </w:r>
      <w:r w:rsidRPr="00445FA3">
        <w:rPr>
          <w:color w:val="221F1F"/>
          <w:spacing w:val="1"/>
          <w:sz w:val="22"/>
          <w:szCs w:val="22"/>
        </w:rPr>
        <w:t xml:space="preserve"> </w:t>
      </w:r>
      <w:r w:rsidRPr="00445FA3">
        <w:rPr>
          <w:color w:val="221F1F"/>
          <w:sz w:val="22"/>
          <w:szCs w:val="22"/>
        </w:rPr>
        <w:t xml:space="preserve">huit </w:t>
      </w:r>
      <w:r w:rsidRPr="00445FA3">
        <w:rPr>
          <w:color w:val="221F1F"/>
          <w:spacing w:val="1"/>
          <w:sz w:val="22"/>
          <w:szCs w:val="22"/>
        </w:rPr>
        <w:t xml:space="preserve"> </w:t>
      </w:r>
      <w:r w:rsidRPr="00445FA3">
        <w:rPr>
          <w:color w:val="221F1F"/>
          <w:sz w:val="22"/>
          <w:szCs w:val="22"/>
        </w:rPr>
        <w:t>(08) semaines,</w:t>
      </w:r>
      <w:r w:rsidRPr="00445FA3">
        <w:rPr>
          <w:color w:val="221F1F"/>
          <w:spacing w:val="13"/>
          <w:sz w:val="22"/>
          <w:szCs w:val="22"/>
        </w:rPr>
        <w:t xml:space="preserve"> </w:t>
      </w:r>
      <w:r w:rsidRPr="00445FA3">
        <w:rPr>
          <w:color w:val="221F1F"/>
          <w:sz w:val="22"/>
          <w:szCs w:val="22"/>
        </w:rPr>
        <w:t>sur</w:t>
      </w:r>
      <w:r w:rsidRPr="00445FA3">
        <w:rPr>
          <w:color w:val="221F1F"/>
          <w:spacing w:val="13"/>
          <w:sz w:val="22"/>
          <w:szCs w:val="22"/>
        </w:rPr>
        <w:t xml:space="preserve"> </w:t>
      </w:r>
      <w:r w:rsidRPr="00445FA3">
        <w:rPr>
          <w:color w:val="221F1F"/>
          <w:sz w:val="22"/>
          <w:szCs w:val="22"/>
        </w:rPr>
        <w:t>simple</w:t>
      </w:r>
      <w:r w:rsidRPr="00445FA3">
        <w:rPr>
          <w:color w:val="221F1F"/>
          <w:spacing w:val="13"/>
          <w:sz w:val="22"/>
          <w:szCs w:val="22"/>
        </w:rPr>
        <w:t xml:space="preserve"> </w:t>
      </w:r>
      <w:r w:rsidRPr="00445FA3">
        <w:rPr>
          <w:color w:val="221F1F"/>
          <w:sz w:val="22"/>
          <w:szCs w:val="22"/>
        </w:rPr>
        <w:t>demande</w:t>
      </w:r>
      <w:r w:rsidRPr="00445FA3">
        <w:rPr>
          <w:color w:val="221F1F"/>
          <w:spacing w:val="13"/>
          <w:sz w:val="22"/>
          <w:szCs w:val="22"/>
        </w:rPr>
        <w:t xml:space="preserve"> </w:t>
      </w:r>
      <w:r w:rsidRPr="00445FA3">
        <w:rPr>
          <w:color w:val="221F1F"/>
          <w:sz w:val="22"/>
          <w:szCs w:val="22"/>
        </w:rPr>
        <w:t>écrite</w:t>
      </w:r>
      <w:r w:rsidRPr="00445FA3">
        <w:rPr>
          <w:color w:val="221F1F"/>
          <w:spacing w:val="13"/>
          <w:sz w:val="22"/>
          <w:szCs w:val="22"/>
        </w:rPr>
        <w:t xml:space="preserve"> </w:t>
      </w:r>
      <w:r w:rsidRPr="00445FA3">
        <w:rPr>
          <w:color w:val="221F1F"/>
          <w:sz w:val="22"/>
          <w:szCs w:val="22"/>
        </w:rPr>
        <w:t>de</w:t>
      </w:r>
      <w:r w:rsidRPr="00445FA3">
        <w:rPr>
          <w:color w:val="221F1F"/>
          <w:spacing w:val="13"/>
          <w:sz w:val="22"/>
          <w:szCs w:val="22"/>
        </w:rPr>
        <w:t xml:space="preserve"> </w:t>
      </w:r>
      <w:r w:rsidRPr="00445FA3">
        <w:rPr>
          <w:color w:val="221F1F"/>
          <w:sz w:val="22"/>
          <w:szCs w:val="22"/>
        </w:rPr>
        <w:t>celui-ci</w:t>
      </w:r>
      <w:r w:rsidRPr="00445FA3">
        <w:rPr>
          <w:color w:val="221F1F"/>
          <w:spacing w:val="13"/>
          <w:sz w:val="22"/>
          <w:szCs w:val="22"/>
        </w:rPr>
        <w:t xml:space="preserve"> </w:t>
      </w:r>
      <w:r w:rsidRPr="00445FA3">
        <w:rPr>
          <w:color w:val="221F1F"/>
          <w:sz w:val="22"/>
          <w:szCs w:val="22"/>
        </w:rPr>
        <w:t>déclarant</w:t>
      </w:r>
      <w:r w:rsidRPr="00445FA3">
        <w:rPr>
          <w:color w:val="221F1F"/>
          <w:spacing w:val="13"/>
          <w:sz w:val="22"/>
          <w:szCs w:val="22"/>
        </w:rPr>
        <w:t xml:space="preserve"> </w:t>
      </w:r>
      <w:r w:rsidRPr="00445FA3">
        <w:rPr>
          <w:color w:val="221F1F"/>
          <w:sz w:val="22"/>
          <w:szCs w:val="22"/>
        </w:rPr>
        <w:t>que</w:t>
      </w:r>
      <w:r w:rsidRPr="00445FA3">
        <w:rPr>
          <w:color w:val="221F1F"/>
          <w:spacing w:val="13"/>
          <w:sz w:val="22"/>
          <w:szCs w:val="22"/>
        </w:rPr>
        <w:t xml:space="preserve"> </w:t>
      </w:r>
      <w:r w:rsidRPr="00445FA3">
        <w:rPr>
          <w:color w:val="221F1F"/>
          <w:sz w:val="22"/>
          <w:szCs w:val="22"/>
        </w:rPr>
        <w:t>l’entrepreneur</w:t>
      </w:r>
      <w:r w:rsidRPr="00445FA3">
        <w:rPr>
          <w:color w:val="221F1F"/>
          <w:spacing w:val="13"/>
          <w:sz w:val="22"/>
          <w:szCs w:val="22"/>
        </w:rPr>
        <w:t xml:space="preserve"> </w:t>
      </w:r>
      <w:r w:rsidRPr="00445FA3">
        <w:rPr>
          <w:color w:val="221F1F"/>
          <w:sz w:val="22"/>
          <w:szCs w:val="22"/>
        </w:rPr>
        <w:t>n’a</w:t>
      </w:r>
      <w:r w:rsidRPr="00445FA3">
        <w:rPr>
          <w:color w:val="221F1F"/>
          <w:spacing w:val="13"/>
          <w:sz w:val="22"/>
          <w:szCs w:val="22"/>
        </w:rPr>
        <w:t xml:space="preserve"> </w:t>
      </w:r>
      <w:r w:rsidRPr="00445FA3">
        <w:rPr>
          <w:color w:val="221F1F"/>
          <w:sz w:val="22"/>
          <w:szCs w:val="22"/>
        </w:rPr>
        <w:t>pas</w:t>
      </w:r>
      <w:r w:rsidRPr="00445FA3">
        <w:rPr>
          <w:color w:val="221F1F"/>
          <w:spacing w:val="13"/>
          <w:sz w:val="22"/>
          <w:szCs w:val="22"/>
        </w:rPr>
        <w:t xml:space="preserve"> </w:t>
      </w:r>
      <w:r w:rsidRPr="00445FA3">
        <w:rPr>
          <w:color w:val="221F1F"/>
          <w:sz w:val="22"/>
          <w:szCs w:val="22"/>
        </w:rPr>
        <w:t>satisfait</w:t>
      </w:r>
      <w:r w:rsidRPr="00445FA3">
        <w:rPr>
          <w:color w:val="221F1F"/>
          <w:spacing w:val="13"/>
          <w:sz w:val="22"/>
          <w:szCs w:val="22"/>
        </w:rPr>
        <w:t xml:space="preserve"> </w:t>
      </w:r>
      <w:r w:rsidRPr="00445FA3">
        <w:rPr>
          <w:color w:val="221F1F"/>
          <w:sz w:val="22"/>
          <w:szCs w:val="22"/>
        </w:rPr>
        <w:t>à</w:t>
      </w:r>
      <w:r w:rsidRPr="00445FA3">
        <w:rPr>
          <w:color w:val="221F1F"/>
          <w:spacing w:val="13"/>
          <w:sz w:val="22"/>
          <w:szCs w:val="22"/>
        </w:rPr>
        <w:t xml:space="preserve"> </w:t>
      </w:r>
      <w:r w:rsidRPr="00445FA3">
        <w:rPr>
          <w:color w:val="221F1F"/>
          <w:sz w:val="22"/>
          <w:szCs w:val="22"/>
        </w:rPr>
        <w:t>ses engagements</w:t>
      </w:r>
      <w:r w:rsidRPr="00445FA3">
        <w:rPr>
          <w:color w:val="221F1F"/>
          <w:spacing w:val="13"/>
          <w:sz w:val="22"/>
          <w:szCs w:val="22"/>
        </w:rPr>
        <w:t xml:space="preserve"> </w:t>
      </w:r>
      <w:r w:rsidRPr="00445FA3">
        <w:rPr>
          <w:color w:val="221F1F"/>
          <w:sz w:val="22"/>
          <w:szCs w:val="22"/>
        </w:rPr>
        <w:t>contractuels</w:t>
      </w:r>
      <w:r w:rsidRPr="00445FA3">
        <w:rPr>
          <w:color w:val="221F1F"/>
          <w:spacing w:val="13"/>
          <w:sz w:val="22"/>
          <w:szCs w:val="22"/>
        </w:rPr>
        <w:t xml:space="preserve"> </w:t>
      </w:r>
      <w:r w:rsidRPr="00445FA3">
        <w:rPr>
          <w:color w:val="221F1F"/>
          <w:sz w:val="22"/>
          <w:szCs w:val="22"/>
        </w:rPr>
        <w:t>ou</w:t>
      </w:r>
      <w:r w:rsidRPr="00445FA3">
        <w:rPr>
          <w:color w:val="221F1F"/>
          <w:spacing w:val="13"/>
          <w:sz w:val="22"/>
          <w:szCs w:val="22"/>
        </w:rPr>
        <w:t xml:space="preserve"> </w:t>
      </w:r>
      <w:r w:rsidRPr="00445FA3">
        <w:rPr>
          <w:color w:val="221F1F"/>
          <w:sz w:val="22"/>
          <w:szCs w:val="22"/>
        </w:rPr>
        <w:t>qu’il</w:t>
      </w:r>
      <w:r w:rsidRPr="00445FA3">
        <w:rPr>
          <w:color w:val="221F1F"/>
          <w:spacing w:val="13"/>
          <w:sz w:val="22"/>
          <w:szCs w:val="22"/>
        </w:rPr>
        <w:t xml:space="preserve"> </w:t>
      </w:r>
      <w:r w:rsidRPr="00445FA3">
        <w:rPr>
          <w:color w:val="221F1F"/>
          <w:sz w:val="22"/>
          <w:szCs w:val="22"/>
        </w:rPr>
        <w:t>se</w:t>
      </w:r>
      <w:r w:rsidRPr="00445FA3">
        <w:rPr>
          <w:color w:val="221F1F"/>
          <w:spacing w:val="13"/>
          <w:sz w:val="22"/>
          <w:szCs w:val="22"/>
        </w:rPr>
        <w:t xml:space="preserve"> </w:t>
      </w:r>
      <w:r w:rsidRPr="00445FA3">
        <w:rPr>
          <w:color w:val="221F1F"/>
          <w:sz w:val="22"/>
          <w:szCs w:val="22"/>
        </w:rPr>
        <w:t>trouve</w:t>
      </w:r>
      <w:r w:rsidRPr="00445FA3">
        <w:rPr>
          <w:color w:val="221F1F"/>
          <w:spacing w:val="13"/>
          <w:sz w:val="22"/>
          <w:szCs w:val="22"/>
        </w:rPr>
        <w:t xml:space="preserve"> </w:t>
      </w:r>
      <w:r w:rsidRPr="00445FA3">
        <w:rPr>
          <w:color w:val="221F1F"/>
          <w:sz w:val="22"/>
          <w:szCs w:val="22"/>
        </w:rPr>
        <w:t>débiteur</w:t>
      </w:r>
      <w:r w:rsidRPr="00445FA3">
        <w:rPr>
          <w:color w:val="221F1F"/>
          <w:spacing w:val="13"/>
          <w:sz w:val="22"/>
          <w:szCs w:val="22"/>
        </w:rPr>
        <w:t xml:space="preserve"> </w:t>
      </w:r>
      <w:r w:rsidRPr="00445FA3">
        <w:rPr>
          <w:color w:val="221F1F"/>
          <w:sz w:val="22"/>
          <w:szCs w:val="22"/>
        </w:rPr>
        <w:t>du</w:t>
      </w:r>
      <w:r w:rsidRPr="00445FA3">
        <w:rPr>
          <w:color w:val="221F1F"/>
          <w:spacing w:val="13"/>
          <w:sz w:val="22"/>
          <w:szCs w:val="22"/>
        </w:rPr>
        <w:t xml:space="preserve"> </w:t>
      </w:r>
      <w:r w:rsidRPr="00445FA3">
        <w:rPr>
          <w:color w:val="221F1F"/>
          <w:sz w:val="22"/>
          <w:szCs w:val="22"/>
        </w:rPr>
        <w:t>Maître</w:t>
      </w:r>
      <w:r w:rsidRPr="00445FA3">
        <w:rPr>
          <w:color w:val="221F1F"/>
          <w:spacing w:val="13"/>
          <w:sz w:val="22"/>
          <w:szCs w:val="22"/>
        </w:rPr>
        <w:t xml:space="preserve"> </w:t>
      </w:r>
      <w:r w:rsidRPr="00445FA3">
        <w:rPr>
          <w:color w:val="221F1F"/>
          <w:sz w:val="22"/>
          <w:szCs w:val="22"/>
        </w:rPr>
        <w:t>d’Ouvrage</w:t>
      </w:r>
      <w:r w:rsidRPr="00445FA3">
        <w:rPr>
          <w:color w:val="221F1F"/>
          <w:spacing w:val="13"/>
          <w:sz w:val="22"/>
          <w:szCs w:val="22"/>
        </w:rPr>
        <w:t xml:space="preserve"> </w:t>
      </w:r>
      <w:r w:rsidRPr="00445FA3">
        <w:rPr>
          <w:color w:val="221F1F"/>
          <w:sz w:val="22"/>
          <w:szCs w:val="22"/>
        </w:rPr>
        <w:t>au</w:t>
      </w:r>
      <w:r w:rsidRPr="00445FA3">
        <w:rPr>
          <w:color w:val="221F1F"/>
          <w:spacing w:val="13"/>
          <w:sz w:val="22"/>
          <w:szCs w:val="22"/>
        </w:rPr>
        <w:t xml:space="preserve"> </w:t>
      </w:r>
      <w:r w:rsidRPr="00445FA3">
        <w:rPr>
          <w:color w:val="221F1F"/>
          <w:sz w:val="22"/>
          <w:szCs w:val="22"/>
        </w:rPr>
        <w:t>titre</w:t>
      </w:r>
      <w:r w:rsidRPr="00445FA3">
        <w:rPr>
          <w:color w:val="221F1F"/>
          <w:spacing w:val="13"/>
          <w:sz w:val="22"/>
          <w:szCs w:val="22"/>
        </w:rPr>
        <w:t xml:space="preserve"> </w:t>
      </w:r>
      <w:r w:rsidRPr="00445FA3">
        <w:rPr>
          <w:color w:val="221F1F"/>
          <w:sz w:val="22"/>
          <w:szCs w:val="22"/>
        </w:rPr>
        <w:t>du</w:t>
      </w:r>
      <w:r w:rsidRPr="00445FA3">
        <w:rPr>
          <w:color w:val="221F1F"/>
          <w:spacing w:val="13"/>
          <w:sz w:val="22"/>
          <w:szCs w:val="22"/>
        </w:rPr>
        <w:t xml:space="preserve"> </w:t>
      </w:r>
      <w:r w:rsidRPr="00445FA3">
        <w:rPr>
          <w:color w:val="221F1F"/>
          <w:sz w:val="22"/>
          <w:szCs w:val="22"/>
        </w:rPr>
        <w:t>marché</w:t>
      </w:r>
      <w:r w:rsidRPr="00445FA3">
        <w:rPr>
          <w:color w:val="221F1F"/>
          <w:spacing w:val="13"/>
          <w:sz w:val="22"/>
          <w:szCs w:val="22"/>
        </w:rPr>
        <w:t xml:space="preserve"> </w:t>
      </w:r>
      <w:r w:rsidRPr="00445FA3">
        <w:rPr>
          <w:color w:val="221F1F"/>
          <w:sz w:val="22"/>
          <w:szCs w:val="22"/>
        </w:rPr>
        <w:t>modifié</w:t>
      </w:r>
      <w:r w:rsidRPr="00445FA3">
        <w:rPr>
          <w:color w:val="221F1F"/>
          <w:spacing w:val="-7"/>
          <w:sz w:val="22"/>
          <w:szCs w:val="22"/>
        </w:rPr>
        <w:t xml:space="preserve"> </w:t>
      </w:r>
      <w:r w:rsidRPr="00445FA3">
        <w:rPr>
          <w:color w:val="221F1F"/>
          <w:sz w:val="22"/>
          <w:szCs w:val="22"/>
        </w:rPr>
        <w:t>le</w:t>
      </w:r>
      <w:r w:rsidRPr="00445FA3">
        <w:rPr>
          <w:color w:val="221F1F"/>
          <w:spacing w:val="-7"/>
          <w:sz w:val="22"/>
          <w:szCs w:val="22"/>
        </w:rPr>
        <w:t xml:space="preserve"> </w:t>
      </w:r>
      <w:r w:rsidRPr="00445FA3">
        <w:rPr>
          <w:color w:val="221F1F"/>
          <w:sz w:val="22"/>
          <w:szCs w:val="22"/>
        </w:rPr>
        <w:t>cas</w:t>
      </w:r>
      <w:r w:rsidRPr="00445FA3">
        <w:rPr>
          <w:color w:val="221F1F"/>
          <w:spacing w:val="-7"/>
          <w:sz w:val="22"/>
          <w:szCs w:val="22"/>
        </w:rPr>
        <w:t xml:space="preserve"> </w:t>
      </w:r>
      <w:r w:rsidRPr="00445FA3">
        <w:rPr>
          <w:color w:val="221F1F"/>
          <w:sz w:val="22"/>
          <w:szCs w:val="22"/>
        </w:rPr>
        <w:t>échéant</w:t>
      </w:r>
      <w:r w:rsidRPr="00445FA3">
        <w:rPr>
          <w:color w:val="221F1F"/>
          <w:spacing w:val="-7"/>
          <w:sz w:val="22"/>
          <w:szCs w:val="22"/>
        </w:rPr>
        <w:t xml:space="preserve"> </w:t>
      </w:r>
      <w:r w:rsidRPr="00445FA3">
        <w:rPr>
          <w:color w:val="221F1F"/>
          <w:sz w:val="22"/>
          <w:szCs w:val="22"/>
        </w:rPr>
        <w:t>par</w:t>
      </w:r>
      <w:r w:rsidRPr="00445FA3">
        <w:rPr>
          <w:color w:val="221F1F"/>
          <w:spacing w:val="-7"/>
          <w:sz w:val="22"/>
          <w:szCs w:val="22"/>
        </w:rPr>
        <w:t xml:space="preserve"> </w:t>
      </w:r>
      <w:r w:rsidRPr="00445FA3">
        <w:rPr>
          <w:color w:val="221F1F"/>
          <w:sz w:val="22"/>
          <w:szCs w:val="22"/>
        </w:rPr>
        <w:t>ses</w:t>
      </w:r>
      <w:r w:rsidRPr="00445FA3">
        <w:rPr>
          <w:color w:val="221F1F"/>
          <w:spacing w:val="-7"/>
          <w:sz w:val="22"/>
          <w:szCs w:val="22"/>
        </w:rPr>
        <w:t xml:space="preserve"> </w:t>
      </w:r>
      <w:r w:rsidRPr="00445FA3">
        <w:rPr>
          <w:color w:val="221F1F"/>
          <w:sz w:val="22"/>
          <w:szCs w:val="22"/>
        </w:rPr>
        <w:t>avenants,</w:t>
      </w:r>
      <w:r w:rsidRPr="00445FA3">
        <w:rPr>
          <w:color w:val="221F1F"/>
          <w:spacing w:val="-7"/>
          <w:sz w:val="22"/>
          <w:szCs w:val="22"/>
        </w:rPr>
        <w:t xml:space="preserve"> </w:t>
      </w:r>
      <w:r w:rsidRPr="00445FA3">
        <w:rPr>
          <w:color w:val="221F1F"/>
          <w:sz w:val="22"/>
          <w:szCs w:val="22"/>
        </w:rPr>
        <w:t>sans</w:t>
      </w:r>
      <w:r w:rsidRPr="00445FA3">
        <w:rPr>
          <w:color w:val="221F1F"/>
          <w:spacing w:val="-7"/>
          <w:sz w:val="22"/>
          <w:szCs w:val="22"/>
        </w:rPr>
        <w:t xml:space="preserve"> </w:t>
      </w:r>
      <w:r w:rsidRPr="00445FA3">
        <w:rPr>
          <w:color w:val="221F1F"/>
          <w:sz w:val="22"/>
          <w:szCs w:val="22"/>
        </w:rPr>
        <w:t>pouvoir</w:t>
      </w:r>
      <w:r w:rsidRPr="00445FA3">
        <w:rPr>
          <w:color w:val="221F1F"/>
          <w:spacing w:val="-7"/>
          <w:sz w:val="22"/>
          <w:szCs w:val="22"/>
        </w:rPr>
        <w:t xml:space="preserve"> </w:t>
      </w:r>
      <w:r w:rsidRPr="00445FA3">
        <w:rPr>
          <w:color w:val="221F1F"/>
          <w:sz w:val="22"/>
          <w:szCs w:val="22"/>
        </w:rPr>
        <w:t>différer</w:t>
      </w:r>
      <w:r w:rsidRPr="00445FA3">
        <w:rPr>
          <w:color w:val="221F1F"/>
          <w:spacing w:val="-7"/>
          <w:sz w:val="22"/>
          <w:szCs w:val="22"/>
        </w:rPr>
        <w:t xml:space="preserve"> </w:t>
      </w:r>
      <w:r w:rsidRPr="00445FA3">
        <w:rPr>
          <w:color w:val="221F1F"/>
          <w:sz w:val="22"/>
          <w:szCs w:val="22"/>
        </w:rPr>
        <w:t>le</w:t>
      </w:r>
      <w:r w:rsidRPr="00445FA3">
        <w:rPr>
          <w:color w:val="221F1F"/>
          <w:spacing w:val="-7"/>
          <w:sz w:val="22"/>
          <w:szCs w:val="22"/>
        </w:rPr>
        <w:t xml:space="preserve"> </w:t>
      </w:r>
      <w:r w:rsidRPr="00445FA3">
        <w:rPr>
          <w:color w:val="221F1F"/>
          <w:sz w:val="22"/>
          <w:szCs w:val="22"/>
        </w:rPr>
        <w:t>paiement</w:t>
      </w:r>
      <w:r w:rsidRPr="00445FA3">
        <w:rPr>
          <w:color w:val="221F1F"/>
          <w:spacing w:val="-7"/>
          <w:sz w:val="22"/>
          <w:szCs w:val="22"/>
        </w:rPr>
        <w:t xml:space="preserve"> </w:t>
      </w:r>
      <w:r w:rsidRPr="00445FA3">
        <w:rPr>
          <w:color w:val="221F1F"/>
          <w:sz w:val="22"/>
          <w:szCs w:val="22"/>
        </w:rPr>
        <w:t>ni</w:t>
      </w:r>
      <w:r w:rsidRPr="00445FA3">
        <w:rPr>
          <w:color w:val="221F1F"/>
          <w:spacing w:val="-7"/>
          <w:sz w:val="22"/>
          <w:szCs w:val="22"/>
        </w:rPr>
        <w:t xml:space="preserve"> </w:t>
      </w:r>
      <w:r w:rsidRPr="00445FA3">
        <w:rPr>
          <w:color w:val="221F1F"/>
          <w:sz w:val="22"/>
          <w:szCs w:val="22"/>
        </w:rPr>
        <w:t>soulever</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contestation</w:t>
      </w:r>
      <w:r w:rsidRPr="00445FA3">
        <w:rPr>
          <w:color w:val="221F1F"/>
          <w:spacing w:val="-7"/>
          <w:sz w:val="22"/>
          <w:szCs w:val="22"/>
        </w:rPr>
        <w:t xml:space="preserve"> </w:t>
      </w:r>
      <w:r w:rsidRPr="00445FA3">
        <w:rPr>
          <w:color w:val="221F1F"/>
          <w:sz w:val="22"/>
          <w:szCs w:val="22"/>
        </w:rPr>
        <w:t>pour quelque</w:t>
      </w:r>
      <w:r w:rsidRPr="00445FA3">
        <w:rPr>
          <w:color w:val="221F1F"/>
          <w:spacing w:val="5"/>
          <w:sz w:val="22"/>
          <w:szCs w:val="22"/>
        </w:rPr>
        <w:t xml:space="preserve"> </w:t>
      </w:r>
      <w:r w:rsidRPr="00445FA3">
        <w:rPr>
          <w:color w:val="221F1F"/>
          <w:sz w:val="22"/>
          <w:szCs w:val="22"/>
        </w:rPr>
        <w:t>motif</w:t>
      </w:r>
      <w:r w:rsidRPr="00445FA3">
        <w:rPr>
          <w:color w:val="221F1F"/>
          <w:spacing w:val="5"/>
          <w:sz w:val="22"/>
          <w:szCs w:val="22"/>
        </w:rPr>
        <w:t xml:space="preserve"> </w:t>
      </w:r>
      <w:r w:rsidRPr="00445FA3">
        <w:rPr>
          <w:color w:val="221F1F"/>
          <w:sz w:val="22"/>
          <w:szCs w:val="22"/>
        </w:rPr>
        <w:t>que</w:t>
      </w:r>
      <w:r w:rsidRPr="00445FA3">
        <w:rPr>
          <w:color w:val="221F1F"/>
          <w:spacing w:val="5"/>
          <w:sz w:val="22"/>
          <w:szCs w:val="22"/>
        </w:rPr>
        <w:t xml:space="preserve"> </w:t>
      </w:r>
      <w:r w:rsidRPr="00445FA3">
        <w:rPr>
          <w:color w:val="221F1F"/>
          <w:sz w:val="22"/>
          <w:szCs w:val="22"/>
        </w:rPr>
        <w:t>ce</w:t>
      </w:r>
      <w:r w:rsidRPr="00445FA3">
        <w:rPr>
          <w:color w:val="221F1F"/>
          <w:spacing w:val="5"/>
          <w:sz w:val="22"/>
          <w:szCs w:val="22"/>
        </w:rPr>
        <w:t xml:space="preserve"> </w:t>
      </w:r>
      <w:r w:rsidRPr="00445FA3">
        <w:rPr>
          <w:color w:val="221F1F"/>
          <w:sz w:val="22"/>
          <w:szCs w:val="22"/>
        </w:rPr>
        <w:t>soit,</w:t>
      </w:r>
      <w:r w:rsidRPr="00445FA3">
        <w:rPr>
          <w:color w:val="221F1F"/>
          <w:spacing w:val="5"/>
          <w:sz w:val="22"/>
          <w:szCs w:val="22"/>
        </w:rPr>
        <w:t xml:space="preserve"> </w:t>
      </w:r>
      <w:r w:rsidRPr="00445FA3">
        <w:rPr>
          <w:color w:val="221F1F"/>
          <w:sz w:val="22"/>
          <w:szCs w:val="22"/>
        </w:rPr>
        <w:t>toute</w:t>
      </w:r>
      <w:r w:rsidRPr="00445FA3">
        <w:rPr>
          <w:color w:val="221F1F"/>
          <w:spacing w:val="5"/>
          <w:sz w:val="22"/>
          <w:szCs w:val="22"/>
        </w:rPr>
        <w:t xml:space="preserve"> </w:t>
      </w:r>
      <w:r w:rsidRPr="00445FA3">
        <w:rPr>
          <w:color w:val="221F1F"/>
          <w:sz w:val="22"/>
          <w:szCs w:val="22"/>
        </w:rPr>
        <w:t>(s)</w:t>
      </w:r>
      <w:r w:rsidRPr="00445FA3">
        <w:rPr>
          <w:color w:val="221F1F"/>
          <w:spacing w:val="5"/>
          <w:sz w:val="22"/>
          <w:szCs w:val="22"/>
        </w:rPr>
        <w:t xml:space="preserve"> </w:t>
      </w:r>
      <w:r w:rsidRPr="00445FA3">
        <w:rPr>
          <w:color w:val="221F1F"/>
          <w:sz w:val="22"/>
          <w:szCs w:val="22"/>
        </w:rPr>
        <w:t>somme</w:t>
      </w:r>
      <w:r w:rsidRPr="00445FA3">
        <w:rPr>
          <w:color w:val="221F1F"/>
          <w:spacing w:val="5"/>
          <w:sz w:val="22"/>
          <w:szCs w:val="22"/>
        </w:rPr>
        <w:t xml:space="preserve"> </w:t>
      </w:r>
      <w:r w:rsidRPr="00445FA3">
        <w:rPr>
          <w:color w:val="221F1F"/>
          <w:sz w:val="22"/>
          <w:szCs w:val="22"/>
        </w:rPr>
        <w:t>(s)</w:t>
      </w:r>
      <w:r w:rsidRPr="00445FA3">
        <w:rPr>
          <w:color w:val="221F1F"/>
          <w:spacing w:val="5"/>
          <w:sz w:val="22"/>
          <w:szCs w:val="22"/>
        </w:rPr>
        <w:t xml:space="preserve"> </w:t>
      </w:r>
      <w:r w:rsidRPr="00445FA3">
        <w:rPr>
          <w:color w:val="221F1F"/>
          <w:sz w:val="22"/>
          <w:szCs w:val="22"/>
        </w:rPr>
        <w:t>dans</w:t>
      </w:r>
      <w:r w:rsidRPr="00445FA3">
        <w:rPr>
          <w:color w:val="221F1F"/>
          <w:spacing w:val="5"/>
          <w:sz w:val="22"/>
          <w:szCs w:val="22"/>
        </w:rPr>
        <w:t xml:space="preserve"> </w:t>
      </w:r>
      <w:r w:rsidRPr="00445FA3">
        <w:rPr>
          <w:color w:val="221F1F"/>
          <w:sz w:val="22"/>
          <w:szCs w:val="22"/>
        </w:rPr>
        <w:t>les</w:t>
      </w:r>
      <w:r w:rsidRPr="00445FA3">
        <w:rPr>
          <w:color w:val="221F1F"/>
          <w:spacing w:val="5"/>
          <w:sz w:val="22"/>
          <w:szCs w:val="22"/>
        </w:rPr>
        <w:t xml:space="preserve"> </w:t>
      </w:r>
      <w:r w:rsidRPr="00445FA3">
        <w:rPr>
          <w:color w:val="221F1F"/>
          <w:sz w:val="22"/>
          <w:szCs w:val="22"/>
        </w:rPr>
        <w:t>limites</w:t>
      </w:r>
      <w:r w:rsidRPr="00445FA3">
        <w:rPr>
          <w:color w:val="221F1F"/>
          <w:spacing w:val="5"/>
          <w:sz w:val="22"/>
          <w:szCs w:val="22"/>
        </w:rPr>
        <w:t xml:space="preserve"> </w:t>
      </w:r>
      <w:r w:rsidRPr="00445FA3">
        <w:rPr>
          <w:color w:val="221F1F"/>
          <w:sz w:val="22"/>
          <w:szCs w:val="22"/>
        </w:rPr>
        <w:t>du</w:t>
      </w:r>
      <w:r w:rsidRPr="00445FA3">
        <w:rPr>
          <w:color w:val="221F1F"/>
          <w:spacing w:val="5"/>
          <w:sz w:val="22"/>
          <w:szCs w:val="22"/>
        </w:rPr>
        <w:t xml:space="preserve"> </w:t>
      </w:r>
      <w:r w:rsidRPr="00445FA3">
        <w:rPr>
          <w:color w:val="221F1F"/>
          <w:sz w:val="22"/>
          <w:szCs w:val="22"/>
        </w:rPr>
        <w:t>montant</w:t>
      </w:r>
      <w:r w:rsidRPr="00445FA3">
        <w:rPr>
          <w:color w:val="221F1F"/>
          <w:spacing w:val="5"/>
          <w:sz w:val="22"/>
          <w:szCs w:val="22"/>
        </w:rPr>
        <w:t xml:space="preserve"> </w:t>
      </w:r>
      <w:r w:rsidRPr="00445FA3">
        <w:rPr>
          <w:color w:val="221F1F"/>
          <w:sz w:val="22"/>
          <w:szCs w:val="22"/>
        </w:rPr>
        <w:t>égal</w:t>
      </w:r>
      <w:r w:rsidRPr="00445FA3">
        <w:rPr>
          <w:color w:val="221F1F"/>
          <w:spacing w:val="5"/>
          <w:sz w:val="22"/>
          <w:szCs w:val="22"/>
        </w:rPr>
        <w:t xml:space="preserve"> </w:t>
      </w:r>
      <w:r w:rsidRPr="00445FA3">
        <w:rPr>
          <w:color w:val="221F1F"/>
          <w:sz w:val="22"/>
          <w:szCs w:val="22"/>
        </w:rPr>
        <w:t>à</w:t>
      </w:r>
      <w:r w:rsidRPr="00445FA3">
        <w:rPr>
          <w:color w:val="221F1F"/>
          <w:spacing w:val="6"/>
          <w:sz w:val="22"/>
          <w:szCs w:val="22"/>
        </w:rPr>
        <w:t xml:space="preserve"> </w:t>
      </w:r>
      <w:r w:rsidR="0017409C" w:rsidRPr="00445FA3">
        <w:rPr>
          <w:iCs/>
          <w:color w:val="221F1F"/>
          <w:sz w:val="22"/>
          <w:szCs w:val="22"/>
        </w:rPr>
        <w:t>10</w:t>
      </w:r>
      <w:r w:rsidRPr="00445FA3">
        <w:rPr>
          <w:iCs/>
          <w:color w:val="221F1F"/>
          <w:sz w:val="22"/>
          <w:szCs w:val="22"/>
        </w:rPr>
        <w:t>%</w:t>
      </w:r>
      <w:r w:rsidRPr="00445FA3">
        <w:rPr>
          <w:i/>
          <w:iCs/>
          <w:color w:val="221F1F"/>
          <w:spacing w:val="11"/>
          <w:sz w:val="22"/>
          <w:szCs w:val="22"/>
        </w:rPr>
        <w:t xml:space="preserve"> </w:t>
      </w:r>
      <w:r w:rsidRPr="00445FA3">
        <w:rPr>
          <w:color w:val="221F1F"/>
          <w:sz w:val="22"/>
          <w:szCs w:val="22"/>
        </w:rPr>
        <w:t>du montant cumulé des travaux figurant dans le décompte définitif, sans que le Maître d’Ouvrage</w:t>
      </w:r>
      <w:r w:rsidRPr="00445FA3">
        <w:rPr>
          <w:color w:val="221F1F"/>
          <w:spacing w:val="8"/>
          <w:sz w:val="22"/>
          <w:szCs w:val="22"/>
        </w:rPr>
        <w:t xml:space="preserve"> </w:t>
      </w:r>
      <w:r w:rsidRPr="00445FA3">
        <w:rPr>
          <w:color w:val="221F1F"/>
          <w:sz w:val="22"/>
          <w:szCs w:val="22"/>
        </w:rPr>
        <w:t>ait</w:t>
      </w:r>
      <w:r w:rsidRPr="00445FA3">
        <w:rPr>
          <w:color w:val="221F1F"/>
          <w:spacing w:val="8"/>
          <w:sz w:val="22"/>
          <w:szCs w:val="22"/>
        </w:rPr>
        <w:t xml:space="preserve"> </w:t>
      </w:r>
      <w:r w:rsidRPr="00445FA3">
        <w:rPr>
          <w:color w:val="221F1F"/>
          <w:sz w:val="22"/>
          <w:szCs w:val="22"/>
        </w:rPr>
        <w:t>à</w:t>
      </w:r>
      <w:r w:rsidRPr="00445FA3">
        <w:rPr>
          <w:color w:val="221F1F"/>
          <w:spacing w:val="8"/>
          <w:sz w:val="22"/>
          <w:szCs w:val="22"/>
        </w:rPr>
        <w:t xml:space="preserve"> </w:t>
      </w:r>
      <w:r w:rsidRPr="00445FA3">
        <w:rPr>
          <w:color w:val="221F1F"/>
          <w:sz w:val="22"/>
          <w:szCs w:val="22"/>
        </w:rPr>
        <w:t>prouver</w:t>
      </w:r>
      <w:r w:rsidRPr="00445FA3">
        <w:rPr>
          <w:color w:val="221F1F"/>
          <w:spacing w:val="8"/>
          <w:sz w:val="22"/>
          <w:szCs w:val="22"/>
        </w:rPr>
        <w:t xml:space="preserve"> </w:t>
      </w:r>
      <w:r w:rsidRPr="00445FA3">
        <w:rPr>
          <w:color w:val="221F1F"/>
          <w:sz w:val="22"/>
          <w:szCs w:val="22"/>
        </w:rPr>
        <w:t>ou</w:t>
      </w:r>
      <w:r w:rsidRPr="00445FA3">
        <w:rPr>
          <w:color w:val="221F1F"/>
          <w:spacing w:val="8"/>
          <w:sz w:val="22"/>
          <w:szCs w:val="22"/>
        </w:rPr>
        <w:t xml:space="preserve"> </w:t>
      </w:r>
      <w:r w:rsidRPr="00445FA3">
        <w:rPr>
          <w:color w:val="221F1F"/>
          <w:sz w:val="22"/>
          <w:szCs w:val="22"/>
        </w:rPr>
        <w:t>à</w:t>
      </w:r>
      <w:r w:rsidRPr="00445FA3">
        <w:rPr>
          <w:color w:val="221F1F"/>
          <w:spacing w:val="8"/>
          <w:sz w:val="22"/>
          <w:szCs w:val="22"/>
        </w:rPr>
        <w:t xml:space="preserve"> </w:t>
      </w:r>
      <w:r w:rsidRPr="00445FA3">
        <w:rPr>
          <w:color w:val="221F1F"/>
          <w:sz w:val="22"/>
          <w:szCs w:val="22"/>
        </w:rPr>
        <w:t>donner</w:t>
      </w:r>
      <w:r w:rsidRPr="00445FA3">
        <w:rPr>
          <w:color w:val="221F1F"/>
          <w:spacing w:val="8"/>
          <w:sz w:val="22"/>
          <w:szCs w:val="22"/>
        </w:rPr>
        <w:t xml:space="preserve"> </w:t>
      </w:r>
      <w:r w:rsidRPr="00445FA3">
        <w:rPr>
          <w:color w:val="221F1F"/>
          <w:sz w:val="22"/>
          <w:szCs w:val="22"/>
        </w:rPr>
        <w:t>les</w:t>
      </w:r>
      <w:r w:rsidRPr="00445FA3">
        <w:rPr>
          <w:color w:val="221F1F"/>
          <w:spacing w:val="8"/>
          <w:sz w:val="22"/>
          <w:szCs w:val="22"/>
        </w:rPr>
        <w:t xml:space="preserve"> </w:t>
      </w:r>
      <w:r w:rsidRPr="00445FA3">
        <w:rPr>
          <w:color w:val="221F1F"/>
          <w:sz w:val="22"/>
          <w:szCs w:val="22"/>
        </w:rPr>
        <w:t>raisons</w:t>
      </w:r>
      <w:r w:rsidRPr="00445FA3">
        <w:rPr>
          <w:color w:val="221F1F"/>
          <w:spacing w:val="8"/>
          <w:sz w:val="22"/>
          <w:szCs w:val="22"/>
        </w:rPr>
        <w:t xml:space="preserve"> </w:t>
      </w:r>
      <w:r w:rsidRPr="00445FA3">
        <w:rPr>
          <w:color w:val="221F1F"/>
          <w:sz w:val="22"/>
          <w:szCs w:val="22"/>
        </w:rPr>
        <w:t>ni</w:t>
      </w:r>
      <w:r w:rsidRPr="00445FA3">
        <w:rPr>
          <w:color w:val="221F1F"/>
          <w:spacing w:val="8"/>
          <w:sz w:val="22"/>
          <w:szCs w:val="22"/>
        </w:rPr>
        <w:t xml:space="preserve"> </w:t>
      </w:r>
      <w:r w:rsidRPr="00445FA3">
        <w:rPr>
          <w:color w:val="221F1F"/>
          <w:sz w:val="22"/>
          <w:szCs w:val="22"/>
        </w:rPr>
        <w:t>le</w:t>
      </w:r>
      <w:r w:rsidRPr="00445FA3">
        <w:rPr>
          <w:color w:val="221F1F"/>
          <w:spacing w:val="8"/>
          <w:sz w:val="22"/>
          <w:szCs w:val="22"/>
        </w:rPr>
        <w:t xml:space="preserve"> </w:t>
      </w:r>
      <w:r w:rsidRPr="00445FA3">
        <w:rPr>
          <w:color w:val="221F1F"/>
          <w:sz w:val="22"/>
          <w:szCs w:val="22"/>
        </w:rPr>
        <w:t>motif</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sa</w:t>
      </w:r>
      <w:r w:rsidRPr="00445FA3">
        <w:rPr>
          <w:color w:val="221F1F"/>
          <w:spacing w:val="8"/>
          <w:sz w:val="22"/>
          <w:szCs w:val="22"/>
        </w:rPr>
        <w:t xml:space="preserve"> </w:t>
      </w:r>
      <w:r w:rsidRPr="00445FA3">
        <w:rPr>
          <w:color w:val="221F1F"/>
          <w:sz w:val="22"/>
          <w:szCs w:val="22"/>
        </w:rPr>
        <w:t>demande</w:t>
      </w:r>
      <w:r w:rsidRPr="00445FA3">
        <w:rPr>
          <w:color w:val="221F1F"/>
          <w:spacing w:val="8"/>
          <w:sz w:val="22"/>
          <w:szCs w:val="22"/>
        </w:rPr>
        <w:t xml:space="preserve"> </w:t>
      </w:r>
      <w:r w:rsidRPr="00445FA3">
        <w:rPr>
          <w:color w:val="221F1F"/>
          <w:sz w:val="22"/>
          <w:szCs w:val="22"/>
        </w:rPr>
        <w:t>du</w:t>
      </w:r>
      <w:r w:rsidRPr="00445FA3">
        <w:rPr>
          <w:color w:val="221F1F"/>
          <w:spacing w:val="8"/>
          <w:sz w:val="22"/>
          <w:szCs w:val="22"/>
        </w:rPr>
        <w:t xml:space="preserve"> </w:t>
      </w:r>
      <w:r w:rsidRPr="00445FA3">
        <w:rPr>
          <w:color w:val="221F1F"/>
          <w:sz w:val="22"/>
          <w:szCs w:val="22"/>
        </w:rPr>
        <w:t>montant</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la</w:t>
      </w:r>
      <w:r w:rsidRPr="00445FA3">
        <w:rPr>
          <w:color w:val="221F1F"/>
          <w:spacing w:val="8"/>
          <w:sz w:val="22"/>
          <w:szCs w:val="22"/>
        </w:rPr>
        <w:t xml:space="preserve"> </w:t>
      </w:r>
      <w:r w:rsidRPr="00445FA3">
        <w:rPr>
          <w:color w:val="221F1F"/>
          <w:sz w:val="22"/>
          <w:szCs w:val="22"/>
        </w:rPr>
        <w:t>somme indiquée</w:t>
      </w:r>
      <w:r w:rsidRPr="00445FA3">
        <w:rPr>
          <w:color w:val="221F1F"/>
          <w:spacing w:val="7"/>
          <w:sz w:val="22"/>
          <w:szCs w:val="22"/>
        </w:rPr>
        <w:t xml:space="preserve"> </w:t>
      </w:r>
      <w:r w:rsidRPr="00445FA3">
        <w:rPr>
          <w:color w:val="221F1F"/>
          <w:sz w:val="22"/>
          <w:szCs w:val="22"/>
        </w:rPr>
        <w:t>ci-dessus.</w:t>
      </w:r>
    </w:p>
    <w:p w14:paraId="1FA05636"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65182530" w14:textId="77777777" w:rsidR="00700FDC" w:rsidRPr="00445FA3" w:rsidRDefault="00700FDC" w:rsidP="00AC7B42">
      <w:pPr>
        <w:widowControl w:val="0"/>
        <w:autoSpaceDE w:val="0"/>
        <w:autoSpaceDN w:val="0"/>
        <w:adjustRightInd w:val="0"/>
        <w:spacing w:line="276" w:lineRule="auto"/>
        <w:ind w:left="147" w:right="83"/>
        <w:jc w:val="both"/>
        <w:rPr>
          <w:color w:val="000000"/>
          <w:sz w:val="22"/>
          <w:szCs w:val="22"/>
        </w:rPr>
      </w:pPr>
      <w:r w:rsidRPr="00445FA3">
        <w:rPr>
          <w:color w:val="221F1F"/>
          <w:sz w:val="22"/>
          <w:szCs w:val="22"/>
        </w:rPr>
        <w:t>Nous  convenons  qu’aucun  changement  ou  additif  ou  aucune  autre  modification  au  marché  ne nous</w:t>
      </w:r>
      <w:r w:rsidRPr="00445FA3">
        <w:rPr>
          <w:color w:val="221F1F"/>
          <w:spacing w:val="16"/>
          <w:sz w:val="22"/>
          <w:szCs w:val="22"/>
        </w:rPr>
        <w:t xml:space="preserve"> </w:t>
      </w:r>
      <w:r w:rsidRPr="00445FA3">
        <w:rPr>
          <w:color w:val="221F1F"/>
          <w:sz w:val="22"/>
          <w:szCs w:val="22"/>
        </w:rPr>
        <w:t>libérera</w:t>
      </w:r>
      <w:r w:rsidRPr="00445FA3">
        <w:rPr>
          <w:color w:val="221F1F"/>
          <w:spacing w:val="16"/>
          <w:sz w:val="22"/>
          <w:szCs w:val="22"/>
        </w:rPr>
        <w:t xml:space="preserve"> </w:t>
      </w:r>
      <w:r w:rsidRPr="00445FA3">
        <w:rPr>
          <w:color w:val="221F1F"/>
          <w:sz w:val="22"/>
          <w:szCs w:val="22"/>
        </w:rPr>
        <w:t>d’une</w:t>
      </w:r>
      <w:r w:rsidRPr="00445FA3">
        <w:rPr>
          <w:color w:val="221F1F"/>
          <w:spacing w:val="16"/>
          <w:sz w:val="22"/>
          <w:szCs w:val="22"/>
        </w:rPr>
        <w:t xml:space="preserve"> </w:t>
      </w:r>
      <w:r w:rsidRPr="00445FA3">
        <w:rPr>
          <w:color w:val="221F1F"/>
          <w:sz w:val="22"/>
          <w:szCs w:val="22"/>
        </w:rPr>
        <w:t>obligation</w:t>
      </w:r>
      <w:r w:rsidRPr="00445FA3">
        <w:rPr>
          <w:color w:val="221F1F"/>
          <w:spacing w:val="16"/>
          <w:sz w:val="22"/>
          <w:szCs w:val="22"/>
        </w:rPr>
        <w:t xml:space="preserve"> </w:t>
      </w:r>
      <w:r w:rsidRPr="00445FA3">
        <w:rPr>
          <w:color w:val="221F1F"/>
          <w:sz w:val="22"/>
          <w:szCs w:val="22"/>
        </w:rPr>
        <w:t>quelconque</w:t>
      </w:r>
      <w:r w:rsidRPr="00445FA3">
        <w:rPr>
          <w:color w:val="221F1F"/>
          <w:spacing w:val="16"/>
          <w:sz w:val="22"/>
          <w:szCs w:val="22"/>
        </w:rPr>
        <w:t xml:space="preserve"> </w:t>
      </w:r>
      <w:r w:rsidRPr="00445FA3">
        <w:rPr>
          <w:color w:val="221F1F"/>
          <w:sz w:val="22"/>
          <w:szCs w:val="22"/>
        </w:rPr>
        <w:t>nous</w:t>
      </w:r>
      <w:r w:rsidRPr="00445FA3">
        <w:rPr>
          <w:color w:val="221F1F"/>
          <w:spacing w:val="16"/>
          <w:sz w:val="22"/>
          <w:szCs w:val="22"/>
        </w:rPr>
        <w:t xml:space="preserve"> </w:t>
      </w:r>
      <w:r w:rsidRPr="00445FA3">
        <w:rPr>
          <w:color w:val="221F1F"/>
          <w:sz w:val="22"/>
          <w:szCs w:val="22"/>
        </w:rPr>
        <w:t>incombant</w:t>
      </w:r>
      <w:r w:rsidRPr="00445FA3">
        <w:rPr>
          <w:color w:val="221F1F"/>
          <w:spacing w:val="16"/>
          <w:sz w:val="22"/>
          <w:szCs w:val="22"/>
        </w:rPr>
        <w:t xml:space="preserve"> </w:t>
      </w:r>
      <w:r w:rsidRPr="00445FA3">
        <w:rPr>
          <w:color w:val="221F1F"/>
          <w:sz w:val="22"/>
          <w:szCs w:val="22"/>
        </w:rPr>
        <w:t>en</w:t>
      </w:r>
      <w:r w:rsidRPr="00445FA3">
        <w:rPr>
          <w:color w:val="221F1F"/>
          <w:spacing w:val="16"/>
          <w:sz w:val="22"/>
          <w:szCs w:val="22"/>
        </w:rPr>
        <w:t xml:space="preserve"> </w:t>
      </w:r>
      <w:r w:rsidRPr="00445FA3">
        <w:rPr>
          <w:color w:val="221F1F"/>
          <w:sz w:val="22"/>
          <w:szCs w:val="22"/>
        </w:rPr>
        <w:t>vertu</w:t>
      </w:r>
      <w:r w:rsidRPr="00445FA3">
        <w:rPr>
          <w:color w:val="221F1F"/>
          <w:spacing w:val="16"/>
          <w:sz w:val="22"/>
          <w:szCs w:val="22"/>
        </w:rPr>
        <w:t xml:space="preserve"> </w:t>
      </w:r>
      <w:r w:rsidRPr="00445FA3">
        <w:rPr>
          <w:color w:val="221F1F"/>
          <w:sz w:val="22"/>
          <w:szCs w:val="22"/>
        </w:rPr>
        <w:t>de</w:t>
      </w:r>
      <w:r w:rsidRPr="00445FA3">
        <w:rPr>
          <w:color w:val="221F1F"/>
          <w:spacing w:val="16"/>
          <w:sz w:val="22"/>
          <w:szCs w:val="22"/>
        </w:rPr>
        <w:t xml:space="preserve"> </w:t>
      </w:r>
      <w:r w:rsidRPr="00445FA3">
        <w:rPr>
          <w:color w:val="221F1F"/>
          <w:sz w:val="22"/>
          <w:szCs w:val="22"/>
        </w:rPr>
        <w:t>la</w:t>
      </w:r>
      <w:r w:rsidRPr="00445FA3">
        <w:rPr>
          <w:color w:val="221F1F"/>
          <w:spacing w:val="16"/>
          <w:sz w:val="22"/>
          <w:szCs w:val="22"/>
        </w:rPr>
        <w:t xml:space="preserve"> </w:t>
      </w:r>
      <w:r w:rsidRPr="00445FA3">
        <w:rPr>
          <w:color w:val="221F1F"/>
          <w:sz w:val="22"/>
          <w:szCs w:val="22"/>
        </w:rPr>
        <w:t>présente</w:t>
      </w:r>
      <w:r w:rsidRPr="00445FA3">
        <w:rPr>
          <w:color w:val="221F1F"/>
          <w:spacing w:val="16"/>
          <w:sz w:val="22"/>
          <w:szCs w:val="22"/>
        </w:rPr>
        <w:t xml:space="preserve"> </w:t>
      </w:r>
      <w:r w:rsidRPr="00445FA3">
        <w:rPr>
          <w:color w:val="221F1F"/>
          <w:sz w:val="22"/>
          <w:szCs w:val="22"/>
        </w:rPr>
        <w:t>garantie</w:t>
      </w:r>
      <w:r w:rsidRPr="00445FA3">
        <w:rPr>
          <w:color w:val="221F1F"/>
          <w:spacing w:val="16"/>
          <w:sz w:val="22"/>
          <w:szCs w:val="22"/>
        </w:rPr>
        <w:t xml:space="preserve"> </w:t>
      </w:r>
      <w:r w:rsidRPr="00445FA3">
        <w:rPr>
          <w:color w:val="221F1F"/>
          <w:sz w:val="22"/>
          <w:szCs w:val="22"/>
        </w:rPr>
        <w:t>et</w:t>
      </w:r>
      <w:r w:rsidRPr="00445FA3">
        <w:rPr>
          <w:color w:val="221F1F"/>
          <w:spacing w:val="16"/>
          <w:sz w:val="22"/>
          <w:szCs w:val="22"/>
        </w:rPr>
        <w:t xml:space="preserve"> </w:t>
      </w:r>
      <w:r w:rsidRPr="00445FA3">
        <w:rPr>
          <w:color w:val="221F1F"/>
          <w:sz w:val="22"/>
          <w:szCs w:val="22"/>
        </w:rPr>
        <w:t>nous dérogeons</w:t>
      </w:r>
      <w:r w:rsidRPr="00445FA3">
        <w:rPr>
          <w:color w:val="221F1F"/>
          <w:spacing w:val="7"/>
          <w:sz w:val="22"/>
          <w:szCs w:val="22"/>
        </w:rPr>
        <w:t xml:space="preserve"> </w:t>
      </w:r>
      <w:r w:rsidRPr="00445FA3">
        <w:rPr>
          <w:color w:val="221F1F"/>
          <w:sz w:val="22"/>
          <w:szCs w:val="22"/>
        </w:rPr>
        <w:t>par</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présente</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notification</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toute</w:t>
      </w:r>
      <w:r w:rsidRPr="00445FA3">
        <w:rPr>
          <w:color w:val="221F1F"/>
          <w:spacing w:val="7"/>
          <w:sz w:val="22"/>
          <w:szCs w:val="22"/>
        </w:rPr>
        <w:t xml:space="preserve"> </w:t>
      </w:r>
      <w:r w:rsidRPr="00445FA3">
        <w:rPr>
          <w:color w:val="221F1F"/>
          <w:sz w:val="22"/>
          <w:szCs w:val="22"/>
        </w:rPr>
        <w:t>modification,</w:t>
      </w:r>
      <w:r w:rsidRPr="00445FA3">
        <w:rPr>
          <w:color w:val="221F1F"/>
          <w:spacing w:val="7"/>
          <w:sz w:val="22"/>
          <w:szCs w:val="22"/>
        </w:rPr>
        <w:t xml:space="preserve"> </w:t>
      </w:r>
      <w:r w:rsidRPr="00445FA3">
        <w:rPr>
          <w:color w:val="221F1F"/>
          <w:sz w:val="22"/>
          <w:szCs w:val="22"/>
        </w:rPr>
        <w:t>additif</w:t>
      </w:r>
      <w:r w:rsidRPr="00445FA3">
        <w:rPr>
          <w:color w:val="221F1F"/>
          <w:spacing w:val="7"/>
          <w:sz w:val="22"/>
          <w:szCs w:val="22"/>
        </w:rPr>
        <w:t xml:space="preserve"> </w:t>
      </w:r>
      <w:r w:rsidRPr="00445FA3">
        <w:rPr>
          <w:color w:val="221F1F"/>
          <w:sz w:val="22"/>
          <w:szCs w:val="22"/>
        </w:rPr>
        <w:t>ou</w:t>
      </w:r>
      <w:r w:rsidRPr="00445FA3">
        <w:rPr>
          <w:color w:val="221F1F"/>
          <w:spacing w:val="7"/>
          <w:sz w:val="22"/>
          <w:szCs w:val="22"/>
        </w:rPr>
        <w:t xml:space="preserve"> </w:t>
      </w:r>
      <w:r w:rsidRPr="00445FA3">
        <w:rPr>
          <w:color w:val="221F1F"/>
          <w:sz w:val="22"/>
          <w:szCs w:val="22"/>
        </w:rPr>
        <w:t>changement.</w:t>
      </w:r>
    </w:p>
    <w:p w14:paraId="6A579EE4"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3E7785B7" w14:textId="77777777" w:rsidR="00700FDC" w:rsidRPr="00445FA3" w:rsidRDefault="00700FDC"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La</w:t>
      </w:r>
      <w:r w:rsidRPr="00445FA3">
        <w:rPr>
          <w:color w:val="221F1F"/>
          <w:spacing w:val="3"/>
          <w:sz w:val="22"/>
          <w:szCs w:val="22"/>
        </w:rPr>
        <w:t xml:space="preserve"> </w:t>
      </w:r>
      <w:r w:rsidRPr="00445FA3">
        <w:rPr>
          <w:color w:val="221F1F"/>
          <w:sz w:val="22"/>
          <w:szCs w:val="22"/>
        </w:rPr>
        <w:t>présente</w:t>
      </w:r>
      <w:r w:rsidRPr="00445FA3">
        <w:rPr>
          <w:color w:val="221F1F"/>
          <w:spacing w:val="3"/>
          <w:sz w:val="22"/>
          <w:szCs w:val="22"/>
        </w:rPr>
        <w:t xml:space="preserve"> </w:t>
      </w:r>
      <w:r w:rsidRPr="00445FA3">
        <w:rPr>
          <w:color w:val="221F1F"/>
          <w:sz w:val="22"/>
          <w:szCs w:val="22"/>
        </w:rPr>
        <w:t>garantie</w:t>
      </w:r>
      <w:r w:rsidRPr="00445FA3">
        <w:rPr>
          <w:color w:val="221F1F"/>
          <w:spacing w:val="3"/>
          <w:sz w:val="22"/>
          <w:szCs w:val="22"/>
        </w:rPr>
        <w:t xml:space="preserve"> </w:t>
      </w:r>
      <w:r w:rsidRPr="00445FA3">
        <w:rPr>
          <w:color w:val="221F1F"/>
          <w:sz w:val="22"/>
          <w:szCs w:val="22"/>
        </w:rPr>
        <w:t>entre</w:t>
      </w:r>
      <w:r w:rsidRPr="00445FA3">
        <w:rPr>
          <w:color w:val="221F1F"/>
          <w:spacing w:val="3"/>
          <w:sz w:val="22"/>
          <w:szCs w:val="22"/>
        </w:rPr>
        <w:t xml:space="preserve"> </w:t>
      </w:r>
      <w:r w:rsidRPr="00445FA3">
        <w:rPr>
          <w:color w:val="221F1F"/>
          <w:sz w:val="22"/>
          <w:szCs w:val="22"/>
        </w:rPr>
        <w:t>en</w:t>
      </w:r>
      <w:r w:rsidRPr="00445FA3">
        <w:rPr>
          <w:color w:val="221F1F"/>
          <w:spacing w:val="3"/>
          <w:sz w:val="22"/>
          <w:szCs w:val="22"/>
        </w:rPr>
        <w:t xml:space="preserve"> </w:t>
      </w:r>
      <w:r w:rsidRPr="00445FA3">
        <w:rPr>
          <w:color w:val="221F1F"/>
          <w:sz w:val="22"/>
          <w:szCs w:val="22"/>
        </w:rPr>
        <w:t>vigueur</w:t>
      </w:r>
      <w:r w:rsidRPr="00445FA3">
        <w:rPr>
          <w:color w:val="221F1F"/>
          <w:spacing w:val="3"/>
          <w:sz w:val="22"/>
          <w:szCs w:val="22"/>
        </w:rPr>
        <w:t xml:space="preserve"> </w:t>
      </w:r>
      <w:r w:rsidRPr="00445FA3">
        <w:rPr>
          <w:color w:val="221F1F"/>
          <w:sz w:val="22"/>
          <w:szCs w:val="22"/>
        </w:rPr>
        <w:t>dès</w:t>
      </w:r>
      <w:r w:rsidRPr="00445FA3">
        <w:rPr>
          <w:color w:val="221F1F"/>
          <w:spacing w:val="3"/>
          <w:sz w:val="22"/>
          <w:szCs w:val="22"/>
        </w:rPr>
        <w:t xml:space="preserve"> </w:t>
      </w:r>
      <w:r w:rsidRPr="00445FA3">
        <w:rPr>
          <w:color w:val="221F1F"/>
          <w:sz w:val="22"/>
          <w:szCs w:val="22"/>
        </w:rPr>
        <w:t>sa</w:t>
      </w:r>
      <w:r w:rsidRPr="00445FA3">
        <w:rPr>
          <w:color w:val="221F1F"/>
          <w:spacing w:val="3"/>
          <w:sz w:val="22"/>
          <w:szCs w:val="22"/>
        </w:rPr>
        <w:t xml:space="preserve"> </w:t>
      </w:r>
      <w:r w:rsidRPr="00445FA3">
        <w:rPr>
          <w:color w:val="221F1F"/>
          <w:sz w:val="22"/>
          <w:szCs w:val="22"/>
        </w:rPr>
        <w:t>signature.</w:t>
      </w:r>
      <w:r w:rsidRPr="00445FA3">
        <w:rPr>
          <w:color w:val="221F1F"/>
          <w:spacing w:val="3"/>
          <w:sz w:val="22"/>
          <w:szCs w:val="22"/>
        </w:rPr>
        <w:t xml:space="preserve"> </w:t>
      </w:r>
      <w:r w:rsidRPr="00445FA3">
        <w:rPr>
          <w:color w:val="221F1F"/>
          <w:sz w:val="22"/>
          <w:szCs w:val="22"/>
        </w:rPr>
        <w:t>Elle</w:t>
      </w:r>
      <w:r w:rsidRPr="00445FA3">
        <w:rPr>
          <w:color w:val="221F1F"/>
          <w:spacing w:val="3"/>
          <w:sz w:val="22"/>
          <w:szCs w:val="22"/>
        </w:rPr>
        <w:t xml:space="preserve"> </w:t>
      </w:r>
      <w:r w:rsidRPr="00445FA3">
        <w:rPr>
          <w:color w:val="221F1F"/>
          <w:sz w:val="22"/>
          <w:szCs w:val="22"/>
        </w:rPr>
        <w:t>sera</w:t>
      </w:r>
      <w:r w:rsidRPr="00445FA3">
        <w:rPr>
          <w:color w:val="221F1F"/>
          <w:spacing w:val="3"/>
          <w:sz w:val="22"/>
          <w:szCs w:val="22"/>
        </w:rPr>
        <w:t xml:space="preserve"> </w:t>
      </w:r>
      <w:r w:rsidRPr="00445FA3">
        <w:rPr>
          <w:color w:val="221F1F"/>
          <w:sz w:val="22"/>
          <w:szCs w:val="22"/>
        </w:rPr>
        <w:t>libérée</w:t>
      </w:r>
      <w:r w:rsidRPr="00445FA3">
        <w:rPr>
          <w:color w:val="221F1F"/>
          <w:spacing w:val="3"/>
          <w:sz w:val="22"/>
          <w:szCs w:val="22"/>
        </w:rPr>
        <w:t xml:space="preserve"> </w:t>
      </w:r>
      <w:r w:rsidRPr="00445FA3">
        <w:rPr>
          <w:color w:val="221F1F"/>
          <w:sz w:val="22"/>
          <w:szCs w:val="22"/>
        </w:rPr>
        <w:t>dans</w:t>
      </w:r>
      <w:r w:rsidRPr="00445FA3">
        <w:rPr>
          <w:color w:val="221F1F"/>
          <w:spacing w:val="3"/>
          <w:sz w:val="22"/>
          <w:szCs w:val="22"/>
        </w:rPr>
        <w:t xml:space="preserve"> </w:t>
      </w:r>
      <w:r w:rsidRPr="00445FA3">
        <w:rPr>
          <w:color w:val="221F1F"/>
          <w:sz w:val="22"/>
          <w:szCs w:val="22"/>
        </w:rPr>
        <w:t>un</w:t>
      </w:r>
      <w:r w:rsidRPr="00445FA3">
        <w:rPr>
          <w:color w:val="221F1F"/>
          <w:spacing w:val="3"/>
          <w:sz w:val="22"/>
          <w:szCs w:val="22"/>
        </w:rPr>
        <w:t xml:space="preserve"> </w:t>
      </w:r>
      <w:r w:rsidRPr="00445FA3">
        <w:rPr>
          <w:color w:val="221F1F"/>
          <w:sz w:val="22"/>
          <w:szCs w:val="22"/>
        </w:rPr>
        <w:t>délai</w:t>
      </w:r>
      <w:r w:rsidRPr="00445FA3">
        <w:rPr>
          <w:color w:val="221F1F"/>
          <w:spacing w:val="3"/>
          <w:sz w:val="22"/>
          <w:szCs w:val="22"/>
        </w:rPr>
        <w:t xml:space="preserve"> </w:t>
      </w:r>
      <w:r w:rsidRPr="00445FA3">
        <w:rPr>
          <w:color w:val="221F1F"/>
          <w:sz w:val="22"/>
          <w:szCs w:val="22"/>
        </w:rPr>
        <w:t>de</w:t>
      </w:r>
      <w:r w:rsidRPr="00445FA3">
        <w:rPr>
          <w:color w:val="221F1F"/>
          <w:spacing w:val="3"/>
          <w:sz w:val="22"/>
          <w:szCs w:val="22"/>
        </w:rPr>
        <w:t xml:space="preserve"> </w:t>
      </w:r>
      <w:r w:rsidRPr="00445FA3">
        <w:rPr>
          <w:color w:val="221F1F"/>
          <w:sz w:val="22"/>
          <w:szCs w:val="22"/>
        </w:rPr>
        <w:t>trente</w:t>
      </w:r>
      <w:r w:rsidRPr="00445FA3">
        <w:rPr>
          <w:color w:val="221F1F"/>
          <w:spacing w:val="3"/>
          <w:sz w:val="22"/>
          <w:szCs w:val="22"/>
        </w:rPr>
        <w:t xml:space="preserve"> </w:t>
      </w:r>
      <w:r w:rsidRPr="00445FA3">
        <w:rPr>
          <w:color w:val="221F1F"/>
          <w:sz w:val="22"/>
          <w:szCs w:val="22"/>
        </w:rPr>
        <w:t>(30) jours</w:t>
      </w:r>
      <w:r w:rsidRPr="00445FA3">
        <w:rPr>
          <w:color w:val="221F1F"/>
          <w:spacing w:val="2"/>
          <w:sz w:val="22"/>
          <w:szCs w:val="22"/>
        </w:rPr>
        <w:t xml:space="preserve"> </w:t>
      </w:r>
      <w:r w:rsidRPr="00445FA3">
        <w:rPr>
          <w:color w:val="221F1F"/>
          <w:sz w:val="22"/>
          <w:szCs w:val="22"/>
        </w:rPr>
        <w:t>à</w:t>
      </w:r>
      <w:r w:rsidRPr="00445FA3">
        <w:rPr>
          <w:color w:val="221F1F"/>
          <w:spacing w:val="2"/>
          <w:sz w:val="22"/>
          <w:szCs w:val="22"/>
        </w:rPr>
        <w:t xml:space="preserve"> </w:t>
      </w:r>
      <w:r w:rsidRPr="00445FA3">
        <w:rPr>
          <w:color w:val="221F1F"/>
          <w:sz w:val="22"/>
          <w:szCs w:val="22"/>
        </w:rPr>
        <w:t>compter</w:t>
      </w:r>
      <w:r w:rsidRPr="00445FA3">
        <w:rPr>
          <w:color w:val="221F1F"/>
          <w:spacing w:val="2"/>
          <w:sz w:val="22"/>
          <w:szCs w:val="22"/>
        </w:rPr>
        <w:t xml:space="preserve"> </w:t>
      </w:r>
      <w:r w:rsidRPr="00445FA3">
        <w:rPr>
          <w:color w:val="221F1F"/>
          <w:sz w:val="22"/>
          <w:szCs w:val="22"/>
        </w:rPr>
        <w:t>de</w:t>
      </w:r>
      <w:r w:rsidRPr="00445FA3">
        <w:rPr>
          <w:color w:val="221F1F"/>
          <w:spacing w:val="2"/>
          <w:sz w:val="22"/>
          <w:szCs w:val="22"/>
        </w:rPr>
        <w:t xml:space="preserve"> </w:t>
      </w:r>
      <w:r w:rsidRPr="00445FA3">
        <w:rPr>
          <w:color w:val="221F1F"/>
          <w:sz w:val="22"/>
          <w:szCs w:val="22"/>
        </w:rPr>
        <w:t>la</w:t>
      </w:r>
      <w:r w:rsidRPr="00445FA3">
        <w:rPr>
          <w:color w:val="221F1F"/>
          <w:spacing w:val="2"/>
          <w:sz w:val="22"/>
          <w:szCs w:val="22"/>
        </w:rPr>
        <w:t xml:space="preserve"> </w:t>
      </w:r>
      <w:r w:rsidRPr="00445FA3">
        <w:rPr>
          <w:color w:val="221F1F"/>
          <w:sz w:val="22"/>
          <w:szCs w:val="22"/>
        </w:rPr>
        <w:t>date</w:t>
      </w:r>
      <w:r w:rsidRPr="00445FA3">
        <w:rPr>
          <w:color w:val="221F1F"/>
          <w:spacing w:val="2"/>
          <w:sz w:val="22"/>
          <w:szCs w:val="22"/>
        </w:rPr>
        <w:t xml:space="preserve"> </w:t>
      </w:r>
      <w:r w:rsidRPr="00445FA3">
        <w:rPr>
          <w:color w:val="221F1F"/>
          <w:sz w:val="22"/>
          <w:szCs w:val="22"/>
        </w:rPr>
        <w:t>de</w:t>
      </w:r>
      <w:r w:rsidRPr="00445FA3">
        <w:rPr>
          <w:color w:val="221F1F"/>
          <w:spacing w:val="2"/>
          <w:sz w:val="22"/>
          <w:szCs w:val="22"/>
        </w:rPr>
        <w:t xml:space="preserve"> </w:t>
      </w:r>
      <w:r w:rsidRPr="00445FA3">
        <w:rPr>
          <w:color w:val="221F1F"/>
          <w:sz w:val="22"/>
          <w:szCs w:val="22"/>
        </w:rPr>
        <w:t>réception</w:t>
      </w:r>
      <w:r w:rsidRPr="00445FA3">
        <w:rPr>
          <w:color w:val="221F1F"/>
          <w:spacing w:val="2"/>
          <w:sz w:val="22"/>
          <w:szCs w:val="22"/>
        </w:rPr>
        <w:t xml:space="preserve"> </w:t>
      </w:r>
      <w:r w:rsidRPr="00445FA3">
        <w:rPr>
          <w:color w:val="221F1F"/>
          <w:sz w:val="22"/>
          <w:szCs w:val="22"/>
        </w:rPr>
        <w:t>définitive</w:t>
      </w:r>
      <w:r w:rsidRPr="00445FA3">
        <w:rPr>
          <w:color w:val="221F1F"/>
          <w:spacing w:val="2"/>
          <w:sz w:val="22"/>
          <w:szCs w:val="22"/>
        </w:rPr>
        <w:t xml:space="preserve"> </w:t>
      </w:r>
      <w:r w:rsidRPr="00445FA3">
        <w:rPr>
          <w:color w:val="221F1F"/>
          <w:sz w:val="22"/>
          <w:szCs w:val="22"/>
        </w:rPr>
        <w:t>des</w:t>
      </w:r>
      <w:r w:rsidRPr="00445FA3">
        <w:rPr>
          <w:color w:val="221F1F"/>
          <w:spacing w:val="2"/>
          <w:sz w:val="22"/>
          <w:szCs w:val="22"/>
        </w:rPr>
        <w:t xml:space="preserve"> </w:t>
      </w:r>
      <w:r w:rsidRPr="00445FA3">
        <w:rPr>
          <w:color w:val="221F1F"/>
          <w:sz w:val="22"/>
          <w:szCs w:val="22"/>
        </w:rPr>
        <w:t>travaux,</w:t>
      </w:r>
      <w:r w:rsidRPr="00445FA3">
        <w:rPr>
          <w:color w:val="221F1F"/>
          <w:spacing w:val="2"/>
          <w:sz w:val="22"/>
          <w:szCs w:val="22"/>
        </w:rPr>
        <w:t xml:space="preserve"> </w:t>
      </w:r>
      <w:r w:rsidRPr="00445FA3">
        <w:rPr>
          <w:color w:val="221F1F"/>
          <w:sz w:val="22"/>
          <w:szCs w:val="22"/>
        </w:rPr>
        <w:t>et</w:t>
      </w:r>
      <w:r w:rsidRPr="00445FA3">
        <w:rPr>
          <w:color w:val="221F1F"/>
          <w:spacing w:val="2"/>
          <w:sz w:val="22"/>
          <w:szCs w:val="22"/>
        </w:rPr>
        <w:t xml:space="preserve"> </w:t>
      </w:r>
      <w:r w:rsidRPr="00445FA3">
        <w:rPr>
          <w:color w:val="221F1F"/>
          <w:sz w:val="22"/>
          <w:szCs w:val="22"/>
        </w:rPr>
        <w:t>sur</w:t>
      </w:r>
      <w:r w:rsidRPr="00445FA3">
        <w:rPr>
          <w:color w:val="221F1F"/>
          <w:spacing w:val="2"/>
          <w:sz w:val="22"/>
          <w:szCs w:val="22"/>
        </w:rPr>
        <w:t xml:space="preserve"> </w:t>
      </w:r>
      <w:r w:rsidRPr="00445FA3">
        <w:rPr>
          <w:color w:val="221F1F"/>
          <w:sz w:val="22"/>
          <w:szCs w:val="22"/>
        </w:rPr>
        <w:t>mainlevée</w:t>
      </w:r>
      <w:r w:rsidRPr="00445FA3">
        <w:rPr>
          <w:color w:val="221F1F"/>
          <w:spacing w:val="2"/>
          <w:sz w:val="22"/>
          <w:szCs w:val="22"/>
        </w:rPr>
        <w:t xml:space="preserve"> </w:t>
      </w:r>
      <w:r w:rsidRPr="00445FA3">
        <w:rPr>
          <w:color w:val="221F1F"/>
          <w:sz w:val="22"/>
          <w:szCs w:val="22"/>
        </w:rPr>
        <w:t>délivrée</w:t>
      </w:r>
      <w:r w:rsidRPr="00445FA3">
        <w:rPr>
          <w:color w:val="221F1F"/>
          <w:spacing w:val="2"/>
          <w:sz w:val="22"/>
          <w:szCs w:val="22"/>
        </w:rPr>
        <w:t xml:space="preserve"> </w:t>
      </w:r>
      <w:r w:rsidRPr="00445FA3">
        <w:rPr>
          <w:color w:val="221F1F"/>
          <w:sz w:val="22"/>
          <w:szCs w:val="22"/>
        </w:rPr>
        <w:t>par</w:t>
      </w:r>
      <w:r w:rsidRPr="00445FA3">
        <w:rPr>
          <w:color w:val="221F1F"/>
          <w:spacing w:val="2"/>
          <w:sz w:val="22"/>
          <w:szCs w:val="22"/>
        </w:rPr>
        <w:t xml:space="preserve"> </w:t>
      </w:r>
      <w:r w:rsidRPr="00445FA3">
        <w:rPr>
          <w:color w:val="221F1F"/>
          <w:sz w:val="22"/>
          <w:szCs w:val="22"/>
        </w:rPr>
        <w:t>le</w:t>
      </w:r>
      <w:r w:rsidRPr="00445FA3">
        <w:rPr>
          <w:color w:val="221F1F"/>
          <w:spacing w:val="2"/>
          <w:sz w:val="22"/>
          <w:szCs w:val="22"/>
        </w:rPr>
        <w:t xml:space="preserve"> </w:t>
      </w:r>
      <w:r w:rsidRPr="00445FA3">
        <w:rPr>
          <w:color w:val="221F1F"/>
          <w:sz w:val="22"/>
          <w:szCs w:val="22"/>
        </w:rPr>
        <w:t>Maître d’Ouvrage.</w:t>
      </w:r>
    </w:p>
    <w:p w14:paraId="0A51A51C"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7937DEA9" w14:textId="77777777" w:rsidR="00700FDC" w:rsidRPr="00445FA3" w:rsidRDefault="00700FDC"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 xml:space="preserve">Toute </w:t>
      </w:r>
      <w:r w:rsidRPr="00445FA3">
        <w:rPr>
          <w:color w:val="221F1F"/>
          <w:spacing w:val="-13"/>
          <w:sz w:val="22"/>
          <w:szCs w:val="22"/>
        </w:rPr>
        <w:t xml:space="preserve"> </w:t>
      </w:r>
      <w:r w:rsidRPr="00445FA3">
        <w:rPr>
          <w:color w:val="221F1F"/>
          <w:sz w:val="22"/>
          <w:szCs w:val="22"/>
        </w:rPr>
        <w:t xml:space="preserve">demande </w:t>
      </w:r>
      <w:r w:rsidRPr="00445FA3">
        <w:rPr>
          <w:color w:val="221F1F"/>
          <w:spacing w:val="-13"/>
          <w:sz w:val="22"/>
          <w:szCs w:val="22"/>
        </w:rPr>
        <w:t xml:space="preserve"> </w:t>
      </w:r>
      <w:r w:rsidRPr="00445FA3">
        <w:rPr>
          <w:color w:val="221F1F"/>
          <w:sz w:val="22"/>
          <w:szCs w:val="22"/>
        </w:rPr>
        <w:t xml:space="preserve">de </w:t>
      </w:r>
      <w:r w:rsidRPr="00445FA3">
        <w:rPr>
          <w:color w:val="221F1F"/>
          <w:spacing w:val="-13"/>
          <w:sz w:val="22"/>
          <w:szCs w:val="22"/>
        </w:rPr>
        <w:t xml:space="preserve"> </w:t>
      </w:r>
      <w:r w:rsidRPr="00445FA3">
        <w:rPr>
          <w:color w:val="221F1F"/>
          <w:sz w:val="22"/>
          <w:szCs w:val="22"/>
        </w:rPr>
        <w:t xml:space="preserve">paiement </w:t>
      </w:r>
      <w:r w:rsidRPr="00445FA3">
        <w:rPr>
          <w:color w:val="221F1F"/>
          <w:spacing w:val="-13"/>
          <w:sz w:val="22"/>
          <w:szCs w:val="22"/>
        </w:rPr>
        <w:t xml:space="preserve"> </w:t>
      </w:r>
      <w:r w:rsidRPr="00445FA3">
        <w:rPr>
          <w:color w:val="221F1F"/>
          <w:sz w:val="22"/>
          <w:szCs w:val="22"/>
        </w:rPr>
        <w:t xml:space="preserve">formulée </w:t>
      </w:r>
      <w:r w:rsidRPr="00445FA3">
        <w:rPr>
          <w:color w:val="221F1F"/>
          <w:spacing w:val="-13"/>
          <w:sz w:val="22"/>
          <w:szCs w:val="22"/>
        </w:rPr>
        <w:t xml:space="preserve"> </w:t>
      </w:r>
      <w:r w:rsidRPr="00445FA3">
        <w:rPr>
          <w:color w:val="221F1F"/>
          <w:sz w:val="22"/>
          <w:szCs w:val="22"/>
        </w:rPr>
        <w:t xml:space="preserve">par </w:t>
      </w:r>
      <w:r w:rsidRPr="00445FA3">
        <w:rPr>
          <w:color w:val="221F1F"/>
          <w:spacing w:val="-13"/>
          <w:sz w:val="22"/>
          <w:szCs w:val="22"/>
        </w:rPr>
        <w:t xml:space="preserve"> </w:t>
      </w:r>
      <w:r w:rsidRPr="00445FA3">
        <w:rPr>
          <w:color w:val="221F1F"/>
          <w:sz w:val="22"/>
          <w:szCs w:val="22"/>
        </w:rPr>
        <w:t xml:space="preserve">le </w:t>
      </w:r>
      <w:r w:rsidRPr="00445FA3">
        <w:rPr>
          <w:color w:val="221F1F"/>
          <w:spacing w:val="-13"/>
          <w:sz w:val="22"/>
          <w:szCs w:val="22"/>
        </w:rPr>
        <w:t xml:space="preserve"> </w:t>
      </w:r>
      <w:r w:rsidRPr="00445FA3">
        <w:rPr>
          <w:color w:val="221F1F"/>
          <w:sz w:val="22"/>
          <w:szCs w:val="22"/>
        </w:rPr>
        <w:t xml:space="preserve">Maître </w:t>
      </w:r>
      <w:r w:rsidRPr="00445FA3">
        <w:rPr>
          <w:color w:val="221F1F"/>
          <w:spacing w:val="-13"/>
          <w:sz w:val="22"/>
          <w:szCs w:val="22"/>
        </w:rPr>
        <w:t xml:space="preserve"> </w:t>
      </w:r>
      <w:r w:rsidRPr="00445FA3">
        <w:rPr>
          <w:color w:val="221F1F"/>
          <w:sz w:val="22"/>
          <w:szCs w:val="22"/>
        </w:rPr>
        <w:t xml:space="preserve">d’Ouvrage </w:t>
      </w:r>
      <w:r w:rsidRPr="00445FA3">
        <w:rPr>
          <w:color w:val="221F1F"/>
          <w:spacing w:val="-13"/>
          <w:sz w:val="22"/>
          <w:szCs w:val="22"/>
        </w:rPr>
        <w:t xml:space="preserve"> </w:t>
      </w:r>
      <w:r w:rsidRPr="00445FA3">
        <w:rPr>
          <w:color w:val="221F1F"/>
          <w:sz w:val="22"/>
          <w:szCs w:val="22"/>
        </w:rPr>
        <w:t xml:space="preserve">au </w:t>
      </w:r>
      <w:r w:rsidRPr="00445FA3">
        <w:rPr>
          <w:color w:val="221F1F"/>
          <w:spacing w:val="-13"/>
          <w:sz w:val="22"/>
          <w:szCs w:val="22"/>
        </w:rPr>
        <w:t xml:space="preserve"> </w:t>
      </w:r>
      <w:r w:rsidRPr="00445FA3">
        <w:rPr>
          <w:color w:val="221F1F"/>
          <w:sz w:val="22"/>
          <w:szCs w:val="22"/>
        </w:rPr>
        <w:t xml:space="preserve">titre </w:t>
      </w:r>
      <w:r w:rsidRPr="00445FA3">
        <w:rPr>
          <w:color w:val="221F1F"/>
          <w:spacing w:val="-13"/>
          <w:sz w:val="22"/>
          <w:szCs w:val="22"/>
        </w:rPr>
        <w:t xml:space="preserve"> </w:t>
      </w:r>
      <w:r w:rsidRPr="00445FA3">
        <w:rPr>
          <w:color w:val="221F1F"/>
          <w:sz w:val="22"/>
          <w:szCs w:val="22"/>
        </w:rPr>
        <w:t xml:space="preserve">de </w:t>
      </w:r>
      <w:r w:rsidRPr="00445FA3">
        <w:rPr>
          <w:color w:val="221F1F"/>
          <w:spacing w:val="-13"/>
          <w:sz w:val="22"/>
          <w:szCs w:val="22"/>
        </w:rPr>
        <w:t xml:space="preserve"> </w:t>
      </w:r>
      <w:r w:rsidRPr="00445FA3">
        <w:rPr>
          <w:color w:val="221F1F"/>
          <w:sz w:val="22"/>
          <w:szCs w:val="22"/>
        </w:rPr>
        <w:t xml:space="preserve">la </w:t>
      </w:r>
      <w:r w:rsidRPr="00445FA3">
        <w:rPr>
          <w:color w:val="221F1F"/>
          <w:spacing w:val="-13"/>
          <w:sz w:val="22"/>
          <w:szCs w:val="22"/>
        </w:rPr>
        <w:t xml:space="preserve"> </w:t>
      </w:r>
      <w:r w:rsidRPr="00445FA3">
        <w:rPr>
          <w:color w:val="221F1F"/>
          <w:sz w:val="22"/>
          <w:szCs w:val="22"/>
        </w:rPr>
        <w:t xml:space="preserve">présente </w:t>
      </w:r>
      <w:r w:rsidRPr="00445FA3">
        <w:rPr>
          <w:color w:val="221F1F"/>
          <w:spacing w:val="-13"/>
          <w:sz w:val="22"/>
          <w:szCs w:val="22"/>
        </w:rPr>
        <w:t xml:space="preserve"> </w:t>
      </w:r>
      <w:r w:rsidRPr="00445FA3">
        <w:rPr>
          <w:color w:val="221F1F"/>
          <w:sz w:val="22"/>
          <w:szCs w:val="22"/>
        </w:rPr>
        <w:t>garantie devra</w:t>
      </w:r>
      <w:r w:rsidRPr="00445FA3">
        <w:rPr>
          <w:color w:val="221F1F"/>
          <w:spacing w:val="6"/>
          <w:sz w:val="22"/>
          <w:szCs w:val="22"/>
        </w:rPr>
        <w:t xml:space="preserve"> </w:t>
      </w:r>
      <w:r w:rsidRPr="00445FA3">
        <w:rPr>
          <w:color w:val="221F1F"/>
          <w:sz w:val="22"/>
          <w:szCs w:val="22"/>
        </w:rPr>
        <w:t>être</w:t>
      </w:r>
      <w:r w:rsidRPr="00445FA3">
        <w:rPr>
          <w:color w:val="221F1F"/>
          <w:spacing w:val="6"/>
          <w:sz w:val="22"/>
          <w:szCs w:val="22"/>
        </w:rPr>
        <w:t xml:space="preserve"> </w:t>
      </w:r>
      <w:r w:rsidRPr="00445FA3">
        <w:rPr>
          <w:color w:val="221F1F"/>
          <w:sz w:val="22"/>
          <w:szCs w:val="22"/>
        </w:rPr>
        <w:t>faite</w:t>
      </w:r>
      <w:r w:rsidRPr="00445FA3">
        <w:rPr>
          <w:color w:val="221F1F"/>
          <w:spacing w:val="6"/>
          <w:sz w:val="22"/>
          <w:szCs w:val="22"/>
        </w:rPr>
        <w:t xml:space="preserve"> </w:t>
      </w:r>
      <w:r w:rsidRPr="00445FA3">
        <w:rPr>
          <w:color w:val="221F1F"/>
          <w:sz w:val="22"/>
          <w:szCs w:val="22"/>
        </w:rPr>
        <w:t>par</w:t>
      </w:r>
      <w:r w:rsidRPr="00445FA3">
        <w:rPr>
          <w:color w:val="221F1F"/>
          <w:spacing w:val="6"/>
          <w:sz w:val="22"/>
          <w:szCs w:val="22"/>
        </w:rPr>
        <w:t xml:space="preserve"> </w:t>
      </w:r>
      <w:r w:rsidRPr="00445FA3">
        <w:rPr>
          <w:color w:val="221F1F"/>
          <w:sz w:val="22"/>
          <w:szCs w:val="22"/>
        </w:rPr>
        <w:t>lettre</w:t>
      </w:r>
      <w:r w:rsidRPr="00445FA3">
        <w:rPr>
          <w:color w:val="221F1F"/>
          <w:spacing w:val="6"/>
          <w:sz w:val="22"/>
          <w:szCs w:val="22"/>
        </w:rPr>
        <w:t xml:space="preserve"> </w:t>
      </w:r>
      <w:r w:rsidRPr="00445FA3">
        <w:rPr>
          <w:color w:val="221F1F"/>
          <w:sz w:val="22"/>
          <w:szCs w:val="22"/>
        </w:rPr>
        <w:t>recommandée</w:t>
      </w:r>
      <w:r w:rsidRPr="00445FA3">
        <w:rPr>
          <w:color w:val="221F1F"/>
          <w:spacing w:val="6"/>
          <w:sz w:val="22"/>
          <w:szCs w:val="22"/>
        </w:rPr>
        <w:t xml:space="preserve"> </w:t>
      </w:r>
      <w:r w:rsidRPr="00445FA3">
        <w:rPr>
          <w:color w:val="221F1F"/>
          <w:sz w:val="22"/>
          <w:szCs w:val="22"/>
        </w:rPr>
        <w:t>avec</w:t>
      </w:r>
      <w:r w:rsidRPr="00445FA3">
        <w:rPr>
          <w:color w:val="221F1F"/>
          <w:spacing w:val="6"/>
          <w:sz w:val="22"/>
          <w:szCs w:val="22"/>
        </w:rPr>
        <w:t xml:space="preserve"> </w:t>
      </w:r>
      <w:r w:rsidRPr="00445FA3">
        <w:rPr>
          <w:color w:val="221F1F"/>
          <w:sz w:val="22"/>
          <w:szCs w:val="22"/>
        </w:rPr>
        <w:t>accusé</w:t>
      </w:r>
      <w:r w:rsidRPr="00445FA3">
        <w:rPr>
          <w:color w:val="221F1F"/>
          <w:spacing w:val="6"/>
          <w:sz w:val="22"/>
          <w:szCs w:val="22"/>
        </w:rPr>
        <w:t xml:space="preserve"> </w:t>
      </w:r>
      <w:r w:rsidRPr="00445FA3">
        <w:rPr>
          <w:color w:val="221F1F"/>
          <w:sz w:val="22"/>
          <w:szCs w:val="22"/>
        </w:rPr>
        <w:t>de</w:t>
      </w:r>
      <w:r w:rsidRPr="00445FA3">
        <w:rPr>
          <w:color w:val="221F1F"/>
          <w:spacing w:val="6"/>
          <w:sz w:val="22"/>
          <w:szCs w:val="22"/>
        </w:rPr>
        <w:t xml:space="preserve"> </w:t>
      </w:r>
      <w:r w:rsidRPr="00445FA3">
        <w:rPr>
          <w:color w:val="221F1F"/>
          <w:sz w:val="22"/>
          <w:szCs w:val="22"/>
        </w:rPr>
        <w:t>réception,</w:t>
      </w:r>
      <w:r w:rsidRPr="00445FA3">
        <w:rPr>
          <w:color w:val="221F1F"/>
          <w:spacing w:val="6"/>
          <w:sz w:val="22"/>
          <w:szCs w:val="22"/>
        </w:rPr>
        <w:t xml:space="preserve"> </w:t>
      </w:r>
      <w:r w:rsidRPr="00445FA3">
        <w:rPr>
          <w:color w:val="221F1F"/>
          <w:sz w:val="22"/>
          <w:szCs w:val="22"/>
        </w:rPr>
        <w:t>parvenue</w:t>
      </w:r>
      <w:r w:rsidRPr="00445FA3">
        <w:rPr>
          <w:color w:val="221F1F"/>
          <w:spacing w:val="6"/>
          <w:sz w:val="22"/>
          <w:szCs w:val="22"/>
        </w:rPr>
        <w:t xml:space="preserve"> </w:t>
      </w:r>
      <w:r w:rsidRPr="00445FA3">
        <w:rPr>
          <w:color w:val="221F1F"/>
          <w:sz w:val="22"/>
          <w:szCs w:val="22"/>
        </w:rPr>
        <w:t>à</w:t>
      </w:r>
      <w:r w:rsidRPr="00445FA3">
        <w:rPr>
          <w:color w:val="221F1F"/>
          <w:spacing w:val="6"/>
          <w:sz w:val="22"/>
          <w:szCs w:val="22"/>
        </w:rPr>
        <w:t xml:space="preserve"> </w:t>
      </w:r>
      <w:r w:rsidRPr="00445FA3">
        <w:rPr>
          <w:color w:val="221F1F"/>
          <w:sz w:val="22"/>
          <w:szCs w:val="22"/>
        </w:rPr>
        <w:t>la</w:t>
      </w:r>
      <w:r w:rsidRPr="00445FA3">
        <w:rPr>
          <w:color w:val="221F1F"/>
          <w:spacing w:val="6"/>
          <w:sz w:val="22"/>
          <w:szCs w:val="22"/>
        </w:rPr>
        <w:t xml:space="preserve"> </w:t>
      </w:r>
      <w:r w:rsidRPr="00445FA3">
        <w:rPr>
          <w:color w:val="221F1F"/>
          <w:sz w:val="22"/>
          <w:szCs w:val="22"/>
        </w:rPr>
        <w:t>banque</w:t>
      </w:r>
      <w:r w:rsidRPr="00445FA3">
        <w:rPr>
          <w:color w:val="221F1F"/>
          <w:spacing w:val="6"/>
          <w:sz w:val="22"/>
          <w:szCs w:val="22"/>
        </w:rPr>
        <w:t xml:space="preserve"> </w:t>
      </w:r>
      <w:r w:rsidRPr="00445FA3">
        <w:rPr>
          <w:color w:val="221F1F"/>
          <w:sz w:val="22"/>
          <w:szCs w:val="22"/>
        </w:rPr>
        <w:t>pendant</w:t>
      </w:r>
      <w:r w:rsidRPr="00445FA3">
        <w:rPr>
          <w:color w:val="221F1F"/>
          <w:spacing w:val="6"/>
          <w:sz w:val="22"/>
          <w:szCs w:val="22"/>
        </w:rPr>
        <w:t xml:space="preserve"> </w:t>
      </w:r>
      <w:r w:rsidRPr="00445FA3">
        <w:rPr>
          <w:color w:val="221F1F"/>
          <w:sz w:val="22"/>
          <w:szCs w:val="22"/>
        </w:rPr>
        <w:t>la période</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validité</w:t>
      </w:r>
      <w:r w:rsidRPr="00445FA3">
        <w:rPr>
          <w:color w:val="221F1F"/>
          <w:spacing w:val="7"/>
          <w:sz w:val="22"/>
          <w:szCs w:val="22"/>
        </w:rPr>
        <w:t xml:space="preserve"> </w:t>
      </w:r>
      <w:r w:rsidRPr="00445FA3">
        <w:rPr>
          <w:color w:val="221F1F"/>
          <w:sz w:val="22"/>
          <w:szCs w:val="22"/>
        </w:rPr>
        <w:t>du</w:t>
      </w:r>
      <w:r w:rsidRPr="00445FA3">
        <w:rPr>
          <w:color w:val="221F1F"/>
          <w:spacing w:val="7"/>
          <w:sz w:val="22"/>
          <w:szCs w:val="22"/>
        </w:rPr>
        <w:t xml:space="preserve"> </w:t>
      </w:r>
      <w:r w:rsidRPr="00445FA3">
        <w:rPr>
          <w:color w:val="221F1F"/>
          <w:sz w:val="22"/>
          <w:szCs w:val="22"/>
        </w:rPr>
        <w:t>présent</w:t>
      </w:r>
      <w:r w:rsidRPr="00445FA3">
        <w:rPr>
          <w:color w:val="221F1F"/>
          <w:spacing w:val="7"/>
          <w:sz w:val="22"/>
          <w:szCs w:val="22"/>
        </w:rPr>
        <w:t xml:space="preserve"> </w:t>
      </w:r>
      <w:r w:rsidRPr="00445FA3">
        <w:rPr>
          <w:color w:val="221F1F"/>
          <w:sz w:val="22"/>
          <w:szCs w:val="22"/>
        </w:rPr>
        <w:t>engagement.</w:t>
      </w:r>
    </w:p>
    <w:p w14:paraId="6F660223"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376CE596" w14:textId="7C07B57B" w:rsidR="00700FDC" w:rsidRPr="00445FA3" w:rsidRDefault="00700FDC" w:rsidP="00AC7B42">
      <w:pPr>
        <w:widowControl w:val="0"/>
        <w:autoSpaceDE w:val="0"/>
        <w:autoSpaceDN w:val="0"/>
        <w:adjustRightInd w:val="0"/>
        <w:spacing w:after="240" w:line="276" w:lineRule="auto"/>
        <w:ind w:left="147" w:right="82"/>
        <w:jc w:val="both"/>
        <w:rPr>
          <w:color w:val="221F1F"/>
          <w:sz w:val="22"/>
          <w:szCs w:val="22"/>
        </w:rPr>
      </w:pPr>
      <w:r w:rsidRPr="00445FA3">
        <w:rPr>
          <w:color w:val="221F1F"/>
          <w:sz w:val="22"/>
          <w:szCs w:val="22"/>
        </w:rPr>
        <w:t>La</w:t>
      </w:r>
      <w:r w:rsidRPr="00445FA3">
        <w:rPr>
          <w:color w:val="221F1F"/>
          <w:spacing w:val="12"/>
          <w:sz w:val="22"/>
          <w:szCs w:val="22"/>
        </w:rPr>
        <w:t xml:space="preserve"> </w:t>
      </w:r>
      <w:r w:rsidRPr="00445FA3">
        <w:rPr>
          <w:color w:val="221F1F"/>
          <w:sz w:val="22"/>
          <w:szCs w:val="22"/>
        </w:rPr>
        <w:t>présente</w:t>
      </w:r>
      <w:r w:rsidRPr="00445FA3">
        <w:rPr>
          <w:color w:val="221F1F"/>
          <w:spacing w:val="12"/>
          <w:sz w:val="22"/>
          <w:szCs w:val="22"/>
        </w:rPr>
        <w:t xml:space="preserve"> </w:t>
      </w:r>
      <w:r w:rsidRPr="00445FA3">
        <w:rPr>
          <w:color w:val="221F1F"/>
          <w:sz w:val="22"/>
          <w:szCs w:val="22"/>
        </w:rPr>
        <w:t>caution</w:t>
      </w:r>
      <w:r w:rsidRPr="00445FA3">
        <w:rPr>
          <w:color w:val="221F1F"/>
          <w:spacing w:val="12"/>
          <w:sz w:val="22"/>
          <w:szCs w:val="22"/>
        </w:rPr>
        <w:t xml:space="preserve"> </w:t>
      </w:r>
      <w:r w:rsidRPr="00445FA3">
        <w:rPr>
          <w:color w:val="221F1F"/>
          <w:sz w:val="22"/>
          <w:szCs w:val="22"/>
        </w:rPr>
        <w:t>est</w:t>
      </w:r>
      <w:r w:rsidRPr="00445FA3">
        <w:rPr>
          <w:color w:val="221F1F"/>
          <w:spacing w:val="12"/>
          <w:sz w:val="22"/>
          <w:szCs w:val="22"/>
        </w:rPr>
        <w:t xml:space="preserve"> </w:t>
      </w:r>
      <w:r w:rsidRPr="00445FA3">
        <w:rPr>
          <w:color w:val="221F1F"/>
          <w:sz w:val="22"/>
          <w:szCs w:val="22"/>
        </w:rPr>
        <w:t>soumise</w:t>
      </w:r>
      <w:r w:rsidRPr="00445FA3">
        <w:rPr>
          <w:color w:val="221F1F"/>
          <w:spacing w:val="12"/>
          <w:sz w:val="22"/>
          <w:szCs w:val="22"/>
        </w:rPr>
        <w:t xml:space="preserve"> </w:t>
      </w:r>
      <w:r w:rsidRPr="00445FA3">
        <w:rPr>
          <w:color w:val="221F1F"/>
          <w:sz w:val="22"/>
          <w:szCs w:val="22"/>
        </w:rPr>
        <w:t>pour</w:t>
      </w:r>
      <w:r w:rsidRPr="00445FA3">
        <w:rPr>
          <w:color w:val="221F1F"/>
          <w:spacing w:val="12"/>
          <w:sz w:val="22"/>
          <w:szCs w:val="22"/>
        </w:rPr>
        <w:t xml:space="preserve"> </w:t>
      </w:r>
      <w:r w:rsidRPr="00445FA3">
        <w:rPr>
          <w:color w:val="221F1F"/>
          <w:sz w:val="22"/>
          <w:szCs w:val="22"/>
        </w:rPr>
        <w:t>son</w:t>
      </w:r>
      <w:r w:rsidRPr="00445FA3">
        <w:rPr>
          <w:color w:val="221F1F"/>
          <w:spacing w:val="12"/>
          <w:sz w:val="22"/>
          <w:szCs w:val="22"/>
        </w:rPr>
        <w:t xml:space="preserve"> </w:t>
      </w:r>
      <w:r w:rsidRPr="00445FA3">
        <w:rPr>
          <w:color w:val="221F1F"/>
          <w:sz w:val="22"/>
          <w:szCs w:val="22"/>
        </w:rPr>
        <w:t>interprétation</w:t>
      </w:r>
      <w:r w:rsidRPr="00445FA3">
        <w:rPr>
          <w:color w:val="221F1F"/>
          <w:spacing w:val="12"/>
          <w:sz w:val="22"/>
          <w:szCs w:val="22"/>
        </w:rPr>
        <w:t xml:space="preserve"> </w:t>
      </w:r>
      <w:r w:rsidRPr="00445FA3">
        <w:rPr>
          <w:color w:val="221F1F"/>
          <w:sz w:val="22"/>
          <w:szCs w:val="22"/>
        </w:rPr>
        <w:t>et</w:t>
      </w:r>
      <w:r w:rsidRPr="00445FA3">
        <w:rPr>
          <w:color w:val="221F1F"/>
          <w:spacing w:val="12"/>
          <w:sz w:val="22"/>
          <w:szCs w:val="22"/>
        </w:rPr>
        <w:t xml:space="preserve"> </w:t>
      </w:r>
      <w:r w:rsidRPr="00445FA3">
        <w:rPr>
          <w:color w:val="221F1F"/>
          <w:sz w:val="22"/>
          <w:szCs w:val="22"/>
        </w:rPr>
        <w:t>son</w:t>
      </w:r>
      <w:r w:rsidRPr="00445FA3">
        <w:rPr>
          <w:color w:val="221F1F"/>
          <w:spacing w:val="12"/>
          <w:sz w:val="22"/>
          <w:szCs w:val="22"/>
        </w:rPr>
        <w:t xml:space="preserve"> </w:t>
      </w:r>
      <w:r w:rsidRPr="00445FA3">
        <w:rPr>
          <w:color w:val="221F1F"/>
          <w:sz w:val="22"/>
          <w:szCs w:val="22"/>
        </w:rPr>
        <w:t>exécution</w:t>
      </w:r>
      <w:r w:rsidRPr="00445FA3">
        <w:rPr>
          <w:color w:val="221F1F"/>
          <w:spacing w:val="12"/>
          <w:sz w:val="22"/>
          <w:szCs w:val="22"/>
        </w:rPr>
        <w:t xml:space="preserve"> </w:t>
      </w:r>
      <w:r w:rsidRPr="00445FA3">
        <w:rPr>
          <w:color w:val="221F1F"/>
          <w:sz w:val="22"/>
          <w:szCs w:val="22"/>
        </w:rPr>
        <w:t>au</w:t>
      </w:r>
      <w:r w:rsidRPr="00445FA3">
        <w:rPr>
          <w:color w:val="221F1F"/>
          <w:spacing w:val="12"/>
          <w:sz w:val="22"/>
          <w:szCs w:val="22"/>
        </w:rPr>
        <w:t xml:space="preserve"> </w:t>
      </w:r>
      <w:r w:rsidRPr="00445FA3">
        <w:rPr>
          <w:color w:val="221F1F"/>
          <w:sz w:val="22"/>
          <w:szCs w:val="22"/>
        </w:rPr>
        <w:t>droit</w:t>
      </w:r>
      <w:r w:rsidRPr="00445FA3">
        <w:rPr>
          <w:color w:val="221F1F"/>
          <w:spacing w:val="12"/>
          <w:sz w:val="22"/>
          <w:szCs w:val="22"/>
        </w:rPr>
        <w:t xml:space="preserve"> </w:t>
      </w:r>
      <w:r w:rsidRPr="00445FA3">
        <w:rPr>
          <w:color w:val="221F1F"/>
          <w:sz w:val="22"/>
          <w:szCs w:val="22"/>
        </w:rPr>
        <w:t>camerounais.</w:t>
      </w:r>
      <w:r w:rsidRPr="00445FA3">
        <w:rPr>
          <w:color w:val="221F1F"/>
          <w:spacing w:val="12"/>
          <w:sz w:val="22"/>
          <w:szCs w:val="22"/>
        </w:rPr>
        <w:t xml:space="preserve"> </w:t>
      </w:r>
      <w:r w:rsidRPr="00445FA3">
        <w:rPr>
          <w:color w:val="221F1F"/>
          <w:sz w:val="22"/>
          <w:szCs w:val="22"/>
        </w:rPr>
        <w:t xml:space="preserve">Les </w:t>
      </w:r>
      <w:r w:rsidR="00DE52D2" w:rsidRPr="00445FA3">
        <w:rPr>
          <w:color w:val="221F1F"/>
          <w:sz w:val="22"/>
          <w:szCs w:val="22"/>
        </w:rPr>
        <w:t xml:space="preserve">tribunaux </w:t>
      </w:r>
      <w:r w:rsidR="00DE52D2" w:rsidRPr="00445FA3">
        <w:rPr>
          <w:color w:val="221F1F"/>
          <w:spacing w:val="-25"/>
          <w:sz w:val="22"/>
          <w:szCs w:val="22"/>
        </w:rPr>
        <w:t>camerounais</w:t>
      </w:r>
      <w:r w:rsidR="00DE52D2" w:rsidRPr="00445FA3">
        <w:rPr>
          <w:color w:val="221F1F"/>
          <w:sz w:val="22"/>
          <w:szCs w:val="22"/>
        </w:rPr>
        <w:t xml:space="preserve"> </w:t>
      </w:r>
      <w:r w:rsidR="00DE52D2" w:rsidRPr="00445FA3">
        <w:rPr>
          <w:color w:val="221F1F"/>
          <w:spacing w:val="-25"/>
          <w:sz w:val="22"/>
          <w:szCs w:val="22"/>
        </w:rPr>
        <w:t>seront</w:t>
      </w:r>
      <w:r w:rsidR="00DE52D2" w:rsidRPr="00445FA3">
        <w:rPr>
          <w:color w:val="221F1F"/>
          <w:sz w:val="22"/>
          <w:szCs w:val="22"/>
        </w:rPr>
        <w:t xml:space="preserve"> </w:t>
      </w:r>
      <w:r w:rsidR="00DE52D2" w:rsidRPr="00445FA3">
        <w:rPr>
          <w:color w:val="221F1F"/>
          <w:spacing w:val="-25"/>
          <w:sz w:val="22"/>
          <w:szCs w:val="22"/>
        </w:rPr>
        <w:t>seuls</w:t>
      </w:r>
      <w:r w:rsidR="00DE52D2" w:rsidRPr="00445FA3">
        <w:rPr>
          <w:color w:val="221F1F"/>
          <w:sz w:val="22"/>
          <w:szCs w:val="22"/>
        </w:rPr>
        <w:t xml:space="preserve"> </w:t>
      </w:r>
      <w:r w:rsidR="00DE52D2" w:rsidRPr="00445FA3">
        <w:rPr>
          <w:color w:val="221F1F"/>
          <w:spacing w:val="-25"/>
          <w:sz w:val="22"/>
          <w:szCs w:val="22"/>
        </w:rPr>
        <w:t>compétents</w:t>
      </w:r>
      <w:r w:rsidR="00DE52D2" w:rsidRPr="00445FA3">
        <w:rPr>
          <w:color w:val="221F1F"/>
          <w:sz w:val="22"/>
          <w:szCs w:val="22"/>
        </w:rPr>
        <w:t xml:space="preserve"> </w:t>
      </w:r>
      <w:r w:rsidR="00DE52D2" w:rsidRPr="00445FA3">
        <w:rPr>
          <w:color w:val="221F1F"/>
          <w:spacing w:val="-25"/>
          <w:sz w:val="22"/>
          <w:szCs w:val="22"/>
        </w:rPr>
        <w:t>pour</w:t>
      </w:r>
      <w:r w:rsidR="00DE52D2" w:rsidRPr="00445FA3">
        <w:rPr>
          <w:color w:val="221F1F"/>
          <w:sz w:val="22"/>
          <w:szCs w:val="22"/>
        </w:rPr>
        <w:t xml:space="preserve"> </w:t>
      </w:r>
      <w:r w:rsidR="00DE52D2" w:rsidRPr="00445FA3">
        <w:rPr>
          <w:color w:val="221F1F"/>
          <w:spacing w:val="-25"/>
          <w:sz w:val="22"/>
          <w:szCs w:val="22"/>
        </w:rPr>
        <w:t>statuer</w:t>
      </w:r>
      <w:r w:rsidR="00DE52D2" w:rsidRPr="00445FA3">
        <w:rPr>
          <w:color w:val="221F1F"/>
          <w:sz w:val="22"/>
          <w:szCs w:val="22"/>
        </w:rPr>
        <w:t xml:space="preserve"> </w:t>
      </w:r>
      <w:r w:rsidR="00DE52D2" w:rsidRPr="00445FA3">
        <w:rPr>
          <w:color w:val="221F1F"/>
          <w:spacing w:val="-25"/>
          <w:sz w:val="22"/>
          <w:szCs w:val="22"/>
        </w:rPr>
        <w:t>sur</w:t>
      </w:r>
      <w:r w:rsidRPr="00445FA3">
        <w:rPr>
          <w:color w:val="221F1F"/>
          <w:sz w:val="22"/>
          <w:szCs w:val="22"/>
        </w:rPr>
        <w:t xml:space="preserve"> </w:t>
      </w:r>
      <w:r w:rsidRPr="00445FA3">
        <w:rPr>
          <w:color w:val="221F1F"/>
          <w:spacing w:val="-25"/>
          <w:sz w:val="22"/>
          <w:szCs w:val="22"/>
        </w:rPr>
        <w:t xml:space="preserve"> </w:t>
      </w:r>
      <w:r w:rsidRPr="00445FA3">
        <w:rPr>
          <w:color w:val="221F1F"/>
          <w:sz w:val="22"/>
          <w:szCs w:val="22"/>
        </w:rPr>
        <w:t xml:space="preserve">tout </w:t>
      </w:r>
      <w:r w:rsidRPr="00445FA3">
        <w:rPr>
          <w:color w:val="221F1F"/>
          <w:spacing w:val="-25"/>
          <w:sz w:val="22"/>
          <w:szCs w:val="22"/>
        </w:rPr>
        <w:t xml:space="preserve"> </w:t>
      </w:r>
      <w:r w:rsidRPr="00445FA3">
        <w:rPr>
          <w:color w:val="221F1F"/>
          <w:sz w:val="22"/>
          <w:szCs w:val="22"/>
        </w:rPr>
        <w:t xml:space="preserve">ce </w:t>
      </w:r>
      <w:r w:rsidRPr="00445FA3">
        <w:rPr>
          <w:color w:val="221F1F"/>
          <w:spacing w:val="-25"/>
          <w:sz w:val="22"/>
          <w:szCs w:val="22"/>
        </w:rPr>
        <w:t xml:space="preserve"> </w:t>
      </w:r>
      <w:r w:rsidRPr="00445FA3">
        <w:rPr>
          <w:color w:val="221F1F"/>
          <w:sz w:val="22"/>
          <w:szCs w:val="22"/>
        </w:rPr>
        <w:t xml:space="preserve">qui </w:t>
      </w:r>
      <w:r w:rsidRPr="00445FA3">
        <w:rPr>
          <w:color w:val="221F1F"/>
          <w:spacing w:val="-25"/>
          <w:sz w:val="22"/>
          <w:szCs w:val="22"/>
        </w:rPr>
        <w:t xml:space="preserve"> </w:t>
      </w:r>
      <w:r w:rsidRPr="00445FA3">
        <w:rPr>
          <w:color w:val="221F1F"/>
          <w:sz w:val="22"/>
          <w:szCs w:val="22"/>
        </w:rPr>
        <w:t xml:space="preserve">concerne </w:t>
      </w:r>
      <w:r w:rsidRPr="00445FA3">
        <w:rPr>
          <w:color w:val="221F1F"/>
          <w:spacing w:val="-25"/>
          <w:sz w:val="22"/>
          <w:szCs w:val="22"/>
        </w:rPr>
        <w:t xml:space="preserve"> </w:t>
      </w:r>
      <w:r w:rsidRPr="00445FA3">
        <w:rPr>
          <w:color w:val="221F1F"/>
          <w:sz w:val="22"/>
          <w:szCs w:val="22"/>
        </w:rPr>
        <w:t xml:space="preserve">le </w:t>
      </w:r>
      <w:r w:rsidRPr="00445FA3">
        <w:rPr>
          <w:color w:val="221F1F"/>
          <w:spacing w:val="-25"/>
          <w:sz w:val="22"/>
          <w:szCs w:val="22"/>
        </w:rPr>
        <w:t xml:space="preserve"> </w:t>
      </w:r>
      <w:r w:rsidRPr="00445FA3">
        <w:rPr>
          <w:color w:val="221F1F"/>
          <w:sz w:val="22"/>
          <w:szCs w:val="22"/>
        </w:rPr>
        <w:t>présent engagement et ses suites.</w:t>
      </w:r>
    </w:p>
    <w:p w14:paraId="67B0827B" w14:textId="77777777" w:rsidR="00700FDC" w:rsidRPr="00445FA3" w:rsidRDefault="00700FDC" w:rsidP="00AC7B42">
      <w:pPr>
        <w:widowControl w:val="0"/>
        <w:autoSpaceDE w:val="0"/>
        <w:autoSpaceDN w:val="0"/>
        <w:adjustRightInd w:val="0"/>
        <w:spacing w:line="276" w:lineRule="auto"/>
        <w:ind w:right="-20"/>
        <w:jc w:val="both"/>
        <w:rPr>
          <w:i/>
          <w:iCs/>
          <w:color w:val="221F1F"/>
          <w:sz w:val="22"/>
          <w:szCs w:val="22"/>
        </w:rPr>
      </w:pPr>
      <w:r w:rsidRPr="00445FA3">
        <w:rPr>
          <w:i/>
          <w:iCs/>
          <w:color w:val="221F1F"/>
          <w:sz w:val="22"/>
          <w:szCs w:val="22"/>
        </w:rPr>
        <w:t>Signé</w:t>
      </w:r>
      <w:r w:rsidRPr="00445FA3">
        <w:rPr>
          <w:i/>
          <w:iCs/>
          <w:color w:val="221F1F"/>
          <w:spacing w:val="7"/>
          <w:sz w:val="22"/>
          <w:szCs w:val="22"/>
        </w:rPr>
        <w:t xml:space="preserve"> </w:t>
      </w:r>
      <w:r w:rsidRPr="00445FA3">
        <w:rPr>
          <w:i/>
          <w:iCs/>
          <w:color w:val="221F1F"/>
          <w:sz w:val="22"/>
          <w:szCs w:val="22"/>
        </w:rPr>
        <w:t>et</w:t>
      </w:r>
      <w:r w:rsidRPr="00445FA3">
        <w:rPr>
          <w:i/>
          <w:iCs/>
          <w:color w:val="221F1F"/>
          <w:spacing w:val="7"/>
          <w:sz w:val="22"/>
          <w:szCs w:val="22"/>
        </w:rPr>
        <w:t xml:space="preserve"> </w:t>
      </w:r>
      <w:r w:rsidRPr="00445FA3">
        <w:rPr>
          <w:i/>
          <w:iCs/>
          <w:color w:val="221F1F"/>
          <w:sz w:val="22"/>
          <w:szCs w:val="22"/>
        </w:rPr>
        <w:t>authentifié</w:t>
      </w:r>
      <w:r w:rsidRPr="00445FA3">
        <w:rPr>
          <w:i/>
          <w:iCs/>
          <w:color w:val="221F1F"/>
          <w:spacing w:val="7"/>
          <w:sz w:val="22"/>
          <w:szCs w:val="22"/>
        </w:rPr>
        <w:t xml:space="preserve"> </w:t>
      </w:r>
      <w:r w:rsidRPr="00445FA3">
        <w:rPr>
          <w:i/>
          <w:iCs/>
          <w:color w:val="221F1F"/>
          <w:sz w:val="22"/>
          <w:szCs w:val="22"/>
        </w:rPr>
        <w:t>par</w:t>
      </w:r>
      <w:r w:rsidRPr="00445FA3">
        <w:rPr>
          <w:i/>
          <w:iCs/>
          <w:color w:val="221F1F"/>
          <w:spacing w:val="7"/>
          <w:sz w:val="22"/>
          <w:szCs w:val="22"/>
        </w:rPr>
        <w:t xml:space="preserve"> </w:t>
      </w:r>
      <w:r w:rsidRPr="00445FA3">
        <w:rPr>
          <w:i/>
          <w:iCs/>
          <w:color w:val="221F1F"/>
          <w:sz w:val="22"/>
          <w:szCs w:val="22"/>
        </w:rPr>
        <w:t>la</w:t>
      </w:r>
      <w:r w:rsidRPr="00445FA3">
        <w:rPr>
          <w:i/>
          <w:iCs/>
          <w:color w:val="221F1F"/>
          <w:spacing w:val="7"/>
          <w:sz w:val="22"/>
          <w:szCs w:val="22"/>
        </w:rPr>
        <w:t xml:space="preserve"> </w:t>
      </w:r>
      <w:r w:rsidRPr="00445FA3">
        <w:rPr>
          <w:i/>
          <w:iCs/>
          <w:color w:val="221F1F"/>
          <w:sz w:val="22"/>
          <w:szCs w:val="22"/>
        </w:rPr>
        <w:t>banque  à……….......</w:t>
      </w:r>
      <w:r w:rsidR="0012548B" w:rsidRPr="00445FA3">
        <w:rPr>
          <w:i/>
          <w:iCs/>
          <w:color w:val="221F1F"/>
          <w:sz w:val="22"/>
          <w:szCs w:val="22"/>
        </w:rPr>
        <w:t>..............</w:t>
      </w:r>
      <w:r w:rsidRPr="00445FA3">
        <w:rPr>
          <w:i/>
          <w:iCs/>
          <w:color w:val="221F1F"/>
          <w:sz w:val="22"/>
          <w:szCs w:val="22"/>
        </w:rPr>
        <w:t xml:space="preserve">.le   </w:t>
      </w:r>
      <w:r w:rsidR="0012548B" w:rsidRPr="00445FA3">
        <w:rPr>
          <w:i/>
          <w:iCs/>
          <w:color w:val="221F1F"/>
          <w:sz w:val="22"/>
          <w:szCs w:val="22"/>
        </w:rPr>
        <w:t xml:space="preserve">       </w:t>
      </w:r>
      <w:r w:rsidRPr="00445FA3">
        <w:rPr>
          <w:i/>
          <w:iCs/>
          <w:color w:val="221F1F"/>
          <w:sz w:val="22"/>
          <w:szCs w:val="22"/>
        </w:rPr>
        <w:t xml:space="preserve"> [signature</w:t>
      </w:r>
      <w:r w:rsidRPr="00445FA3">
        <w:rPr>
          <w:i/>
          <w:iCs/>
          <w:color w:val="221F1F"/>
          <w:spacing w:val="6"/>
          <w:sz w:val="22"/>
          <w:szCs w:val="22"/>
        </w:rPr>
        <w:t xml:space="preserve"> </w:t>
      </w:r>
      <w:r w:rsidRPr="00445FA3">
        <w:rPr>
          <w:i/>
          <w:iCs/>
          <w:color w:val="221F1F"/>
          <w:sz w:val="22"/>
          <w:szCs w:val="22"/>
        </w:rPr>
        <w:t>de</w:t>
      </w:r>
      <w:r w:rsidRPr="00445FA3">
        <w:rPr>
          <w:i/>
          <w:iCs/>
          <w:color w:val="221F1F"/>
          <w:spacing w:val="6"/>
          <w:sz w:val="22"/>
          <w:szCs w:val="22"/>
        </w:rPr>
        <w:t xml:space="preserve"> </w:t>
      </w:r>
      <w:r w:rsidRPr="00445FA3">
        <w:rPr>
          <w:i/>
          <w:iCs/>
          <w:color w:val="221F1F"/>
          <w:sz w:val="22"/>
          <w:szCs w:val="22"/>
        </w:rPr>
        <w:t>la</w:t>
      </w:r>
      <w:r w:rsidRPr="00445FA3">
        <w:rPr>
          <w:i/>
          <w:iCs/>
          <w:color w:val="221F1F"/>
          <w:spacing w:val="6"/>
          <w:sz w:val="22"/>
          <w:szCs w:val="22"/>
        </w:rPr>
        <w:t xml:space="preserve"> </w:t>
      </w:r>
      <w:r w:rsidRPr="00445FA3">
        <w:rPr>
          <w:i/>
          <w:iCs/>
          <w:color w:val="221F1F"/>
          <w:sz w:val="22"/>
          <w:szCs w:val="22"/>
        </w:rPr>
        <w:t>banque]</w:t>
      </w:r>
    </w:p>
    <w:p w14:paraId="798AA476"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56D445C4"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288556A2"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6E582D36" w14:textId="77777777" w:rsidR="00551CD4" w:rsidRPr="00445FA3" w:rsidRDefault="00551CD4" w:rsidP="00AC7B42">
      <w:pPr>
        <w:widowControl w:val="0"/>
        <w:autoSpaceDE w:val="0"/>
        <w:autoSpaceDN w:val="0"/>
        <w:adjustRightInd w:val="0"/>
        <w:spacing w:line="276" w:lineRule="auto"/>
        <w:ind w:left="147" w:right="82"/>
        <w:jc w:val="center"/>
        <w:rPr>
          <w:b/>
          <w:color w:val="221F1F"/>
          <w:sz w:val="22"/>
          <w:szCs w:val="22"/>
        </w:rPr>
      </w:pPr>
      <w:r w:rsidRPr="00445FA3">
        <w:rPr>
          <w:b/>
          <w:color w:val="221F1F"/>
          <w:sz w:val="22"/>
          <w:szCs w:val="22"/>
        </w:rPr>
        <w:lastRenderedPageBreak/>
        <w:t>Annexe N°06 : Modèle des Pouvoirs au Mandataire</w:t>
      </w:r>
    </w:p>
    <w:p w14:paraId="47CB6A27"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61B4259E"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Je soussigné Mme/M. ____________________________________________________ </w:t>
      </w:r>
    </w:p>
    <w:p w14:paraId="57141B3A"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Directeur Général de (Entreprise mandante) ______________________________________ </w:t>
      </w:r>
    </w:p>
    <w:p w14:paraId="3965717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Demeurant à _________________BP ________________ tél. ________________ </w:t>
      </w:r>
    </w:p>
    <w:p w14:paraId="03BDA8B6"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Donne par la présente, pouvoir à Mme / M_______________________________________  </w:t>
      </w:r>
    </w:p>
    <w:p w14:paraId="1DFE0B7C"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Directeur général de (Entreprise mandataire) ____________________ </w:t>
      </w:r>
    </w:p>
    <w:p w14:paraId="360B64D2"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Demeurant à _________________BP ________________ tél. ________________ </w:t>
      </w:r>
    </w:p>
    <w:p w14:paraId="6E279EC8"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Pour être mandataire du Groupement solidaire constitué par les entreprises </w:t>
      </w:r>
    </w:p>
    <w:p w14:paraId="01035E57"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(Préciser les raisons sociales des deux sociétés) </w:t>
      </w:r>
    </w:p>
    <w:p w14:paraId="7946D07F"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_______________________________________________, dans le cadre de l’Avis d’Appel d’Offres </w:t>
      </w:r>
    </w:p>
    <w:p w14:paraId="2CB98E6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N° _____________________, Pour l’exécution des travaux de__________________________________________ </w:t>
      </w:r>
    </w:p>
    <w:p w14:paraId="6597D004"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0C140CD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14:paraId="783C357E"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38DD09E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En foi de quoi le présent acte de pouvoir est établi pour servir et valoir ce de droit </w:t>
      </w:r>
    </w:p>
    <w:p w14:paraId="12D0ADD2"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6AA903CA"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Fait à ____________________ le, _________________ </w:t>
      </w:r>
    </w:p>
    <w:p w14:paraId="7103468E"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25B69E3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Le Mandant, (Nom, Prénom, signature et cachet précédé de la mention manuscrite « Bon pour pouvoirs »  </w:t>
      </w:r>
    </w:p>
    <w:p w14:paraId="69DF60CA"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39911EEB" w14:textId="77777777" w:rsidR="00551CD4" w:rsidRPr="00445FA3" w:rsidRDefault="00551CD4" w:rsidP="00AC7B42">
      <w:pPr>
        <w:widowControl w:val="0"/>
        <w:autoSpaceDE w:val="0"/>
        <w:autoSpaceDN w:val="0"/>
        <w:adjustRightInd w:val="0"/>
        <w:spacing w:line="276" w:lineRule="auto"/>
        <w:ind w:left="147" w:right="82"/>
        <w:jc w:val="both"/>
        <w:rPr>
          <w:b/>
          <w:color w:val="221F1F"/>
          <w:sz w:val="22"/>
          <w:szCs w:val="22"/>
        </w:rPr>
      </w:pPr>
      <w:r w:rsidRPr="00445FA3">
        <w:rPr>
          <w:b/>
          <w:color w:val="221F1F"/>
          <w:sz w:val="22"/>
          <w:szCs w:val="22"/>
        </w:rPr>
        <w:t>Légalisation par le Notaire</w:t>
      </w:r>
    </w:p>
    <w:p w14:paraId="0F5BE8AD"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53F9FD61" w14:textId="77777777" w:rsidR="00551CD4" w:rsidRPr="00445FA3" w:rsidRDefault="00551CD4" w:rsidP="00AC7B42">
      <w:pPr>
        <w:widowControl w:val="0"/>
        <w:autoSpaceDE w:val="0"/>
        <w:autoSpaceDN w:val="0"/>
        <w:adjustRightInd w:val="0"/>
        <w:spacing w:before="56" w:line="276" w:lineRule="auto"/>
        <w:ind w:right="-20"/>
        <w:rPr>
          <w:b/>
          <w:bCs/>
          <w:sz w:val="22"/>
          <w:szCs w:val="22"/>
        </w:rPr>
      </w:pPr>
    </w:p>
    <w:p w14:paraId="387A457C"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45C87851"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36BCA633"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7E40C625"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15FE6E8F"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5CE413D4"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34D9887A"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18558FB5" w14:textId="77777777" w:rsidR="00551CD4" w:rsidRPr="00445FA3" w:rsidRDefault="00551CD4" w:rsidP="00AC7B42">
      <w:pPr>
        <w:widowControl w:val="0"/>
        <w:autoSpaceDE w:val="0"/>
        <w:autoSpaceDN w:val="0"/>
        <w:adjustRightInd w:val="0"/>
        <w:spacing w:line="276" w:lineRule="auto"/>
        <w:rPr>
          <w:sz w:val="22"/>
          <w:szCs w:val="22"/>
        </w:rPr>
      </w:pPr>
    </w:p>
    <w:p w14:paraId="2576CF00" w14:textId="77777777" w:rsidR="00551CD4" w:rsidRPr="00445FA3" w:rsidRDefault="00551CD4" w:rsidP="00AC7B42">
      <w:pPr>
        <w:widowControl w:val="0"/>
        <w:autoSpaceDE w:val="0"/>
        <w:autoSpaceDN w:val="0"/>
        <w:adjustRightInd w:val="0"/>
        <w:spacing w:line="276" w:lineRule="auto"/>
        <w:rPr>
          <w:sz w:val="22"/>
          <w:szCs w:val="22"/>
        </w:rPr>
        <w:sectPr w:rsidR="00551CD4" w:rsidRPr="00445FA3" w:rsidSect="001D59FA">
          <w:pgSz w:w="11900" w:h="16820"/>
          <w:pgMar w:top="1580" w:right="500" w:bottom="280" w:left="480" w:header="720" w:footer="720" w:gutter="0"/>
          <w:cols w:space="720"/>
          <w:noEndnote/>
        </w:sectPr>
      </w:pPr>
    </w:p>
    <w:p w14:paraId="59EFE7F9" w14:textId="77777777" w:rsidR="0039504C" w:rsidRPr="00445FA3" w:rsidRDefault="0039504C" w:rsidP="00AC7B42">
      <w:pPr>
        <w:spacing w:after="200" w:line="276" w:lineRule="auto"/>
        <w:jc w:val="center"/>
        <w:rPr>
          <w:rFonts w:eastAsia="Calibri"/>
          <w:lang w:eastAsia="en-US"/>
        </w:rPr>
      </w:pPr>
      <w:r w:rsidRPr="00445FA3">
        <w:rPr>
          <w:b/>
          <w:color w:val="221F1F"/>
          <w:sz w:val="22"/>
          <w:szCs w:val="22"/>
        </w:rPr>
        <w:lastRenderedPageBreak/>
        <w:t>Annexe N°07 : </w:t>
      </w:r>
      <w:r w:rsidRPr="00445FA3">
        <w:rPr>
          <w:rFonts w:eastAsia="Calibri"/>
          <w:b/>
          <w:lang w:eastAsia="en-US"/>
        </w:rPr>
        <w:t>modèle de cadre du planning d’exécution des travaux suivants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283"/>
        <w:gridCol w:w="284"/>
        <w:gridCol w:w="283"/>
        <w:gridCol w:w="284"/>
        <w:gridCol w:w="283"/>
        <w:gridCol w:w="284"/>
        <w:gridCol w:w="283"/>
        <w:gridCol w:w="284"/>
        <w:gridCol w:w="283"/>
        <w:gridCol w:w="284"/>
        <w:gridCol w:w="236"/>
        <w:gridCol w:w="331"/>
        <w:gridCol w:w="283"/>
        <w:gridCol w:w="284"/>
        <w:gridCol w:w="283"/>
        <w:gridCol w:w="426"/>
        <w:gridCol w:w="420"/>
        <w:gridCol w:w="480"/>
        <w:gridCol w:w="510"/>
        <w:gridCol w:w="574"/>
        <w:gridCol w:w="567"/>
        <w:gridCol w:w="483"/>
        <w:gridCol w:w="495"/>
        <w:gridCol w:w="581"/>
      </w:tblGrid>
      <w:tr w:rsidR="00DE06CD" w:rsidRPr="00445FA3" w14:paraId="49A7FEFE" w14:textId="77777777" w:rsidTr="00DE06CD">
        <w:trPr>
          <w:trHeight w:val="339"/>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3A32567"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N° Prix</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DEDA7B"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Désignation des Travaux</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4705009"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1</w:t>
            </w:r>
            <w:r w:rsidRPr="00445FA3">
              <w:rPr>
                <w:rFonts w:eastAsia="Calibri"/>
                <w:b/>
                <w:sz w:val="22"/>
                <w:szCs w:val="22"/>
                <w:vertAlign w:val="superscript"/>
                <w:lang w:eastAsia="en-US"/>
              </w:rPr>
              <w:t>er</w:t>
            </w:r>
            <w:r w:rsidRPr="00445FA3">
              <w:rPr>
                <w:rFonts w:eastAsia="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3BB61AF"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2</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69F2628"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3</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2878D1E"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4</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984" w:type="dxa"/>
            <w:gridSpan w:val="4"/>
            <w:shd w:val="clear" w:color="auto" w:fill="auto"/>
            <w:vAlign w:val="center"/>
          </w:tcPr>
          <w:p w14:paraId="553DA7C4" w14:textId="77777777" w:rsidR="00DE06CD" w:rsidRPr="00445FA3" w:rsidRDefault="00DE06CD" w:rsidP="00AC7B42">
            <w:pPr>
              <w:spacing w:line="276" w:lineRule="auto"/>
              <w:jc w:val="center"/>
            </w:pPr>
            <w:r w:rsidRPr="00445FA3">
              <w:rPr>
                <w:rFonts w:eastAsia="Calibri"/>
                <w:b/>
                <w:sz w:val="22"/>
                <w:szCs w:val="22"/>
                <w:lang w:eastAsia="en-US"/>
              </w:rPr>
              <w:t>5</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2126" w:type="dxa"/>
            <w:gridSpan w:val="4"/>
            <w:vAlign w:val="center"/>
          </w:tcPr>
          <w:p w14:paraId="3959EB63" w14:textId="77777777" w:rsidR="00DE06CD" w:rsidRPr="00445FA3" w:rsidRDefault="00DE06CD" w:rsidP="00AC7B42">
            <w:pPr>
              <w:spacing w:line="276" w:lineRule="auto"/>
              <w:jc w:val="center"/>
            </w:pPr>
            <w:r w:rsidRPr="00445FA3">
              <w:rPr>
                <w:rFonts w:eastAsia="Calibri"/>
                <w:b/>
                <w:sz w:val="22"/>
                <w:szCs w:val="22"/>
                <w:lang w:eastAsia="en-US"/>
              </w:rPr>
              <w:t>6</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r>
      <w:tr w:rsidR="00DE06CD" w:rsidRPr="00445FA3" w14:paraId="162B10B6" w14:textId="77777777" w:rsidTr="001C2E64">
        <w:trPr>
          <w:trHeight w:val="171"/>
        </w:trPr>
        <w:tc>
          <w:tcPr>
            <w:tcW w:w="5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E41CC" w14:textId="77777777" w:rsidR="00DE06CD" w:rsidRPr="00445FA3" w:rsidRDefault="00DE06CD" w:rsidP="00AC7B42">
            <w:pPr>
              <w:spacing w:line="276" w:lineRule="auto"/>
              <w:rPr>
                <w:rFonts w:eastAsia="Calibri"/>
                <w:b/>
                <w:sz w:val="22"/>
                <w:szCs w:val="22"/>
                <w:lang w:eastAsia="en-US"/>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EFBAF" w14:textId="77777777" w:rsidR="00DE06CD" w:rsidRPr="00445FA3" w:rsidRDefault="00DE06CD" w:rsidP="00AC7B42">
            <w:pPr>
              <w:spacing w:line="276" w:lineRule="auto"/>
              <w:rPr>
                <w:rFonts w:eastAsia="Calibri"/>
                <w:b/>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35EA5AD7"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7AABC417"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2A8EAC54"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S₃</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3E75E3AA"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S₄</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4BABBFB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S₅</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16E75402"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S₆</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438E99D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S₇</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50B14B30"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S₈</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3C9E481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S₉</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1F40FB38"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S₁₀</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14:paraId="1AF24AC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S₁₁</w:t>
            </w:r>
          </w:p>
        </w:tc>
        <w:tc>
          <w:tcPr>
            <w:tcW w:w="331" w:type="dxa"/>
            <w:tcBorders>
              <w:top w:val="single" w:sz="4" w:space="0" w:color="000000"/>
              <w:left w:val="single" w:sz="4" w:space="0" w:color="000000"/>
              <w:bottom w:val="single" w:sz="4" w:space="0" w:color="000000"/>
              <w:right w:val="single" w:sz="4" w:space="0" w:color="000000"/>
            </w:tcBorders>
            <w:shd w:val="clear" w:color="auto" w:fill="auto"/>
            <w:hideMark/>
          </w:tcPr>
          <w:p w14:paraId="5C2C111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21991DF7"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13</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0A1F4874"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14</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6D2B34B3"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15</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14:paraId="2D919776"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16</w:t>
            </w:r>
          </w:p>
        </w:tc>
        <w:tc>
          <w:tcPr>
            <w:tcW w:w="420" w:type="dxa"/>
            <w:shd w:val="clear" w:color="auto" w:fill="auto"/>
          </w:tcPr>
          <w:p w14:paraId="456C5B04"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17</w:t>
            </w:r>
          </w:p>
        </w:tc>
        <w:tc>
          <w:tcPr>
            <w:tcW w:w="480" w:type="dxa"/>
            <w:shd w:val="clear" w:color="auto" w:fill="auto"/>
          </w:tcPr>
          <w:p w14:paraId="68EC776D"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18</w:t>
            </w:r>
          </w:p>
        </w:tc>
        <w:tc>
          <w:tcPr>
            <w:tcW w:w="510" w:type="dxa"/>
            <w:shd w:val="clear" w:color="auto" w:fill="auto"/>
          </w:tcPr>
          <w:p w14:paraId="52AE7BAB"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19</w:t>
            </w:r>
          </w:p>
        </w:tc>
        <w:tc>
          <w:tcPr>
            <w:tcW w:w="574" w:type="dxa"/>
            <w:shd w:val="clear" w:color="auto" w:fill="auto"/>
          </w:tcPr>
          <w:p w14:paraId="0ACB3E9E"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20</w:t>
            </w:r>
          </w:p>
        </w:tc>
        <w:tc>
          <w:tcPr>
            <w:tcW w:w="567" w:type="dxa"/>
          </w:tcPr>
          <w:p w14:paraId="322DF1AA"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21</w:t>
            </w:r>
          </w:p>
        </w:tc>
        <w:tc>
          <w:tcPr>
            <w:tcW w:w="483" w:type="dxa"/>
          </w:tcPr>
          <w:p w14:paraId="279CDE6D"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22</w:t>
            </w:r>
          </w:p>
        </w:tc>
        <w:tc>
          <w:tcPr>
            <w:tcW w:w="495" w:type="dxa"/>
          </w:tcPr>
          <w:p w14:paraId="480DC301"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23</w:t>
            </w:r>
          </w:p>
        </w:tc>
        <w:tc>
          <w:tcPr>
            <w:tcW w:w="581" w:type="dxa"/>
          </w:tcPr>
          <w:p w14:paraId="52FEDB2C"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24</w:t>
            </w:r>
          </w:p>
        </w:tc>
      </w:tr>
      <w:tr w:rsidR="00DE06CD" w:rsidRPr="00445FA3" w14:paraId="533DD80D" w14:textId="77777777" w:rsidTr="001C2E64">
        <w:trPr>
          <w:trHeight w:val="381"/>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CD4E9" w14:textId="77777777" w:rsidR="00DE06CD" w:rsidRPr="00445FA3" w:rsidRDefault="00DE06CD" w:rsidP="00AC7B42">
            <w:pPr>
              <w:spacing w:line="276" w:lineRule="auto"/>
              <w:jc w:val="center"/>
              <w:rPr>
                <w:rFonts w:eastAsia="Calibri"/>
                <w:b/>
                <w:bCs/>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0AA5E" w14:textId="77777777" w:rsidR="00DE06CD" w:rsidRPr="00445FA3" w:rsidRDefault="00DE06CD" w:rsidP="00AC7B42">
            <w:pPr>
              <w:spacing w:line="276" w:lineRule="auto"/>
              <w:rPr>
                <w:rFonts w:eastAsia="Calibri"/>
                <w:b/>
                <w:bCs/>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AC482B6"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FD73A30"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EE0148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57FAD99"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E338F69"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B119E44"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5DF1587D"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EDC9FA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0E6C21C"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6FB17539"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5EB0FBC"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25C754D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6B0FC3F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56DE4D46"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9474F39"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FB6FA8D"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19B6B995" w14:textId="77777777" w:rsidR="00DE06CD" w:rsidRPr="00445FA3" w:rsidRDefault="00DE06CD" w:rsidP="00AC7B42">
            <w:pPr>
              <w:spacing w:line="276" w:lineRule="auto"/>
            </w:pPr>
          </w:p>
        </w:tc>
        <w:tc>
          <w:tcPr>
            <w:tcW w:w="480" w:type="dxa"/>
            <w:shd w:val="clear" w:color="auto" w:fill="auto"/>
          </w:tcPr>
          <w:p w14:paraId="11FA521D" w14:textId="77777777" w:rsidR="00DE06CD" w:rsidRPr="00445FA3" w:rsidRDefault="00DE06CD" w:rsidP="00AC7B42">
            <w:pPr>
              <w:spacing w:line="276" w:lineRule="auto"/>
            </w:pPr>
          </w:p>
        </w:tc>
        <w:tc>
          <w:tcPr>
            <w:tcW w:w="510" w:type="dxa"/>
            <w:shd w:val="clear" w:color="auto" w:fill="auto"/>
          </w:tcPr>
          <w:p w14:paraId="4B2CD2DD" w14:textId="77777777" w:rsidR="00DE06CD" w:rsidRPr="00445FA3" w:rsidRDefault="00DE06CD" w:rsidP="00AC7B42">
            <w:pPr>
              <w:spacing w:line="276" w:lineRule="auto"/>
            </w:pPr>
          </w:p>
        </w:tc>
        <w:tc>
          <w:tcPr>
            <w:tcW w:w="574" w:type="dxa"/>
            <w:shd w:val="clear" w:color="auto" w:fill="auto"/>
          </w:tcPr>
          <w:p w14:paraId="11A24832" w14:textId="77777777" w:rsidR="00DE06CD" w:rsidRPr="00445FA3" w:rsidRDefault="00DE06CD" w:rsidP="00AC7B42">
            <w:pPr>
              <w:spacing w:line="276" w:lineRule="auto"/>
            </w:pPr>
          </w:p>
        </w:tc>
        <w:tc>
          <w:tcPr>
            <w:tcW w:w="567" w:type="dxa"/>
          </w:tcPr>
          <w:p w14:paraId="19B86CD3" w14:textId="77777777" w:rsidR="00DE06CD" w:rsidRPr="00445FA3" w:rsidRDefault="00DE06CD" w:rsidP="00AC7B42">
            <w:pPr>
              <w:spacing w:line="276" w:lineRule="auto"/>
            </w:pPr>
          </w:p>
        </w:tc>
        <w:tc>
          <w:tcPr>
            <w:tcW w:w="483" w:type="dxa"/>
          </w:tcPr>
          <w:p w14:paraId="53339924" w14:textId="77777777" w:rsidR="00DE06CD" w:rsidRPr="00445FA3" w:rsidRDefault="00DE06CD" w:rsidP="00AC7B42">
            <w:pPr>
              <w:spacing w:line="276" w:lineRule="auto"/>
            </w:pPr>
          </w:p>
        </w:tc>
        <w:tc>
          <w:tcPr>
            <w:tcW w:w="495" w:type="dxa"/>
          </w:tcPr>
          <w:p w14:paraId="7D86E6A5" w14:textId="77777777" w:rsidR="00DE06CD" w:rsidRPr="00445FA3" w:rsidRDefault="00DE06CD" w:rsidP="00AC7B42">
            <w:pPr>
              <w:spacing w:line="276" w:lineRule="auto"/>
            </w:pPr>
          </w:p>
        </w:tc>
        <w:tc>
          <w:tcPr>
            <w:tcW w:w="581" w:type="dxa"/>
          </w:tcPr>
          <w:p w14:paraId="3B4B4FB6" w14:textId="77777777" w:rsidR="00DE06CD" w:rsidRPr="00445FA3" w:rsidRDefault="00DE06CD" w:rsidP="00AC7B42">
            <w:pPr>
              <w:spacing w:line="276" w:lineRule="auto"/>
            </w:pPr>
          </w:p>
        </w:tc>
      </w:tr>
      <w:tr w:rsidR="00DE06CD" w:rsidRPr="00445FA3" w14:paraId="602BC55A" w14:textId="77777777" w:rsidTr="001C2E64">
        <w:trPr>
          <w:trHeight w:val="359"/>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649E3"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14:paraId="4E9D30CD"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7F66102B"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98750D0"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733F389"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F129C8C"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580C6F2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701182F5"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6AD9F600"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6BF47B9"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32F6970"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3CECB060"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F371FAD"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0C710A7"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FD6CA95"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7E268FE4"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86B0EE6"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14:paraId="2E2744C7" w14:textId="77777777" w:rsidR="00DE06CD" w:rsidRPr="00445FA3" w:rsidRDefault="00DE06CD" w:rsidP="00AC7B42">
            <w:pPr>
              <w:spacing w:line="276" w:lineRule="auto"/>
              <w:rPr>
                <w:rFonts w:eastAsia="Calibri"/>
                <w:color w:val="FF0000"/>
                <w:sz w:val="22"/>
                <w:szCs w:val="22"/>
                <w:lang w:eastAsia="en-US"/>
              </w:rPr>
            </w:pPr>
          </w:p>
        </w:tc>
        <w:tc>
          <w:tcPr>
            <w:tcW w:w="420" w:type="dxa"/>
            <w:tcBorders>
              <w:bottom w:val="single" w:sz="4" w:space="0" w:color="auto"/>
            </w:tcBorders>
            <w:shd w:val="clear" w:color="auto" w:fill="auto"/>
          </w:tcPr>
          <w:p w14:paraId="33865B1D" w14:textId="77777777" w:rsidR="00DE06CD" w:rsidRPr="00445FA3" w:rsidRDefault="00DE06CD" w:rsidP="00AC7B42">
            <w:pPr>
              <w:spacing w:line="276" w:lineRule="auto"/>
            </w:pPr>
          </w:p>
        </w:tc>
        <w:tc>
          <w:tcPr>
            <w:tcW w:w="480" w:type="dxa"/>
            <w:tcBorders>
              <w:bottom w:val="single" w:sz="4" w:space="0" w:color="auto"/>
            </w:tcBorders>
            <w:shd w:val="clear" w:color="auto" w:fill="auto"/>
          </w:tcPr>
          <w:p w14:paraId="446232B0" w14:textId="77777777" w:rsidR="00DE06CD" w:rsidRPr="00445FA3" w:rsidRDefault="00DE06CD" w:rsidP="00AC7B42">
            <w:pPr>
              <w:spacing w:line="276" w:lineRule="auto"/>
            </w:pPr>
          </w:p>
        </w:tc>
        <w:tc>
          <w:tcPr>
            <w:tcW w:w="510" w:type="dxa"/>
            <w:tcBorders>
              <w:bottom w:val="single" w:sz="4" w:space="0" w:color="auto"/>
            </w:tcBorders>
            <w:shd w:val="clear" w:color="auto" w:fill="auto"/>
          </w:tcPr>
          <w:p w14:paraId="063F6AE6" w14:textId="77777777" w:rsidR="00DE06CD" w:rsidRPr="00445FA3" w:rsidRDefault="00DE06CD" w:rsidP="00AC7B42">
            <w:pPr>
              <w:spacing w:line="276" w:lineRule="auto"/>
            </w:pPr>
          </w:p>
        </w:tc>
        <w:tc>
          <w:tcPr>
            <w:tcW w:w="574" w:type="dxa"/>
            <w:tcBorders>
              <w:bottom w:val="single" w:sz="4" w:space="0" w:color="auto"/>
            </w:tcBorders>
            <w:shd w:val="clear" w:color="auto" w:fill="auto"/>
          </w:tcPr>
          <w:p w14:paraId="49F4AEAE" w14:textId="77777777" w:rsidR="00DE06CD" w:rsidRPr="00445FA3" w:rsidRDefault="00DE06CD" w:rsidP="00AC7B42">
            <w:pPr>
              <w:spacing w:line="276" w:lineRule="auto"/>
            </w:pPr>
          </w:p>
        </w:tc>
        <w:tc>
          <w:tcPr>
            <w:tcW w:w="567" w:type="dxa"/>
            <w:tcBorders>
              <w:bottom w:val="single" w:sz="4" w:space="0" w:color="auto"/>
            </w:tcBorders>
          </w:tcPr>
          <w:p w14:paraId="4ADE1ABC" w14:textId="77777777" w:rsidR="00DE06CD" w:rsidRPr="00445FA3" w:rsidRDefault="00DE06CD" w:rsidP="00AC7B42">
            <w:pPr>
              <w:spacing w:line="276" w:lineRule="auto"/>
            </w:pPr>
          </w:p>
        </w:tc>
        <w:tc>
          <w:tcPr>
            <w:tcW w:w="483" w:type="dxa"/>
            <w:tcBorders>
              <w:bottom w:val="single" w:sz="4" w:space="0" w:color="auto"/>
            </w:tcBorders>
          </w:tcPr>
          <w:p w14:paraId="45B469C0" w14:textId="77777777" w:rsidR="00DE06CD" w:rsidRPr="00445FA3" w:rsidRDefault="00DE06CD" w:rsidP="00AC7B42">
            <w:pPr>
              <w:spacing w:line="276" w:lineRule="auto"/>
            </w:pPr>
          </w:p>
        </w:tc>
        <w:tc>
          <w:tcPr>
            <w:tcW w:w="495" w:type="dxa"/>
            <w:tcBorders>
              <w:bottom w:val="single" w:sz="4" w:space="0" w:color="auto"/>
            </w:tcBorders>
          </w:tcPr>
          <w:p w14:paraId="3549C138" w14:textId="77777777" w:rsidR="00DE06CD" w:rsidRPr="00445FA3" w:rsidRDefault="00DE06CD" w:rsidP="00AC7B42">
            <w:pPr>
              <w:spacing w:line="276" w:lineRule="auto"/>
            </w:pPr>
          </w:p>
        </w:tc>
        <w:tc>
          <w:tcPr>
            <w:tcW w:w="581" w:type="dxa"/>
            <w:tcBorders>
              <w:bottom w:val="single" w:sz="4" w:space="0" w:color="auto"/>
            </w:tcBorders>
          </w:tcPr>
          <w:p w14:paraId="69864C58" w14:textId="77777777" w:rsidR="00DE06CD" w:rsidRPr="00445FA3" w:rsidRDefault="00DE06CD" w:rsidP="00AC7B42">
            <w:pPr>
              <w:spacing w:line="276" w:lineRule="auto"/>
            </w:pPr>
          </w:p>
        </w:tc>
      </w:tr>
      <w:tr w:rsidR="00DE06CD" w:rsidRPr="00445FA3" w14:paraId="5194AA41" w14:textId="77777777" w:rsidTr="001C2E64">
        <w:trPr>
          <w:trHeight w:val="35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EF16E"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14:paraId="2BC0B35F"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1AAE160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38F240B"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5668141"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08796A7E"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4F70904"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4219C7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87D76E7"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0472954"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650931D6"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CC9D308"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5B1B026"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CBF7E45"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95BD615"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5330EC99"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6F184EC"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14:paraId="4A851552" w14:textId="77777777" w:rsidR="00DE06CD" w:rsidRPr="00445FA3" w:rsidRDefault="00DE06CD" w:rsidP="00AC7B42">
            <w:pPr>
              <w:spacing w:line="276" w:lineRule="auto"/>
              <w:rPr>
                <w:rFonts w:eastAsia="Calibri"/>
                <w:color w:val="FF0000"/>
                <w:sz w:val="22"/>
                <w:szCs w:val="22"/>
                <w:lang w:eastAsia="en-US"/>
              </w:rPr>
            </w:pPr>
          </w:p>
        </w:tc>
        <w:tc>
          <w:tcPr>
            <w:tcW w:w="420" w:type="dxa"/>
            <w:tcBorders>
              <w:bottom w:val="single" w:sz="4" w:space="0" w:color="auto"/>
            </w:tcBorders>
            <w:shd w:val="clear" w:color="auto" w:fill="auto"/>
          </w:tcPr>
          <w:p w14:paraId="6E8FBE7B" w14:textId="77777777" w:rsidR="00DE06CD" w:rsidRPr="00445FA3" w:rsidRDefault="00DE06CD" w:rsidP="00AC7B42">
            <w:pPr>
              <w:spacing w:line="276" w:lineRule="auto"/>
            </w:pPr>
          </w:p>
        </w:tc>
        <w:tc>
          <w:tcPr>
            <w:tcW w:w="480" w:type="dxa"/>
            <w:tcBorders>
              <w:bottom w:val="single" w:sz="4" w:space="0" w:color="auto"/>
            </w:tcBorders>
            <w:shd w:val="clear" w:color="auto" w:fill="auto"/>
          </w:tcPr>
          <w:p w14:paraId="1B8B70C4" w14:textId="77777777" w:rsidR="00DE06CD" w:rsidRPr="00445FA3" w:rsidRDefault="00DE06CD" w:rsidP="00AC7B42">
            <w:pPr>
              <w:spacing w:line="276" w:lineRule="auto"/>
            </w:pPr>
          </w:p>
        </w:tc>
        <w:tc>
          <w:tcPr>
            <w:tcW w:w="510" w:type="dxa"/>
            <w:tcBorders>
              <w:bottom w:val="single" w:sz="4" w:space="0" w:color="auto"/>
            </w:tcBorders>
            <w:shd w:val="clear" w:color="auto" w:fill="auto"/>
          </w:tcPr>
          <w:p w14:paraId="4F71E140" w14:textId="77777777" w:rsidR="00DE06CD" w:rsidRPr="00445FA3" w:rsidRDefault="00DE06CD" w:rsidP="00AC7B42">
            <w:pPr>
              <w:spacing w:line="276" w:lineRule="auto"/>
            </w:pPr>
          </w:p>
        </w:tc>
        <w:tc>
          <w:tcPr>
            <w:tcW w:w="574" w:type="dxa"/>
            <w:tcBorders>
              <w:bottom w:val="single" w:sz="4" w:space="0" w:color="auto"/>
            </w:tcBorders>
            <w:shd w:val="clear" w:color="auto" w:fill="auto"/>
          </w:tcPr>
          <w:p w14:paraId="5EDB2A1E" w14:textId="77777777" w:rsidR="00DE06CD" w:rsidRPr="00445FA3" w:rsidRDefault="00DE06CD" w:rsidP="00AC7B42">
            <w:pPr>
              <w:spacing w:line="276" w:lineRule="auto"/>
            </w:pPr>
          </w:p>
        </w:tc>
        <w:tc>
          <w:tcPr>
            <w:tcW w:w="567" w:type="dxa"/>
            <w:tcBorders>
              <w:bottom w:val="single" w:sz="4" w:space="0" w:color="auto"/>
            </w:tcBorders>
          </w:tcPr>
          <w:p w14:paraId="18EBA0E2" w14:textId="77777777" w:rsidR="00DE06CD" w:rsidRPr="00445FA3" w:rsidRDefault="00DE06CD" w:rsidP="00AC7B42">
            <w:pPr>
              <w:spacing w:line="276" w:lineRule="auto"/>
            </w:pPr>
          </w:p>
        </w:tc>
        <w:tc>
          <w:tcPr>
            <w:tcW w:w="483" w:type="dxa"/>
            <w:tcBorders>
              <w:bottom w:val="single" w:sz="4" w:space="0" w:color="auto"/>
            </w:tcBorders>
          </w:tcPr>
          <w:p w14:paraId="2287CBBB" w14:textId="77777777" w:rsidR="00DE06CD" w:rsidRPr="00445FA3" w:rsidRDefault="00DE06CD" w:rsidP="00AC7B42">
            <w:pPr>
              <w:spacing w:line="276" w:lineRule="auto"/>
            </w:pPr>
          </w:p>
        </w:tc>
        <w:tc>
          <w:tcPr>
            <w:tcW w:w="495" w:type="dxa"/>
            <w:tcBorders>
              <w:bottom w:val="single" w:sz="4" w:space="0" w:color="auto"/>
            </w:tcBorders>
          </w:tcPr>
          <w:p w14:paraId="4E9F7F4D" w14:textId="77777777" w:rsidR="00DE06CD" w:rsidRPr="00445FA3" w:rsidRDefault="00DE06CD" w:rsidP="00AC7B42">
            <w:pPr>
              <w:spacing w:line="276" w:lineRule="auto"/>
            </w:pPr>
          </w:p>
        </w:tc>
        <w:tc>
          <w:tcPr>
            <w:tcW w:w="581" w:type="dxa"/>
            <w:tcBorders>
              <w:bottom w:val="single" w:sz="4" w:space="0" w:color="auto"/>
            </w:tcBorders>
          </w:tcPr>
          <w:p w14:paraId="57E399EB" w14:textId="77777777" w:rsidR="00DE06CD" w:rsidRPr="00445FA3" w:rsidRDefault="00DE06CD" w:rsidP="00AC7B42">
            <w:pPr>
              <w:spacing w:line="276" w:lineRule="auto"/>
            </w:pPr>
          </w:p>
        </w:tc>
      </w:tr>
      <w:tr w:rsidR="00DE06CD" w:rsidRPr="00445FA3" w14:paraId="16855C1A" w14:textId="77777777" w:rsidTr="001C2E64">
        <w:trPr>
          <w:trHeight w:val="691"/>
        </w:trPr>
        <w:tc>
          <w:tcPr>
            <w:tcW w:w="571" w:type="dxa"/>
            <w:tcBorders>
              <w:top w:val="single" w:sz="4" w:space="0" w:color="000000"/>
              <w:left w:val="single" w:sz="4" w:space="0" w:color="000000"/>
              <w:right w:val="single" w:sz="4" w:space="0" w:color="000000"/>
            </w:tcBorders>
            <w:shd w:val="clear" w:color="auto" w:fill="auto"/>
            <w:vAlign w:val="center"/>
            <w:hideMark/>
          </w:tcPr>
          <w:p w14:paraId="4F54704E"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hideMark/>
          </w:tcPr>
          <w:p w14:paraId="7565415D"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hideMark/>
          </w:tcPr>
          <w:p w14:paraId="4889959B" w14:textId="77777777" w:rsidR="00DE06CD" w:rsidRPr="00445FA3" w:rsidRDefault="00DE06CD" w:rsidP="00AC7B42">
            <w:pPr>
              <w:spacing w:line="276" w:lineRule="auto"/>
              <w:rPr>
                <w:rFonts w:eastAsia="Calibri"/>
                <w:noProof/>
                <w:color w:val="FF0000"/>
                <w:sz w:val="22"/>
                <w:szCs w:val="22"/>
              </w:rPr>
            </w:pPr>
          </w:p>
        </w:tc>
        <w:tc>
          <w:tcPr>
            <w:tcW w:w="284" w:type="dxa"/>
            <w:tcBorders>
              <w:top w:val="single" w:sz="4" w:space="0" w:color="000000"/>
              <w:left w:val="single" w:sz="4" w:space="0" w:color="000000"/>
              <w:right w:val="single" w:sz="4" w:space="0" w:color="000000"/>
            </w:tcBorders>
            <w:shd w:val="clear" w:color="auto" w:fill="auto"/>
          </w:tcPr>
          <w:p w14:paraId="613D28DC"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025559B1"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1F5E7FA5"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07539418"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C651B36"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3DD1ACD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FDFFC0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3ED5AA62"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5F650C3"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14:paraId="7585168A" w14:textId="77777777" w:rsidR="00DE06CD" w:rsidRPr="00445FA3" w:rsidRDefault="00DE06CD" w:rsidP="00AC7B42">
            <w:pPr>
              <w:spacing w:line="276" w:lineRule="auto"/>
              <w:rPr>
                <w:rFonts w:eastAsia="Calibri"/>
                <w:noProof/>
                <w:color w:val="FF0000"/>
                <w:sz w:val="22"/>
                <w:szCs w:val="22"/>
              </w:rPr>
            </w:pPr>
          </w:p>
        </w:tc>
        <w:tc>
          <w:tcPr>
            <w:tcW w:w="331" w:type="dxa"/>
            <w:tcBorders>
              <w:top w:val="single" w:sz="4" w:space="0" w:color="000000"/>
              <w:left w:val="single" w:sz="4" w:space="0" w:color="000000"/>
              <w:right w:val="single" w:sz="4" w:space="0" w:color="000000"/>
            </w:tcBorders>
            <w:shd w:val="clear" w:color="auto" w:fill="auto"/>
          </w:tcPr>
          <w:p w14:paraId="0DBE93D6"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633A3B34"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4BFE1826"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6DF156F9"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14:paraId="5EA2813F"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1B453238" w14:textId="77777777" w:rsidR="00DE06CD" w:rsidRPr="00445FA3" w:rsidRDefault="00DE06CD" w:rsidP="00AC7B42">
            <w:pPr>
              <w:spacing w:line="276" w:lineRule="auto"/>
            </w:pPr>
          </w:p>
        </w:tc>
        <w:tc>
          <w:tcPr>
            <w:tcW w:w="480" w:type="dxa"/>
            <w:shd w:val="clear" w:color="auto" w:fill="auto"/>
          </w:tcPr>
          <w:p w14:paraId="48A44A23" w14:textId="77777777" w:rsidR="00DE06CD" w:rsidRPr="00445FA3" w:rsidRDefault="00DE06CD" w:rsidP="00AC7B42">
            <w:pPr>
              <w:spacing w:line="276" w:lineRule="auto"/>
            </w:pPr>
          </w:p>
        </w:tc>
        <w:tc>
          <w:tcPr>
            <w:tcW w:w="510" w:type="dxa"/>
            <w:shd w:val="clear" w:color="auto" w:fill="auto"/>
          </w:tcPr>
          <w:p w14:paraId="61BCF89B" w14:textId="77777777" w:rsidR="00DE06CD" w:rsidRPr="00445FA3" w:rsidRDefault="00DE06CD" w:rsidP="00AC7B42">
            <w:pPr>
              <w:spacing w:line="276" w:lineRule="auto"/>
            </w:pPr>
          </w:p>
        </w:tc>
        <w:tc>
          <w:tcPr>
            <w:tcW w:w="574" w:type="dxa"/>
            <w:shd w:val="clear" w:color="auto" w:fill="auto"/>
          </w:tcPr>
          <w:p w14:paraId="299A2E9F" w14:textId="77777777" w:rsidR="00DE06CD" w:rsidRPr="00445FA3" w:rsidRDefault="00DE06CD" w:rsidP="00AC7B42">
            <w:pPr>
              <w:spacing w:line="276" w:lineRule="auto"/>
            </w:pPr>
          </w:p>
        </w:tc>
        <w:tc>
          <w:tcPr>
            <w:tcW w:w="567" w:type="dxa"/>
          </w:tcPr>
          <w:p w14:paraId="1AFB5B36" w14:textId="77777777" w:rsidR="00DE06CD" w:rsidRPr="00445FA3" w:rsidRDefault="00DE06CD" w:rsidP="00AC7B42">
            <w:pPr>
              <w:spacing w:line="276" w:lineRule="auto"/>
            </w:pPr>
          </w:p>
        </w:tc>
        <w:tc>
          <w:tcPr>
            <w:tcW w:w="483" w:type="dxa"/>
          </w:tcPr>
          <w:p w14:paraId="37E6EB1A" w14:textId="77777777" w:rsidR="00DE06CD" w:rsidRPr="00445FA3" w:rsidRDefault="00DE06CD" w:rsidP="00AC7B42">
            <w:pPr>
              <w:spacing w:line="276" w:lineRule="auto"/>
            </w:pPr>
          </w:p>
        </w:tc>
        <w:tc>
          <w:tcPr>
            <w:tcW w:w="495" w:type="dxa"/>
          </w:tcPr>
          <w:p w14:paraId="30D61F09" w14:textId="77777777" w:rsidR="00DE06CD" w:rsidRPr="00445FA3" w:rsidRDefault="00DE06CD" w:rsidP="00AC7B42">
            <w:pPr>
              <w:spacing w:line="276" w:lineRule="auto"/>
            </w:pPr>
          </w:p>
        </w:tc>
        <w:tc>
          <w:tcPr>
            <w:tcW w:w="581" w:type="dxa"/>
          </w:tcPr>
          <w:p w14:paraId="217166E6" w14:textId="77777777" w:rsidR="00DE06CD" w:rsidRPr="00445FA3" w:rsidRDefault="00DE06CD" w:rsidP="00AC7B42">
            <w:pPr>
              <w:spacing w:line="276" w:lineRule="auto"/>
            </w:pPr>
          </w:p>
        </w:tc>
      </w:tr>
      <w:tr w:rsidR="00DE06CD" w:rsidRPr="00445FA3" w14:paraId="6C3B3657" w14:textId="77777777" w:rsidTr="001C2E64">
        <w:trPr>
          <w:trHeight w:val="631"/>
        </w:trPr>
        <w:tc>
          <w:tcPr>
            <w:tcW w:w="571" w:type="dxa"/>
            <w:tcBorders>
              <w:top w:val="single" w:sz="4" w:space="0" w:color="000000"/>
              <w:left w:val="single" w:sz="4" w:space="0" w:color="000000"/>
              <w:right w:val="single" w:sz="4" w:space="0" w:color="000000"/>
            </w:tcBorders>
            <w:shd w:val="clear" w:color="auto" w:fill="auto"/>
            <w:vAlign w:val="center"/>
          </w:tcPr>
          <w:p w14:paraId="152AFD0E" w14:textId="77777777" w:rsidR="00DE06CD" w:rsidRPr="00445FA3" w:rsidRDefault="00DE06CD" w:rsidP="00AC7B42">
            <w:pPr>
              <w:spacing w:line="276" w:lineRule="auto"/>
              <w:jc w:val="center"/>
              <w:rPr>
                <w:rFonts w:eastAsia="Calibri"/>
                <w:b/>
                <w:bCs/>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14:paraId="2D3AD0FD" w14:textId="77777777" w:rsidR="00DE06CD" w:rsidRPr="00445FA3" w:rsidRDefault="00DE06CD" w:rsidP="00AC7B42">
            <w:pPr>
              <w:spacing w:line="276" w:lineRule="auto"/>
              <w:rPr>
                <w:rFonts w:eastAsia="Calibri"/>
                <w:b/>
                <w:bCs/>
                <w:color w:val="FF0000"/>
                <w:sz w:val="22"/>
                <w:szCs w:val="22"/>
                <w:lang w:eastAsia="en-US"/>
              </w:rPr>
            </w:pPr>
            <w:r w:rsidRPr="00445FA3">
              <w:rPr>
                <w:rFonts w:eastAsia="Calibri"/>
                <w:b/>
                <w:bCs/>
                <w:color w:val="FF0000"/>
                <w:sz w:val="23"/>
                <w:szCs w:val="23"/>
                <w:lang w:eastAsia="en-US"/>
              </w:rPr>
              <w:t xml:space="preserve"> </w:t>
            </w:r>
          </w:p>
        </w:tc>
        <w:tc>
          <w:tcPr>
            <w:tcW w:w="283" w:type="dxa"/>
            <w:tcBorders>
              <w:top w:val="single" w:sz="4" w:space="0" w:color="000000"/>
              <w:left w:val="single" w:sz="4" w:space="0" w:color="000000"/>
              <w:right w:val="single" w:sz="4" w:space="0" w:color="000000"/>
            </w:tcBorders>
            <w:shd w:val="clear" w:color="auto" w:fill="auto"/>
          </w:tcPr>
          <w:p w14:paraId="447037A7"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013CEEC" w14:textId="77777777" w:rsidR="00DE06CD" w:rsidRPr="00445FA3" w:rsidRDefault="00DE06CD" w:rsidP="00AC7B42">
            <w:pPr>
              <w:spacing w:line="276" w:lineRule="auto"/>
              <w:rPr>
                <w:rFonts w:eastAsia="Calibri"/>
                <w:noProof/>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32F5F1A0"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0436251"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541F731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558E7BD7"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5631BC1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4D08FDFE"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6D04D1FC"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6CF8B325"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14:paraId="1BFD835C"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14:paraId="67A53012"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4731FF9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64278159"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5A9A1B55"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14:paraId="65176A36"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4E528DC1" w14:textId="77777777" w:rsidR="00DE06CD" w:rsidRPr="00445FA3" w:rsidRDefault="00DE06CD" w:rsidP="00AC7B42">
            <w:pPr>
              <w:spacing w:line="276" w:lineRule="auto"/>
            </w:pPr>
          </w:p>
        </w:tc>
        <w:tc>
          <w:tcPr>
            <w:tcW w:w="480" w:type="dxa"/>
            <w:shd w:val="clear" w:color="auto" w:fill="auto"/>
          </w:tcPr>
          <w:p w14:paraId="501513C8" w14:textId="77777777" w:rsidR="00DE06CD" w:rsidRPr="00445FA3" w:rsidRDefault="00DE06CD" w:rsidP="00AC7B42">
            <w:pPr>
              <w:spacing w:line="276" w:lineRule="auto"/>
            </w:pPr>
          </w:p>
        </w:tc>
        <w:tc>
          <w:tcPr>
            <w:tcW w:w="510" w:type="dxa"/>
            <w:shd w:val="clear" w:color="auto" w:fill="auto"/>
          </w:tcPr>
          <w:p w14:paraId="53A4C45C" w14:textId="77777777" w:rsidR="00DE06CD" w:rsidRPr="00445FA3" w:rsidRDefault="00DE06CD" w:rsidP="00AC7B42">
            <w:pPr>
              <w:spacing w:line="276" w:lineRule="auto"/>
            </w:pPr>
          </w:p>
        </w:tc>
        <w:tc>
          <w:tcPr>
            <w:tcW w:w="574" w:type="dxa"/>
            <w:shd w:val="clear" w:color="auto" w:fill="auto"/>
          </w:tcPr>
          <w:p w14:paraId="730DDC0E" w14:textId="77777777" w:rsidR="00DE06CD" w:rsidRPr="00445FA3" w:rsidRDefault="00DE06CD" w:rsidP="00AC7B42">
            <w:pPr>
              <w:spacing w:line="276" w:lineRule="auto"/>
            </w:pPr>
          </w:p>
        </w:tc>
        <w:tc>
          <w:tcPr>
            <w:tcW w:w="567" w:type="dxa"/>
          </w:tcPr>
          <w:p w14:paraId="75BFEEBB" w14:textId="77777777" w:rsidR="00DE06CD" w:rsidRPr="00445FA3" w:rsidRDefault="00DE06CD" w:rsidP="00AC7B42">
            <w:pPr>
              <w:spacing w:line="276" w:lineRule="auto"/>
            </w:pPr>
          </w:p>
        </w:tc>
        <w:tc>
          <w:tcPr>
            <w:tcW w:w="483" w:type="dxa"/>
          </w:tcPr>
          <w:p w14:paraId="5F3680A1" w14:textId="77777777" w:rsidR="00DE06CD" w:rsidRPr="00445FA3" w:rsidRDefault="00DE06CD" w:rsidP="00AC7B42">
            <w:pPr>
              <w:spacing w:line="276" w:lineRule="auto"/>
            </w:pPr>
          </w:p>
        </w:tc>
        <w:tc>
          <w:tcPr>
            <w:tcW w:w="495" w:type="dxa"/>
          </w:tcPr>
          <w:p w14:paraId="48F194B4" w14:textId="77777777" w:rsidR="00DE06CD" w:rsidRPr="00445FA3" w:rsidRDefault="00DE06CD" w:rsidP="00AC7B42">
            <w:pPr>
              <w:spacing w:line="276" w:lineRule="auto"/>
            </w:pPr>
          </w:p>
        </w:tc>
        <w:tc>
          <w:tcPr>
            <w:tcW w:w="581" w:type="dxa"/>
          </w:tcPr>
          <w:p w14:paraId="76E28CA9" w14:textId="77777777" w:rsidR="00DE06CD" w:rsidRPr="00445FA3" w:rsidRDefault="00DE06CD" w:rsidP="00AC7B42">
            <w:pPr>
              <w:spacing w:line="276" w:lineRule="auto"/>
            </w:pPr>
          </w:p>
        </w:tc>
      </w:tr>
      <w:tr w:rsidR="00DE06CD" w:rsidRPr="00445FA3" w14:paraId="46218C30" w14:textId="77777777" w:rsidTr="001C2E64">
        <w:trPr>
          <w:trHeight w:val="452"/>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086B1"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BFB1C"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EBD2D9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2A8B2AEA"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7FA0ECD"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F16A65E" w14:textId="77777777" w:rsidR="00DE06CD" w:rsidRPr="00445FA3" w:rsidRDefault="00DE06CD" w:rsidP="00AC7B42">
            <w:pPr>
              <w:spacing w:line="276" w:lineRule="auto"/>
              <w:rPr>
                <w:rFonts w:eastAsia="Calibri"/>
                <w:noProof/>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2F91A18"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596B0287"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94CDFF6"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1538E84A"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334258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29103FD"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052C71E"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2ADAB4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B91AE46"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ED76C3B"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95FBAC5"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88CFF44"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0429BC88" w14:textId="77777777" w:rsidR="00DE06CD" w:rsidRPr="00445FA3" w:rsidRDefault="00DE06CD" w:rsidP="00AC7B42">
            <w:pPr>
              <w:spacing w:line="276" w:lineRule="auto"/>
            </w:pPr>
          </w:p>
        </w:tc>
        <w:tc>
          <w:tcPr>
            <w:tcW w:w="480" w:type="dxa"/>
            <w:shd w:val="clear" w:color="auto" w:fill="auto"/>
          </w:tcPr>
          <w:p w14:paraId="5032654D" w14:textId="77777777" w:rsidR="00DE06CD" w:rsidRPr="00445FA3" w:rsidRDefault="00DE06CD" w:rsidP="00AC7B42">
            <w:pPr>
              <w:spacing w:line="276" w:lineRule="auto"/>
            </w:pPr>
          </w:p>
        </w:tc>
        <w:tc>
          <w:tcPr>
            <w:tcW w:w="510" w:type="dxa"/>
            <w:shd w:val="clear" w:color="auto" w:fill="auto"/>
          </w:tcPr>
          <w:p w14:paraId="38652825" w14:textId="77777777" w:rsidR="00DE06CD" w:rsidRPr="00445FA3" w:rsidRDefault="00DE06CD" w:rsidP="00AC7B42">
            <w:pPr>
              <w:spacing w:line="276" w:lineRule="auto"/>
            </w:pPr>
          </w:p>
        </w:tc>
        <w:tc>
          <w:tcPr>
            <w:tcW w:w="574" w:type="dxa"/>
            <w:shd w:val="clear" w:color="auto" w:fill="auto"/>
          </w:tcPr>
          <w:p w14:paraId="1BC1DFDF" w14:textId="77777777" w:rsidR="00DE06CD" w:rsidRPr="00445FA3" w:rsidRDefault="00DE06CD" w:rsidP="00AC7B42">
            <w:pPr>
              <w:spacing w:line="276" w:lineRule="auto"/>
            </w:pPr>
          </w:p>
        </w:tc>
        <w:tc>
          <w:tcPr>
            <w:tcW w:w="567" w:type="dxa"/>
          </w:tcPr>
          <w:p w14:paraId="77B62BF9" w14:textId="77777777" w:rsidR="00DE06CD" w:rsidRPr="00445FA3" w:rsidRDefault="00DE06CD" w:rsidP="00AC7B42">
            <w:pPr>
              <w:spacing w:line="276" w:lineRule="auto"/>
            </w:pPr>
          </w:p>
        </w:tc>
        <w:tc>
          <w:tcPr>
            <w:tcW w:w="483" w:type="dxa"/>
          </w:tcPr>
          <w:p w14:paraId="22C1F7FA" w14:textId="77777777" w:rsidR="00DE06CD" w:rsidRPr="00445FA3" w:rsidRDefault="00DE06CD" w:rsidP="00AC7B42">
            <w:pPr>
              <w:spacing w:line="276" w:lineRule="auto"/>
            </w:pPr>
          </w:p>
        </w:tc>
        <w:tc>
          <w:tcPr>
            <w:tcW w:w="495" w:type="dxa"/>
          </w:tcPr>
          <w:p w14:paraId="065309DD" w14:textId="77777777" w:rsidR="00DE06CD" w:rsidRPr="00445FA3" w:rsidRDefault="00DE06CD" w:rsidP="00AC7B42">
            <w:pPr>
              <w:spacing w:line="276" w:lineRule="auto"/>
            </w:pPr>
          </w:p>
        </w:tc>
        <w:tc>
          <w:tcPr>
            <w:tcW w:w="581" w:type="dxa"/>
          </w:tcPr>
          <w:p w14:paraId="3AAE272C" w14:textId="77777777" w:rsidR="00DE06CD" w:rsidRPr="00445FA3" w:rsidRDefault="00DE06CD" w:rsidP="00AC7B42">
            <w:pPr>
              <w:spacing w:line="276" w:lineRule="auto"/>
            </w:pPr>
          </w:p>
        </w:tc>
      </w:tr>
      <w:tr w:rsidR="00DE06CD" w:rsidRPr="00445FA3" w14:paraId="4E56657B" w14:textId="77777777" w:rsidTr="001C2E64">
        <w:trPr>
          <w:trHeight w:val="706"/>
        </w:trPr>
        <w:tc>
          <w:tcPr>
            <w:tcW w:w="571" w:type="dxa"/>
            <w:tcBorders>
              <w:top w:val="single" w:sz="4" w:space="0" w:color="000000"/>
              <w:left w:val="single" w:sz="4" w:space="0" w:color="000000"/>
              <w:right w:val="single" w:sz="4" w:space="0" w:color="000000"/>
            </w:tcBorders>
            <w:shd w:val="clear" w:color="auto" w:fill="auto"/>
            <w:vAlign w:val="center"/>
            <w:hideMark/>
          </w:tcPr>
          <w:p w14:paraId="100BF90A"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14:paraId="365DA1D1"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411596B5"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7443780A" w14:textId="77777777" w:rsidR="00DE06CD" w:rsidRPr="00445FA3" w:rsidRDefault="00DE06CD" w:rsidP="00AC7B42">
            <w:pPr>
              <w:spacing w:line="276" w:lineRule="auto"/>
              <w:rPr>
                <w:rFonts w:eastAsia="Calibri"/>
                <w:noProof/>
                <w:color w:val="FF0000"/>
                <w:sz w:val="22"/>
                <w:szCs w:val="22"/>
              </w:rPr>
            </w:pPr>
          </w:p>
        </w:tc>
        <w:tc>
          <w:tcPr>
            <w:tcW w:w="283" w:type="dxa"/>
            <w:tcBorders>
              <w:top w:val="single" w:sz="4" w:space="0" w:color="000000"/>
              <w:left w:val="single" w:sz="4" w:space="0" w:color="000000"/>
              <w:right w:val="single" w:sz="4" w:space="0" w:color="000000"/>
            </w:tcBorders>
            <w:shd w:val="clear" w:color="auto" w:fill="FFFFFF"/>
          </w:tcPr>
          <w:p w14:paraId="5B61131D"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hideMark/>
          </w:tcPr>
          <w:p w14:paraId="36272690"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14:paraId="16FF32C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tcPr>
          <w:p w14:paraId="574C2601"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14:paraId="1F5ADE2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7C09B703"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1BBEF26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07669DF5"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14:paraId="06C6847E"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14:paraId="08D58A01"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031BECA2"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6151B307"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164E0BE2"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14:paraId="4B2A9CA4"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3CC81A9E" w14:textId="77777777" w:rsidR="00DE06CD" w:rsidRPr="00445FA3" w:rsidRDefault="00DE06CD" w:rsidP="00AC7B42">
            <w:pPr>
              <w:spacing w:line="276" w:lineRule="auto"/>
            </w:pPr>
          </w:p>
        </w:tc>
        <w:tc>
          <w:tcPr>
            <w:tcW w:w="480" w:type="dxa"/>
            <w:shd w:val="clear" w:color="auto" w:fill="auto"/>
          </w:tcPr>
          <w:p w14:paraId="63B1ED79" w14:textId="77777777" w:rsidR="00DE06CD" w:rsidRPr="00445FA3" w:rsidRDefault="00DE06CD" w:rsidP="00AC7B42">
            <w:pPr>
              <w:spacing w:line="276" w:lineRule="auto"/>
            </w:pPr>
          </w:p>
        </w:tc>
        <w:tc>
          <w:tcPr>
            <w:tcW w:w="510" w:type="dxa"/>
            <w:shd w:val="clear" w:color="auto" w:fill="auto"/>
          </w:tcPr>
          <w:p w14:paraId="3BF01F23" w14:textId="77777777" w:rsidR="00DE06CD" w:rsidRPr="00445FA3" w:rsidRDefault="00DE06CD" w:rsidP="00AC7B42">
            <w:pPr>
              <w:spacing w:line="276" w:lineRule="auto"/>
            </w:pPr>
          </w:p>
        </w:tc>
        <w:tc>
          <w:tcPr>
            <w:tcW w:w="574" w:type="dxa"/>
            <w:shd w:val="clear" w:color="auto" w:fill="auto"/>
          </w:tcPr>
          <w:p w14:paraId="05E755F0" w14:textId="77777777" w:rsidR="00DE06CD" w:rsidRPr="00445FA3" w:rsidRDefault="00DE06CD" w:rsidP="00AC7B42">
            <w:pPr>
              <w:spacing w:line="276" w:lineRule="auto"/>
            </w:pPr>
          </w:p>
        </w:tc>
        <w:tc>
          <w:tcPr>
            <w:tcW w:w="567" w:type="dxa"/>
          </w:tcPr>
          <w:p w14:paraId="16D891F6" w14:textId="77777777" w:rsidR="00DE06CD" w:rsidRPr="00445FA3" w:rsidRDefault="00DE06CD" w:rsidP="00AC7B42">
            <w:pPr>
              <w:spacing w:line="276" w:lineRule="auto"/>
            </w:pPr>
          </w:p>
        </w:tc>
        <w:tc>
          <w:tcPr>
            <w:tcW w:w="483" w:type="dxa"/>
          </w:tcPr>
          <w:p w14:paraId="0D643F92" w14:textId="77777777" w:rsidR="00DE06CD" w:rsidRPr="00445FA3" w:rsidRDefault="00DE06CD" w:rsidP="00AC7B42">
            <w:pPr>
              <w:spacing w:line="276" w:lineRule="auto"/>
            </w:pPr>
          </w:p>
        </w:tc>
        <w:tc>
          <w:tcPr>
            <w:tcW w:w="495" w:type="dxa"/>
          </w:tcPr>
          <w:p w14:paraId="59E7762A" w14:textId="77777777" w:rsidR="00DE06CD" w:rsidRPr="00445FA3" w:rsidRDefault="00DE06CD" w:rsidP="00AC7B42">
            <w:pPr>
              <w:spacing w:line="276" w:lineRule="auto"/>
            </w:pPr>
          </w:p>
        </w:tc>
        <w:tc>
          <w:tcPr>
            <w:tcW w:w="581" w:type="dxa"/>
          </w:tcPr>
          <w:p w14:paraId="1FAD16F5" w14:textId="77777777" w:rsidR="00DE06CD" w:rsidRPr="00445FA3" w:rsidRDefault="00DE06CD" w:rsidP="00AC7B42">
            <w:pPr>
              <w:spacing w:line="276" w:lineRule="auto"/>
            </w:pPr>
          </w:p>
        </w:tc>
      </w:tr>
    </w:tbl>
    <w:p w14:paraId="63800D87" w14:textId="77777777" w:rsidR="0039504C" w:rsidRPr="00445FA3" w:rsidRDefault="0039504C" w:rsidP="00AC7B42">
      <w:pPr>
        <w:spacing w:after="200" w:line="276" w:lineRule="auto"/>
        <w:rPr>
          <w:rFonts w:eastAsia="Calibri"/>
          <w:lang w:eastAsia="en-US"/>
        </w:rPr>
      </w:pPr>
    </w:p>
    <w:p w14:paraId="4293D8D2" w14:textId="77777777" w:rsidR="0039504C" w:rsidRPr="00445FA3" w:rsidRDefault="00551CD4" w:rsidP="00AC7B42">
      <w:pPr>
        <w:spacing w:after="4" w:line="276" w:lineRule="auto"/>
        <w:ind w:left="19"/>
        <w:jc w:val="center"/>
        <w:rPr>
          <w:sz w:val="22"/>
          <w:szCs w:val="22"/>
        </w:rPr>
      </w:pPr>
      <w:r w:rsidRPr="00445FA3">
        <w:rPr>
          <w:sz w:val="22"/>
          <w:szCs w:val="22"/>
        </w:rPr>
        <w:tab/>
      </w:r>
    </w:p>
    <w:p w14:paraId="3CF1D5E4" w14:textId="77777777" w:rsidR="0039504C" w:rsidRPr="00445FA3" w:rsidRDefault="0039504C" w:rsidP="00AC7B42">
      <w:pPr>
        <w:spacing w:after="4" w:line="276" w:lineRule="auto"/>
        <w:ind w:left="19"/>
        <w:jc w:val="center"/>
        <w:rPr>
          <w:sz w:val="22"/>
          <w:szCs w:val="22"/>
        </w:rPr>
      </w:pPr>
    </w:p>
    <w:p w14:paraId="24A7715C" w14:textId="77777777" w:rsidR="0039504C" w:rsidRPr="00445FA3" w:rsidRDefault="0039504C" w:rsidP="00AC7B42">
      <w:pPr>
        <w:spacing w:after="4" w:line="276" w:lineRule="auto"/>
        <w:ind w:left="19"/>
        <w:jc w:val="center"/>
        <w:rPr>
          <w:sz w:val="22"/>
          <w:szCs w:val="22"/>
        </w:rPr>
      </w:pPr>
    </w:p>
    <w:p w14:paraId="46B48E9E" w14:textId="77777777" w:rsidR="0039504C" w:rsidRPr="00445FA3" w:rsidRDefault="0039504C" w:rsidP="00AC7B42">
      <w:pPr>
        <w:spacing w:after="4" w:line="276" w:lineRule="auto"/>
        <w:ind w:left="19"/>
        <w:jc w:val="center"/>
        <w:rPr>
          <w:sz w:val="22"/>
          <w:szCs w:val="22"/>
        </w:rPr>
      </w:pPr>
    </w:p>
    <w:p w14:paraId="17D02615" w14:textId="77777777" w:rsidR="0039504C" w:rsidRPr="00445FA3" w:rsidRDefault="0039504C" w:rsidP="00AC7B42">
      <w:pPr>
        <w:spacing w:after="4" w:line="276" w:lineRule="auto"/>
        <w:ind w:left="19"/>
        <w:jc w:val="center"/>
        <w:rPr>
          <w:sz w:val="22"/>
          <w:szCs w:val="22"/>
        </w:rPr>
      </w:pPr>
    </w:p>
    <w:p w14:paraId="2751AF93" w14:textId="77777777" w:rsidR="0039504C" w:rsidRPr="00445FA3" w:rsidRDefault="0039504C" w:rsidP="00AC7B42">
      <w:pPr>
        <w:spacing w:after="4" w:line="276" w:lineRule="auto"/>
        <w:ind w:left="19"/>
        <w:jc w:val="center"/>
        <w:rPr>
          <w:sz w:val="22"/>
          <w:szCs w:val="22"/>
        </w:rPr>
      </w:pPr>
    </w:p>
    <w:p w14:paraId="03C959DF" w14:textId="77777777" w:rsidR="0039504C" w:rsidRPr="00445FA3" w:rsidRDefault="0039504C" w:rsidP="00AC7B42">
      <w:pPr>
        <w:spacing w:after="4" w:line="276" w:lineRule="auto"/>
        <w:ind w:left="19"/>
        <w:jc w:val="center"/>
        <w:rPr>
          <w:sz w:val="22"/>
          <w:szCs w:val="22"/>
        </w:rPr>
      </w:pPr>
    </w:p>
    <w:p w14:paraId="5E896DB7" w14:textId="77777777" w:rsidR="0039504C" w:rsidRPr="00445FA3" w:rsidRDefault="0039504C" w:rsidP="00AC7B42">
      <w:pPr>
        <w:spacing w:after="4" w:line="276" w:lineRule="auto"/>
        <w:ind w:left="19"/>
        <w:jc w:val="center"/>
        <w:rPr>
          <w:sz w:val="22"/>
          <w:szCs w:val="22"/>
        </w:rPr>
      </w:pPr>
    </w:p>
    <w:p w14:paraId="5942FE0A" w14:textId="77777777" w:rsidR="0039504C" w:rsidRPr="00445FA3" w:rsidRDefault="0039504C" w:rsidP="00AC7B42">
      <w:pPr>
        <w:spacing w:after="4" w:line="276" w:lineRule="auto"/>
        <w:ind w:left="19"/>
        <w:jc w:val="center"/>
        <w:rPr>
          <w:sz w:val="22"/>
          <w:szCs w:val="22"/>
        </w:rPr>
      </w:pPr>
    </w:p>
    <w:p w14:paraId="7A18A96F" w14:textId="77777777" w:rsidR="0039504C" w:rsidRPr="00445FA3" w:rsidRDefault="0039504C" w:rsidP="00AC7B42">
      <w:pPr>
        <w:spacing w:after="4" w:line="276" w:lineRule="auto"/>
        <w:ind w:left="19"/>
        <w:jc w:val="center"/>
        <w:rPr>
          <w:sz w:val="22"/>
          <w:szCs w:val="22"/>
        </w:rPr>
      </w:pPr>
    </w:p>
    <w:p w14:paraId="1F29056E" w14:textId="77777777" w:rsidR="0039504C" w:rsidRPr="00445FA3" w:rsidRDefault="0039504C" w:rsidP="00AC7B42">
      <w:pPr>
        <w:spacing w:after="4" w:line="276" w:lineRule="auto"/>
        <w:ind w:left="19"/>
        <w:jc w:val="center"/>
        <w:rPr>
          <w:sz w:val="22"/>
          <w:szCs w:val="22"/>
        </w:rPr>
      </w:pPr>
    </w:p>
    <w:p w14:paraId="03C21B6A" w14:textId="77777777" w:rsidR="0039504C" w:rsidRPr="00445FA3" w:rsidRDefault="0039504C" w:rsidP="00AC7B42">
      <w:pPr>
        <w:spacing w:after="4" w:line="276" w:lineRule="auto"/>
        <w:ind w:left="19"/>
        <w:jc w:val="center"/>
        <w:rPr>
          <w:sz w:val="22"/>
          <w:szCs w:val="22"/>
        </w:rPr>
      </w:pPr>
    </w:p>
    <w:p w14:paraId="48A26BCD" w14:textId="77777777" w:rsidR="0039504C" w:rsidRPr="00445FA3" w:rsidRDefault="0039504C" w:rsidP="00AC7B42">
      <w:pPr>
        <w:spacing w:after="4" w:line="276" w:lineRule="auto"/>
        <w:ind w:left="19"/>
        <w:jc w:val="center"/>
        <w:rPr>
          <w:sz w:val="22"/>
          <w:szCs w:val="22"/>
        </w:rPr>
      </w:pPr>
    </w:p>
    <w:p w14:paraId="1A0E7D74" w14:textId="77777777" w:rsidR="0039504C" w:rsidRPr="00445FA3" w:rsidRDefault="0039504C" w:rsidP="00AC7B42">
      <w:pPr>
        <w:spacing w:after="4" w:line="276" w:lineRule="auto"/>
        <w:ind w:left="19"/>
        <w:jc w:val="center"/>
        <w:rPr>
          <w:sz w:val="22"/>
          <w:szCs w:val="22"/>
        </w:rPr>
      </w:pPr>
    </w:p>
    <w:p w14:paraId="38EF86C9" w14:textId="77777777" w:rsidR="0039504C" w:rsidRPr="00445FA3" w:rsidRDefault="0039504C" w:rsidP="00AC7B42">
      <w:pPr>
        <w:spacing w:after="4" w:line="276" w:lineRule="auto"/>
        <w:ind w:left="19"/>
        <w:jc w:val="center"/>
        <w:rPr>
          <w:sz w:val="22"/>
          <w:szCs w:val="22"/>
        </w:rPr>
      </w:pPr>
    </w:p>
    <w:p w14:paraId="581296F9" w14:textId="77777777" w:rsidR="0039504C" w:rsidRPr="00445FA3" w:rsidRDefault="0039504C" w:rsidP="00AC7B42">
      <w:pPr>
        <w:spacing w:after="4" w:line="276" w:lineRule="auto"/>
        <w:ind w:left="19"/>
        <w:jc w:val="center"/>
        <w:rPr>
          <w:sz w:val="22"/>
          <w:szCs w:val="22"/>
        </w:rPr>
      </w:pPr>
    </w:p>
    <w:p w14:paraId="5C36B302" w14:textId="77777777" w:rsidR="0039504C" w:rsidRPr="00445FA3" w:rsidRDefault="0039504C" w:rsidP="00AC7B42">
      <w:pPr>
        <w:spacing w:after="4" w:line="276" w:lineRule="auto"/>
        <w:ind w:left="19"/>
        <w:jc w:val="center"/>
        <w:rPr>
          <w:sz w:val="22"/>
          <w:szCs w:val="22"/>
        </w:rPr>
      </w:pPr>
    </w:p>
    <w:p w14:paraId="397E4ACA" w14:textId="77777777" w:rsidR="0039504C" w:rsidRPr="00445FA3" w:rsidRDefault="0039504C" w:rsidP="00AC7B42">
      <w:pPr>
        <w:spacing w:after="4" w:line="276" w:lineRule="auto"/>
        <w:ind w:left="19"/>
        <w:jc w:val="center"/>
        <w:rPr>
          <w:sz w:val="22"/>
          <w:szCs w:val="22"/>
        </w:rPr>
      </w:pPr>
    </w:p>
    <w:p w14:paraId="3D07F2E9" w14:textId="77777777" w:rsidR="0039504C" w:rsidRPr="00445FA3" w:rsidRDefault="0039504C" w:rsidP="00AC7B42">
      <w:pPr>
        <w:spacing w:after="4" w:line="276" w:lineRule="auto"/>
        <w:ind w:left="19"/>
        <w:jc w:val="center"/>
        <w:rPr>
          <w:sz w:val="22"/>
          <w:szCs w:val="22"/>
        </w:rPr>
      </w:pPr>
    </w:p>
    <w:p w14:paraId="74FEB214" w14:textId="77777777" w:rsidR="0039504C" w:rsidRPr="00445FA3" w:rsidRDefault="0039504C" w:rsidP="00AC7B42">
      <w:pPr>
        <w:spacing w:after="4" w:line="276" w:lineRule="auto"/>
        <w:ind w:left="19"/>
        <w:jc w:val="center"/>
        <w:rPr>
          <w:sz w:val="22"/>
          <w:szCs w:val="22"/>
        </w:rPr>
      </w:pPr>
    </w:p>
    <w:p w14:paraId="6A029682" w14:textId="77777777" w:rsidR="0039504C" w:rsidRPr="00445FA3" w:rsidRDefault="0039504C" w:rsidP="00AC7B42">
      <w:pPr>
        <w:spacing w:after="4" w:line="276" w:lineRule="auto"/>
        <w:ind w:left="19"/>
        <w:jc w:val="center"/>
        <w:rPr>
          <w:sz w:val="22"/>
          <w:szCs w:val="22"/>
        </w:rPr>
      </w:pPr>
    </w:p>
    <w:p w14:paraId="0054F324" w14:textId="77777777" w:rsidR="0039504C" w:rsidRPr="00445FA3" w:rsidRDefault="0039504C" w:rsidP="00AC7B42">
      <w:pPr>
        <w:spacing w:after="4" w:line="276" w:lineRule="auto"/>
        <w:ind w:left="19"/>
        <w:jc w:val="center"/>
        <w:rPr>
          <w:sz w:val="22"/>
          <w:szCs w:val="22"/>
        </w:rPr>
      </w:pPr>
    </w:p>
    <w:p w14:paraId="56004D7F" w14:textId="77777777" w:rsidR="0039504C" w:rsidRPr="00445FA3" w:rsidRDefault="0039504C" w:rsidP="00AC7B42">
      <w:pPr>
        <w:spacing w:after="4" w:line="276" w:lineRule="auto"/>
        <w:ind w:left="19"/>
        <w:jc w:val="center"/>
        <w:rPr>
          <w:sz w:val="22"/>
          <w:szCs w:val="22"/>
        </w:rPr>
      </w:pPr>
    </w:p>
    <w:p w14:paraId="64A9DB6D" w14:textId="77777777" w:rsidR="0039504C" w:rsidRPr="00445FA3" w:rsidRDefault="0039504C" w:rsidP="00AC7B42">
      <w:pPr>
        <w:spacing w:after="4" w:line="276" w:lineRule="auto"/>
        <w:ind w:left="19"/>
        <w:jc w:val="center"/>
        <w:rPr>
          <w:sz w:val="22"/>
          <w:szCs w:val="22"/>
        </w:rPr>
      </w:pPr>
    </w:p>
    <w:p w14:paraId="6353C81A" w14:textId="77777777" w:rsidR="0039504C" w:rsidRPr="00445FA3" w:rsidRDefault="0039504C" w:rsidP="00AC7B42">
      <w:pPr>
        <w:spacing w:after="4" w:line="276" w:lineRule="auto"/>
        <w:ind w:left="19"/>
        <w:jc w:val="center"/>
        <w:rPr>
          <w:sz w:val="22"/>
          <w:szCs w:val="22"/>
        </w:rPr>
      </w:pPr>
    </w:p>
    <w:p w14:paraId="20306FAE" w14:textId="77777777" w:rsidR="0039504C" w:rsidRPr="00445FA3" w:rsidRDefault="0039504C" w:rsidP="00AC7B42">
      <w:pPr>
        <w:spacing w:after="4" w:line="276" w:lineRule="auto"/>
        <w:ind w:left="19"/>
        <w:jc w:val="center"/>
        <w:rPr>
          <w:sz w:val="22"/>
          <w:szCs w:val="22"/>
        </w:rPr>
      </w:pPr>
    </w:p>
    <w:p w14:paraId="7D391EB4" w14:textId="77777777" w:rsidR="0039504C" w:rsidRPr="00445FA3" w:rsidRDefault="0039504C" w:rsidP="00AC7B42">
      <w:pPr>
        <w:spacing w:after="4" w:line="276" w:lineRule="auto"/>
        <w:ind w:left="19"/>
        <w:jc w:val="center"/>
        <w:rPr>
          <w:sz w:val="22"/>
          <w:szCs w:val="22"/>
        </w:rPr>
      </w:pPr>
    </w:p>
    <w:p w14:paraId="55C5CFE0" w14:textId="77777777" w:rsidR="0069347B" w:rsidRPr="00445FA3" w:rsidRDefault="0069347B" w:rsidP="00AC7B42">
      <w:pPr>
        <w:pStyle w:val="Titre1"/>
        <w:spacing w:line="276" w:lineRule="auto"/>
        <w:jc w:val="center"/>
        <w:rPr>
          <w:i/>
          <w:sz w:val="22"/>
          <w:szCs w:val="22"/>
        </w:rPr>
      </w:pPr>
      <w:r w:rsidRPr="00445FA3">
        <w:rPr>
          <w:color w:val="221F1F"/>
          <w:sz w:val="22"/>
          <w:szCs w:val="22"/>
        </w:rPr>
        <w:lastRenderedPageBreak/>
        <w:t>Annexe N°0</w:t>
      </w:r>
      <w:r w:rsidRPr="00445FA3">
        <w:rPr>
          <w:color w:val="221F1F"/>
          <w:sz w:val="22"/>
          <w:szCs w:val="22"/>
          <w:lang w:val="fr-FR"/>
        </w:rPr>
        <w:t>8 :</w:t>
      </w:r>
      <w:r w:rsidRPr="00445FA3">
        <w:rPr>
          <w:b w:val="0"/>
          <w:color w:val="221F1F"/>
          <w:sz w:val="22"/>
          <w:szCs w:val="22"/>
          <w:lang w:val="fr-FR"/>
        </w:rPr>
        <w:t xml:space="preserve"> </w:t>
      </w:r>
      <w:r w:rsidRPr="00445FA3">
        <w:rPr>
          <w:sz w:val="22"/>
          <w:szCs w:val="22"/>
        </w:rPr>
        <w:t>MODELE D’ATTESTATION DE VISITE DE SITE</w:t>
      </w:r>
    </w:p>
    <w:p w14:paraId="20C4AC27" w14:textId="77777777" w:rsidR="0069347B" w:rsidRPr="00445FA3" w:rsidRDefault="0069347B" w:rsidP="00AC7B42">
      <w:pPr>
        <w:spacing w:line="276" w:lineRule="auto"/>
      </w:pPr>
    </w:p>
    <w:p w14:paraId="340D1D99" w14:textId="77777777" w:rsidR="0069347B" w:rsidRPr="00445FA3" w:rsidRDefault="0069347B" w:rsidP="00AC7B42">
      <w:pPr>
        <w:spacing w:line="276" w:lineRule="auto"/>
      </w:pPr>
    </w:p>
    <w:p w14:paraId="763550B8" w14:textId="77777777" w:rsidR="0069347B" w:rsidRPr="00445FA3" w:rsidRDefault="0069347B" w:rsidP="00AC7B42">
      <w:pPr>
        <w:spacing w:line="276" w:lineRule="auto"/>
        <w:jc w:val="both"/>
        <w:rPr>
          <w:b/>
          <w:sz w:val="22"/>
          <w:szCs w:val="22"/>
        </w:rPr>
      </w:pPr>
    </w:p>
    <w:p w14:paraId="76669063" w14:textId="77777777" w:rsidR="0069347B" w:rsidRPr="00445FA3" w:rsidRDefault="0069347B" w:rsidP="00AC7B42">
      <w:pPr>
        <w:spacing w:line="276" w:lineRule="auto"/>
        <w:jc w:val="both"/>
        <w:rPr>
          <w:sz w:val="20"/>
          <w:szCs w:val="20"/>
        </w:rPr>
      </w:pPr>
      <w:r w:rsidRPr="00445FA3">
        <w:rPr>
          <w:sz w:val="20"/>
          <w:szCs w:val="20"/>
        </w:rPr>
        <w:t>Je soussigné Mme/Mlle/M. _______________________________________________</w:t>
      </w:r>
    </w:p>
    <w:p w14:paraId="57BE1562" w14:textId="77777777" w:rsidR="0069347B" w:rsidRPr="00445FA3" w:rsidRDefault="0069347B" w:rsidP="00AC7B42">
      <w:pPr>
        <w:spacing w:line="276" w:lineRule="auto"/>
        <w:jc w:val="both"/>
        <w:rPr>
          <w:sz w:val="20"/>
          <w:szCs w:val="20"/>
        </w:rPr>
      </w:pPr>
      <w:r w:rsidRPr="00445FA3">
        <w:rPr>
          <w:sz w:val="20"/>
          <w:szCs w:val="20"/>
        </w:rPr>
        <w:t>Directeur/Responsable Technique de l’Entreprise______________________________________</w:t>
      </w:r>
    </w:p>
    <w:p w14:paraId="32472E57" w14:textId="77777777" w:rsidR="0069347B" w:rsidRPr="00445FA3" w:rsidRDefault="0069347B" w:rsidP="00AC7B42">
      <w:pPr>
        <w:pBdr>
          <w:bottom w:val="single" w:sz="12" w:space="3" w:color="auto"/>
        </w:pBdr>
        <w:spacing w:line="276" w:lineRule="auto"/>
        <w:jc w:val="both"/>
        <w:rPr>
          <w:b/>
          <w:bCs/>
          <w:sz w:val="20"/>
          <w:szCs w:val="20"/>
        </w:rPr>
      </w:pPr>
      <w:r w:rsidRPr="00445FA3">
        <w:rPr>
          <w:sz w:val="20"/>
          <w:szCs w:val="20"/>
        </w:rPr>
        <w:t xml:space="preserve">Atteste avoir visité le site _________________________________________  </w:t>
      </w:r>
      <w:r w:rsidRPr="00445FA3">
        <w:rPr>
          <w:b/>
          <w:bCs/>
          <w:sz w:val="20"/>
          <w:szCs w:val="20"/>
        </w:rPr>
        <w:t xml:space="preserve">Objet  de l’appel d’offres n° ________________________________________________________ </w:t>
      </w:r>
    </w:p>
    <w:p w14:paraId="6FC97BFF" w14:textId="77777777" w:rsidR="0069347B" w:rsidRPr="00445FA3" w:rsidRDefault="0069347B" w:rsidP="00AC7B42">
      <w:pPr>
        <w:pBdr>
          <w:bottom w:val="single" w:sz="12" w:space="3" w:color="auto"/>
        </w:pBdr>
        <w:spacing w:line="276" w:lineRule="auto"/>
        <w:jc w:val="both"/>
        <w:rPr>
          <w:b/>
          <w:bCs/>
          <w:sz w:val="20"/>
          <w:szCs w:val="20"/>
        </w:rPr>
      </w:pPr>
    </w:p>
    <w:p w14:paraId="1FA6CEEA" w14:textId="77777777" w:rsidR="0069347B" w:rsidRPr="00445FA3" w:rsidRDefault="0069347B" w:rsidP="00AC7B42">
      <w:pPr>
        <w:pBdr>
          <w:bottom w:val="single" w:sz="12" w:space="3" w:color="auto"/>
        </w:pBdr>
        <w:spacing w:line="276" w:lineRule="auto"/>
        <w:jc w:val="both"/>
        <w:rPr>
          <w:sz w:val="20"/>
          <w:szCs w:val="20"/>
        </w:rPr>
      </w:pPr>
      <w:r w:rsidRPr="00445FA3">
        <w:rPr>
          <w:sz w:val="20"/>
          <w:szCs w:val="20"/>
        </w:rPr>
        <w:t>A l’issue de cette visite, les observations suivantes ont été relevées :</w:t>
      </w:r>
    </w:p>
    <w:p w14:paraId="5D5CA26D" w14:textId="77777777" w:rsidR="0069347B" w:rsidRPr="00445FA3" w:rsidRDefault="0069347B" w:rsidP="00AC7B42">
      <w:pPr>
        <w:pBdr>
          <w:bottom w:val="single" w:sz="12" w:space="3" w:color="auto"/>
        </w:pBdr>
        <w:spacing w:line="276" w:lineRule="auto"/>
        <w:jc w:val="both"/>
        <w:rPr>
          <w:sz w:val="20"/>
          <w:szCs w:val="20"/>
        </w:rPr>
      </w:pPr>
    </w:p>
    <w:p w14:paraId="45D00B03" w14:textId="77777777" w:rsidR="0069347B" w:rsidRPr="00445FA3" w:rsidRDefault="0069347B" w:rsidP="00AC7B42">
      <w:pPr>
        <w:spacing w:line="276" w:lineRule="auto"/>
        <w:jc w:val="both"/>
        <w:rPr>
          <w:sz w:val="20"/>
          <w:szCs w:val="20"/>
        </w:rPr>
      </w:pPr>
    </w:p>
    <w:p w14:paraId="59433CA4" w14:textId="77777777" w:rsidR="0069347B" w:rsidRPr="00445FA3" w:rsidRDefault="0069347B" w:rsidP="00AC7B42">
      <w:pPr>
        <w:spacing w:line="276" w:lineRule="auto"/>
        <w:jc w:val="both"/>
        <w:rPr>
          <w:b/>
          <w:sz w:val="20"/>
          <w:szCs w:val="20"/>
        </w:rPr>
      </w:pPr>
      <w:r w:rsidRPr="00445FA3">
        <w:rPr>
          <w:b/>
          <w:sz w:val="20"/>
          <w:szCs w:val="20"/>
        </w:rPr>
        <w:t>A-OBSERVATIONS GENERALES</w:t>
      </w:r>
    </w:p>
    <w:p w14:paraId="037A5585" w14:textId="77777777" w:rsidR="0069347B" w:rsidRPr="00445FA3" w:rsidRDefault="0069347B" w:rsidP="00AC7B42">
      <w:pPr>
        <w:spacing w:line="276" w:lineRule="auto"/>
        <w:jc w:val="both"/>
        <w:rPr>
          <w:b/>
          <w:sz w:val="20"/>
          <w:szCs w:val="20"/>
        </w:rPr>
      </w:pPr>
    </w:p>
    <w:p w14:paraId="072F7F0D" w14:textId="77777777"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14:paraId="4429BDE2" w14:textId="77777777"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14:paraId="10666EBB" w14:textId="77777777"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14:paraId="44B2B76D" w14:textId="77777777" w:rsidR="0069347B" w:rsidRPr="00445FA3" w:rsidRDefault="0069347B" w:rsidP="00AC7B42">
      <w:pPr>
        <w:spacing w:line="276" w:lineRule="auto"/>
        <w:jc w:val="both"/>
        <w:rPr>
          <w:sz w:val="20"/>
          <w:szCs w:val="20"/>
        </w:rPr>
      </w:pPr>
    </w:p>
    <w:p w14:paraId="1733B2FB" w14:textId="77777777" w:rsidR="0069347B" w:rsidRPr="00445FA3" w:rsidRDefault="0069347B" w:rsidP="00AC7B42">
      <w:pPr>
        <w:spacing w:line="276" w:lineRule="auto"/>
        <w:jc w:val="both"/>
        <w:rPr>
          <w:sz w:val="20"/>
          <w:szCs w:val="20"/>
        </w:rPr>
      </w:pPr>
    </w:p>
    <w:p w14:paraId="35660D9E" w14:textId="77777777" w:rsidR="0069347B" w:rsidRPr="00445FA3" w:rsidRDefault="0069347B" w:rsidP="00AC7B42">
      <w:pPr>
        <w:spacing w:line="276" w:lineRule="auto"/>
        <w:jc w:val="both"/>
        <w:rPr>
          <w:b/>
          <w:sz w:val="20"/>
          <w:szCs w:val="20"/>
        </w:rPr>
      </w:pPr>
      <w:r w:rsidRPr="00445FA3">
        <w:rPr>
          <w:b/>
          <w:sz w:val="20"/>
          <w:szCs w:val="20"/>
        </w:rPr>
        <w:t>B-OBSERVATIONS SPECIFIQUES</w:t>
      </w:r>
    </w:p>
    <w:p w14:paraId="27253659" w14:textId="77777777" w:rsidR="0069347B" w:rsidRPr="00445FA3" w:rsidRDefault="0069347B" w:rsidP="00AC7B42">
      <w:pPr>
        <w:spacing w:after="120" w:line="276" w:lineRule="auto"/>
        <w:jc w:val="both"/>
        <w:rPr>
          <w:sz w:val="20"/>
          <w:szCs w:val="20"/>
        </w:rPr>
      </w:pPr>
      <w:r w:rsidRPr="00445FA3">
        <w:rPr>
          <w:sz w:val="20"/>
          <w:szCs w:val="20"/>
        </w:rPr>
        <w:t xml:space="preserve">(Préciser les écarts éventuels constatés par rapport aux données du DAO) </w:t>
      </w:r>
    </w:p>
    <w:p w14:paraId="59A2C6E7" w14:textId="77777777" w:rsidR="0069347B" w:rsidRPr="00445FA3" w:rsidRDefault="0069347B" w:rsidP="00F00B24">
      <w:pPr>
        <w:numPr>
          <w:ilvl w:val="0"/>
          <w:numId w:val="41"/>
        </w:numPr>
        <w:spacing w:line="276" w:lineRule="auto"/>
        <w:jc w:val="both"/>
        <w:rPr>
          <w:sz w:val="20"/>
          <w:szCs w:val="20"/>
        </w:rPr>
      </w:pPr>
      <w:r w:rsidRPr="00445FA3">
        <w:rPr>
          <w:sz w:val="20"/>
          <w:szCs w:val="20"/>
        </w:rPr>
        <w:t>…………………………………………………………………………..</w:t>
      </w:r>
    </w:p>
    <w:p w14:paraId="54B56C33" w14:textId="77777777" w:rsidR="0069347B" w:rsidRPr="00445FA3" w:rsidRDefault="0069347B" w:rsidP="00F00B24">
      <w:pPr>
        <w:numPr>
          <w:ilvl w:val="0"/>
          <w:numId w:val="41"/>
        </w:numPr>
        <w:spacing w:line="276" w:lineRule="auto"/>
        <w:jc w:val="both"/>
        <w:rPr>
          <w:sz w:val="20"/>
          <w:szCs w:val="20"/>
        </w:rPr>
      </w:pPr>
      <w:r w:rsidRPr="00445FA3">
        <w:rPr>
          <w:sz w:val="20"/>
          <w:szCs w:val="20"/>
        </w:rPr>
        <w:t>…………………………………………………………………………..</w:t>
      </w:r>
    </w:p>
    <w:p w14:paraId="4F04CA07" w14:textId="77777777" w:rsidR="0069347B" w:rsidRPr="00445FA3" w:rsidRDefault="0069347B" w:rsidP="00F00B24">
      <w:pPr>
        <w:numPr>
          <w:ilvl w:val="0"/>
          <w:numId w:val="41"/>
        </w:numPr>
        <w:spacing w:line="276" w:lineRule="auto"/>
        <w:jc w:val="both"/>
        <w:rPr>
          <w:sz w:val="20"/>
          <w:szCs w:val="20"/>
        </w:rPr>
      </w:pPr>
      <w:r w:rsidRPr="00445FA3">
        <w:rPr>
          <w:sz w:val="20"/>
          <w:szCs w:val="20"/>
        </w:rPr>
        <w:t>…………………………………………………………………………..</w:t>
      </w:r>
    </w:p>
    <w:p w14:paraId="05C73ECC" w14:textId="77777777" w:rsidR="0069347B" w:rsidRPr="00445FA3" w:rsidRDefault="0069347B" w:rsidP="00AC7B42">
      <w:pPr>
        <w:spacing w:line="276" w:lineRule="auto"/>
        <w:ind w:left="360"/>
        <w:jc w:val="both"/>
        <w:rPr>
          <w:b/>
          <w:sz w:val="20"/>
          <w:szCs w:val="20"/>
        </w:rPr>
      </w:pPr>
    </w:p>
    <w:p w14:paraId="47C0B9D4" w14:textId="77777777" w:rsidR="0069347B" w:rsidRPr="00445FA3" w:rsidRDefault="0069347B" w:rsidP="00AC7B42">
      <w:pPr>
        <w:spacing w:line="276" w:lineRule="auto"/>
        <w:ind w:left="360"/>
        <w:jc w:val="both"/>
        <w:rPr>
          <w:b/>
          <w:sz w:val="20"/>
          <w:szCs w:val="20"/>
        </w:rPr>
      </w:pPr>
    </w:p>
    <w:p w14:paraId="47A5C9D0" w14:textId="77777777" w:rsidR="0069347B" w:rsidRPr="00445FA3" w:rsidRDefault="0069347B" w:rsidP="00AC7B42">
      <w:pPr>
        <w:spacing w:line="276" w:lineRule="auto"/>
        <w:ind w:firstLine="5245"/>
        <w:jc w:val="both"/>
        <w:rPr>
          <w:sz w:val="20"/>
          <w:szCs w:val="20"/>
        </w:rPr>
      </w:pPr>
      <w:r w:rsidRPr="00445FA3">
        <w:rPr>
          <w:sz w:val="20"/>
          <w:szCs w:val="20"/>
        </w:rPr>
        <w:t>Date :…………………………………….</w:t>
      </w:r>
    </w:p>
    <w:p w14:paraId="3E3C1B8F" w14:textId="77777777" w:rsidR="0069347B" w:rsidRPr="00445FA3" w:rsidRDefault="0069347B" w:rsidP="00AC7B42">
      <w:pPr>
        <w:spacing w:line="276" w:lineRule="auto"/>
        <w:ind w:firstLine="5245"/>
        <w:jc w:val="both"/>
        <w:rPr>
          <w:sz w:val="20"/>
          <w:szCs w:val="20"/>
        </w:rPr>
      </w:pPr>
    </w:p>
    <w:p w14:paraId="22FA257A" w14:textId="77777777" w:rsidR="0069347B" w:rsidRPr="00445FA3" w:rsidRDefault="0069347B" w:rsidP="00AC7B42">
      <w:pPr>
        <w:spacing w:line="276" w:lineRule="auto"/>
        <w:jc w:val="both"/>
        <w:rPr>
          <w:sz w:val="20"/>
          <w:szCs w:val="20"/>
        </w:rPr>
      </w:pPr>
      <w:r w:rsidRPr="00445FA3">
        <w:rPr>
          <w:sz w:val="20"/>
          <w:szCs w:val="20"/>
        </w:rPr>
        <w:tab/>
      </w:r>
      <w:r w:rsidRPr="00445FA3">
        <w:rPr>
          <w:sz w:val="20"/>
          <w:szCs w:val="20"/>
        </w:rPr>
        <w:tab/>
      </w:r>
      <w:r w:rsidRPr="00445FA3">
        <w:rPr>
          <w:sz w:val="20"/>
          <w:szCs w:val="20"/>
        </w:rPr>
        <w:tab/>
      </w:r>
      <w:r w:rsidRPr="00445FA3">
        <w:rPr>
          <w:sz w:val="20"/>
          <w:szCs w:val="20"/>
        </w:rPr>
        <w:tab/>
      </w:r>
      <w:r w:rsidRPr="00445FA3">
        <w:rPr>
          <w:sz w:val="20"/>
          <w:szCs w:val="20"/>
        </w:rPr>
        <w:tab/>
      </w:r>
      <w:r w:rsidRPr="00445FA3">
        <w:rPr>
          <w:sz w:val="20"/>
          <w:szCs w:val="20"/>
        </w:rPr>
        <w:tab/>
        <w:t>Signature</w:t>
      </w:r>
    </w:p>
    <w:p w14:paraId="717C7BB4" w14:textId="77777777" w:rsidR="0069347B" w:rsidRPr="00445FA3" w:rsidRDefault="0069347B" w:rsidP="00AC7B42">
      <w:pPr>
        <w:spacing w:line="276" w:lineRule="auto"/>
        <w:jc w:val="both"/>
        <w:rPr>
          <w:sz w:val="20"/>
          <w:szCs w:val="20"/>
        </w:rPr>
      </w:pPr>
    </w:p>
    <w:p w14:paraId="4FA2A60B" w14:textId="77777777" w:rsidR="0069347B" w:rsidRPr="00445FA3" w:rsidRDefault="0069347B" w:rsidP="00AC7B42">
      <w:pPr>
        <w:spacing w:line="276" w:lineRule="auto"/>
        <w:ind w:left="360"/>
        <w:jc w:val="both"/>
        <w:rPr>
          <w:sz w:val="20"/>
          <w:szCs w:val="20"/>
        </w:rPr>
      </w:pPr>
    </w:p>
    <w:p w14:paraId="2DC8E55D" w14:textId="77777777" w:rsidR="0069347B" w:rsidRPr="00445FA3" w:rsidRDefault="0069347B" w:rsidP="00AC7B42">
      <w:pPr>
        <w:spacing w:line="276" w:lineRule="auto"/>
        <w:jc w:val="both"/>
        <w:rPr>
          <w:sz w:val="20"/>
          <w:szCs w:val="20"/>
        </w:rPr>
      </w:pPr>
      <w:r w:rsidRPr="00445FA3">
        <w:rPr>
          <w:bCs/>
          <w:sz w:val="20"/>
          <w:szCs w:val="20"/>
        </w:rPr>
        <w:t>NB : Cette fiche aussi bien que l’offre engage le soumissionnaire. Il ne pourra prétendre après, de la non connaissance du site pour d’éventuelles réclamations.</w:t>
      </w:r>
    </w:p>
    <w:p w14:paraId="0F13F3CF" w14:textId="77777777" w:rsidR="0069347B" w:rsidRPr="00445FA3" w:rsidRDefault="0069347B" w:rsidP="00AC7B42">
      <w:pPr>
        <w:spacing w:line="276" w:lineRule="auto"/>
        <w:jc w:val="both"/>
        <w:rPr>
          <w:w w:val="98"/>
          <w:sz w:val="20"/>
          <w:szCs w:val="20"/>
          <w:highlight w:val="green"/>
        </w:rPr>
      </w:pPr>
    </w:p>
    <w:p w14:paraId="0B7D0992" w14:textId="77777777" w:rsidR="0069347B" w:rsidRPr="00445FA3" w:rsidRDefault="0069347B" w:rsidP="00AC7B42">
      <w:pPr>
        <w:spacing w:line="276" w:lineRule="auto"/>
        <w:jc w:val="both"/>
        <w:rPr>
          <w:sz w:val="20"/>
          <w:szCs w:val="20"/>
        </w:rPr>
      </w:pPr>
    </w:p>
    <w:p w14:paraId="56E4D073" w14:textId="77777777" w:rsidR="0069347B" w:rsidRPr="00445FA3" w:rsidRDefault="0069347B" w:rsidP="00AC7B42">
      <w:pPr>
        <w:spacing w:line="276" w:lineRule="auto"/>
        <w:jc w:val="both"/>
        <w:rPr>
          <w:sz w:val="20"/>
          <w:szCs w:val="20"/>
        </w:rPr>
      </w:pPr>
    </w:p>
    <w:p w14:paraId="231D9E47" w14:textId="77777777" w:rsidR="0069347B" w:rsidRPr="00445FA3" w:rsidRDefault="0069347B" w:rsidP="00AC7B42">
      <w:pPr>
        <w:spacing w:line="276" w:lineRule="auto"/>
        <w:jc w:val="both"/>
        <w:rPr>
          <w:sz w:val="20"/>
          <w:szCs w:val="20"/>
        </w:rPr>
      </w:pPr>
    </w:p>
    <w:p w14:paraId="424DBCBF" w14:textId="77777777" w:rsidR="0069347B" w:rsidRPr="00445FA3" w:rsidRDefault="0069347B" w:rsidP="00AC7B42">
      <w:pPr>
        <w:spacing w:after="4" w:line="276" w:lineRule="auto"/>
        <w:ind w:left="19"/>
        <w:jc w:val="center"/>
        <w:rPr>
          <w:b/>
          <w:sz w:val="22"/>
          <w:szCs w:val="22"/>
        </w:rPr>
      </w:pPr>
    </w:p>
    <w:p w14:paraId="3B4EB2A5" w14:textId="77777777" w:rsidR="0069347B" w:rsidRPr="00445FA3" w:rsidRDefault="0069347B" w:rsidP="00AC7B42">
      <w:pPr>
        <w:spacing w:after="4" w:line="276" w:lineRule="auto"/>
        <w:ind w:left="19"/>
        <w:jc w:val="center"/>
        <w:rPr>
          <w:b/>
          <w:sz w:val="22"/>
          <w:szCs w:val="22"/>
        </w:rPr>
      </w:pPr>
    </w:p>
    <w:p w14:paraId="552833D0" w14:textId="77777777" w:rsidR="0069347B" w:rsidRPr="00445FA3" w:rsidRDefault="0069347B" w:rsidP="00AC7B42">
      <w:pPr>
        <w:spacing w:after="4" w:line="276" w:lineRule="auto"/>
        <w:ind w:left="19"/>
        <w:jc w:val="center"/>
        <w:rPr>
          <w:b/>
          <w:sz w:val="22"/>
          <w:szCs w:val="22"/>
        </w:rPr>
      </w:pPr>
    </w:p>
    <w:p w14:paraId="0258A488" w14:textId="77777777" w:rsidR="0069347B" w:rsidRPr="00445FA3" w:rsidRDefault="0069347B" w:rsidP="00AC7B42">
      <w:pPr>
        <w:spacing w:after="4" w:line="276" w:lineRule="auto"/>
        <w:ind w:left="19"/>
        <w:jc w:val="center"/>
        <w:rPr>
          <w:b/>
          <w:sz w:val="22"/>
          <w:szCs w:val="22"/>
        </w:rPr>
      </w:pPr>
    </w:p>
    <w:p w14:paraId="1DACB373" w14:textId="77777777" w:rsidR="0069347B" w:rsidRPr="00445FA3" w:rsidRDefault="0069347B" w:rsidP="00AC7B42">
      <w:pPr>
        <w:spacing w:after="4" w:line="276" w:lineRule="auto"/>
        <w:ind w:left="19"/>
        <w:jc w:val="center"/>
        <w:rPr>
          <w:b/>
          <w:sz w:val="22"/>
          <w:szCs w:val="22"/>
        </w:rPr>
      </w:pPr>
    </w:p>
    <w:p w14:paraId="056D058B" w14:textId="77777777" w:rsidR="0069347B" w:rsidRPr="00445FA3" w:rsidRDefault="0069347B" w:rsidP="00AC7B42">
      <w:pPr>
        <w:spacing w:after="4" w:line="276" w:lineRule="auto"/>
        <w:ind w:left="19"/>
        <w:jc w:val="center"/>
        <w:rPr>
          <w:b/>
          <w:sz w:val="22"/>
          <w:szCs w:val="22"/>
        </w:rPr>
      </w:pPr>
    </w:p>
    <w:p w14:paraId="427A69E8" w14:textId="77777777" w:rsidR="0069347B" w:rsidRPr="00445FA3" w:rsidRDefault="0069347B" w:rsidP="00AC7B42">
      <w:pPr>
        <w:spacing w:after="4" w:line="276" w:lineRule="auto"/>
        <w:ind w:left="19"/>
        <w:jc w:val="center"/>
        <w:rPr>
          <w:b/>
          <w:sz w:val="22"/>
          <w:szCs w:val="22"/>
        </w:rPr>
      </w:pPr>
    </w:p>
    <w:p w14:paraId="6D3DBCE6" w14:textId="77777777" w:rsidR="0069347B" w:rsidRPr="00445FA3" w:rsidRDefault="0069347B" w:rsidP="00AC7B42">
      <w:pPr>
        <w:spacing w:after="4" w:line="276" w:lineRule="auto"/>
        <w:ind w:left="19"/>
        <w:jc w:val="center"/>
        <w:rPr>
          <w:b/>
          <w:sz w:val="22"/>
          <w:szCs w:val="22"/>
        </w:rPr>
      </w:pPr>
    </w:p>
    <w:p w14:paraId="7484B8AA" w14:textId="239C5889" w:rsidR="0069347B" w:rsidRDefault="0069347B" w:rsidP="00AC7B42">
      <w:pPr>
        <w:spacing w:after="4" w:line="276" w:lineRule="auto"/>
        <w:ind w:left="19"/>
        <w:jc w:val="center"/>
        <w:rPr>
          <w:b/>
          <w:sz w:val="22"/>
          <w:szCs w:val="22"/>
        </w:rPr>
      </w:pPr>
    </w:p>
    <w:p w14:paraId="3FFD4CB9" w14:textId="77777777" w:rsidR="00BB7AD2" w:rsidRPr="00445FA3" w:rsidRDefault="00BB7AD2" w:rsidP="00AC7B42">
      <w:pPr>
        <w:spacing w:after="4" w:line="276" w:lineRule="auto"/>
        <w:ind w:left="19"/>
        <w:jc w:val="center"/>
        <w:rPr>
          <w:b/>
          <w:sz w:val="22"/>
          <w:szCs w:val="22"/>
        </w:rPr>
      </w:pPr>
    </w:p>
    <w:p w14:paraId="23EEE942" w14:textId="77777777" w:rsidR="00632D1D" w:rsidRDefault="00632D1D" w:rsidP="00AC7B42">
      <w:pPr>
        <w:spacing w:after="4" w:line="276" w:lineRule="auto"/>
        <w:ind w:left="19"/>
        <w:jc w:val="center"/>
        <w:rPr>
          <w:b/>
          <w:sz w:val="22"/>
          <w:szCs w:val="22"/>
        </w:rPr>
      </w:pPr>
    </w:p>
    <w:p w14:paraId="7FA41B67" w14:textId="77777777" w:rsidR="00632D1D" w:rsidRDefault="00632D1D" w:rsidP="00AC7B42">
      <w:pPr>
        <w:spacing w:after="4" w:line="276" w:lineRule="auto"/>
        <w:ind w:left="19"/>
        <w:jc w:val="center"/>
        <w:rPr>
          <w:b/>
          <w:sz w:val="22"/>
          <w:szCs w:val="22"/>
        </w:rPr>
      </w:pPr>
    </w:p>
    <w:p w14:paraId="22AD4E5E" w14:textId="36A55469" w:rsidR="00551CD4" w:rsidRPr="00445FA3" w:rsidRDefault="0069347B" w:rsidP="00AC7B42">
      <w:pPr>
        <w:spacing w:after="4" w:line="276" w:lineRule="auto"/>
        <w:ind w:left="19"/>
        <w:jc w:val="center"/>
        <w:rPr>
          <w:b/>
          <w:sz w:val="22"/>
          <w:szCs w:val="22"/>
        </w:rPr>
      </w:pPr>
      <w:r w:rsidRPr="00445FA3">
        <w:rPr>
          <w:b/>
          <w:sz w:val="22"/>
          <w:szCs w:val="22"/>
        </w:rPr>
        <w:lastRenderedPageBreak/>
        <w:t>Annexe N°09</w:t>
      </w:r>
      <w:r w:rsidR="00551CD4" w:rsidRPr="00445FA3">
        <w:rPr>
          <w:b/>
          <w:sz w:val="22"/>
          <w:szCs w:val="22"/>
        </w:rPr>
        <w:t xml:space="preserve"> : </w:t>
      </w:r>
      <w:r w:rsidR="00551CD4" w:rsidRPr="00445FA3">
        <w:rPr>
          <w:b/>
          <w:color w:val="221F1F"/>
          <w:sz w:val="22"/>
          <w:szCs w:val="22"/>
        </w:rPr>
        <w:t>Modèle de Cadre d’Accord de Groupement</w:t>
      </w:r>
    </w:p>
    <w:p w14:paraId="6DA42252" w14:textId="77777777" w:rsidR="00551CD4" w:rsidRPr="00445FA3" w:rsidRDefault="00551CD4" w:rsidP="00AC7B42">
      <w:pPr>
        <w:spacing w:line="276" w:lineRule="auto"/>
        <w:jc w:val="both"/>
        <w:rPr>
          <w:sz w:val="22"/>
          <w:szCs w:val="22"/>
        </w:rPr>
      </w:pPr>
    </w:p>
    <w:p w14:paraId="4CC58A24"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Noms et adresses des partenaires du Groupement solidaire :</w:t>
      </w:r>
    </w:p>
    <w:p w14:paraId="515165B6" w14:textId="77777777" w:rsidR="00551CD4" w:rsidRPr="00445FA3" w:rsidRDefault="00551CD4" w:rsidP="00AC7B42">
      <w:pPr>
        <w:spacing w:line="276" w:lineRule="auto"/>
        <w:jc w:val="both"/>
        <w:rPr>
          <w:b/>
          <w:color w:val="221F1F"/>
          <w:sz w:val="22"/>
          <w:szCs w:val="22"/>
        </w:rPr>
      </w:pPr>
    </w:p>
    <w:p w14:paraId="3AB7E0C4"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Noms et adresses des institutions bancaires du Groupement : </w:t>
      </w:r>
    </w:p>
    <w:p w14:paraId="3B369D63" w14:textId="77777777" w:rsidR="00551CD4" w:rsidRPr="00445FA3" w:rsidRDefault="00551CD4" w:rsidP="00AC7B42">
      <w:pPr>
        <w:spacing w:line="276" w:lineRule="auto"/>
        <w:ind w:left="852"/>
        <w:jc w:val="both"/>
        <w:rPr>
          <w:b/>
          <w:color w:val="221F1F"/>
          <w:sz w:val="22"/>
          <w:szCs w:val="22"/>
        </w:rPr>
      </w:pPr>
    </w:p>
    <w:p w14:paraId="3940C52B"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Rôle de chaque associé :</w:t>
      </w:r>
    </w:p>
    <w:p w14:paraId="04D8D32C" w14:textId="77777777" w:rsidR="00551CD4" w:rsidRPr="00445FA3" w:rsidRDefault="00551CD4" w:rsidP="00AC7B42">
      <w:pPr>
        <w:pStyle w:val="Paragraphedeliste"/>
        <w:spacing w:line="276" w:lineRule="auto"/>
        <w:jc w:val="both"/>
        <w:rPr>
          <w:color w:val="221F1F"/>
          <w:sz w:val="22"/>
          <w:szCs w:val="22"/>
        </w:rPr>
      </w:pPr>
    </w:p>
    <w:p w14:paraId="0D29FC94" w14:textId="77777777" w:rsidR="00551CD4" w:rsidRPr="00445FA3" w:rsidRDefault="00551CD4" w:rsidP="00AC7B42">
      <w:pPr>
        <w:spacing w:after="12" w:line="276" w:lineRule="auto"/>
        <w:ind w:left="837" w:right="128"/>
        <w:jc w:val="both"/>
        <w:rPr>
          <w:color w:val="221F1F"/>
          <w:sz w:val="22"/>
          <w:szCs w:val="22"/>
        </w:rPr>
      </w:pPr>
    </w:p>
    <w:p w14:paraId="1ECB7915" w14:textId="77777777" w:rsidR="00551CD4" w:rsidRPr="00445FA3" w:rsidRDefault="00551CD4" w:rsidP="00AC7B42">
      <w:pPr>
        <w:spacing w:after="13" w:line="276" w:lineRule="auto"/>
        <w:ind w:left="142" w:right="54" w:hanging="284"/>
        <w:jc w:val="both"/>
        <w:rPr>
          <w:color w:val="221F1F"/>
          <w:sz w:val="22"/>
          <w:szCs w:val="22"/>
        </w:rPr>
      </w:pPr>
      <w:r w:rsidRPr="00445FA3">
        <w:rPr>
          <w:color w:val="221F1F"/>
          <w:sz w:val="22"/>
          <w:szCs w:val="22"/>
        </w:rPr>
        <w:t>PRECISER LA NATURE DES TACHES DE CHAQUE MEMBRE DU GROUPEMENT</w:t>
      </w:r>
    </w:p>
    <w:p w14:paraId="7EF0E0C2" w14:textId="77777777" w:rsidR="00551CD4" w:rsidRPr="00445FA3" w:rsidRDefault="00551CD4" w:rsidP="00AC7B42">
      <w:pPr>
        <w:spacing w:line="276" w:lineRule="auto"/>
        <w:ind w:left="360"/>
        <w:jc w:val="both"/>
        <w:rPr>
          <w:color w:val="221F1F"/>
          <w:sz w:val="22"/>
          <w:szCs w:val="22"/>
        </w:rPr>
      </w:pPr>
    </w:p>
    <w:p w14:paraId="79EB7346"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Nature du Groupement :</w:t>
      </w:r>
    </w:p>
    <w:p w14:paraId="58B24DEC" w14:textId="77777777"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 xml:space="preserve">Groupement solidaire pour la réalisation de : PRECISER N° APPEL D’OFFRES, LOT ET NATURE DES TRAVAUX </w:t>
      </w:r>
    </w:p>
    <w:p w14:paraId="4B643C90" w14:textId="77777777" w:rsidR="00551CD4" w:rsidRPr="00445FA3" w:rsidRDefault="00551CD4" w:rsidP="00AC7B42">
      <w:pPr>
        <w:spacing w:line="276" w:lineRule="auto"/>
        <w:jc w:val="both"/>
        <w:rPr>
          <w:color w:val="221F1F"/>
          <w:sz w:val="22"/>
          <w:szCs w:val="22"/>
        </w:rPr>
      </w:pPr>
    </w:p>
    <w:p w14:paraId="5F743461"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Mandataire :</w:t>
      </w:r>
    </w:p>
    <w:p w14:paraId="080A65CD" w14:textId="77777777"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NOM ET ADRESSE DU MANDATAIRE :</w:t>
      </w:r>
    </w:p>
    <w:p w14:paraId="11F026EB" w14:textId="77777777" w:rsidR="00551CD4" w:rsidRPr="00445FA3" w:rsidRDefault="00551CD4" w:rsidP="00AC7B42">
      <w:pPr>
        <w:spacing w:line="276" w:lineRule="auto"/>
        <w:ind w:left="852"/>
        <w:jc w:val="both"/>
        <w:rPr>
          <w:color w:val="221F1F"/>
          <w:sz w:val="22"/>
          <w:szCs w:val="22"/>
        </w:rPr>
      </w:pPr>
    </w:p>
    <w:p w14:paraId="4511B6C0"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Clé de répartition des paiements (le cas échéant) </w:t>
      </w:r>
    </w:p>
    <w:p w14:paraId="539CB220" w14:textId="77777777" w:rsidR="00551CD4" w:rsidRPr="00445FA3" w:rsidRDefault="00551CD4" w:rsidP="00AC7B42">
      <w:pPr>
        <w:spacing w:line="276" w:lineRule="auto"/>
        <w:jc w:val="both"/>
        <w:rPr>
          <w:color w:val="221F1F"/>
          <w:sz w:val="22"/>
          <w:szCs w:val="22"/>
        </w:rPr>
      </w:pPr>
    </w:p>
    <w:p w14:paraId="3D6A4F51" w14:textId="3B444DC2" w:rsidR="00551CD4" w:rsidRPr="00445FA3" w:rsidRDefault="00977048" w:rsidP="00AC7B42">
      <w:pPr>
        <w:spacing w:after="13" w:line="276" w:lineRule="auto"/>
        <w:ind w:left="847" w:right="54"/>
        <w:jc w:val="both"/>
        <w:rPr>
          <w:color w:val="221F1F"/>
          <w:sz w:val="22"/>
          <w:szCs w:val="22"/>
        </w:rPr>
      </w:pPr>
      <w:r w:rsidRPr="00445FA3">
        <w:rPr>
          <w:color w:val="221F1F"/>
          <w:sz w:val="22"/>
          <w:szCs w:val="22"/>
        </w:rPr>
        <w:t>POURCENTAGE DE</w:t>
      </w:r>
      <w:r w:rsidR="00551CD4" w:rsidRPr="00445FA3">
        <w:rPr>
          <w:color w:val="221F1F"/>
          <w:sz w:val="22"/>
          <w:szCs w:val="22"/>
        </w:rPr>
        <w:t xml:space="preserve"> PAIEMENT DE CHAQUE MEMBRE DU GROUPEMENT :</w:t>
      </w:r>
    </w:p>
    <w:p w14:paraId="32719A2A" w14:textId="77777777" w:rsidR="00551CD4" w:rsidRPr="00445FA3" w:rsidRDefault="00551CD4" w:rsidP="00AC7B42">
      <w:pPr>
        <w:spacing w:line="276" w:lineRule="auto"/>
        <w:jc w:val="both"/>
        <w:rPr>
          <w:color w:val="221F1F"/>
          <w:sz w:val="22"/>
          <w:szCs w:val="22"/>
        </w:rPr>
      </w:pPr>
    </w:p>
    <w:p w14:paraId="4B33F887"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Signature </w:t>
      </w:r>
    </w:p>
    <w:p w14:paraId="23D22085" w14:textId="77777777" w:rsidR="00551CD4" w:rsidRPr="00445FA3" w:rsidRDefault="00551CD4" w:rsidP="00AC7B42">
      <w:pPr>
        <w:spacing w:line="276" w:lineRule="auto"/>
        <w:jc w:val="both"/>
        <w:rPr>
          <w:color w:val="221F1F"/>
          <w:sz w:val="22"/>
          <w:szCs w:val="22"/>
        </w:rPr>
      </w:pPr>
    </w:p>
    <w:p w14:paraId="4F36611D" w14:textId="77777777"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SIGNATURE DE TOUS LES MEMBRES DU GROUPEMENT :</w:t>
      </w:r>
    </w:p>
    <w:p w14:paraId="7438645B" w14:textId="77777777" w:rsidR="00551CD4" w:rsidRPr="00445FA3" w:rsidRDefault="00551CD4" w:rsidP="00AC7B42">
      <w:pPr>
        <w:spacing w:line="276" w:lineRule="auto"/>
        <w:ind w:left="2867"/>
        <w:jc w:val="both"/>
        <w:rPr>
          <w:color w:val="221F1F"/>
          <w:sz w:val="22"/>
          <w:szCs w:val="22"/>
        </w:rPr>
      </w:pPr>
      <w:r w:rsidRPr="00445FA3">
        <w:rPr>
          <w:color w:val="221F1F"/>
          <w:sz w:val="22"/>
          <w:szCs w:val="22"/>
        </w:rPr>
        <w:tab/>
      </w:r>
    </w:p>
    <w:p w14:paraId="326EFA8F" w14:textId="77777777" w:rsidR="00700FDC" w:rsidRPr="00445FA3" w:rsidRDefault="00700FDC" w:rsidP="00AC7B42">
      <w:pPr>
        <w:widowControl w:val="0"/>
        <w:autoSpaceDE w:val="0"/>
        <w:autoSpaceDN w:val="0"/>
        <w:adjustRightInd w:val="0"/>
        <w:spacing w:before="56" w:line="276" w:lineRule="auto"/>
        <w:ind w:right="-20"/>
        <w:rPr>
          <w:b/>
          <w:bCs/>
          <w:sz w:val="22"/>
          <w:szCs w:val="22"/>
        </w:rPr>
      </w:pPr>
    </w:p>
    <w:p w14:paraId="668F1165"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199B3A8B"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73219AB8"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6B3975D5"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166A694A"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0B55E792"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79A17B8A" w14:textId="77777777" w:rsidR="00700FDC" w:rsidRPr="00445FA3" w:rsidRDefault="00700FDC" w:rsidP="00AC7B42">
      <w:pPr>
        <w:widowControl w:val="0"/>
        <w:autoSpaceDE w:val="0"/>
        <w:autoSpaceDN w:val="0"/>
        <w:adjustRightInd w:val="0"/>
        <w:spacing w:line="276" w:lineRule="auto"/>
        <w:rPr>
          <w:sz w:val="22"/>
          <w:szCs w:val="22"/>
        </w:rPr>
      </w:pPr>
    </w:p>
    <w:p w14:paraId="430D637B" w14:textId="77777777" w:rsidR="00700FDC" w:rsidRPr="00445FA3" w:rsidRDefault="00700FDC" w:rsidP="00AC7B42">
      <w:pPr>
        <w:widowControl w:val="0"/>
        <w:autoSpaceDE w:val="0"/>
        <w:autoSpaceDN w:val="0"/>
        <w:adjustRightInd w:val="0"/>
        <w:spacing w:line="276" w:lineRule="auto"/>
        <w:rPr>
          <w:sz w:val="22"/>
          <w:szCs w:val="22"/>
        </w:rPr>
      </w:pPr>
    </w:p>
    <w:p w14:paraId="73AE3362" w14:textId="77777777" w:rsidR="00700FDC" w:rsidRPr="00445FA3" w:rsidRDefault="00700FDC" w:rsidP="00AC7B42">
      <w:pPr>
        <w:widowControl w:val="0"/>
        <w:autoSpaceDE w:val="0"/>
        <w:autoSpaceDN w:val="0"/>
        <w:adjustRightInd w:val="0"/>
        <w:spacing w:line="276" w:lineRule="auto"/>
        <w:rPr>
          <w:sz w:val="22"/>
          <w:szCs w:val="22"/>
        </w:rPr>
      </w:pPr>
    </w:p>
    <w:p w14:paraId="7CF61E4D" w14:textId="77777777" w:rsidR="00700FDC" w:rsidRPr="00445FA3" w:rsidRDefault="00700FDC" w:rsidP="00AC7B42">
      <w:pPr>
        <w:widowControl w:val="0"/>
        <w:autoSpaceDE w:val="0"/>
        <w:autoSpaceDN w:val="0"/>
        <w:adjustRightInd w:val="0"/>
        <w:spacing w:line="276" w:lineRule="auto"/>
        <w:rPr>
          <w:sz w:val="22"/>
          <w:szCs w:val="22"/>
        </w:rPr>
      </w:pPr>
    </w:p>
    <w:p w14:paraId="08F558CD" w14:textId="77777777" w:rsidR="00700FDC" w:rsidRPr="00445FA3" w:rsidRDefault="00700FDC" w:rsidP="00AC7B42">
      <w:pPr>
        <w:widowControl w:val="0"/>
        <w:autoSpaceDE w:val="0"/>
        <w:autoSpaceDN w:val="0"/>
        <w:adjustRightInd w:val="0"/>
        <w:spacing w:line="276" w:lineRule="auto"/>
        <w:rPr>
          <w:sz w:val="22"/>
          <w:szCs w:val="22"/>
        </w:rPr>
      </w:pPr>
    </w:p>
    <w:p w14:paraId="475C6872" w14:textId="77777777" w:rsidR="00700FDC" w:rsidRPr="00445FA3" w:rsidRDefault="00700FDC" w:rsidP="00AC7B42">
      <w:pPr>
        <w:widowControl w:val="0"/>
        <w:autoSpaceDE w:val="0"/>
        <w:autoSpaceDN w:val="0"/>
        <w:adjustRightInd w:val="0"/>
        <w:spacing w:line="276" w:lineRule="auto"/>
        <w:rPr>
          <w:sz w:val="22"/>
          <w:szCs w:val="22"/>
        </w:rPr>
      </w:pPr>
    </w:p>
    <w:p w14:paraId="3F1FAB31" w14:textId="77777777" w:rsidR="00700FDC" w:rsidRPr="00445FA3" w:rsidRDefault="00700FDC" w:rsidP="00AC7B42">
      <w:pPr>
        <w:widowControl w:val="0"/>
        <w:autoSpaceDE w:val="0"/>
        <w:autoSpaceDN w:val="0"/>
        <w:adjustRightInd w:val="0"/>
        <w:spacing w:line="276" w:lineRule="auto"/>
        <w:rPr>
          <w:sz w:val="22"/>
          <w:szCs w:val="22"/>
        </w:rPr>
      </w:pPr>
    </w:p>
    <w:p w14:paraId="3CF73F1B" w14:textId="77777777" w:rsidR="00700FDC" w:rsidRPr="00445FA3" w:rsidRDefault="00700FDC" w:rsidP="00AC7B42">
      <w:pPr>
        <w:widowControl w:val="0"/>
        <w:autoSpaceDE w:val="0"/>
        <w:autoSpaceDN w:val="0"/>
        <w:adjustRightInd w:val="0"/>
        <w:spacing w:line="276" w:lineRule="auto"/>
        <w:rPr>
          <w:sz w:val="22"/>
          <w:szCs w:val="22"/>
        </w:rPr>
      </w:pPr>
    </w:p>
    <w:p w14:paraId="743CD382" w14:textId="77777777" w:rsidR="00700FDC" w:rsidRPr="00445FA3" w:rsidRDefault="00700FDC" w:rsidP="00AC7B42">
      <w:pPr>
        <w:widowControl w:val="0"/>
        <w:autoSpaceDE w:val="0"/>
        <w:autoSpaceDN w:val="0"/>
        <w:adjustRightInd w:val="0"/>
        <w:spacing w:line="276" w:lineRule="auto"/>
        <w:rPr>
          <w:sz w:val="22"/>
          <w:szCs w:val="22"/>
        </w:rPr>
      </w:pPr>
    </w:p>
    <w:p w14:paraId="5C8B2739" w14:textId="77777777" w:rsidR="00700FDC" w:rsidRPr="00445FA3" w:rsidRDefault="00700FDC" w:rsidP="00AC7B42">
      <w:pPr>
        <w:widowControl w:val="0"/>
        <w:autoSpaceDE w:val="0"/>
        <w:autoSpaceDN w:val="0"/>
        <w:adjustRightInd w:val="0"/>
        <w:spacing w:line="276" w:lineRule="auto"/>
        <w:rPr>
          <w:sz w:val="22"/>
          <w:szCs w:val="22"/>
        </w:rPr>
      </w:pPr>
    </w:p>
    <w:p w14:paraId="616C9F6E" w14:textId="77777777" w:rsidR="00700FDC" w:rsidRPr="00445FA3" w:rsidRDefault="00700FDC" w:rsidP="00AC7B42">
      <w:pPr>
        <w:widowControl w:val="0"/>
        <w:autoSpaceDE w:val="0"/>
        <w:autoSpaceDN w:val="0"/>
        <w:adjustRightInd w:val="0"/>
        <w:spacing w:line="276" w:lineRule="auto"/>
        <w:rPr>
          <w:sz w:val="22"/>
          <w:szCs w:val="22"/>
        </w:rPr>
      </w:pPr>
    </w:p>
    <w:p w14:paraId="331F5B97" w14:textId="77777777" w:rsidR="000D1767" w:rsidRPr="00445FA3" w:rsidRDefault="004620A1" w:rsidP="00AC7B42">
      <w:pPr>
        <w:spacing w:line="276" w:lineRule="auto"/>
        <w:jc w:val="center"/>
        <w:rPr>
          <w:b/>
          <w:bCs/>
          <w:sz w:val="22"/>
          <w:szCs w:val="22"/>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lastRenderedPageBreak/>
        <w:t>PIECE N° 12</w:t>
      </w:r>
      <w:r w:rsidR="000D1767"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 </w:t>
      </w:r>
    </w:p>
    <w:p w14:paraId="5509789C" w14:textId="77777777" w:rsidR="000D1767" w:rsidRPr="00445FA3" w:rsidRDefault="000D1767" w:rsidP="00AC7B42">
      <w:pPr>
        <w:spacing w:after="200" w:line="276" w:lineRule="auto"/>
        <w:jc w:val="both"/>
        <w:rPr>
          <w:b/>
          <w:bCs/>
          <w:sz w:val="22"/>
          <w:szCs w:val="22"/>
        </w:rPr>
      </w:pPr>
    </w:p>
    <w:p w14:paraId="6764E0D2" w14:textId="77777777" w:rsidR="00933AD1" w:rsidRPr="00445FA3" w:rsidRDefault="00933AD1" w:rsidP="00B06CA4">
      <w:pPr>
        <w:spacing w:after="200" w:line="276" w:lineRule="auto"/>
        <w:jc w:val="center"/>
        <w:rPr>
          <w:b/>
          <w:bCs/>
          <w:sz w:val="22"/>
          <w:szCs w:val="22"/>
        </w:rPr>
      </w:pPr>
      <w:bookmarkStart w:id="499" w:name="_Hlk188703904"/>
      <w:r w:rsidRPr="00445FA3">
        <w:rPr>
          <w:b/>
          <w:bCs/>
          <w:sz w:val="22"/>
          <w:szCs w:val="22"/>
        </w:rPr>
        <w:t>LISTE ACTUALISEE DES ETABLISSEMENTS ET ORGANISMES FINANCIERS AUTORISES A EMETTRE DES CAUTIONS DANS LE CADRE DES MARCHES PUBLICS AU CAMEROUN</w:t>
      </w:r>
    </w:p>
    <w:p w14:paraId="58AE8DD8" w14:textId="7EA6E850" w:rsidR="00933AD1" w:rsidRPr="00445FA3" w:rsidRDefault="00933AD1" w:rsidP="00F00B24">
      <w:pPr>
        <w:numPr>
          <w:ilvl w:val="0"/>
          <w:numId w:val="15"/>
        </w:numPr>
        <w:spacing w:after="200" w:line="276" w:lineRule="auto"/>
        <w:contextualSpacing/>
        <w:jc w:val="both"/>
        <w:rPr>
          <w:b/>
          <w:sz w:val="22"/>
          <w:szCs w:val="22"/>
          <w:lang w:val="en-US"/>
        </w:rPr>
      </w:pPr>
      <w:r w:rsidRPr="00445FA3">
        <w:rPr>
          <w:b/>
          <w:sz w:val="22"/>
          <w:szCs w:val="22"/>
          <w:lang w:val="en-US"/>
        </w:rPr>
        <w:t xml:space="preserve">Pour les </w:t>
      </w:r>
      <w:proofErr w:type="spellStart"/>
      <w:r w:rsidRPr="00445FA3">
        <w:rPr>
          <w:b/>
          <w:sz w:val="22"/>
          <w:szCs w:val="22"/>
          <w:lang w:val="en-US"/>
        </w:rPr>
        <w:t>établissements</w:t>
      </w:r>
      <w:proofErr w:type="spellEnd"/>
      <w:r w:rsidRPr="00445FA3">
        <w:rPr>
          <w:b/>
          <w:sz w:val="22"/>
          <w:szCs w:val="22"/>
          <w:lang w:val="en-US"/>
        </w:rPr>
        <w:t xml:space="preserve"> </w:t>
      </w:r>
      <w:proofErr w:type="spellStart"/>
      <w:r w:rsidRPr="00445FA3">
        <w:rPr>
          <w:b/>
          <w:sz w:val="22"/>
          <w:szCs w:val="22"/>
          <w:lang w:val="en-US"/>
        </w:rPr>
        <w:t>bancaires</w:t>
      </w:r>
      <w:proofErr w:type="spellEnd"/>
      <w:r w:rsidR="00977048" w:rsidRPr="00445FA3">
        <w:rPr>
          <w:b/>
          <w:sz w:val="22"/>
          <w:szCs w:val="22"/>
          <w:lang w:val="en-US"/>
        </w:rPr>
        <w:t xml:space="preserve">. </w:t>
      </w:r>
    </w:p>
    <w:p w14:paraId="66379020"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Afriland</w:t>
      </w:r>
      <w:proofErr w:type="spellEnd"/>
      <w:r w:rsidRPr="00445FA3">
        <w:rPr>
          <w:sz w:val="22"/>
          <w:szCs w:val="22"/>
          <w:lang w:val="en-US"/>
        </w:rPr>
        <w:t xml:space="preserve"> First Bank (AFB), B.P</w:t>
      </w:r>
      <w:r w:rsidR="00626F49" w:rsidRPr="00445FA3">
        <w:rPr>
          <w:sz w:val="22"/>
          <w:szCs w:val="22"/>
          <w:lang w:val="en-US"/>
        </w:rPr>
        <w:t>:</w:t>
      </w:r>
      <w:r w:rsidRPr="00445FA3">
        <w:rPr>
          <w:sz w:val="22"/>
          <w:szCs w:val="22"/>
          <w:lang w:val="en-US"/>
        </w:rPr>
        <w:t xml:space="preserve"> 11834, Yaoundé</w:t>
      </w:r>
    </w:p>
    <w:p w14:paraId="7CA0F769"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Banque</w:t>
      </w:r>
      <w:proofErr w:type="spellEnd"/>
      <w:r w:rsidRPr="00445FA3">
        <w:rPr>
          <w:sz w:val="22"/>
          <w:szCs w:val="22"/>
          <w:lang w:val="en-US"/>
        </w:rPr>
        <w:t xml:space="preserve"> </w:t>
      </w:r>
      <w:proofErr w:type="spellStart"/>
      <w:r w:rsidRPr="00445FA3">
        <w:rPr>
          <w:sz w:val="22"/>
          <w:szCs w:val="22"/>
          <w:lang w:val="en-US"/>
        </w:rPr>
        <w:t>Atlantique</w:t>
      </w:r>
      <w:proofErr w:type="spellEnd"/>
      <w:r w:rsidRPr="00445FA3">
        <w:rPr>
          <w:sz w:val="22"/>
          <w:szCs w:val="22"/>
          <w:lang w:val="en-US"/>
        </w:rPr>
        <w:t xml:space="preserve"> Cameroun (BACM), B.P</w:t>
      </w:r>
      <w:r w:rsidR="00626F49" w:rsidRPr="00445FA3">
        <w:rPr>
          <w:sz w:val="22"/>
          <w:szCs w:val="22"/>
          <w:lang w:val="en-US"/>
        </w:rPr>
        <w:t>:</w:t>
      </w:r>
      <w:r w:rsidRPr="00445FA3">
        <w:rPr>
          <w:sz w:val="22"/>
          <w:szCs w:val="22"/>
          <w:lang w:val="en-US"/>
        </w:rPr>
        <w:t xml:space="preserve"> 2933, Douala</w:t>
      </w:r>
    </w:p>
    <w:p w14:paraId="4640648A"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camerounaise des petites et moyennes entreprises (BC-PME) B.P</w:t>
      </w:r>
      <w:r w:rsidR="00626F49" w:rsidRPr="00445FA3">
        <w:rPr>
          <w:sz w:val="22"/>
          <w:szCs w:val="22"/>
        </w:rPr>
        <w:t> :</w:t>
      </w:r>
      <w:r w:rsidRPr="00445FA3">
        <w:rPr>
          <w:sz w:val="22"/>
          <w:szCs w:val="22"/>
        </w:rPr>
        <w:t xml:space="preserve"> 12962, Yaoundé</w:t>
      </w:r>
    </w:p>
    <w:p w14:paraId="2F5DE377"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gabonaise pour le financeme</w:t>
      </w:r>
      <w:r w:rsidR="00626F49" w:rsidRPr="00445FA3">
        <w:rPr>
          <w:sz w:val="22"/>
          <w:szCs w:val="22"/>
        </w:rPr>
        <w:t>nt international (BGFIBANK), B.P :</w:t>
      </w:r>
      <w:r w:rsidRPr="00445FA3">
        <w:rPr>
          <w:sz w:val="22"/>
          <w:szCs w:val="22"/>
        </w:rPr>
        <w:t>600, Douala</w:t>
      </w:r>
    </w:p>
    <w:p w14:paraId="3FEC2432"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Internationale du Cameroun pour l’Epargne et le Crédit (BICEC)</w:t>
      </w:r>
      <w:r w:rsidR="00626F49" w:rsidRPr="00445FA3">
        <w:rPr>
          <w:sz w:val="22"/>
          <w:szCs w:val="22"/>
        </w:rPr>
        <w:t>, B.P :</w:t>
      </w:r>
      <w:r w:rsidRPr="00445FA3">
        <w:rPr>
          <w:sz w:val="22"/>
          <w:szCs w:val="22"/>
        </w:rPr>
        <w:t>925, Douala</w:t>
      </w:r>
    </w:p>
    <w:p w14:paraId="61357571"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CA"/>
        </w:rPr>
      </w:pPr>
      <w:proofErr w:type="spellStart"/>
      <w:r w:rsidRPr="00445FA3">
        <w:rPr>
          <w:sz w:val="22"/>
          <w:szCs w:val="22"/>
          <w:lang w:val="en-CA"/>
        </w:rPr>
        <w:t>Banque</w:t>
      </w:r>
      <w:proofErr w:type="spellEnd"/>
      <w:r w:rsidRPr="00445FA3">
        <w:rPr>
          <w:sz w:val="22"/>
          <w:szCs w:val="22"/>
          <w:lang w:val="en-CA"/>
        </w:rPr>
        <w:t xml:space="preserve"> of Afric</w:t>
      </w:r>
      <w:r w:rsidR="00626F49" w:rsidRPr="00445FA3">
        <w:rPr>
          <w:sz w:val="22"/>
          <w:szCs w:val="22"/>
          <w:lang w:val="en-CA"/>
        </w:rPr>
        <w:t>a Cameroun ( BOA Cameroun), B.P:</w:t>
      </w:r>
      <w:r w:rsidRPr="00445FA3">
        <w:rPr>
          <w:sz w:val="22"/>
          <w:szCs w:val="22"/>
          <w:lang w:val="en-CA"/>
        </w:rPr>
        <w:t xml:space="preserve"> 4593,Douala</w:t>
      </w:r>
    </w:p>
    <w:p w14:paraId="5AE763BD"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 xml:space="preserve">Citi </w:t>
      </w:r>
      <w:r w:rsidR="00626F49" w:rsidRPr="00445FA3">
        <w:rPr>
          <w:sz w:val="22"/>
          <w:szCs w:val="22"/>
          <w:lang w:val="en-US"/>
        </w:rPr>
        <w:t>Bank Cameroon ( CITIGROUP), B.P:</w:t>
      </w:r>
      <w:r w:rsidRPr="00445FA3">
        <w:rPr>
          <w:sz w:val="22"/>
          <w:szCs w:val="22"/>
          <w:lang w:val="en-US"/>
        </w:rPr>
        <w:t xml:space="preserve"> 4571, Douala</w:t>
      </w:r>
    </w:p>
    <w:p w14:paraId="79EA34E1"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Commercial Bank of Cameroon (CBC),</w:t>
      </w:r>
      <w:r w:rsidR="00626F49" w:rsidRPr="00445FA3">
        <w:rPr>
          <w:sz w:val="22"/>
          <w:szCs w:val="22"/>
          <w:lang w:val="en-US"/>
        </w:rPr>
        <w:t xml:space="preserve"> </w:t>
      </w:r>
      <w:r w:rsidRPr="00445FA3">
        <w:rPr>
          <w:sz w:val="22"/>
          <w:szCs w:val="22"/>
          <w:lang w:val="en-US"/>
        </w:rPr>
        <w:t>B.P. 4004,Douala</w:t>
      </w:r>
    </w:p>
    <w:p w14:paraId="28FB992C"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Crédit Communautair</w:t>
      </w:r>
      <w:r w:rsidR="00754097" w:rsidRPr="00445FA3">
        <w:rPr>
          <w:sz w:val="22"/>
          <w:szCs w:val="22"/>
        </w:rPr>
        <w:t>e d’Afrique-Bank (CCA-BANK), B.P :</w:t>
      </w:r>
      <w:r w:rsidRPr="00445FA3">
        <w:rPr>
          <w:sz w:val="22"/>
          <w:szCs w:val="22"/>
        </w:rPr>
        <w:t>30388, Yaoundé</w:t>
      </w:r>
    </w:p>
    <w:p w14:paraId="572FE328"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Ecobank</w:t>
      </w:r>
      <w:proofErr w:type="spellEnd"/>
      <w:r w:rsidRPr="00445FA3">
        <w:rPr>
          <w:sz w:val="22"/>
          <w:szCs w:val="22"/>
          <w:lang w:val="en-US"/>
        </w:rPr>
        <w:t xml:space="preserve"> Cameroun (ECOBANK),</w:t>
      </w:r>
      <w:r w:rsidR="00626F49" w:rsidRPr="00445FA3">
        <w:rPr>
          <w:sz w:val="22"/>
          <w:szCs w:val="22"/>
          <w:lang w:val="en-US"/>
        </w:rPr>
        <w:t xml:space="preserve"> </w:t>
      </w:r>
      <w:r w:rsidRPr="00445FA3">
        <w:rPr>
          <w:sz w:val="22"/>
          <w:szCs w:val="22"/>
          <w:lang w:val="en-US"/>
        </w:rPr>
        <w:t>B.P</w:t>
      </w:r>
      <w:r w:rsidR="00626F49" w:rsidRPr="00445FA3">
        <w:rPr>
          <w:sz w:val="22"/>
          <w:szCs w:val="22"/>
          <w:lang w:val="en-US"/>
        </w:rPr>
        <w:t>:</w:t>
      </w:r>
      <w:r w:rsidRPr="00445FA3">
        <w:rPr>
          <w:sz w:val="22"/>
          <w:szCs w:val="22"/>
          <w:lang w:val="en-US"/>
        </w:rPr>
        <w:t xml:space="preserve"> 582, Douala</w:t>
      </w:r>
    </w:p>
    <w:p w14:paraId="632A5BE2"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National Financial Credit Bank(NFC-Bank),</w:t>
      </w:r>
      <w:r w:rsidR="00626F49" w:rsidRPr="00445FA3">
        <w:rPr>
          <w:sz w:val="22"/>
          <w:szCs w:val="22"/>
          <w:lang w:val="en-US"/>
        </w:rPr>
        <w:t xml:space="preserve"> B.P:</w:t>
      </w:r>
      <w:r w:rsidRPr="00445FA3">
        <w:rPr>
          <w:sz w:val="22"/>
          <w:szCs w:val="22"/>
          <w:lang w:val="en-US"/>
        </w:rPr>
        <w:t xml:space="preserve"> 6578, Yaoundé</w:t>
      </w:r>
    </w:p>
    <w:p w14:paraId="6B13CB95"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Société Commerciale de Banqu</w:t>
      </w:r>
      <w:r w:rsidR="00626F49" w:rsidRPr="00445FA3">
        <w:rPr>
          <w:sz w:val="22"/>
          <w:szCs w:val="22"/>
        </w:rPr>
        <w:t>e-Cameroun (SCB- Cameroun), B.P :</w:t>
      </w:r>
      <w:r w:rsidRPr="00445FA3">
        <w:rPr>
          <w:sz w:val="22"/>
          <w:szCs w:val="22"/>
        </w:rPr>
        <w:t xml:space="preserve"> 300, Douala</w:t>
      </w:r>
    </w:p>
    <w:p w14:paraId="71761534"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Socié</w:t>
      </w:r>
      <w:r w:rsidR="00626F49" w:rsidRPr="00445FA3">
        <w:rPr>
          <w:sz w:val="22"/>
          <w:szCs w:val="22"/>
        </w:rPr>
        <w:t>té Générale Cameroun (SGC), B.P :</w:t>
      </w:r>
      <w:r w:rsidRPr="00445FA3">
        <w:rPr>
          <w:sz w:val="22"/>
          <w:szCs w:val="22"/>
        </w:rPr>
        <w:t xml:space="preserve"> 4042,</w:t>
      </w:r>
      <w:r w:rsidR="00626F49" w:rsidRPr="00445FA3">
        <w:rPr>
          <w:sz w:val="22"/>
          <w:szCs w:val="22"/>
        </w:rPr>
        <w:t xml:space="preserve"> </w:t>
      </w:r>
      <w:r w:rsidRPr="00445FA3">
        <w:rPr>
          <w:sz w:val="22"/>
          <w:szCs w:val="22"/>
        </w:rPr>
        <w:t>Douala</w:t>
      </w:r>
    </w:p>
    <w:p w14:paraId="5A185251" w14:textId="77777777" w:rsidR="00933AD1" w:rsidRPr="00445FA3"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Standard Chartered Bank Cameroon (SCBC) ,</w:t>
      </w:r>
      <w:r w:rsidR="00626F49" w:rsidRPr="00445FA3">
        <w:rPr>
          <w:sz w:val="22"/>
          <w:szCs w:val="22"/>
          <w:lang w:val="en-US"/>
        </w:rPr>
        <w:t xml:space="preserve"> B.P:</w:t>
      </w:r>
      <w:r w:rsidRPr="00445FA3">
        <w:rPr>
          <w:sz w:val="22"/>
          <w:szCs w:val="22"/>
          <w:lang w:val="en-US"/>
        </w:rPr>
        <w:t xml:space="preserve"> 1784,Douala</w:t>
      </w:r>
    </w:p>
    <w:p w14:paraId="721AD2F3" w14:textId="77777777" w:rsidR="00933AD1" w:rsidRPr="00445FA3"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 xml:space="preserve">Union </w:t>
      </w:r>
      <w:r w:rsidR="00626F49" w:rsidRPr="00445FA3">
        <w:rPr>
          <w:sz w:val="22"/>
          <w:szCs w:val="22"/>
          <w:lang w:val="en-US"/>
        </w:rPr>
        <w:t>Bank of Cameroon PLC (UBC), B.P:</w:t>
      </w:r>
      <w:r w:rsidRPr="00445FA3">
        <w:rPr>
          <w:sz w:val="22"/>
          <w:szCs w:val="22"/>
          <w:lang w:val="en-US"/>
        </w:rPr>
        <w:t xml:space="preserve"> 15569,Douala</w:t>
      </w:r>
    </w:p>
    <w:p w14:paraId="0A1BB934" w14:textId="7D0A4457" w:rsidR="00933AD1"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U</w:t>
      </w:r>
      <w:r w:rsidR="00626F49" w:rsidRPr="00445FA3">
        <w:rPr>
          <w:sz w:val="22"/>
          <w:szCs w:val="22"/>
          <w:lang w:val="en-US"/>
        </w:rPr>
        <w:t>nited Bank for Africa (UBA), B.P:</w:t>
      </w:r>
      <w:r w:rsidRPr="00445FA3">
        <w:rPr>
          <w:sz w:val="22"/>
          <w:szCs w:val="22"/>
          <w:lang w:val="en-US"/>
        </w:rPr>
        <w:t xml:space="preserve"> </w:t>
      </w:r>
      <w:proofErr w:type="gramStart"/>
      <w:r w:rsidRPr="00445FA3">
        <w:rPr>
          <w:sz w:val="22"/>
          <w:szCs w:val="22"/>
          <w:lang w:val="en-US"/>
        </w:rPr>
        <w:t>2088,Douala</w:t>
      </w:r>
      <w:proofErr w:type="gramEnd"/>
    </w:p>
    <w:p w14:paraId="0DECC06F" w14:textId="49B7DE83" w:rsidR="004D61B5" w:rsidRPr="00445FA3" w:rsidRDefault="004D61B5" w:rsidP="00F00B24">
      <w:pPr>
        <w:numPr>
          <w:ilvl w:val="0"/>
          <w:numId w:val="14"/>
        </w:numPr>
        <w:spacing w:after="200" w:line="276" w:lineRule="auto"/>
        <w:ind w:left="0" w:firstLine="284"/>
        <w:contextualSpacing/>
        <w:jc w:val="both"/>
        <w:rPr>
          <w:sz w:val="22"/>
          <w:szCs w:val="22"/>
          <w:lang w:val="en-US"/>
        </w:rPr>
      </w:pPr>
      <w:r>
        <w:rPr>
          <w:sz w:val="22"/>
          <w:szCs w:val="22"/>
          <w:lang w:val="en-US"/>
        </w:rPr>
        <w:t>LA REGIONALE BANK</w:t>
      </w:r>
    </w:p>
    <w:p w14:paraId="6BF2DF4C" w14:textId="77777777" w:rsidR="00933AD1" w:rsidRPr="00445FA3" w:rsidRDefault="00933AD1" w:rsidP="00AC7B42">
      <w:pPr>
        <w:spacing w:line="276" w:lineRule="auto"/>
        <w:ind w:firstLine="567"/>
        <w:rPr>
          <w:b/>
          <w:sz w:val="22"/>
          <w:szCs w:val="22"/>
          <w:lang w:val="en-US"/>
        </w:rPr>
      </w:pPr>
    </w:p>
    <w:p w14:paraId="5F6D6A8E" w14:textId="77777777" w:rsidR="00933AD1" w:rsidRPr="00445FA3" w:rsidRDefault="00933AD1" w:rsidP="00F00B24">
      <w:pPr>
        <w:numPr>
          <w:ilvl w:val="0"/>
          <w:numId w:val="15"/>
        </w:numPr>
        <w:spacing w:after="200" w:line="276" w:lineRule="auto"/>
        <w:contextualSpacing/>
        <w:jc w:val="both"/>
        <w:rPr>
          <w:b/>
          <w:sz w:val="22"/>
          <w:szCs w:val="22"/>
          <w:lang w:val="en-US"/>
        </w:rPr>
      </w:pPr>
      <w:r w:rsidRPr="00445FA3">
        <w:rPr>
          <w:b/>
          <w:sz w:val="22"/>
          <w:szCs w:val="22"/>
          <w:lang w:val="en-US"/>
        </w:rPr>
        <w:t xml:space="preserve">Pour les </w:t>
      </w:r>
      <w:r w:rsidRPr="00445FA3">
        <w:rPr>
          <w:b/>
          <w:sz w:val="22"/>
          <w:szCs w:val="22"/>
        </w:rPr>
        <w:t>compagnies</w:t>
      </w:r>
      <w:r w:rsidRPr="00445FA3">
        <w:rPr>
          <w:b/>
          <w:sz w:val="22"/>
          <w:szCs w:val="22"/>
          <w:lang w:val="en-US"/>
        </w:rPr>
        <w:t xml:space="preserve"> </w:t>
      </w:r>
      <w:r w:rsidRPr="00445FA3">
        <w:rPr>
          <w:b/>
          <w:sz w:val="22"/>
          <w:szCs w:val="22"/>
        </w:rPr>
        <w:t>d’assurance</w:t>
      </w:r>
    </w:p>
    <w:p w14:paraId="56956497" w14:textId="77777777"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Activa Assurances, B.P :</w:t>
      </w:r>
      <w:r w:rsidR="00933AD1" w:rsidRPr="00445FA3">
        <w:rPr>
          <w:sz w:val="22"/>
          <w:szCs w:val="22"/>
        </w:rPr>
        <w:t xml:space="preserve"> 12970, </w:t>
      </w:r>
      <w:proofErr w:type="gramStart"/>
      <w:r w:rsidR="00933AD1" w:rsidRPr="00445FA3">
        <w:rPr>
          <w:sz w:val="22"/>
          <w:szCs w:val="22"/>
        </w:rPr>
        <w:t>Douala;</w:t>
      </w:r>
      <w:proofErr w:type="gramEnd"/>
    </w:p>
    <w:p w14:paraId="3C40D1B1" w14:textId="77777777" w:rsidR="00933AD1" w:rsidRPr="00445FA3" w:rsidRDefault="00626F49" w:rsidP="00F00B24">
      <w:pPr>
        <w:numPr>
          <w:ilvl w:val="0"/>
          <w:numId w:val="14"/>
        </w:numPr>
        <w:spacing w:after="200" w:line="276" w:lineRule="auto"/>
        <w:contextualSpacing/>
        <w:jc w:val="both"/>
        <w:rPr>
          <w:sz w:val="22"/>
          <w:szCs w:val="22"/>
        </w:rPr>
      </w:pPr>
      <w:proofErr w:type="spellStart"/>
      <w:r w:rsidRPr="00445FA3">
        <w:rPr>
          <w:sz w:val="22"/>
          <w:szCs w:val="22"/>
        </w:rPr>
        <w:t>Aréa</w:t>
      </w:r>
      <w:proofErr w:type="spellEnd"/>
      <w:r w:rsidRPr="00445FA3">
        <w:rPr>
          <w:sz w:val="22"/>
          <w:szCs w:val="22"/>
        </w:rPr>
        <w:t xml:space="preserve"> Assurances, B.P :</w:t>
      </w:r>
      <w:r w:rsidR="00933AD1" w:rsidRPr="00445FA3">
        <w:rPr>
          <w:sz w:val="22"/>
          <w:szCs w:val="22"/>
        </w:rPr>
        <w:t xml:space="preserve"> 1531,</w:t>
      </w:r>
      <w:r w:rsidRPr="00445FA3">
        <w:rPr>
          <w:sz w:val="22"/>
          <w:szCs w:val="22"/>
        </w:rPr>
        <w:t xml:space="preserve"> </w:t>
      </w:r>
      <w:r w:rsidR="00933AD1" w:rsidRPr="00445FA3">
        <w:rPr>
          <w:sz w:val="22"/>
          <w:szCs w:val="22"/>
        </w:rPr>
        <w:t>Douala;</w:t>
      </w:r>
    </w:p>
    <w:p w14:paraId="1DB94F2A" w14:textId="77777777"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Atlantique Assurances S.A, B.P :</w:t>
      </w:r>
      <w:r w:rsidR="00933AD1" w:rsidRPr="00445FA3">
        <w:rPr>
          <w:sz w:val="22"/>
          <w:szCs w:val="22"/>
        </w:rPr>
        <w:t xml:space="preserve"> 2933, Douala;</w:t>
      </w:r>
    </w:p>
    <w:p w14:paraId="691ECC42" w14:textId="77777777" w:rsidR="00933AD1" w:rsidRPr="00445FA3" w:rsidRDefault="00933AD1" w:rsidP="00F00B24">
      <w:pPr>
        <w:numPr>
          <w:ilvl w:val="0"/>
          <w:numId w:val="14"/>
        </w:numPr>
        <w:spacing w:after="200" w:line="276" w:lineRule="auto"/>
        <w:contextualSpacing/>
        <w:jc w:val="both"/>
        <w:rPr>
          <w:sz w:val="22"/>
          <w:szCs w:val="22"/>
          <w:lang w:val="en-US"/>
        </w:rPr>
      </w:pPr>
      <w:r w:rsidRPr="00445FA3">
        <w:rPr>
          <w:sz w:val="22"/>
          <w:szCs w:val="22"/>
          <w:lang w:val="en-US"/>
        </w:rPr>
        <w:t>Benefi</w:t>
      </w:r>
      <w:r w:rsidR="00626F49" w:rsidRPr="00445FA3">
        <w:rPr>
          <w:sz w:val="22"/>
          <w:szCs w:val="22"/>
          <w:lang w:val="en-US"/>
        </w:rPr>
        <w:t>cial General Insurance S.A, B.P:</w:t>
      </w:r>
      <w:r w:rsidRPr="00445FA3">
        <w:rPr>
          <w:sz w:val="22"/>
          <w:szCs w:val="22"/>
          <w:lang w:val="en-US"/>
        </w:rPr>
        <w:t xml:space="preserve"> 2328,Douala;</w:t>
      </w:r>
    </w:p>
    <w:p w14:paraId="5D8EDD30" w14:textId="77777777" w:rsidR="00933AD1" w:rsidRPr="00445FA3" w:rsidRDefault="00626F49" w:rsidP="00F00B24">
      <w:pPr>
        <w:numPr>
          <w:ilvl w:val="0"/>
          <w:numId w:val="14"/>
        </w:numPr>
        <w:spacing w:after="200" w:line="276" w:lineRule="auto"/>
        <w:contextualSpacing/>
        <w:jc w:val="both"/>
        <w:rPr>
          <w:sz w:val="22"/>
          <w:szCs w:val="22"/>
        </w:rPr>
      </w:pPr>
      <w:proofErr w:type="spellStart"/>
      <w:r w:rsidRPr="00445FA3">
        <w:rPr>
          <w:sz w:val="22"/>
          <w:szCs w:val="22"/>
        </w:rPr>
        <w:t>Chanas</w:t>
      </w:r>
      <w:proofErr w:type="spellEnd"/>
      <w:r w:rsidRPr="00445FA3">
        <w:rPr>
          <w:sz w:val="22"/>
          <w:szCs w:val="22"/>
        </w:rPr>
        <w:t xml:space="preserve"> Assurances S.A, B.P :</w:t>
      </w:r>
      <w:r w:rsidR="00933AD1" w:rsidRPr="00445FA3">
        <w:rPr>
          <w:sz w:val="22"/>
          <w:szCs w:val="22"/>
        </w:rPr>
        <w:t xml:space="preserve"> 109,</w:t>
      </w:r>
      <w:r w:rsidRPr="00445FA3">
        <w:rPr>
          <w:sz w:val="22"/>
          <w:szCs w:val="22"/>
        </w:rPr>
        <w:t xml:space="preserve"> </w:t>
      </w:r>
      <w:r w:rsidR="00933AD1" w:rsidRPr="00445FA3">
        <w:rPr>
          <w:sz w:val="22"/>
          <w:szCs w:val="22"/>
        </w:rPr>
        <w:t>Douala;</w:t>
      </w:r>
    </w:p>
    <w:p w14:paraId="4CC852C7" w14:textId="77777777"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CPA S.A. B.P :</w:t>
      </w:r>
      <w:r w:rsidR="00933AD1" w:rsidRPr="00445FA3">
        <w:rPr>
          <w:sz w:val="22"/>
          <w:szCs w:val="22"/>
        </w:rPr>
        <w:t xml:space="preserve"> 54,</w:t>
      </w:r>
      <w:r w:rsidRPr="00445FA3">
        <w:rPr>
          <w:sz w:val="22"/>
          <w:szCs w:val="22"/>
        </w:rPr>
        <w:t xml:space="preserve"> </w:t>
      </w:r>
      <w:r w:rsidR="00933AD1" w:rsidRPr="00445FA3">
        <w:rPr>
          <w:sz w:val="22"/>
          <w:szCs w:val="22"/>
        </w:rPr>
        <w:t>Douala;</w:t>
      </w:r>
    </w:p>
    <w:p w14:paraId="3C1C7C0D" w14:textId="77777777" w:rsidR="00933AD1" w:rsidRPr="00445FA3" w:rsidRDefault="00626F49" w:rsidP="00F00B24">
      <w:pPr>
        <w:numPr>
          <w:ilvl w:val="0"/>
          <w:numId w:val="14"/>
        </w:numPr>
        <w:spacing w:after="200" w:line="276" w:lineRule="auto"/>
        <w:contextualSpacing/>
        <w:jc w:val="both"/>
        <w:rPr>
          <w:sz w:val="22"/>
          <w:szCs w:val="22"/>
          <w:lang w:val="fr-CA"/>
        </w:rPr>
      </w:pPr>
      <w:proofErr w:type="spellStart"/>
      <w:r w:rsidRPr="00445FA3">
        <w:rPr>
          <w:sz w:val="22"/>
          <w:szCs w:val="22"/>
          <w:lang w:val="fr-CA"/>
        </w:rPr>
        <w:t>Nsia</w:t>
      </w:r>
      <w:proofErr w:type="spellEnd"/>
      <w:r w:rsidRPr="00445FA3">
        <w:rPr>
          <w:sz w:val="22"/>
          <w:szCs w:val="22"/>
          <w:lang w:val="fr-CA"/>
        </w:rPr>
        <w:t xml:space="preserve"> Assurances S.A. B.P:</w:t>
      </w:r>
      <w:r w:rsidR="00933AD1" w:rsidRPr="00445FA3">
        <w:rPr>
          <w:sz w:val="22"/>
          <w:szCs w:val="22"/>
          <w:lang w:val="fr-CA"/>
        </w:rPr>
        <w:t xml:space="preserve"> 2759,</w:t>
      </w:r>
      <w:r w:rsidRPr="00445FA3">
        <w:rPr>
          <w:sz w:val="22"/>
          <w:szCs w:val="22"/>
          <w:lang w:val="fr-CA"/>
        </w:rPr>
        <w:t xml:space="preserve"> </w:t>
      </w:r>
      <w:r w:rsidR="00933AD1" w:rsidRPr="00445FA3">
        <w:rPr>
          <w:sz w:val="22"/>
          <w:szCs w:val="22"/>
          <w:lang w:val="fr-CA"/>
        </w:rPr>
        <w:t>Douala</w:t>
      </w:r>
    </w:p>
    <w:p w14:paraId="2BCFDDCF" w14:textId="77777777" w:rsidR="00933AD1" w:rsidRPr="00445FA3" w:rsidRDefault="00626F49" w:rsidP="00F00B24">
      <w:pPr>
        <w:numPr>
          <w:ilvl w:val="0"/>
          <w:numId w:val="14"/>
        </w:numPr>
        <w:spacing w:after="200" w:line="276" w:lineRule="auto"/>
        <w:contextualSpacing/>
        <w:jc w:val="both"/>
        <w:rPr>
          <w:sz w:val="22"/>
          <w:szCs w:val="22"/>
          <w:lang w:val="en-US"/>
        </w:rPr>
      </w:pPr>
      <w:r w:rsidRPr="00445FA3">
        <w:rPr>
          <w:sz w:val="22"/>
          <w:szCs w:val="22"/>
          <w:lang w:val="en-US"/>
        </w:rPr>
        <w:t>Pro Assur S.A, B.P:</w:t>
      </w:r>
      <w:r w:rsidR="00933AD1" w:rsidRPr="00445FA3">
        <w:rPr>
          <w:sz w:val="22"/>
          <w:szCs w:val="22"/>
          <w:lang w:val="en-US"/>
        </w:rPr>
        <w:t xml:space="preserve"> 5963,</w:t>
      </w:r>
      <w:r w:rsidRPr="00445FA3">
        <w:rPr>
          <w:sz w:val="22"/>
          <w:szCs w:val="22"/>
          <w:lang w:val="en-US"/>
        </w:rPr>
        <w:t xml:space="preserve"> </w:t>
      </w:r>
      <w:r w:rsidR="00933AD1" w:rsidRPr="00445FA3">
        <w:rPr>
          <w:sz w:val="22"/>
          <w:szCs w:val="22"/>
          <w:lang w:val="en-US"/>
        </w:rPr>
        <w:t xml:space="preserve">Douala; </w:t>
      </w:r>
    </w:p>
    <w:p w14:paraId="607D14EE" w14:textId="77777777" w:rsidR="00933AD1" w:rsidRPr="00445FA3" w:rsidRDefault="00933AD1" w:rsidP="00F00B24">
      <w:pPr>
        <w:numPr>
          <w:ilvl w:val="0"/>
          <w:numId w:val="14"/>
        </w:numPr>
        <w:spacing w:after="200" w:line="276" w:lineRule="auto"/>
        <w:contextualSpacing/>
        <w:jc w:val="both"/>
        <w:rPr>
          <w:sz w:val="22"/>
          <w:szCs w:val="22"/>
        </w:rPr>
      </w:pPr>
      <w:r w:rsidRPr="00445FA3">
        <w:rPr>
          <w:sz w:val="22"/>
          <w:szCs w:val="22"/>
        </w:rPr>
        <w:t>SAAR S.A.</w:t>
      </w:r>
      <w:r w:rsidR="00626F49" w:rsidRPr="00445FA3">
        <w:rPr>
          <w:sz w:val="22"/>
          <w:szCs w:val="22"/>
        </w:rPr>
        <w:t xml:space="preserve"> </w:t>
      </w:r>
      <w:r w:rsidRPr="00445FA3">
        <w:rPr>
          <w:sz w:val="22"/>
          <w:szCs w:val="22"/>
        </w:rPr>
        <w:t>B.P</w:t>
      </w:r>
      <w:r w:rsidR="00626F49" w:rsidRPr="00445FA3">
        <w:rPr>
          <w:sz w:val="22"/>
          <w:szCs w:val="22"/>
        </w:rPr>
        <w:t>:</w:t>
      </w:r>
      <w:r w:rsidRPr="00445FA3">
        <w:rPr>
          <w:sz w:val="22"/>
          <w:szCs w:val="22"/>
        </w:rPr>
        <w:t xml:space="preserve"> 1011,</w:t>
      </w:r>
      <w:r w:rsidR="00626F49" w:rsidRPr="00445FA3">
        <w:rPr>
          <w:sz w:val="22"/>
          <w:szCs w:val="22"/>
        </w:rPr>
        <w:t xml:space="preserve"> </w:t>
      </w:r>
      <w:r w:rsidRPr="00445FA3">
        <w:rPr>
          <w:sz w:val="22"/>
          <w:szCs w:val="22"/>
        </w:rPr>
        <w:t>Douala;</w:t>
      </w:r>
    </w:p>
    <w:p w14:paraId="3998DA49" w14:textId="77777777" w:rsidR="00933AD1" w:rsidRPr="00445FA3" w:rsidRDefault="00626F49" w:rsidP="00F00B24">
      <w:pPr>
        <w:numPr>
          <w:ilvl w:val="0"/>
          <w:numId w:val="14"/>
        </w:numPr>
        <w:spacing w:after="200" w:line="276" w:lineRule="auto"/>
        <w:contextualSpacing/>
        <w:jc w:val="both"/>
        <w:rPr>
          <w:sz w:val="22"/>
          <w:szCs w:val="22"/>
        </w:rPr>
      </w:pPr>
      <w:proofErr w:type="spellStart"/>
      <w:r w:rsidRPr="00445FA3">
        <w:rPr>
          <w:sz w:val="22"/>
          <w:szCs w:val="22"/>
        </w:rPr>
        <w:t>Saham</w:t>
      </w:r>
      <w:proofErr w:type="spellEnd"/>
      <w:r w:rsidRPr="00445FA3">
        <w:rPr>
          <w:sz w:val="22"/>
          <w:szCs w:val="22"/>
        </w:rPr>
        <w:t xml:space="preserve"> Assurances S.A. B.P :</w:t>
      </w:r>
      <w:r w:rsidR="00933AD1" w:rsidRPr="00445FA3">
        <w:rPr>
          <w:sz w:val="22"/>
          <w:szCs w:val="22"/>
        </w:rPr>
        <w:t xml:space="preserve"> 11315,</w:t>
      </w:r>
      <w:r w:rsidRPr="00445FA3">
        <w:rPr>
          <w:sz w:val="22"/>
          <w:szCs w:val="22"/>
        </w:rPr>
        <w:t xml:space="preserve"> </w:t>
      </w:r>
      <w:r w:rsidR="00933AD1" w:rsidRPr="00445FA3">
        <w:rPr>
          <w:sz w:val="22"/>
          <w:szCs w:val="22"/>
        </w:rPr>
        <w:t>Douala</w:t>
      </w:r>
      <w:r w:rsidRPr="00445FA3">
        <w:rPr>
          <w:sz w:val="22"/>
          <w:szCs w:val="22"/>
        </w:rPr>
        <w:t>.</w:t>
      </w:r>
    </w:p>
    <w:p w14:paraId="37FAE49B" w14:textId="77777777" w:rsidR="00933AD1" w:rsidRPr="00445FA3" w:rsidRDefault="00933AD1" w:rsidP="00F00B24">
      <w:pPr>
        <w:numPr>
          <w:ilvl w:val="0"/>
          <w:numId w:val="14"/>
        </w:numPr>
        <w:spacing w:after="200" w:line="276" w:lineRule="auto"/>
        <w:contextualSpacing/>
        <w:jc w:val="both"/>
        <w:rPr>
          <w:sz w:val="22"/>
          <w:szCs w:val="22"/>
          <w:lang w:val="en-CA"/>
        </w:rPr>
      </w:pPr>
      <w:r w:rsidRPr="00445FA3">
        <w:rPr>
          <w:sz w:val="22"/>
          <w:szCs w:val="22"/>
          <w:lang w:val="en-US"/>
        </w:rPr>
        <w:t>Zenith Insurance S.A,</w:t>
      </w:r>
      <w:r w:rsidR="00626F49" w:rsidRPr="00445FA3">
        <w:rPr>
          <w:sz w:val="22"/>
          <w:szCs w:val="22"/>
          <w:lang w:val="en-US"/>
        </w:rPr>
        <w:t xml:space="preserve"> </w:t>
      </w:r>
      <w:r w:rsidRPr="00445FA3">
        <w:rPr>
          <w:sz w:val="22"/>
          <w:szCs w:val="22"/>
          <w:lang w:val="en-US"/>
        </w:rPr>
        <w:t>B.P</w:t>
      </w:r>
      <w:r w:rsidR="00626F49" w:rsidRPr="00445FA3">
        <w:rPr>
          <w:sz w:val="22"/>
          <w:szCs w:val="22"/>
          <w:lang w:val="en-US"/>
        </w:rPr>
        <w:t>:</w:t>
      </w:r>
      <w:r w:rsidRPr="00445FA3">
        <w:rPr>
          <w:sz w:val="22"/>
          <w:szCs w:val="22"/>
          <w:lang w:val="en-US"/>
        </w:rPr>
        <w:t xml:space="preserve"> 1540, Douala.</w:t>
      </w:r>
    </w:p>
    <w:bookmarkEnd w:id="499"/>
    <w:p w14:paraId="2F20F017" w14:textId="77777777" w:rsidR="00C84F20" w:rsidRPr="00445FA3" w:rsidRDefault="00C84F20" w:rsidP="00AC7B42">
      <w:pPr>
        <w:spacing w:line="276" w:lineRule="auto"/>
        <w:rPr>
          <w:sz w:val="22"/>
          <w:szCs w:val="22"/>
          <w:lang w:val="en-CA"/>
        </w:rPr>
      </w:pPr>
    </w:p>
    <w:sectPr w:rsidR="00C84F20" w:rsidRPr="00445FA3" w:rsidSect="001D59FA">
      <w:pgSz w:w="11900" w:h="16820"/>
      <w:pgMar w:top="1580" w:right="500" w:bottom="280" w:left="48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F0AA2" w14:textId="77777777" w:rsidR="002B3340" w:rsidRDefault="002B3340" w:rsidP="009D6546">
      <w:r>
        <w:separator/>
      </w:r>
    </w:p>
  </w:endnote>
  <w:endnote w:type="continuationSeparator" w:id="0">
    <w:p w14:paraId="39AF631A" w14:textId="77777777" w:rsidR="002B3340" w:rsidRDefault="002B3340" w:rsidP="009D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0000000000000000000"/>
    <w:charset w:val="00"/>
    <w:family w:val="swiss"/>
    <w:notTrueType/>
    <w:pitch w:val="default"/>
    <w:sig w:usb0="00000003" w:usb1="00000000" w:usb2="00000000" w:usb3="00000000" w:csb0="00000001" w:csb1="00000000"/>
  </w:font>
  <w:font w:name="Arial Gras">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Narrow Special G1">
    <w:charset w:val="02"/>
    <w:family w:val="swiss"/>
    <w:pitch w:val="variable"/>
    <w:sig w:usb0="00000000" w:usb1="10000000" w:usb2="00000000" w:usb3="00000000" w:csb0="80000000" w:csb1="00000000"/>
  </w:font>
  <w:font w:name="Albertus Extra Bold">
    <w:charset w:val="00"/>
    <w:family w:val="swiss"/>
    <w:pitch w:val="variable"/>
    <w:sig w:usb0="00000003" w:usb1="00000000" w:usb2="00000000" w:usb3="00000000" w:csb0="00000001" w:csb1="00000000"/>
  </w:font>
  <w:font w:name="Roman PS">
    <w:altName w:val="Courier PS"/>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Gras">
    <w:altName w:val="Times New Roman"/>
    <w:panose1 w:val="00000000000000000000"/>
    <w:charset w:val="00"/>
    <w:family w:val="roman"/>
    <w:notTrueType/>
    <w:pitch w:val="default"/>
  </w:font>
  <w:font w:name="Univers (W1)">
    <w:altName w:val="Arial"/>
    <w:panose1 w:val="00000000000000000000"/>
    <w:charset w:val="00"/>
    <w:family w:val="swiss"/>
    <w:notTrueType/>
    <w:pitch w:val="variable"/>
    <w:sig w:usb0="00000003" w:usb1="00000000" w:usb2="00000000" w:usb3="00000000" w:csb0="00000001" w:csb1="00000000"/>
  </w:font>
  <w:font w:name="LLHOPB+Arial">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C7D4" w14:textId="77777777" w:rsidR="00381A4C" w:rsidRDefault="00381A4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85F71F" w14:textId="77777777" w:rsidR="00381A4C" w:rsidRDefault="00381A4C">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0F78" w14:textId="77777777" w:rsidR="00381A4C" w:rsidRDefault="00381A4C">
    <w:pPr>
      <w:pStyle w:val="Pieddepage"/>
      <w:jc w:val="right"/>
    </w:pPr>
  </w:p>
  <w:p w14:paraId="53C258C4" w14:textId="5C9AF1D0" w:rsidR="00381A4C" w:rsidRDefault="00381A4C">
    <w:pPr>
      <w:pStyle w:val="Pieddepage"/>
      <w:jc w:val="right"/>
    </w:pPr>
    <w:r>
      <w:t xml:space="preserve">Page </w:t>
    </w:r>
    <w:r>
      <w:rPr>
        <w:b/>
      </w:rPr>
      <w:fldChar w:fldCharType="begin"/>
    </w:r>
    <w:r>
      <w:rPr>
        <w:b/>
      </w:rPr>
      <w:instrText>PAGE</w:instrText>
    </w:r>
    <w:r>
      <w:rPr>
        <w:b/>
      </w:rPr>
      <w:fldChar w:fldCharType="separate"/>
    </w:r>
    <w:r w:rsidR="00F03225">
      <w:rPr>
        <w:b/>
        <w:noProof/>
      </w:rPr>
      <w:t>8</w:t>
    </w:r>
    <w:r>
      <w:rPr>
        <w:b/>
      </w:rPr>
      <w:fldChar w:fldCharType="end"/>
    </w:r>
    <w:r>
      <w:t xml:space="preserve"> sur </w:t>
    </w:r>
    <w:r>
      <w:rPr>
        <w:b/>
      </w:rPr>
      <w:fldChar w:fldCharType="begin"/>
    </w:r>
    <w:r>
      <w:rPr>
        <w:b/>
      </w:rPr>
      <w:instrText>NUMPAGES</w:instrText>
    </w:r>
    <w:r>
      <w:rPr>
        <w:b/>
      </w:rPr>
      <w:fldChar w:fldCharType="separate"/>
    </w:r>
    <w:r w:rsidR="00F03225">
      <w:rPr>
        <w:b/>
        <w:noProof/>
      </w:rPr>
      <w:t>124</w:t>
    </w:r>
    <w:r>
      <w:rPr>
        <w:b/>
      </w:rPr>
      <w:fldChar w:fldCharType="end"/>
    </w:r>
  </w:p>
  <w:p w14:paraId="61D43FCD" w14:textId="77777777" w:rsidR="00381A4C" w:rsidRDefault="00381A4C">
    <w:pPr>
      <w:pStyle w:val="Pieddepage"/>
      <w:ind w:right="360"/>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6FC3" w14:textId="77777777" w:rsidR="00381A4C" w:rsidRDefault="00381A4C">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45C0" w14:textId="77777777" w:rsidR="00381A4C" w:rsidRDefault="00381A4C">
    <w:pPr>
      <w:spacing w:after="161" w:line="259" w:lineRule="auto"/>
    </w:pPr>
    <w:r>
      <w:rPr>
        <w:rFonts w:ascii="Calibri" w:eastAsia="Calibri" w:hAnsi="Calibri" w:cs="Calibri"/>
      </w:rPr>
      <w:t xml:space="preserve">Page </w:t>
    </w:r>
    <w:r>
      <w:fldChar w:fldCharType="begin"/>
    </w:r>
    <w:r>
      <w:instrText xml:space="preserve"> PAGE   \* MERGEFORMAT </w:instrText>
    </w:r>
    <w:r>
      <w:fldChar w:fldCharType="separate"/>
    </w:r>
    <w:r w:rsidRPr="00BE7874">
      <w:rPr>
        <w:rFonts w:ascii="Calibri" w:eastAsia="Calibri" w:hAnsi="Calibri" w:cs="Calibri"/>
        <w:noProof/>
      </w:rPr>
      <w:t>24</w:t>
    </w:r>
    <w:r>
      <w:rPr>
        <w:rFonts w:ascii="Calibri" w:eastAsia="Calibri" w:hAnsi="Calibri" w:cs="Calibri"/>
        <w:noProof/>
      </w:rPr>
      <w:fldChar w:fldCharType="end"/>
    </w:r>
    <w:r>
      <w:rPr>
        <w:rFonts w:ascii="Calibri" w:eastAsia="Calibri" w:hAnsi="Calibri" w:cs="Calibri"/>
      </w:rPr>
      <w:t xml:space="preserve"> </w:t>
    </w:r>
  </w:p>
  <w:p w14:paraId="1F3A97B8" w14:textId="77777777" w:rsidR="00381A4C" w:rsidRDefault="00381A4C">
    <w:pPr>
      <w:spacing w:line="259" w:lineRule="auto"/>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pct"/>
      <w:jc w:val="center"/>
      <w:tblCellMar>
        <w:top w:w="144" w:type="dxa"/>
        <w:left w:w="115" w:type="dxa"/>
        <w:bottom w:w="144" w:type="dxa"/>
        <w:right w:w="115" w:type="dxa"/>
      </w:tblCellMar>
      <w:tblLook w:val="04A0" w:firstRow="1" w:lastRow="0" w:firstColumn="1" w:lastColumn="0" w:noHBand="0" w:noVBand="1"/>
    </w:tblPr>
    <w:tblGrid>
      <w:gridCol w:w="11482"/>
      <w:gridCol w:w="8649"/>
      <w:gridCol w:w="695"/>
    </w:tblGrid>
    <w:tr w:rsidR="00381A4C" w14:paraId="4C45D624" w14:textId="77777777" w:rsidTr="00E6146C">
      <w:trPr>
        <w:trHeight w:val="26"/>
        <w:jc w:val="center"/>
      </w:trPr>
      <w:tc>
        <w:tcPr>
          <w:tcW w:w="11482" w:type="dxa"/>
          <w:vAlign w:val="center"/>
        </w:tcPr>
        <w:p w14:paraId="6312D307" w14:textId="77777777" w:rsidR="00381A4C" w:rsidRPr="00C07A3A" w:rsidRDefault="00381A4C" w:rsidP="00E6146C">
          <w:pPr>
            <w:pStyle w:val="Pieddepage"/>
            <w:jc w:val="right"/>
            <w:rPr>
              <w:rFonts w:ascii="Arial Narrow" w:hAnsi="Arial Narrow"/>
              <w:caps/>
              <w:color w:val="808080"/>
              <w:sz w:val="14"/>
              <w:szCs w:val="14"/>
            </w:rPr>
          </w:pPr>
          <w:r w:rsidRPr="00C07A3A">
            <w:rPr>
              <w:rFonts w:ascii="Arial Narrow" w:hAnsi="Arial Narrow"/>
              <w:caps/>
              <w:color w:val="808080"/>
              <w:sz w:val="14"/>
              <w:szCs w:val="14"/>
            </w:rPr>
            <w:t>dao_</w:t>
          </w:r>
          <w:r w:rsidRPr="00C07A3A">
            <w:rPr>
              <w:rFonts w:ascii="Arial Narrow" w:hAnsi="Arial Narrow"/>
              <w:sz w:val="14"/>
              <w:szCs w:val="14"/>
            </w:rPr>
            <w:t xml:space="preserve"> travaux </w:t>
          </w:r>
          <w:r w:rsidRPr="00541658">
            <w:rPr>
              <w:rFonts w:ascii="Arial Narrow" w:hAnsi="Arial Narrow"/>
              <w:color w:val="833C0B" w:themeColor="accent2" w:themeShade="80"/>
              <w:sz w:val="14"/>
              <w:szCs w:val="14"/>
            </w:rPr>
            <w:t>d’entretien/réhabilitation de certaines routes en terre aux produits  stabilisants, dans les dix (10) régions du Cameroun</w:t>
          </w:r>
        </w:p>
      </w:tc>
      <w:tc>
        <w:tcPr>
          <w:tcW w:w="8649" w:type="dxa"/>
          <w:shd w:val="clear" w:color="auto" w:fill="auto"/>
          <w:vAlign w:val="center"/>
        </w:tcPr>
        <w:p w14:paraId="64369FAA" w14:textId="77777777" w:rsidR="00381A4C" w:rsidRPr="00CB0C9A" w:rsidRDefault="00381A4C" w:rsidP="00E6146C">
          <w:pPr>
            <w:pStyle w:val="Pieddepage"/>
            <w:rPr>
              <w:caps/>
              <w:color w:val="808080"/>
              <w:sz w:val="18"/>
              <w:szCs w:val="18"/>
            </w:rPr>
          </w:pPr>
        </w:p>
      </w:tc>
      <w:tc>
        <w:tcPr>
          <w:tcW w:w="695" w:type="dxa"/>
          <w:shd w:val="clear" w:color="auto" w:fill="auto"/>
          <w:vAlign w:val="center"/>
        </w:tcPr>
        <w:p w14:paraId="1E981AB8" w14:textId="7AAD088B" w:rsidR="00381A4C" w:rsidRPr="00CB0C9A" w:rsidRDefault="00381A4C" w:rsidP="00E6146C">
          <w:pPr>
            <w:pStyle w:val="Pieddepage"/>
            <w:rPr>
              <w:caps/>
              <w:color w:val="808080"/>
              <w:sz w:val="16"/>
              <w:szCs w:val="16"/>
            </w:rPr>
          </w:pPr>
          <w:r w:rsidRPr="00CB0C9A">
            <w:rPr>
              <w:caps/>
              <w:color w:val="808080"/>
              <w:sz w:val="16"/>
              <w:szCs w:val="16"/>
            </w:rPr>
            <w:fldChar w:fldCharType="begin"/>
          </w:r>
          <w:r w:rsidRPr="00CB0C9A">
            <w:rPr>
              <w:caps/>
              <w:color w:val="808080"/>
              <w:sz w:val="16"/>
              <w:szCs w:val="16"/>
            </w:rPr>
            <w:instrText>PAGE   \* MERGEFORMAT</w:instrText>
          </w:r>
          <w:r w:rsidRPr="00CB0C9A">
            <w:rPr>
              <w:caps/>
              <w:color w:val="808080"/>
              <w:sz w:val="16"/>
              <w:szCs w:val="16"/>
            </w:rPr>
            <w:fldChar w:fldCharType="separate"/>
          </w:r>
          <w:r w:rsidR="00F03225">
            <w:rPr>
              <w:caps/>
              <w:noProof/>
              <w:color w:val="808080"/>
              <w:sz w:val="16"/>
              <w:szCs w:val="16"/>
            </w:rPr>
            <w:t>91</w:t>
          </w:r>
          <w:r w:rsidRPr="00CB0C9A">
            <w:rPr>
              <w:caps/>
              <w:color w:val="808080"/>
              <w:sz w:val="16"/>
              <w:szCs w:val="16"/>
            </w:rPr>
            <w:fldChar w:fldCharType="end"/>
          </w:r>
        </w:p>
      </w:tc>
    </w:tr>
  </w:tbl>
  <w:p w14:paraId="2E34FFFE" w14:textId="77777777" w:rsidR="00381A4C" w:rsidRPr="0087289C" w:rsidRDefault="00381A4C" w:rsidP="00E6146C">
    <w:pPr>
      <w:pStyle w:val="Pieddepage"/>
    </w:pPr>
    <w:r w:rsidRPr="0087289C">
      <w:rPr>
        <w:rFonts w:eastAsia="Calibri"/>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D5AE" w14:textId="77777777" w:rsidR="00381A4C" w:rsidRDefault="00381A4C" w:rsidP="00E6146C">
    <w:pPr>
      <w:tabs>
        <w:tab w:val="left" w:pos="3615"/>
        <w:tab w:val="right" w:pos="10030"/>
      </w:tabs>
    </w:pPr>
    <w:r w:rsidRPr="00C07A3A">
      <w:rPr>
        <w:rFonts w:ascii="Arial Narrow" w:hAnsi="Arial Narrow"/>
        <w:caps/>
        <w:color w:val="808080"/>
        <w:sz w:val="14"/>
        <w:szCs w:val="14"/>
      </w:rPr>
      <w:t>dao_</w:t>
    </w:r>
    <w:r w:rsidRPr="00C07A3A">
      <w:rPr>
        <w:rFonts w:ascii="Arial Narrow" w:hAnsi="Arial Narrow"/>
        <w:sz w:val="14"/>
        <w:szCs w:val="14"/>
      </w:rPr>
      <w:t xml:space="preserve"> travaux </w:t>
    </w:r>
    <w:r w:rsidRPr="00541658">
      <w:rPr>
        <w:rFonts w:ascii="Arial Narrow" w:hAnsi="Arial Narrow"/>
        <w:color w:val="833C0B" w:themeColor="accent2" w:themeShade="80"/>
        <w:sz w:val="14"/>
        <w:szCs w:val="14"/>
      </w:rPr>
      <w:t xml:space="preserve">d’entretien/réhabilitation de certaines routes en terre aux produits  stabilisants, dans les dix (10) régions du Cameroun  </w:t>
    </w:r>
    <w:r w:rsidRPr="00C072CB">
      <w:rPr>
        <w:rFonts w:ascii="Arial Narrow" w:hAnsi="Arial Narrow"/>
        <w:b/>
        <w:sz w:val="14"/>
        <w:szCs w:val="14"/>
      </w:rPr>
      <w:tab/>
    </w:r>
    <w:r>
      <w:rPr>
        <w:rFonts w:ascii="Calibri" w:eastAsia="Calibri" w:hAnsi="Calibri" w:cs="Calibri"/>
      </w:rPr>
      <w:tab/>
    </w:r>
    <w:r w:rsidRPr="00CD74C6">
      <w:rPr>
        <w:rFonts w:asciiTheme="minorHAnsi" w:eastAsia="Calibri" w:hAnsiTheme="minorHAnsi" w:cstheme="minorHAnsi"/>
        <w:sz w:val="16"/>
        <w:szCs w:val="16"/>
      </w:rPr>
      <w:t xml:space="preserve">Page </w:t>
    </w:r>
    <w:r w:rsidRPr="00CD74C6">
      <w:rPr>
        <w:rFonts w:asciiTheme="minorHAnsi" w:hAnsiTheme="minorHAnsi" w:cstheme="minorHAnsi"/>
        <w:sz w:val="16"/>
        <w:szCs w:val="16"/>
      </w:rPr>
      <w:fldChar w:fldCharType="begin"/>
    </w:r>
    <w:r w:rsidRPr="00CD74C6">
      <w:rPr>
        <w:rFonts w:asciiTheme="minorHAnsi" w:hAnsiTheme="minorHAnsi" w:cstheme="minorHAnsi"/>
        <w:sz w:val="16"/>
        <w:szCs w:val="16"/>
      </w:rPr>
      <w:instrText xml:space="preserve"> PAGE   \* MERGEFORMAT </w:instrText>
    </w:r>
    <w:r w:rsidRPr="00CD74C6">
      <w:rPr>
        <w:rFonts w:asciiTheme="minorHAnsi" w:hAnsiTheme="minorHAnsi" w:cstheme="minorHAnsi"/>
        <w:sz w:val="16"/>
        <w:szCs w:val="16"/>
      </w:rPr>
      <w:fldChar w:fldCharType="separate"/>
    </w:r>
    <w:r w:rsidRPr="00463A78">
      <w:rPr>
        <w:rFonts w:asciiTheme="minorHAnsi" w:eastAsia="Calibri" w:hAnsiTheme="minorHAnsi" w:cstheme="minorHAnsi"/>
        <w:noProof/>
        <w:sz w:val="16"/>
        <w:szCs w:val="16"/>
      </w:rPr>
      <w:t>168</w:t>
    </w:r>
    <w:r w:rsidRPr="00CD74C6">
      <w:rPr>
        <w:rFonts w:asciiTheme="minorHAnsi" w:eastAsia="Calibri" w:hAnsiTheme="minorHAnsi" w:cstheme="minorHAnsi"/>
        <w:noProof/>
        <w:sz w:val="16"/>
        <w:szCs w:val="16"/>
      </w:rPr>
      <w:fldChar w:fldCharType="end"/>
    </w: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42FB" w14:textId="1252664E" w:rsidR="00381A4C" w:rsidRDefault="00381A4C" w:rsidP="001D59FA">
    <w:pPr>
      <w:pStyle w:val="Pieddepage"/>
      <w:jc w:val="right"/>
    </w:pPr>
    <w:r>
      <w:t xml:space="preserve">Page </w:t>
    </w:r>
    <w:r>
      <w:rPr>
        <w:b/>
      </w:rPr>
      <w:fldChar w:fldCharType="begin"/>
    </w:r>
    <w:r>
      <w:rPr>
        <w:b/>
      </w:rPr>
      <w:instrText>PAGE</w:instrText>
    </w:r>
    <w:r>
      <w:rPr>
        <w:b/>
      </w:rPr>
      <w:fldChar w:fldCharType="separate"/>
    </w:r>
    <w:r w:rsidR="00F03225">
      <w:rPr>
        <w:b/>
        <w:noProof/>
      </w:rPr>
      <w:t>124</w:t>
    </w:r>
    <w:r>
      <w:rPr>
        <w:b/>
      </w:rPr>
      <w:fldChar w:fldCharType="end"/>
    </w:r>
    <w:r>
      <w:t xml:space="preserve"> sur </w:t>
    </w:r>
    <w:r>
      <w:rPr>
        <w:b/>
      </w:rPr>
      <w:fldChar w:fldCharType="begin"/>
    </w:r>
    <w:r>
      <w:rPr>
        <w:b/>
      </w:rPr>
      <w:instrText>NUMPAGES</w:instrText>
    </w:r>
    <w:r>
      <w:rPr>
        <w:b/>
      </w:rPr>
      <w:fldChar w:fldCharType="separate"/>
    </w:r>
    <w:r w:rsidR="00F03225">
      <w:rPr>
        <w:b/>
        <w:noProof/>
      </w:rPr>
      <w:t>124</w:t>
    </w:r>
    <w:r>
      <w:rPr>
        <w:b/>
      </w:rPr>
      <w:fldChar w:fldCharType="end"/>
    </w:r>
  </w:p>
  <w:p w14:paraId="50BF5A9E" w14:textId="77777777" w:rsidR="00381A4C" w:rsidRPr="00452967" w:rsidRDefault="00381A4C" w:rsidP="001D59FA">
    <w:pPr>
      <w:pStyle w:val="Pieddepage"/>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98951" w14:textId="77777777" w:rsidR="002B3340" w:rsidRDefault="002B3340" w:rsidP="009D6546">
      <w:r>
        <w:separator/>
      </w:r>
    </w:p>
  </w:footnote>
  <w:footnote w:type="continuationSeparator" w:id="0">
    <w:p w14:paraId="77177B65" w14:textId="77777777" w:rsidR="002B3340" w:rsidRDefault="002B3340" w:rsidP="009D65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017C7" w14:textId="77777777" w:rsidR="00381A4C" w:rsidRDefault="00381A4C">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A5F4C" w14:textId="77777777" w:rsidR="00381A4C" w:rsidRDefault="00381A4C">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9154" w14:textId="77777777" w:rsidR="00381A4C" w:rsidRDefault="00381A4C">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A9F8" w14:textId="77777777" w:rsidR="00381A4C" w:rsidRDefault="00381A4C" w:rsidP="008964DE">
    <w:pPr>
      <w:pStyle w:val="En-tte"/>
      <w:tabs>
        <w:tab w:val="clear" w:pos="4536"/>
        <w:tab w:val="clear" w:pos="9072"/>
        <w:tab w:val="left" w:pos="1545"/>
      </w:tabs>
      <w:rPr>
        <w:lang w:val="fr-FR"/>
      </w:rPr>
    </w:pPr>
    <w:r>
      <w:rPr>
        <w:lang w:val="fr-FR"/>
      </w:rPr>
      <w:tab/>
    </w:r>
  </w:p>
  <w:p w14:paraId="7F6D80C2" w14:textId="77777777" w:rsidR="00381A4C" w:rsidRDefault="00381A4C" w:rsidP="001D59FA">
    <w:pPr>
      <w:pStyle w:val="En-tte"/>
      <w:rPr>
        <w:lang w:val="fr-FR"/>
      </w:rPr>
    </w:pPr>
  </w:p>
  <w:p w14:paraId="26F18172" w14:textId="77777777" w:rsidR="00381A4C" w:rsidRPr="005F4F9F" w:rsidRDefault="00381A4C" w:rsidP="001D59FA">
    <w:pPr>
      <w:pStyle w:val="En-tte"/>
      <w:rPr>
        <w:lang w:val="fr-FR"/>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6537" w14:textId="77777777" w:rsidR="00381A4C" w:rsidRDefault="00381A4C">
    <w:pPr>
      <w:spacing w:after="160" w:line="259" w:lineRule="aut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1320" w14:textId="77777777" w:rsidR="00381A4C" w:rsidRPr="0087289C" w:rsidRDefault="00381A4C" w:rsidP="00E6146C">
    <w:pPr>
      <w:pStyle w:val="En-tte"/>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95E7" w14:textId="77777777" w:rsidR="00381A4C" w:rsidRDefault="00381A4C">
    <w:pPr>
      <w:spacing w:after="160" w:line="259" w:lineRule="aut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0B47" w14:textId="77777777" w:rsidR="00381A4C" w:rsidRPr="00EE44F8" w:rsidRDefault="00381A4C" w:rsidP="001D59FA">
    <w:pPr>
      <w:pStyle w:val="En-tte"/>
      <w:tabs>
        <w:tab w:val="clear" w:pos="9072"/>
        <w:tab w:val="right" w:pos="9498"/>
      </w:tabs>
      <w:ind w:left="-851"/>
      <w:rPr>
        <w:szCs w:val="22"/>
      </w:rPr>
    </w:pPr>
    <w:r>
      <w:rPr>
        <w:sz w:val="22"/>
        <w:szCs w:val="22"/>
      </w:rPr>
      <w:t xml:space="preserve">           </w:t>
    </w:r>
  </w:p>
  <w:p w14:paraId="10077418" w14:textId="77777777" w:rsidR="00381A4C" w:rsidRPr="00510A8A" w:rsidRDefault="00381A4C" w:rsidP="001D59FA">
    <w:pPr>
      <w:pStyle w:val="En-tte"/>
      <w:ind w:left="-426" w:firstLine="426"/>
      <w:rPr>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A5ECDD0"/>
    <w:lvl w:ilvl="0">
      <w:start w:val="1"/>
      <w:numFmt w:val="decimal"/>
      <w:pStyle w:val="Listenumros2"/>
      <w:lvlText w:val="%1."/>
      <w:lvlJc w:val="left"/>
      <w:pPr>
        <w:tabs>
          <w:tab w:val="num" w:pos="643"/>
        </w:tabs>
        <w:ind w:left="643" w:hanging="360"/>
      </w:pPr>
    </w:lvl>
  </w:abstractNum>
  <w:abstractNum w:abstractNumId="1" w15:restartNumberingAfterBreak="0">
    <w:nsid w:val="FFFFFF81"/>
    <w:multiLevelType w:val="singleLevel"/>
    <w:tmpl w:val="4ABC88C8"/>
    <w:lvl w:ilvl="0">
      <w:start w:val="1"/>
      <w:numFmt w:val="bullet"/>
      <w:pStyle w:val="Listeencopie"/>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7CEF966"/>
    <w:lvl w:ilvl="0">
      <w:start w:val="1"/>
      <w:numFmt w:val="bullet"/>
      <w:pStyle w:val="SectionVIIHeader2"/>
      <w:lvlText w:val=""/>
      <w:lvlJc w:val="left"/>
      <w:pPr>
        <w:tabs>
          <w:tab w:val="num" w:pos="643"/>
        </w:tabs>
        <w:ind w:left="643" w:hanging="360"/>
      </w:pPr>
      <w:rPr>
        <w:rFonts w:ascii="Symbol" w:hAnsi="Symbol" w:hint="default"/>
      </w:rPr>
    </w:lvl>
  </w:abstractNum>
  <w:abstractNum w:abstractNumId="3" w15:restartNumberingAfterBreak="0">
    <w:nsid w:val="00000001"/>
    <w:multiLevelType w:val="hybridMultilevel"/>
    <w:tmpl w:val="D968F38A"/>
    <w:lvl w:ilvl="0" w:tplc="A0161BC6">
      <w:start w:val="17"/>
      <w:numFmt w:val="decimal"/>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 w15:restartNumberingAfterBreak="0">
    <w:nsid w:val="00000002"/>
    <w:multiLevelType w:val="hybridMultilevel"/>
    <w:tmpl w:val="8D5C78C0"/>
    <w:lvl w:ilvl="0" w:tplc="040C0005">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3"/>
    <w:multiLevelType w:val="hybridMultilevel"/>
    <w:tmpl w:val="80B65D16"/>
    <w:lvl w:ilvl="0" w:tplc="5290EC5A">
      <w:start w:val="1"/>
      <w:numFmt w:val="decimal"/>
      <w:lvlText w:val="%1."/>
      <w:lvlJc w:val="left"/>
      <w:pPr>
        <w:ind w:left="785" w:hanging="360"/>
      </w:pPr>
      <w:rPr>
        <w:b/>
      </w:rPr>
    </w:lvl>
    <w:lvl w:ilvl="1" w:tplc="040C0019">
      <w:start w:val="1"/>
      <w:numFmt w:val="lowerLetter"/>
      <w:lvlRestart w:val="0"/>
      <w:lvlText w:val="%2."/>
      <w:lvlJc w:val="left"/>
      <w:pPr>
        <w:ind w:left="1505" w:hanging="360"/>
      </w:pPr>
    </w:lvl>
    <w:lvl w:ilvl="2" w:tplc="040C001B">
      <w:start w:val="1"/>
      <w:numFmt w:val="lowerRoman"/>
      <w:lvlRestart w:val="0"/>
      <w:lvlText w:val="%3."/>
      <w:lvlJc w:val="right"/>
      <w:pPr>
        <w:ind w:left="2225" w:hanging="180"/>
      </w:pPr>
    </w:lvl>
    <w:lvl w:ilvl="3" w:tplc="040C000F">
      <w:start w:val="1"/>
      <w:numFmt w:val="decimal"/>
      <w:lvlRestart w:val="0"/>
      <w:lvlText w:val="%4."/>
      <w:lvlJc w:val="left"/>
      <w:pPr>
        <w:ind w:left="2945" w:hanging="360"/>
      </w:pPr>
    </w:lvl>
    <w:lvl w:ilvl="4" w:tplc="040C0019">
      <w:start w:val="1"/>
      <w:numFmt w:val="lowerLetter"/>
      <w:lvlRestart w:val="0"/>
      <w:lvlText w:val="%5."/>
      <w:lvlJc w:val="left"/>
      <w:pPr>
        <w:ind w:left="3665" w:hanging="360"/>
      </w:pPr>
    </w:lvl>
    <w:lvl w:ilvl="5" w:tplc="040C001B">
      <w:start w:val="1"/>
      <w:numFmt w:val="lowerRoman"/>
      <w:lvlRestart w:val="0"/>
      <w:lvlText w:val="%6."/>
      <w:lvlJc w:val="right"/>
      <w:pPr>
        <w:ind w:left="4385" w:hanging="180"/>
      </w:pPr>
    </w:lvl>
    <w:lvl w:ilvl="6" w:tplc="040C000F">
      <w:start w:val="1"/>
      <w:numFmt w:val="decimal"/>
      <w:lvlRestart w:val="0"/>
      <w:lvlText w:val="%7."/>
      <w:lvlJc w:val="left"/>
      <w:pPr>
        <w:ind w:left="5105" w:hanging="360"/>
      </w:pPr>
    </w:lvl>
    <w:lvl w:ilvl="7" w:tplc="040C0019">
      <w:start w:val="1"/>
      <w:numFmt w:val="lowerLetter"/>
      <w:lvlRestart w:val="0"/>
      <w:lvlText w:val="%8."/>
      <w:lvlJc w:val="left"/>
      <w:pPr>
        <w:ind w:left="5825" w:hanging="360"/>
      </w:pPr>
    </w:lvl>
    <w:lvl w:ilvl="8" w:tplc="040C001B">
      <w:start w:val="1"/>
      <w:numFmt w:val="lowerRoman"/>
      <w:lvlRestart w:val="0"/>
      <w:lvlText w:val="%9."/>
      <w:lvlJc w:val="right"/>
      <w:pPr>
        <w:ind w:left="6545" w:hanging="180"/>
      </w:pPr>
    </w:lvl>
  </w:abstractNum>
  <w:abstractNum w:abstractNumId="6" w15:restartNumberingAfterBreak="0">
    <w:nsid w:val="00000004"/>
    <w:multiLevelType w:val="hybridMultilevel"/>
    <w:tmpl w:val="5D62E080"/>
    <w:lvl w:ilvl="0" w:tplc="D290845C">
      <w:start w:val="4"/>
      <w:numFmt w:val="decimal"/>
      <w:lvlText w:val="%1."/>
      <w:lvlJc w:val="left"/>
      <w:pPr>
        <w:ind w:left="785"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7" w15:restartNumberingAfterBreak="0">
    <w:nsid w:val="00000005"/>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6"/>
    <w:multiLevelType w:val="multilevel"/>
    <w:tmpl w:val="B4D6E48A"/>
    <w:lvl w:ilvl="0">
      <w:start w:val="3"/>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00000007"/>
    <w:multiLevelType w:val="multilevel"/>
    <w:tmpl w:val="8CF63868"/>
    <w:lvl w:ilvl="0">
      <w:start w:val="5"/>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00000009"/>
    <w:multiLevelType w:val="hybridMultilevel"/>
    <w:tmpl w:val="5CA24426"/>
    <w:lvl w:ilvl="0" w:tplc="99723BF4">
      <w:start w:val="1"/>
      <w:numFmt w:val="lowerRoman"/>
      <w:lvlText w:val="%1)"/>
      <w:lvlJc w:val="left"/>
      <w:pPr>
        <w:ind w:left="1080" w:hanging="720"/>
      </w:pPr>
      <w:rPr>
        <w:rFonts w:hint="default"/>
        <w:b w:val="0"/>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1" w15:restartNumberingAfterBreak="0">
    <w:nsid w:val="0000000A"/>
    <w:multiLevelType w:val="multilevel"/>
    <w:tmpl w:val="D8D2791C"/>
    <w:lvl w:ilvl="0">
      <w:start w:val="6"/>
      <w:numFmt w:val="decimal"/>
      <w:lvlText w:val="%1."/>
      <w:lvlJc w:val="left"/>
      <w:pPr>
        <w:ind w:left="785" w:hanging="360"/>
      </w:pPr>
      <w:rPr>
        <w:rFonts w:hint="default"/>
        <w:b/>
      </w:rPr>
    </w:lvl>
    <w:lvl w:ilvl="1">
      <w:start w:val="2"/>
      <w:numFmt w:val="decimal"/>
      <w:isLgl/>
      <w:lvlText w:val="%1.%2"/>
      <w:lvlJc w:val="left"/>
      <w:pPr>
        <w:ind w:left="120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12"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1C5F34"/>
    <w:multiLevelType w:val="hybridMultilevel"/>
    <w:tmpl w:val="6764E69A"/>
    <w:lvl w:ilvl="0" w:tplc="DD2ECB40">
      <w:start w:val="3"/>
      <w:numFmt w:val="bullet"/>
      <w:pStyle w:val="PS1"/>
      <w:lvlText w:val=""/>
      <w:lvlJc w:val="left"/>
      <w:pPr>
        <w:tabs>
          <w:tab w:val="num" w:pos="1134"/>
        </w:tabs>
        <w:ind w:left="1134" w:hanging="425"/>
      </w:pPr>
      <w:rPr>
        <w:rFonts w:ascii="Wingdings" w:hAnsi="Wingdings" w:hint="default"/>
      </w:rPr>
    </w:lvl>
    <w:lvl w:ilvl="1" w:tplc="12FA72DC">
      <w:start w:val="3"/>
      <w:numFmt w:val="bullet"/>
      <w:lvlText w:val="-"/>
      <w:lvlJc w:val="left"/>
      <w:pPr>
        <w:tabs>
          <w:tab w:val="num" w:pos="1559"/>
        </w:tabs>
        <w:ind w:left="1559" w:hanging="425"/>
      </w:pPr>
      <w:rPr>
        <w:rFonts w:hint="default"/>
      </w:rPr>
    </w:lvl>
    <w:lvl w:ilvl="2" w:tplc="0470964C">
      <w:start w:val="3"/>
      <w:numFmt w:val="bullet"/>
      <w:lvlText w:val=""/>
      <w:lvlJc w:val="left"/>
      <w:pPr>
        <w:tabs>
          <w:tab w:val="num" w:pos="1919"/>
        </w:tabs>
        <w:ind w:left="1843" w:hanging="284"/>
      </w:pPr>
      <w:rPr>
        <w:rFonts w:ascii="Wingdings" w:hAnsi="Wingdings" w:hint="default"/>
      </w:rPr>
    </w:lvl>
    <w:lvl w:ilvl="3" w:tplc="852ED568" w:tentative="1">
      <w:start w:val="1"/>
      <w:numFmt w:val="bullet"/>
      <w:lvlText w:val=""/>
      <w:lvlJc w:val="left"/>
      <w:pPr>
        <w:tabs>
          <w:tab w:val="num" w:pos="2880"/>
        </w:tabs>
        <w:ind w:left="2880" w:hanging="360"/>
      </w:pPr>
      <w:rPr>
        <w:rFonts w:ascii="Symbol" w:hAnsi="Symbol" w:hint="default"/>
      </w:rPr>
    </w:lvl>
    <w:lvl w:ilvl="4" w:tplc="ADD4403E" w:tentative="1">
      <w:start w:val="1"/>
      <w:numFmt w:val="bullet"/>
      <w:lvlText w:val="o"/>
      <w:lvlJc w:val="left"/>
      <w:pPr>
        <w:tabs>
          <w:tab w:val="num" w:pos="3600"/>
        </w:tabs>
        <w:ind w:left="3600" w:hanging="360"/>
      </w:pPr>
      <w:rPr>
        <w:rFonts w:ascii="Courier New" w:hAnsi="Courier New" w:hint="default"/>
      </w:rPr>
    </w:lvl>
    <w:lvl w:ilvl="5" w:tplc="E732E9AC" w:tentative="1">
      <w:start w:val="1"/>
      <w:numFmt w:val="bullet"/>
      <w:lvlText w:val=""/>
      <w:lvlJc w:val="left"/>
      <w:pPr>
        <w:tabs>
          <w:tab w:val="num" w:pos="4320"/>
        </w:tabs>
        <w:ind w:left="4320" w:hanging="360"/>
      </w:pPr>
      <w:rPr>
        <w:rFonts w:ascii="Wingdings" w:hAnsi="Wingdings" w:hint="default"/>
      </w:rPr>
    </w:lvl>
    <w:lvl w:ilvl="6" w:tplc="073E4116" w:tentative="1">
      <w:start w:val="1"/>
      <w:numFmt w:val="bullet"/>
      <w:lvlText w:val=""/>
      <w:lvlJc w:val="left"/>
      <w:pPr>
        <w:tabs>
          <w:tab w:val="num" w:pos="5040"/>
        </w:tabs>
        <w:ind w:left="5040" w:hanging="360"/>
      </w:pPr>
      <w:rPr>
        <w:rFonts w:ascii="Symbol" w:hAnsi="Symbol" w:hint="default"/>
      </w:rPr>
    </w:lvl>
    <w:lvl w:ilvl="7" w:tplc="6C880436" w:tentative="1">
      <w:start w:val="1"/>
      <w:numFmt w:val="bullet"/>
      <w:lvlText w:val="o"/>
      <w:lvlJc w:val="left"/>
      <w:pPr>
        <w:tabs>
          <w:tab w:val="num" w:pos="5760"/>
        </w:tabs>
        <w:ind w:left="5760" w:hanging="360"/>
      </w:pPr>
      <w:rPr>
        <w:rFonts w:ascii="Courier New" w:hAnsi="Courier New" w:hint="default"/>
      </w:rPr>
    </w:lvl>
    <w:lvl w:ilvl="8" w:tplc="0122EB3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043D3565"/>
    <w:multiLevelType w:val="hybridMultilevel"/>
    <w:tmpl w:val="53A66AE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054C76F8"/>
    <w:multiLevelType w:val="multilevel"/>
    <w:tmpl w:val="D2F0C49C"/>
    <w:styleLink w:val="LFO191"/>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7FA23F3"/>
    <w:multiLevelType w:val="singleLevel"/>
    <w:tmpl w:val="B9FCB0B8"/>
    <w:lvl w:ilvl="0">
      <w:start w:val="1"/>
      <w:numFmt w:val="bullet"/>
      <w:pStyle w:val="puce2"/>
      <w:lvlText w:val="o"/>
      <w:lvlJc w:val="left"/>
      <w:pPr>
        <w:tabs>
          <w:tab w:val="num" w:pos="360"/>
        </w:tabs>
        <w:ind w:left="360" w:hanging="360"/>
      </w:pPr>
      <w:rPr>
        <w:rFonts w:ascii="Courier New" w:hAnsi="Courier New" w:hint="default"/>
      </w:rPr>
    </w:lvl>
  </w:abstractNum>
  <w:abstractNum w:abstractNumId="19" w15:restartNumberingAfterBreak="0">
    <w:nsid w:val="08571510"/>
    <w:multiLevelType w:val="hybridMultilevel"/>
    <w:tmpl w:val="54F6D1A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8AC6AD8"/>
    <w:multiLevelType w:val="hybridMultilevel"/>
    <w:tmpl w:val="3C2AA3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0DA521A4"/>
    <w:multiLevelType w:val="hybridMultilevel"/>
    <w:tmpl w:val="77BE407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57641A"/>
    <w:multiLevelType w:val="hybridMultilevel"/>
    <w:tmpl w:val="256CF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1F0563A"/>
    <w:multiLevelType w:val="hybridMultilevel"/>
    <w:tmpl w:val="72E2C1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1F647B2"/>
    <w:multiLevelType w:val="hybridMultilevel"/>
    <w:tmpl w:val="961E7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21F5104"/>
    <w:multiLevelType w:val="hybridMultilevel"/>
    <w:tmpl w:val="F27064EE"/>
    <w:lvl w:ilvl="0" w:tplc="FFFFFFFF">
      <w:start w:val="10"/>
      <w:numFmt w:val="bullet"/>
      <w:lvlText w:val="-"/>
      <w:lvlJc w:val="left"/>
      <w:pPr>
        <w:ind w:left="360" w:hanging="360"/>
      </w:pPr>
      <w:rPr>
        <w:rFonts w:ascii="Times New Roman" w:eastAsia="Times New Roman" w:hAnsi="Times New Roman"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221399D"/>
    <w:multiLevelType w:val="hybridMultilevel"/>
    <w:tmpl w:val="1C124CB8"/>
    <w:lvl w:ilvl="0" w:tplc="C6C4EA52">
      <w:start w:val="1"/>
      <w:numFmt w:val="decimal"/>
      <w:lvlText w:val="%1-"/>
      <w:lvlJc w:val="left"/>
      <w:pPr>
        <w:ind w:left="2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EA124466">
      <w:start w:val="1"/>
      <w:numFmt w:val="lowerLetter"/>
      <w:lvlText w:val="%2"/>
      <w:lvlJc w:val="left"/>
      <w:pPr>
        <w:ind w:left="8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568CA38">
      <w:start w:val="1"/>
      <w:numFmt w:val="lowerRoman"/>
      <w:lvlText w:val="%3"/>
      <w:lvlJc w:val="left"/>
      <w:pPr>
        <w:ind w:left="16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7B08358">
      <w:start w:val="1"/>
      <w:numFmt w:val="decimal"/>
      <w:lvlText w:val="%4"/>
      <w:lvlJc w:val="left"/>
      <w:pPr>
        <w:ind w:left="23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C064414">
      <w:start w:val="1"/>
      <w:numFmt w:val="lowerLetter"/>
      <w:lvlText w:val="%5"/>
      <w:lvlJc w:val="left"/>
      <w:pPr>
        <w:ind w:left="304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2E164C36">
      <w:start w:val="1"/>
      <w:numFmt w:val="lowerRoman"/>
      <w:lvlText w:val="%6"/>
      <w:lvlJc w:val="left"/>
      <w:pPr>
        <w:ind w:left="376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14566456">
      <w:start w:val="1"/>
      <w:numFmt w:val="decimal"/>
      <w:lvlText w:val="%7"/>
      <w:lvlJc w:val="left"/>
      <w:pPr>
        <w:ind w:left="44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5A4CCA6">
      <w:start w:val="1"/>
      <w:numFmt w:val="lowerLetter"/>
      <w:lvlText w:val="%8"/>
      <w:lvlJc w:val="left"/>
      <w:pPr>
        <w:ind w:left="52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AD24E020">
      <w:start w:val="1"/>
      <w:numFmt w:val="lowerRoman"/>
      <w:lvlText w:val="%9"/>
      <w:lvlJc w:val="left"/>
      <w:pPr>
        <w:ind w:left="59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134869B6"/>
    <w:multiLevelType w:val="hybridMultilevel"/>
    <w:tmpl w:val="0F5C9EBA"/>
    <w:lvl w:ilvl="0" w:tplc="638A1214">
      <w:numFmt w:val="bullet"/>
      <w:lvlText w:val="-"/>
      <w:lvlJc w:val="left"/>
      <w:pPr>
        <w:ind w:left="1211" w:hanging="360"/>
      </w:pPr>
      <w:rPr>
        <w:rFonts w:ascii="Tahoma" w:eastAsia="Times New Roman" w:hAnsi="Tahoma" w:cs="Tahoma"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8" w15:restartNumberingAfterBreak="0">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59D5858"/>
    <w:multiLevelType w:val="multilevel"/>
    <w:tmpl w:val="CB3AE55A"/>
    <w:lvl w:ilvl="0">
      <w:start w:val="1"/>
      <w:numFmt w:val="upperRoman"/>
      <w:pStyle w:val="TRTitre3"/>
      <w:lvlText w:val="CHAPITRE %1 -"/>
      <w:lvlJc w:val="left"/>
      <w:pPr>
        <w:ind w:left="2268" w:hanging="2268"/>
      </w:pPr>
      <w:rPr>
        <w:rFonts w:hint="default"/>
      </w:rPr>
    </w:lvl>
    <w:lvl w:ilvl="1">
      <w:start w:val="1"/>
      <w:numFmt w:val="decimal"/>
      <w:pStyle w:val="TRTitre4"/>
      <w:lvlText w:val="ARTICLE %1.%2 :"/>
      <w:lvlJc w:val="left"/>
      <w:pPr>
        <w:ind w:left="3544" w:hanging="2268"/>
      </w:pPr>
      <w:rPr>
        <w:rFonts w:hint="default"/>
        <w:i w:val="0"/>
        <w:u w:val="single"/>
      </w:rPr>
    </w:lvl>
    <w:lvl w:ilvl="2">
      <w:start w:val="1"/>
      <w:numFmt w:val="decimal"/>
      <w:pStyle w:val="TRTitre5"/>
      <w:lvlText w:val="ARTICLE %1.%2.%3"/>
      <w:lvlJc w:val="left"/>
      <w:pPr>
        <w:ind w:left="-4537" w:hanging="2268"/>
      </w:pPr>
      <w:rPr>
        <w:rFonts w:hint="default"/>
      </w:rPr>
    </w:lvl>
    <w:lvl w:ilvl="3">
      <w:start w:val="1"/>
      <w:numFmt w:val="decimal"/>
      <w:pStyle w:val="TRTitre6"/>
      <w:lvlText w:val="ARTICLE %1.%2.%3.%4"/>
      <w:lvlJc w:val="left"/>
      <w:pPr>
        <w:ind w:left="-4679" w:hanging="2268"/>
      </w:pPr>
      <w:rPr>
        <w:rFonts w:hint="default"/>
      </w:rPr>
    </w:lvl>
    <w:lvl w:ilvl="4">
      <w:start w:val="1"/>
      <w:numFmt w:val="decimal"/>
      <w:lvlText w:val="%1.%2.%3.%4.%5"/>
      <w:lvlJc w:val="left"/>
      <w:pPr>
        <w:ind w:left="-6380" w:hanging="567"/>
      </w:pPr>
      <w:rPr>
        <w:rFonts w:hint="default"/>
      </w:rPr>
    </w:lvl>
    <w:lvl w:ilvl="5">
      <w:start w:val="1"/>
      <w:numFmt w:val="decimal"/>
      <w:lvlText w:val="%1.%2.%3.%4.%5.%6"/>
      <w:lvlJc w:val="left"/>
      <w:pPr>
        <w:ind w:left="-6380" w:hanging="567"/>
      </w:pPr>
      <w:rPr>
        <w:rFonts w:hint="default"/>
      </w:rPr>
    </w:lvl>
    <w:lvl w:ilvl="6">
      <w:start w:val="1"/>
      <w:numFmt w:val="decimal"/>
      <w:lvlText w:val="%1.%2.%3.%4.%5.%6.%7"/>
      <w:lvlJc w:val="left"/>
      <w:pPr>
        <w:ind w:left="-6380" w:hanging="567"/>
      </w:pPr>
      <w:rPr>
        <w:rFonts w:hint="default"/>
      </w:rPr>
    </w:lvl>
    <w:lvl w:ilvl="7">
      <w:start w:val="1"/>
      <w:numFmt w:val="decimal"/>
      <w:lvlText w:val="%1.%2.%3.%4.%5.%6.%7.%8"/>
      <w:lvlJc w:val="left"/>
      <w:pPr>
        <w:ind w:left="-6380" w:hanging="567"/>
      </w:pPr>
      <w:rPr>
        <w:rFonts w:hint="default"/>
      </w:rPr>
    </w:lvl>
    <w:lvl w:ilvl="8">
      <w:start w:val="1"/>
      <w:numFmt w:val="decimal"/>
      <w:lvlText w:val="%1.%2.%3.%4.%5.%6.%7.%8.%9"/>
      <w:lvlJc w:val="left"/>
      <w:pPr>
        <w:ind w:left="-6380" w:hanging="567"/>
      </w:pPr>
      <w:rPr>
        <w:rFonts w:hint="default"/>
      </w:rPr>
    </w:lvl>
  </w:abstractNum>
  <w:abstractNum w:abstractNumId="30" w15:restartNumberingAfterBreak="0">
    <w:nsid w:val="185B1283"/>
    <w:multiLevelType w:val="hybridMultilevel"/>
    <w:tmpl w:val="E1EA85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8DF5E22"/>
    <w:multiLevelType w:val="hybridMultilevel"/>
    <w:tmpl w:val="99A854AA"/>
    <w:lvl w:ilvl="0" w:tplc="040C001B">
      <w:start w:val="1"/>
      <w:numFmt w:val="lowerRoman"/>
      <w:lvlText w:val="%1."/>
      <w:lvlJc w:val="right"/>
      <w:pPr>
        <w:ind w:left="720" w:hanging="360"/>
      </w:pPr>
    </w:lvl>
    <w:lvl w:ilvl="1" w:tplc="8BE8DE8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9DA7CD9"/>
    <w:multiLevelType w:val="hybridMultilevel"/>
    <w:tmpl w:val="5CA24426"/>
    <w:lvl w:ilvl="0" w:tplc="99723BF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9F0410A"/>
    <w:multiLevelType w:val="hybridMultilevel"/>
    <w:tmpl w:val="D564D61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BCF00F8"/>
    <w:multiLevelType w:val="hybridMultilevel"/>
    <w:tmpl w:val="AFF01ADE"/>
    <w:styleLink w:val="LFO192"/>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1CD95DB3"/>
    <w:multiLevelType w:val="hybridMultilevel"/>
    <w:tmpl w:val="DC2073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D770AC1"/>
    <w:multiLevelType w:val="hybridMultilevel"/>
    <w:tmpl w:val="98E2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FBE6EBE"/>
    <w:multiLevelType w:val="hybridMultilevel"/>
    <w:tmpl w:val="76DC654E"/>
    <w:lvl w:ilvl="0" w:tplc="7FD810E2">
      <w:start w:val="1"/>
      <w:numFmt w:val="bullet"/>
      <w:pStyle w:val="Sp2P06"/>
      <w:lvlText w:val=""/>
      <w:lvlJc w:val="left"/>
      <w:pPr>
        <w:tabs>
          <w:tab w:val="num" w:pos="720"/>
        </w:tabs>
        <w:ind w:left="720" w:hanging="360"/>
      </w:pPr>
      <w:rPr>
        <w:rFonts w:ascii="Symbol" w:hAnsi="Symbol" w:hint="default"/>
        <w:sz w:val="20"/>
      </w:rPr>
    </w:lvl>
    <w:lvl w:ilvl="1" w:tplc="040C0003">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2C52B16"/>
    <w:multiLevelType w:val="hybridMultilevel"/>
    <w:tmpl w:val="4BC2A35E"/>
    <w:lvl w:ilvl="0" w:tplc="040C0001">
      <w:start w:val="1"/>
      <w:numFmt w:val="bullet"/>
      <w:lvlText w:val=""/>
      <w:lvlJc w:val="left"/>
      <w:pPr>
        <w:ind w:left="1877" w:hanging="360"/>
      </w:pPr>
      <w:rPr>
        <w:rFonts w:ascii="Symbol" w:hAnsi="Symbol" w:hint="default"/>
        <w:color w:val="auto"/>
      </w:rPr>
    </w:lvl>
    <w:lvl w:ilvl="1" w:tplc="040C0009">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39" w15:restartNumberingAfterBreak="0">
    <w:nsid w:val="22CC2AE2"/>
    <w:multiLevelType w:val="hybridMultilevel"/>
    <w:tmpl w:val="C9F65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38D0967"/>
    <w:multiLevelType w:val="singleLevel"/>
    <w:tmpl w:val="D00E2AB8"/>
    <w:lvl w:ilvl="0">
      <w:start w:val="1"/>
      <w:numFmt w:val="bullet"/>
      <w:pStyle w:val="R3"/>
      <w:lvlText w:val=""/>
      <w:lvlJc w:val="left"/>
      <w:pPr>
        <w:tabs>
          <w:tab w:val="num" w:pos="360"/>
        </w:tabs>
        <w:ind w:left="284" w:hanging="284"/>
      </w:pPr>
      <w:rPr>
        <w:rFonts w:ascii="Symbol" w:hAnsi="Symbol" w:hint="default"/>
      </w:rPr>
    </w:lvl>
  </w:abstractNum>
  <w:abstractNum w:abstractNumId="41" w15:restartNumberingAfterBreak="0">
    <w:nsid w:val="2515421C"/>
    <w:multiLevelType w:val="hybridMultilevel"/>
    <w:tmpl w:val="EE468358"/>
    <w:lvl w:ilvl="0" w:tplc="F4A03A76">
      <w:start w:val="1"/>
      <w:numFmt w:val="lowerRoman"/>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2" w15:restartNumberingAfterBreak="0">
    <w:nsid w:val="252D68DC"/>
    <w:multiLevelType w:val="hybridMultilevel"/>
    <w:tmpl w:val="0846B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68C767F"/>
    <w:multiLevelType w:val="hybridMultilevel"/>
    <w:tmpl w:val="63A4252A"/>
    <w:lvl w:ilvl="0" w:tplc="040C0001">
      <w:start w:val="1"/>
      <w:numFmt w:val="bullet"/>
      <w:lvlText w:val=""/>
      <w:lvlJc w:val="left"/>
      <w:pPr>
        <w:ind w:left="536" w:hanging="360"/>
      </w:pPr>
      <w:rPr>
        <w:rFonts w:ascii="Symbol" w:hAnsi="Symbol" w:hint="default"/>
      </w:rPr>
    </w:lvl>
    <w:lvl w:ilvl="1" w:tplc="D7BA732E" w:tentative="1">
      <w:start w:val="1"/>
      <w:numFmt w:val="bullet"/>
      <w:lvlText w:val="o"/>
      <w:lvlJc w:val="left"/>
      <w:pPr>
        <w:ind w:left="1256" w:hanging="360"/>
      </w:pPr>
      <w:rPr>
        <w:rFonts w:ascii="Courier New" w:hAnsi="Courier New" w:cs="Courier New" w:hint="default"/>
      </w:rPr>
    </w:lvl>
    <w:lvl w:ilvl="2" w:tplc="3CFAD23A" w:tentative="1">
      <w:start w:val="1"/>
      <w:numFmt w:val="bullet"/>
      <w:lvlText w:val=""/>
      <w:lvlJc w:val="left"/>
      <w:pPr>
        <w:ind w:left="1976" w:hanging="360"/>
      </w:pPr>
      <w:rPr>
        <w:rFonts w:ascii="Wingdings" w:hAnsi="Wingdings" w:hint="default"/>
      </w:rPr>
    </w:lvl>
    <w:lvl w:ilvl="3" w:tplc="A184E33C" w:tentative="1">
      <w:start w:val="1"/>
      <w:numFmt w:val="bullet"/>
      <w:lvlText w:val=""/>
      <w:lvlJc w:val="left"/>
      <w:pPr>
        <w:ind w:left="2696" w:hanging="360"/>
      </w:pPr>
      <w:rPr>
        <w:rFonts w:ascii="Symbol" w:hAnsi="Symbol" w:hint="default"/>
      </w:rPr>
    </w:lvl>
    <w:lvl w:ilvl="4" w:tplc="2DD225B4" w:tentative="1">
      <w:start w:val="1"/>
      <w:numFmt w:val="bullet"/>
      <w:lvlText w:val="o"/>
      <w:lvlJc w:val="left"/>
      <w:pPr>
        <w:ind w:left="3416" w:hanging="360"/>
      </w:pPr>
      <w:rPr>
        <w:rFonts w:ascii="Courier New" w:hAnsi="Courier New" w:cs="Courier New" w:hint="default"/>
      </w:rPr>
    </w:lvl>
    <w:lvl w:ilvl="5" w:tplc="D6528DAE" w:tentative="1">
      <w:start w:val="1"/>
      <w:numFmt w:val="bullet"/>
      <w:lvlText w:val=""/>
      <w:lvlJc w:val="left"/>
      <w:pPr>
        <w:ind w:left="4136" w:hanging="360"/>
      </w:pPr>
      <w:rPr>
        <w:rFonts w:ascii="Wingdings" w:hAnsi="Wingdings" w:hint="default"/>
      </w:rPr>
    </w:lvl>
    <w:lvl w:ilvl="6" w:tplc="C2629F80" w:tentative="1">
      <w:start w:val="1"/>
      <w:numFmt w:val="bullet"/>
      <w:lvlText w:val=""/>
      <w:lvlJc w:val="left"/>
      <w:pPr>
        <w:ind w:left="4856" w:hanging="360"/>
      </w:pPr>
      <w:rPr>
        <w:rFonts w:ascii="Symbol" w:hAnsi="Symbol" w:hint="default"/>
      </w:rPr>
    </w:lvl>
    <w:lvl w:ilvl="7" w:tplc="7764A44A" w:tentative="1">
      <w:start w:val="1"/>
      <w:numFmt w:val="bullet"/>
      <w:lvlText w:val="o"/>
      <w:lvlJc w:val="left"/>
      <w:pPr>
        <w:ind w:left="5576" w:hanging="360"/>
      </w:pPr>
      <w:rPr>
        <w:rFonts w:ascii="Courier New" w:hAnsi="Courier New" w:cs="Courier New" w:hint="default"/>
      </w:rPr>
    </w:lvl>
    <w:lvl w:ilvl="8" w:tplc="43D6CAF4" w:tentative="1">
      <w:start w:val="1"/>
      <w:numFmt w:val="bullet"/>
      <w:lvlText w:val=""/>
      <w:lvlJc w:val="left"/>
      <w:pPr>
        <w:ind w:left="6296" w:hanging="360"/>
      </w:pPr>
      <w:rPr>
        <w:rFonts w:ascii="Wingdings" w:hAnsi="Wingdings" w:hint="default"/>
      </w:rPr>
    </w:lvl>
  </w:abstractNum>
  <w:abstractNum w:abstractNumId="44" w15:restartNumberingAfterBreak="0">
    <w:nsid w:val="2AF5344D"/>
    <w:multiLevelType w:val="hybridMultilevel"/>
    <w:tmpl w:val="2D98A638"/>
    <w:lvl w:ilvl="0" w:tplc="040C0019">
      <w:start w:val="1"/>
      <w:numFmt w:val="lowerLetter"/>
      <w:pStyle w:val="T5-3"/>
      <w:lvlText w:val="%1."/>
      <w:lvlJc w:val="left"/>
      <w:pPr>
        <w:ind w:left="993" w:hanging="360"/>
      </w:pPr>
      <w:rPr>
        <w:rFonts w:hint="default"/>
        <w:b/>
      </w:rPr>
    </w:lvl>
    <w:lvl w:ilvl="1" w:tplc="040C0019" w:tentative="1">
      <w:start w:val="1"/>
      <w:numFmt w:val="lowerLetter"/>
      <w:lvlText w:val="%2."/>
      <w:lvlJc w:val="left"/>
      <w:pPr>
        <w:ind w:left="1713" w:hanging="360"/>
      </w:pPr>
    </w:lvl>
    <w:lvl w:ilvl="2" w:tplc="040C001B" w:tentative="1">
      <w:start w:val="1"/>
      <w:numFmt w:val="lowerRoman"/>
      <w:lvlText w:val="%3."/>
      <w:lvlJc w:val="right"/>
      <w:pPr>
        <w:ind w:left="2433" w:hanging="180"/>
      </w:pPr>
    </w:lvl>
    <w:lvl w:ilvl="3" w:tplc="040C000F" w:tentative="1">
      <w:start w:val="1"/>
      <w:numFmt w:val="decimal"/>
      <w:lvlText w:val="%4."/>
      <w:lvlJc w:val="left"/>
      <w:pPr>
        <w:ind w:left="3153" w:hanging="360"/>
      </w:pPr>
    </w:lvl>
    <w:lvl w:ilvl="4" w:tplc="040C0019" w:tentative="1">
      <w:start w:val="1"/>
      <w:numFmt w:val="lowerLetter"/>
      <w:lvlText w:val="%5."/>
      <w:lvlJc w:val="left"/>
      <w:pPr>
        <w:ind w:left="3873" w:hanging="360"/>
      </w:pPr>
    </w:lvl>
    <w:lvl w:ilvl="5" w:tplc="040C001B" w:tentative="1">
      <w:start w:val="1"/>
      <w:numFmt w:val="lowerRoman"/>
      <w:lvlText w:val="%6."/>
      <w:lvlJc w:val="right"/>
      <w:pPr>
        <w:ind w:left="4593" w:hanging="180"/>
      </w:pPr>
    </w:lvl>
    <w:lvl w:ilvl="6" w:tplc="040C000F" w:tentative="1">
      <w:start w:val="1"/>
      <w:numFmt w:val="decimal"/>
      <w:lvlText w:val="%7."/>
      <w:lvlJc w:val="left"/>
      <w:pPr>
        <w:ind w:left="5313" w:hanging="360"/>
      </w:pPr>
    </w:lvl>
    <w:lvl w:ilvl="7" w:tplc="040C0019" w:tentative="1">
      <w:start w:val="1"/>
      <w:numFmt w:val="lowerLetter"/>
      <w:lvlText w:val="%8."/>
      <w:lvlJc w:val="left"/>
      <w:pPr>
        <w:ind w:left="6033" w:hanging="360"/>
      </w:pPr>
    </w:lvl>
    <w:lvl w:ilvl="8" w:tplc="040C001B" w:tentative="1">
      <w:start w:val="1"/>
      <w:numFmt w:val="lowerRoman"/>
      <w:lvlText w:val="%9."/>
      <w:lvlJc w:val="right"/>
      <w:pPr>
        <w:ind w:left="6753" w:hanging="180"/>
      </w:pPr>
    </w:lvl>
  </w:abstractNum>
  <w:abstractNum w:abstractNumId="45" w15:restartNumberingAfterBreak="0">
    <w:nsid w:val="2B72711B"/>
    <w:multiLevelType w:val="hybridMultilevel"/>
    <w:tmpl w:val="67EC52A0"/>
    <w:lvl w:ilvl="0" w:tplc="040C0017">
      <w:start w:val="1"/>
      <w:numFmt w:val="bullet"/>
      <w:pStyle w:val="A2-heading2"/>
      <w:lvlText w:val=""/>
      <w:lvlJc w:val="left"/>
      <w:pPr>
        <w:tabs>
          <w:tab w:val="num" w:pos="1428"/>
        </w:tabs>
        <w:ind w:left="1428" w:hanging="360"/>
      </w:pPr>
      <w:rPr>
        <w:rFonts w:ascii="Symbol" w:hAnsi="Symbol" w:hint="default"/>
      </w:rPr>
    </w:lvl>
    <w:lvl w:ilvl="1" w:tplc="040C0019">
      <w:numFmt w:val="bullet"/>
      <w:lvlText w:val="-"/>
      <w:lvlJc w:val="left"/>
      <w:pPr>
        <w:tabs>
          <w:tab w:val="num" w:pos="4668"/>
        </w:tabs>
        <w:ind w:left="4668" w:hanging="360"/>
      </w:pPr>
      <w:rPr>
        <w:rFonts w:ascii="Times New Roman" w:eastAsia="Times New Roman" w:hAnsi="Times New Roman" w:cs="Times New Roman" w:hint="default"/>
      </w:rPr>
    </w:lvl>
    <w:lvl w:ilvl="2" w:tplc="040C001B" w:tentative="1">
      <w:start w:val="1"/>
      <w:numFmt w:val="bullet"/>
      <w:lvlText w:val=""/>
      <w:lvlJc w:val="left"/>
      <w:pPr>
        <w:tabs>
          <w:tab w:val="num" w:pos="2868"/>
        </w:tabs>
        <w:ind w:left="2868" w:hanging="360"/>
      </w:pPr>
      <w:rPr>
        <w:rFonts w:ascii="Wingdings" w:hAnsi="Wingdings" w:hint="default"/>
      </w:rPr>
    </w:lvl>
    <w:lvl w:ilvl="3" w:tplc="040C000F" w:tentative="1">
      <w:start w:val="1"/>
      <w:numFmt w:val="bullet"/>
      <w:lvlText w:val=""/>
      <w:lvlJc w:val="left"/>
      <w:pPr>
        <w:tabs>
          <w:tab w:val="num" w:pos="3588"/>
        </w:tabs>
        <w:ind w:left="3588" w:hanging="360"/>
      </w:pPr>
      <w:rPr>
        <w:rFonts w:ascii="Symbol" w:hAnsi="Symbol" w:hint="default"/>
      </w:rPr>
    </w:lvl>
    <w:lvl w:ilvl="4" w:tplc="040C0019" w:tentative="1">
      <w:start w:val="1"/>
      <w:numFmt w:val="bullet"/>
      <w:lvlText w:val="o"/>
      <w:lvlJc w:val="left"/>
      <w:pPr>
        <w:tabs>
          <w:tab w:val="num" w:pos="4308"/>
        </w:tabs>
        <w:ind w:left="4308" w:hanging="360"/>
      </w:pPr>
      <w:rPr>
        <w:rFonts w:ascii="Courier New" w:hAnsi="Courier New" w:hint="default"/>
      </w:rPr>
    </w:lvl>
    <w:lvl w:ilvl="5" w:tplc="040C001B" w:tentative="1">
      <w:start w:val="1"/>
      <w:numFmt w:val="bullet"/>
      <w:lvlText w:val=""/>
      <w:lvlJc w:val="left"/>
      <w:pPr>
        <w:tabs>
          <w:tab w:val="num" w:pos="5028"/>
        </w:tabs>
        <w:ind w:left="5028" w:hanging="360"/>
      </w:pPr>
      <w:rPr>
        <w:rFonts w:ascii="Wingdings" w:hAnsi="Wingdings" w:hint="default"/>
      </w:rPr>
    </w:lvl>
    <w:lvl w:ilvl="6" w:tplc="040C000F" w:tentative="1">
      <w:start w:val="1"/>
      <w:numFmt w:val="bullet"/>
      <w:lvlText w:val=""/>
      <w:lvlJc w:val="left"/>
      <w:pPr>
        <w:tabs>
          <w:tab w:val="num" w:pos="5748"/>
        </w:tabs>
        <w:ind w:left="5748" w:hanging="360"/>
      </w:pPr>
      <w:rPr>
        <w:rFonts w:ascii="Symbol" w:hAnsi="Symbol" w:hint="default"/>
      </w:rPr>
    </w:lvl>
    <w:lvl w:ilvl="7" w:tplc="040C0019" w:tentative="1">
      <w:start w:val="1"/>
      <w:numFmt w:val="bullet"/>
      <w:lvlText w:val="o"/>
      <w:lvlJc w:val="left"/>
      <w:pPr>
        <w:tabs>
          <w:tab w:val="num" w:pos="6468"/>
        </w:tabs>
        <w:ind w:left="6468" w:hanging="360"/>
      </w:pPr>
      <w:rPr>
        <w:rFonts w:ascii="Courier New" w:hAnsi="Courier New" w:hint="default"/>
      </w:rPr>
    </w:lvl>
    <w:lvl w:ilvl="8" w:tplc="040C001B"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2D641A5E"/>
    <w:multiLevelType w:val="multilevel"/>
    <w:tmpl w:val="CC080DF0"/>
    <w:lvl w:ilvl="0">
      <w:start w:val="2"/>
      <w:numFmt w:val="decimal"/>
      <w:lvlText w:val="%1"/>
      <w:lvlJc w:val="left"/>
      <w:pPr>
        <w:tabs>
          <w:tab w:val="num" w:pos="1986"/>
        </w:tabs>
        <w:ind w:left="1135" w:firstLine="0"/>
      </w:pPr>
      <w:rPr>
        <w:rFonts w:hint="default"/>
      </w:rPr>
    </w:lvl>
    <w:lvl w:ilvl="1">
      <w:start w:val="1"/>
      <w:numFmt w:val="decimal"/>
      <w:lvlText w:val="%1.%2"/>
      <w:lvlJc w:val="left"/>
      <w:pPr>
        <w:tabs>
          <w:tab w:val="num" w:pos="1135"/>
        </w:tabs>
        <w:ind w:left="1135" w:hanging="567"/>
      </w:pPr>
      <w:rPr>
        <w:rFonts w:hint="default"/>
      </w:rPr>
    </w:lvl>
    <w:lvl w:ilvl="2">
      <w:start w:val="1"/>
      <w:numFmt w:val="decimal"/>
      <w:lvlText w:val="%1.%2.%3"/>
      <w:lvlJc w:val="left"/>
      <w:pPr>
        <w:tabs>
          <w:tab w:val="num" w:pos="284"/>
        </w:tabs>
        <w:ind w:left="0" w:firstLine="0"/>
      </w:pPr>
      <w:rPr>
        <w:rFonts w:hint="default"/>
      </w:rPr>
    </w:lvl>
    <w:lvl w:ilvl="3">
      <w:start w:val="1"/>
      <w:numFmt w:val="decimal"/>
      <w:pStyle w:val="StyleTitre4Gauche0cm"/>
      <w:lvlText w:val="%1.%2.%3.%4"/>
      <w:lvlJc w:val="left"/>
      <w:pPr>
        <w:tabs>
          <w:tab w:val="num" w:pos="680"/>
        </w:tabs>
        <w:ind w:left="0" w:firstLine="0"/>
      </w:pPr>
      <w:rPr>
        <w:rFonts w:hint="default"/>
      </w:rPr>
    </w:lvl>
    <w:lvl w:ilvl="4">
      <w:start w:val="1"/>
      <w:numFmt w:val="decimal"/>
      <w:lvlText w:val="%1.%2.%3.%4.%5"/>
      <w:lvlJc w:val="left"/>
      <w:pPr>
        <w:tabs>
          <w:tab w:val="num" w:pos="442"/>
        </w:tabs>
        <w:ind w:left="442" w:hanging="1008"/>
      </w:pPr>
      <w:rPr>
        <w:rFonts w:hint="default"/>
      </w:rPr>
    </w:lvl>
    <w:lvl w:ilvl="5">
      <w:start w:val="1"/>
      <w:numFmt w:val="decimal"/>
      <w:lvlText w:val="%1.%2.%3.%4.%5.%6"/>
      <w:lvlJc w:val="left"/>
      <w:pPr>
        <w:tabs>
          <w:tab w:val="num" w:pos="586"/>
        </w:tabs>
        <w:ind w:left="586" w:hanging="1152"/>
      </w:pPr>
      <w:rPr>
        <w:rFonts w:hint="default"/>
      </w:rPr>
    </w:lvl>
    <w:lvl w:ilvl="6">
      <w:start w:val="1"/>
      <w:numFmt w:val="decimal"/>
      <w:lvlText w:val="%1.%2.%3.%4.%5.%6.%7"/>
      <w:lvlJc w:val="left"/>
      <w:pPr>
        <w:tabs>
          <w:tab w:val="num" w:pos="730"/>
        </w:tabs>
        <w:ind w:left="730" w:hanging="1296"/>
      </w:pPr>
      <w:rPr>
        <w:rFonts w:hint="default"/>
      </w:rPr>
    </w:lvl>
    <w:lvl w:ilvl="7">
      <w:start w:val="1"/>
      <w:numFmt w:val="decimal"/>
      <w:lvlText w:val="%1.%2.%3.%4.%5.%6.%7.%8"/>
      <w:lvlJc w:val="left"/>
      <w:pPr>
        <w:tabs>
          <w:tab w:val="num" w:pos="874"/>
        </w:tabs>
        <w:ind w:left="874" w:hanging="1440"/>
      </w:pPr>
      <w:rPr>
        <w:rFonts w:hint="default"/>
      </w:rPr>
    </w:lvl>
    <w:lvl w:ilvl="8">
      <w:start w:val="1"/>
      <w:numFmt w:val="decimal"/>
      <w:lvlText w:val="%1.%2.%3.%4.%5.%6.%7.%8.%9"/>
      <w:lvlJc w:val="left"/>
      <w:pPr>
        <w:tabs>
          <w:tab w:val="num" w:pos="1018"/>
        </w:tabs>
        <w:ind w:left="1018" w:hanging="1584"/>
      </w:pPr>
      <w:rPr>
        <w:rFonts w:hint="default"/>
      </w:rPr>
    </w:lvl>
  </w:abstractNum>
  <w:abstractNum w:abstractNumId="47" w15:restartNumberingAfterBreak="0">
    <w:nsid w:val="2DA723C7"/>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E884E71"/>
    <w:multiLevelType w:val="hybridMultilevel"/>
    <w:tmpl w:val="1E040020"/>
    <w:lvl w:ilvl="0" w:tplc="040C0005">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F8F2D47"/>
    <w:multiLevelType w:val="hybridMultilevel"/>
    <w:tmpl w:val="FD6CCFC6"/>
    <w:lvl w:ilvl="0" w:tplc="D8749DA4">
      <w:start w:val="1"/>
      <w:numFmt w:val="bullet"/>
      <w:pStyle w:val="Ret1"/>
      <w:lvlText w:val=""/>
      <w:lvlJc w:val="left"/>
      <w:pPr>
        <w:tabs>
          <w:tab w:val="num" w:pos="575"/>
        </w:tabs>
        <w:ind w:left="575" w:hanging="360"/>
      </w:pPr>
      <w:rPr>
        <w:rFonts w:ascii="Wingdings" w:hAnsi="Wingdings" w:hint="default"/>
      </w:rPr>
    </w:lvl>
    <w:lvl w:ilvl="1" w:tplc="4D6CA640" w:tentative="1">
      <w:start w:val="1"/>
      <w:numFmt w:val="bullet"/>
      <w:lvlText w:val="o"/>
      <w:lvlJc w:val="left"/>
      <w:pPr>
        <w:tabs>
          <w:tab w:val="num" w:pos="1295"/>
        </w:tabs>
        <w:ind w:left="1295" w:hanging="360"/>
      </w:pPr>
      <w:rPr>
        <w:rFonts w:ascii="Courier New" w:hAnsi="Courier New" w:hint="default"/>
      </w:rPr>
    </w:lvl>
    <w:lvl w:ilvl="2" w:tplc="5F106616" w:tentative="1">
      <w:start w:val="1"/>
      <w:numFmt w:val="bullet"/>
      <w:lvlText w:val=""/>
      <w:lvlJc w:val="left"/>
      <w:pPr>
        <w:tabs>
          <w:tab w:val="num" w:pos="2015"/>
        </w:tabs>
        <w:ind w:left="2015" w:hanging="360"/>
      </w:pPr>
      <w:rPr>
        <w:rFonts w:ascii="Wingdings" w:hAnsi="Wingdings" w:hint="default"/>
      </w:rPr>
    </w:lvl>
    <w:lvl w:ilvl="3" w:tplc="BB1480B2" w:tentative="1">
      <w:start w:val="1"/>
      <w:numFmt w:val="bullet"/>
      <w:lvlText w:val=""/>
      <w:lvlJc w:val="left"/>
      <w:pPr>
        <w:tabs>
          <w:tab w:val="num" w:pos="2735"/>
        </w:tabs>
        <w:ind w:left="2735" w:hanging="360"/>
      </w:pPr>
      <w:rPr>
        <w:rFonts w:ascii="Symbol" w:hAnsi="Symbol" w:hint="default"/>
      </w:rPr>
    </w:lvl>
    <w:lvl w:ilvl="4" w:tplc="9188877E" w:tentative="1">
      <w:start w:val="1"/>
      <w:numFmt w:val="bullet"/>
      <w:lvlText w:val="o"/>
      <w:lvlJc w:val="left"/>
      <w:pPr>
        <w:tabs>
          <w:tab w:val="num" w:pos="3455"/>
        </w:tabs>
        <w:ind w:left="3455" w:hanging="360"/>
      </w:pPr>
      <w:rPr>
        <w:rFonts w:ascii="Courier New" w:hAnsi="Courier New" w:hint="default"/>
      </w:rPr>
    </w:lvl>
    <w:lvl w:ilvl="5" w:tplc="4CEA24F4" w:tentative="1">
      <w:start w:val="1"/>
      <w:numFmt w:val="bullet"/>
      <w:lvlText w:val=""/>
      <w:lvlJc w:val="left"/>
      <w:pPr>
        <w:tabs>
          <w:tab w:val="num" w:pos="4175"/>
        </w:tabs>
        <w:ind w:left="4175" w:hanging="360"/>
      </w:pPr>
      <w:rPr>
        <w:rFonts w:ascii="Wingdings" w:hAnsi="Wingdings" w:hint="default"/>
      </w:rPr>
    </w:lvl>
    <w:lvl w:ilvl="6" w:tplc="05003508" w:tentative="1">
      <w:start w:val="1"/>
      <w:numFmt w:val="bullet"/>
      <w:lvlText w:val=""/>
      <w:lvlJc w:val="left"/>
      <w:pPr>
        <w:tabs>
          <w:tab w:val="num" w:pos="4895"/>
        </w:tabs>
        <w:ind w:left="4895" w:hanging="360"/>
      </w:pPr>
      <w:rPr>
        <w:rFonts w:ascii="Symbol" w:hAnsi="Symbol" w:hint="default"/>
      </w:rPr>
    </w:lvl>
    <w:lvl w:ilvl="7" w:tplc="CA4C52C8" w:tentative="1">
      <w:start w:val="1"/>
      <w:numFmt w:val="bullet"/>
      <w:lvlText w:val="o"/>
      <w:lvlJc w:val="left"/>
      <w:pPr>
        <w:tabs>
          <w:tab w:val="num" w:pos="5615"/>
        </w:tabs>
        <w:ind w:left="5615" w:hanging="360"/>
      </w:pPr>
      <w:rPr>
        <w:rFonts w:ascii="Courier New" w:hAnsi="Courier New" w:hint="default"/>
      </w:rPr>
    </w:lvl>
    <w:lvl w:ilvl="8" w:tplc="2EDE77EC" w:tentative="1">
      <w:start w:val="1"/>
      <w:numFmt w:val="bullet"/>
      <w:lvlText w:val=""/>
      <w:lvlJc w:val="left"/>
      <w:pPr>
        <w:tabs>
          <w:tab w:val="num" w:pos="6335"/>
        </w:tabs>
        <w:ind w:left="6335" w:hanging="360"/>
      </w:pPr>
      <w:rPr>
        <w:rFonts w:ascii="Wingdings" w:hAnsi="Wingdings" w:hint="default"/>
      </w:rPr>
    </w:lvl>
  </w:abstractNum>
  <w:abstractNum w:abstractNumId="50" w15:restartNumberingAfterBreak="0">
    <w:nsid w:val="33F6255E"/>
    <w:multiLevelType w:val="hybridMultilevel"/>
    <w:tmpl w:val="7E16B3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4944D61"/>
    <w:multiLevelType w:val="hybridMultilevel"/>
    <w:tmpl w:val="82DCD864"/>
    <w:lvl w:ilvl="0" w:tplc="A198F34E">
      <w:start w:val="1"/>
      <w:numFmt w:val="bullet"/>
      <w:lvlText w:val="-"/>
      <w:lvlJc w:val="left"/>
      <w:pPr>
        <w:ind w:left="720" w:hanging="360"/>
      </w:pPr>
      <w:rPr>
        <w:rFonts w:ascii="Calibri" w:eastAsia="Times New Roman" w:hAnsi="Calibri" w:cs="Times New Roman" w:hint="default"/>
      </w:rPr>
    </w:lvl>
    <w:lvl w:ilvl="1" w:tplc="A198F34E">
      <w:start w:val="1"/>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6267DD2"/>
    <w:multiLevelType w:val="hybridMultilevel"/>
    <w:tmpl w:val="50D08AF4"/>
    <w:lvl w:ilvl="0" w:tplc="FFFFFFFF">
      <w:start w:val="1"/>
      <w:numFmt w:val="upp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53" w15:restartNumberingAfterBreak="0">
    <w:nsid w:val="36FD4F1B"/>
    <w:multiLevelType w:val="hybridMultilevel"/>
    <w:tmpl w:val="4004434A"/>
    <w:lvl w:ilvl="0" w:tplc="00C26F60">
      <w:start w:val="1"/>
      <w:numFmt w:val="bullet"/>
      <w:pStyle w:val="Listepuce1"/>
      <w:lvlText w:val=""/>
      <w:lvlJc w:val="left"/>
      <w:pPr>
        <w:tabs>
          <w:tab w:val="num" w:pos="900"/>
        </w:tabs>
        <w:ind w:left="900" w:hanging="360"/>
      </w:pPr>
      <w:rPr>
        <w:rFonts w:ascii="Symbol" w:hAnsi="Symbol" w:hint="default"/>
      </w:rPr>
    </w:lvl>
    <w:lvl w:ilvl="1" w:tplc="3A94A9CA">
      <w:start w:val="1"/>
      <w:numFmt w:val="bullet"/>
      <w:lvlText w:val="o"/>
      <w:lvlJc w:val="left"/>
      <w:pPr>
        <w:tabs>
          <w:tab w:val="num" w:pos="1440"/>
        </w:tabs>
        <w:ind w:left="1440" w:hanging="360"/>
      </w:pPr>
      <w:rPr>
        <w:rFonts w:ascii="Courier New" w:hAnsi="Courier New" w:hint="default"/>
      </w:rPr>
    </w:lvl>
    <w:lvl w:ilvl="2" w:tplc="547C9538">
      <w:start w:val="1"/>
      <w:numFmt w:val="bullet"/>
      <w:lvlText w:val=""/>
      <w:lvlJc w:val="left"/>
      <w:pPr>
        <w:tabs>
          <w:tab w:val="num" w:pos="2160"/>
        </w:tabs>
        <w:ind w:left="2160" w:hanging="360"/>
      </w:pPr>
      <w:rPr>
        <w:rFonts w:ascii="Wingdings" w:hAnsi="Wingdings" w:hint="default"/>
      </w:rPr>
    </w:lvl>
    <w:lvl w:ilvl="3" w:tplc="2B4E9A1C">
      <w:start w:val="1"/>
      <w:numFmt w:val="bullet"/>
      <w:lvlText w:val=""/>
      <w:lvlJc w:val="left"/>
      <w:pPr>
        <w:tabs>
          <w:tab w:val="num" w:pos="2880"/>
        </w:tabs>
        <w:ind w:left="2880" w:hanging="360"/>
      </w:pPr>
      <w:rPr>
        <w:rFonts w:ascii="Symbol" w:hAnsi="Symbol" w:hint="default"/>
      </w:rPr>
    </w:lvl>
    <w:lvl w:ilvl="4" w:tplc="AE6AA3DE">
      <w:start w:val="1"/>
      <w:numFmt w:val="bullet"/>
      <w:lvlText w:val="o"/>
      <w:lvlJc w:val="left"/>
      <w:pPr>
        <w:tabs>
          <w:tab w:val="num" w:pos="3600"/>
        </w:tabs>
        <w:ind w:left="3600" w:hanging="360"/>
      </w:pPr>
      <w:rPr>
        <w:rFonts w:ascii="Courier New" w:hAnsi="Courier New" w:hint="default"/>
      </w:rPr>
    </w:lvl>
    <w:lvl w:ilvl="5" w:tplc="0FC0AF02">
      <w:start w:val="1"/>
      <w:numFmt w:val="bullet"/>
      <w:lvlText w:val=""/>
      <w:lvlJc w:val="left"/>
      <w:pPr>
        <w:tabs>
          <w:tab w:val="num" w:pos="4320"/>
        </w:tabs>
        <w:ind w:left="4320" w:hanging="360"/>
      </w:pPr>
      <w:rPr>
        <w:rFonts w:ascii="Wingdings" w:hAnsi="Wingdings" w:hint="default"/>
      </w:rPr>
    </w:lvl>
    <w:lvl w:ilvl="6" w:tplc="7542BEF2">
      <w:start w:val="1"/>
      <w:numFmt w:val="bullet"/>
      <w:lvlText w:val=""/>
      <w:lvlJc w:val="left"/>
      <w:pPr>
        <w:tabs>
          <w:tab w:val="num" w:pos="5040"/>
        </w:tabs>
        <w:ind w:left="5040" w:hanging="360"/>
      </w:pPr>
      <w:rPr>
        <w:rFonts w:ascii="Symbol" w:hAnsi="Symbol" w:hint="default"/>
      </w:rPr>
    </w:lvl>
    <w:lvl w:ilvl="7" w:tplc="BB54FD84">
      <w:start w:val="1"/>
      <w:numFmt w:val="bullet"/>
      <w:lvlText w:val="o"/>
      <w:lvlJc w:val="left"/>
      <w:pPr>
        <w:tabs>
          <w:tab w:val="num" w:pos="5760"/>
        </w:tabs>
        <w:ind w:left="5760" w:hanging="360"/>
      </w:pPr>
      <w:rPr>
        <w:rFonts w:ascii="Courier New" w:hAnsi="Courier New" w:hint="default"/>
      </w:rPr>
    </w:lvl>
    <w:lvl w:ilvl="8" w:tplc="3D483E8E">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9E30A41"/>
    <w:multiLevelType w:val="hybridMultilevel"/>
    <w:tmpl w:val="3BC421E6"/>
    <w:lvl w:ilvl="0" w:tplc="3F0ACFC8">
      <w:start w:val="78"/>
      <w:numFmt w:val="bullet"/>
      <w:lvlText w:val="-"/>
      <w:lvlJc w:val="left"/>
      <w:pPr>
        <w:ind w:left="786" w:hanging="360"/>
      </w:pPr>
      <w:rPr>
        <w:rFonts w:ascii="Arial Narrow" w:eastAsia="Times New Roman" w:hAnsi="Arial Narrow"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5" w15:restartNumberingAfterBreak="0">
    <w:nsid w:val="3B1259F7"/>
    <w:multiLevelType w:val="hybridMultilevel"/>
    <w:tmpl w:val="68D2ADA6"/>
    <w:lvl w:ilvl="0" w:tplc="0622B8FE">
      <w:start w:val="1"/>
      <w:numFmt w:val="bullet"/>
      <w:lvlText w:val=""/>
      <w:lvlJc w:val="left"/>
      <w:pPr>
        <w:ind w:left="1004" w:hanging="360"/>
      </w:pPr>
      <w:rPr>
        <w:rFonts w:ascii="Symbol" w:hAnsi="Symbol" w:hint="default"/>
      </w:rPr>
    </w:lvl>
    <w:lvl w:ilvl="1" w:tplc="85523556" w:tentative="1">
      <w:start w:val="1"/>
      <w:numFmt w:val="bullet"/>
      <w:lvlText w:val="o"/>
      <w:lvlJc w:val="left"/>
      <w:pPr>
        <w:ind w:left="1724" w:hanging="360"/>
      </w:pPr>
      <w:rPr>
        <w:rFonts w:ascii="Courier New" w:hAnsi="Courier New" w:cs="Courier New" w:hint="default"/>
      </w:rPr>
    </w:lvl>
    <w:lvl w:ilvl="2" w:tplc="77545192" w:tentative="1">
      <w:start w:val="1"/>
      <w:numFmt w:val="bullet"/>
      <w:lvlText w:val=""/>
      <w:lvlJc w:val="left"/>
      <w:pPr>
        <w:ind w:left="2444" w:hanging="360"/>
      </w:pPr>
      <w:rPr>
        <w:rFonts w:ascii="Wingdings" w:hAnsi="Wingdings" w:hint="default"/>
      </w:rPr>
    </w:lvl>
    <w:lvl w:ilvl="3" w:tplc="BE2E66AA" w:tentative="1">
      <w:start w:val="1"/>
      <w:numFmt w:val="bullet"/>
      <w:lvlText w:val=""/>
      <w:lvlJc w:val="left"/>
      <w:pPr>
        <w:ind w:left="3164" w:hanging="360"/>
      </w:pPr>
      <w:rPr>
        <w:rFonts w:ascii="Symbol" w:hAnsi="Symbol" w:hint="default"/>
      </w:rPr>
    </w:lvl>
    <w:lvl w:ilvl="4" w:tplc="ED986618" w:tentative="1">
      <w:start w:val="1"/>
      <w:numFmt w:val="bullet"/>
      <w:lvlText w:val="o"/>
      <w:lvlJc w:val="left"/>
      <w:pPr>
        <w:ind w:left="3884" w:hanging="360"/>
      </w:pPr>
      <w:rPr>
        <w:rFonts w:ascii="Courier New" w:hAnsi="Courier New" w:cs="Courier New" w:hint="default"/>
      </w:rPr>
    </w:lvl>
    <w:lvl w:ilvl="5" w:tplc="155A8022" w:tentative="1">
      <w:start w:val="1"/>
      <w:numFmt w:val="bullet"/>
      <w:lvlText w:val=""/>
      <w:lvlJc w:val="left"/>
      <w:pPr>
        <w:ind w:left="4604" w:hanging="360"/>
      </w:pPr>
      <w:rPr>
        <w:rFonts w:ascii="Wingdings" w:hAnsi="Wingdings" w:hint="default"/>
      </w:rPr>
    </w:lvl>
    <w:lvl w:ilvl="6" w:tplc="0CDA5522" w:tentative="1">
      <w:start w:val="1"/>
      <w:numFmt w:val="bullet"/>
      <w:lvlText w:val=""/>
      <w:lvlJc w:val="left"/>
      <w:pPr>
        <w:ind w:left="5324" w:hanging="360"/>
      </w:pPr>
      <w:rPr>
        <w:rFonts w:ascii="Symbol" w:hAnsi="Symbol" w:hint="default"/>
      </w:rPr>
    </w:lvl>
    <w:lvl w:ilvl="7" w:tplc="6CFA3CB4" w:tentative="1">
      <w:start w:val="1"/>
      <w:numFmt w:val="bullet"/>
      <w:lvlText w:val="o"/>
      <w:lvlJc w:val="left"/>
      <w:pPr>
        <w:ind w:left="6044" w:hanging="360"/>
      </w:pPr>
      <w:rPr>
        <w:rFonts w:ascii="Courier New" w:hAnsi="Courier New" w:cs="Courier New" w:hint="default"/>
      </w:rPr>
    </w:lvl>
    <w:lvl w:ilvl="8" w:tplc="23002894" w:tentative="1">
      <w:start w:val="1"/>
      <w:numFmt w:val="bullet"/>
      <w:lvlText w:val=""/>
      <w:lvlJc w:val="left"/>
      <w:pPr>
        <w:ind w:left="6764" w:hanging="360"/>
      </w:pPr>
      <w:rPr>
        <w:rFonts w:ascii="Wingdings" w:hAnsi="Wingdings" w:hint="default"/>
      </w:rPr>
    </w:lvl>
  </w:abstractNum>
  <w:abstractNum w:abstractNumId="56" w15:restartNumberingAfterBreak="0">
    <w:nsid w:val="3B3F2254"/>
    <w:multiLevelType w:val="hybridMultilevel"/>
    <w:tmpl w:val="63BA6BB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7" w15:restartNumberingAfterBreak="0">
    <w:nsid w:val="3C1B0CB2"/>
    <w:multiLevelType w:val="hybridMultilevel"/>
    <w:tmpl w:val="69E030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C5839B1"/>
    <w:multiLevelType w:val="singleLevel"/>
    <w:tmpl w:val="3A24F572"/>
    <w:lvl w:ilvl="0">
      <w:start w:val="1"/>
      <w:numFmt w:val="none"/>
      <w:pStyle w:val="0"/>
      <w:lvlText w:val=""/>
      <w:legacy w:legacy="1" w:legacySpace="120" w:legacyIndent="360"/>
      <w:lvlJc w:val="left"/>
      <w:pPr>
        <w:ind w:left="1512" w:hanging="360"/>
      </w:pPr>
      <w:rPr>
        <w:rFonts w:ascii="Symbol" w:hAnsi="Symbol" w:hint="default"/>
      </w:rPr>
    </w:lvl>
  </w:abstractNum>
  <w:abstractNum w:abstractNumId="59" w15:restartNumberingAfterBreak="0">
    <w:nsid w:val="3E3B2B99"/>
    <w:multiLevelType w:val="hybridMultilevel"/>
    <w:tmpl w:val="0970703E"/>
    <w:lvl w:ilvl="0" w:tplc="805E0BF0">
      <w:start w:val="1"/>
      <w:numFmt w:val="bullet"/>
      <w:pStyle w:val="Style1rtrait"/>
      <w:lvlText w:val=""/>
      <w:lvlJc w:val="left"/>
      <w:pPr>
        <w:tabs>
          <w:tab w:val="num" w:pos="1068"/>
        </w:tabs>
        <w:ind w:left="1068" w:hanging="360"/>
      </w:pPr>
      <w:rPr>
        <w:rFonts w:ascii="Symbol" w:hAnsi="Symbol" w:hint="default"/>
      </w:rPr>
    </w:lvl>
    <w:lvl w:ilvl="1" w:tplc="4C7486BE">
      <w:start w:val="1"/>
      <w:numFmt w:val="bullet"/>
      <w:lvlText w:val="-"/>
      <w:lvlJc w:val="left"/>
      <w:pPr>
        <w:tabs>
          <w:tab w:val="num" w:pos="1439"/>
        </w:tabs>
        <w:ind w:left="1439" w:hanging="360"/>
      </w:pPr>
      <w:rPr>
        <w:rFonts w:ascii="Courier New" w:hAnsi="Courier New" w:hint="default"/>
      </w:rPr>
    </w:lvl>
    <w:lvl w:ilvl="2" w:tplc="A6B6FFAE">
      <w:start w:val="1"/>
      <w:numFmt w:val="bullet"/>
      <w:lvlText w:val=""/>
      <w:lvlJc w:val="left"/>
      <w:pPr>
        <w:tabs>
          <w:tab w:val="num" w:pos="2159"/>
        </w:tabs>
        <w:ind w:left="2159" w:hanging="360"/>
      </w:pPr>
      <w:rPr>
        <w:rFonts w:ascii="Wingdings" w:hAnsi="Wingdings" w:hint="default"/>
      </w:rPr>
    </w:lvl>
    <w:lvl w:ilvl="3" w:tplc="4368561A">
      <w:start w:val="1"/>
      <w:numFmt w:val="bullet"/>
      <w:lvlText w:val=""/>
      <w:lvlJc w:val="left"/>
      <w:pPr>
        <w:tabs>
          <w:tab w:val="num" w:pos="2879"/>
        </w:tabs>
        <w:ind w:left="2879" w:hanging="360"/>
      </w:pPr>
      <w:rPr>
        <w:rFonts w:ascii="Symbol" w:hAnsi="Symbol" w:hint="default"/>
      </w:rPr>
    </w:lvl>
    <w:lvl w:ilvl="4" w:tplc="8E82AAC2">
      <w:start w:val="1"/>
      <w:numFmt w:val="bullet"/>
      <w:lvlText w:val="o"/>
      <w:lvlJc w:val="left"/>
      <w:pPr>
        <w:tabs>
          <w:tab w:val="num" w:pos="3599"/>
        </w:tabs>
        <w:ind w:left="3599" w:hanging="360"/>
      </w:pPr>
      <w:rPr>
        <w:rFonts w:ascii="Courier New" w:hAnsi="Courier New" w:cs="Courier New" w:hint="default"/>
      </w:rPr>
    </w:lvl>
    <w:lvl w:ilvl="5" w:tplc="55ACFEA8">
      <w:start w:val="1"/>
      <w:numFmt w:val="bullet"/>
      <w:lvlText w:val=""/>
      <w:lvlJc w:val="left"/>
      <w:pPr>
        <w:tabs>
          <w:tab w:val="num" w:pos="4319"/>
        </w:tabs>
        <w:ind w:left="4319" w:hanging="360"/>
      </w:pPr>
      <w:rPr>
        <w:rFonts w:ascii="Wingdings" w:hAnsi="Wingdings" w:hint="default"/>
      </w:rPr>
    </w:lvl>
    <w:lvl w:ilvl="6" w:tplc="1A6E6B18">
      <w:start w:val="1"/>
      <w:numFmt w:val="bullet"/>
      <w:lvlText w:val="-"/>
      <w:lvlJc w:val="left"/>
      <w:pPr>
        <w:tabs>
          <w:tab w:val="num" w:pos="5039"/>
        </w:tabs>
        <w:ind w:left="5039" w:hanging="360"/>
      </w:pPr>
      <w:rPr>
        <w:rFonts w:ascii="Courier New" w:hAnsi="Courier New" w:hint="default"/>
      </w:rPr>
    </w:lvl>
    <w:lvl w:ilvl="7" w:tplc="0E3672AE" w:tentative="1">
      <w:start w:val="1"/>
      <w:numFmt w:val="bullet"/>
      <w:lvlText w:val="o"/>
      <w:lvlJc w:val="left"/>
      <w:pPr>
        <w:tabs>
          <w:tab w:val="num" w:pos="5759"/>
        </w:tabs>
        <w:ind w:left="5759" w:hanging="360"/>
      </w:pPr>
      <w:rPr>
        <w:rFonts w:ascii="Courier New" w:hAnsi="Courier New" w:cs="Courier New" w:hint="default"/>
      </w:rPr>
    </w:lvl>
    <w:lvl w:ilvl="8" w:tplc="057A87B0" w:tentative="1">
      <w:start w:val="1"/>
      <w:numFmt w:val="bullet"/>
      <w:lvlText w:val=""/>
      <w:lvlJc w:val="left"/>
      <w:pPr>
        <w:tabs>
          <w:tab w:val="num" w:pos="6479"/>
        </w:tabs>
        <w:ind w:left="6479" w:hanging="360"/>
      </w:pPr>
      <w:rPr>
        <w:rFonts w:ascii="Wingdings" w:hAnsi="Wingdings" w:hint="default"/>
      </w:rPr>
    </w:lvl>
  </w:abstractNum>
  <w:abstractNum w:abstractNumId="60" w15:restartNumberingAfterBreak="0">
    <w:nsid w:val="3ED666EA"/>
    <w:multiLevelType w:val="hybridMultilevel"/>
    <w:tmpl w:val="D52C8CF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1" w15:restartNumberingAfterBreak="0">
    <w:nsid w:val="400F4358"/>
    <w:multiLevelType w:val="hybridMultilevel"/>
    <w:tmpl w:val="92BA8FB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0F10E5C"/>
    <w:multiLevelType w:val="hybridMultilevel"/>
    <w:tmpl w:val="274E4612"/>
    <w:lvl w:ilvl="0" w:tplc="040C0017">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63" w15:restartNumberingAfterBreak="0">
    <w:nsid w:val="4217326B"/>
    <w:multiLevelType w:val="hybridMultilevel"/>
    <w:tmpl w:val="CD108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44C5340"/>
    <w:multiLevelType w:val="hybridMultilevel"/>
    <w:tmpl w:val="2B26941C"/>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6347176"/>
    <w:multiLevelType w:val="multilevel"/>
    <w:tmpl w:val="1BFAC200"/>
    <w:styleLink w:val="LFO19111"/>
    <w:lvl w:ilvl="0">
      <w:start w:val="1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6CA7041"/>
    <w:multiLevelType w:val="hybridMultilevel"/>
    <w:tmpl w:val="76643D46"/>
    <w:lvl w:ilvl="0" w:tplc="3F0ACFC8">
      <w:start w:val="1"/>
      <w:numFmt w:val="decimal"/>
      <w:lvlText w:val="%1)"/>
      <w:lvlJc w:val="left"/>
      <w:pPr>
        <w:ind w:left="644" w:hanging="360"/>
      </w:pPr>
    </w:lvl>
    <w:lvl w:ilvl="1" w:tplc="08090003" w:tentative="1">
      <w:start w:val="1"/>
      <w:numFmt w:val="lowerLetter"/>
      <w:lvlText w:val="%2."/>
      <w:lvlJc w:val="left"/>
      <w:pPr>
        <w:ind w:left="1792" w:hanging="360"/>
      </w:pPr>
    </w:lvl>
    <w:lvl w:ilvl="2" w:tplc="08090005" w:tentative="1">
      <w:start w:val="1"/>
      <w:numFmt w:val="lowerRoman"/>
      <w:lvlText w:val="%3."/>
      <w:lvlJc w:val="right"/>
      <w:pPr>
        <w:ind w:left="2512" w:hanging="180"/>
      </w:pPr>
    </w:lvl>
    <w:lvl w:ilvl="3" w:tplc="08090001" w:tentative="1">
      <w:start w:val="1"/>
      <w:numFmt w:val="decimal"/>
      <w:lvlText w:val="%4."/>
      <w:lvlJc w:val="left"/>
      <w:pPr>
        <w:ind w:left="3232" w:hanging="360"/>
      </w:pPr>
    </w:lvl>
    <w:lvl w:ilvl="4" w:tplc="08090003" w:tentative="1">
      <w:start w:val="1"/>
      <w:numFmt w:val="lowerLetter"/>
      <w:lvlText w:val="%5."/>
      <w:lvlJc w:val="left"/>
      <w:pPr>
        <w:ind w:left="3952" w:hanging="360"/>
      </w:pPr>
    </w:lvl>
    <w:lvl w:ilvl="5" w:tplc="08090005" w:tentative="1">
      <w:start w:val="1"/>
      <w:numFmt w:val="lowerRoman"/>
      <w:lvlText w:val="%6."/>
      <w:lvlJc w:val="right"/>
      <w:pPr>
        <w:ind w:left="4672" w:hanging="180"/>
      </w:pPr>
    </w:lvl>
    <w:lvl w:ilvl="6" w:tplc="08090001" w:tentative="1">
      <w:start w:val="1"/>
      <w:numFmt w:val="decimal"/>
      <w:lvlText w:val="%7."/>
      <w:lvlJc w:val="left"/>
      <w:pPr>
        <w:ind w:left="5392" w:hanging="360"/>
      </w:pPr>
    </w:lvl>
    <w:lvl w:ilvl="7" w:tplc="08090003" w:tentative="1">
      <w:start w:val="1"/>
      <w:numFmt w:val="lowerLetter"/>
      <w:lvlText w:val="%8."/>
      <w:lvlJc w:val="left"/>
      <w:pPr>
        <w:ind w:left="6112" w:hanging="360"/>
      </w:pPr>
    </w:lvl>
    <w:lvl w:ilvl="8" w:tplc="08090005" w:tentative="1">
      <w:start w:val="1"/>
      <w:numFmt w:val="lowerRoman"/>
      <w:lvlText w:val="%9."/>
      <w:lvlJc w:val="right"/>
      <w:pPr>
        <w:ind w:left="6832" w:hanging="180"/>
      </w:pPr>
    </w:lvl>
  </w:abstractNum>
  <w:abstractNum w:abstractNumId="67" w15:restartNumberingAfterBreak="0">
    <w:nsid w:val="474F7322"/>
    <w:multiLevelType w:val="hybridMultilevel"/>
    <w:tmpl w:val="1B1AF8D6"/>
    <w:lvl w:ilvl="0" w:tplc="040C0001">
      <w:start w:val="78"/>
      <w:numFmt w:val="bullet"/>
      <w:lvlText w:val="-"/>
      <w:lvlJc w:val="left"/>
      <w:pPr>
        <w:tabs>
          <w:tab w:val="num" w:pos="360"/>
        </w:tabs>
        <w:ind w:left="360" w:hanging="360"/>
      </w:pPr>
      <w:rPr>
        <w:rFonts w:ascii="Arial Narrow" w:eastAsia="Times New Roman" w:hAnsi="Arial Narrow" w:cs="Times New Roman" w:hint="default"/>
      </w:rPr>
    </w:lvl>
    <w:lvl w:ilvl="1" w:tplc="040C0009" w:tentative="1">
      <w:start w:val="1"/>
      <w:numFmt w:val="bullet"/>
      <w:lvlText w:val="o"/>
      <w:lvlJc w:val="left"/>
      <w:pPr>
        <w:tabs>
          <w:tab w:val="num" w:pos="1080"/>
        </w:tabs>
        <w:ind w:left="1080" w:hanging="360"/>
      </w:pPr>
      <w:rPr>
        <w:rFonts w:ascii="Courier New" w:hAnsi="Courier New" w:cs="Courier New" w:hint="default"/>
      </w:rPr>
    </w:lvl>
    <w:lvl w:ilvl="2" w:tplc="040C0001"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7BA7DCE"/>
    <w:multiLevelType w:val="hybridMultilevel"/>
    <w:tmpl w:val="B39CD8FC"/>
    <w:lvl w:ilvl="0" w:tplc="FFFFFFFF">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69" w15:restartNumberingAfterBreak="0">
    <w:nsid w:val="4C22091A"/>
    <w:multiLevelType w:val="multilevel"/>
    <w:tmpl w:val="8494BF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CCF6563"/>
    <w:multiLevelType w:val="hybridMultilevel"/>
    <w:tmpl w:val="138A0D8E"/>
    <w:styleLink w:val="LFO1911"/>
    <w:lvl w:ilvl="0" w:tplc="FFFFFFFF">
      <w:start w:val="1"/>
      <w:numFmt w:val="lowerLetter"/>
      <w:lvlText w:val="%1."/>
      <w:lvlJc w:val="left"/>
      <w:pPr>
        <w:tabs>
          <w:tab w:val="num" w:pos="360"/>
        </w:tabs>
        <w:ind w:left="36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1" w15:restartNumberingAfterBreak="0">
    <w:nsid w:val="4E7410A3"/>
    <w:multiLevelType w:val="hybridMultilevel"/>
    <w:tmpl w:val="DC180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F2F78AC"/>
    <w:multiLevelType w:val="hybridMultilevel"/>
    <w:tmpl w:val="158C0CC4"/>
    <w:lvl w:ilvl="0" w:tplc="ED3CC78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FB04DC4"/>
    <w:multiLevelType w:val="hybridMultilevel"/>
    <w:tmpl w:val="61789E98"/>
    <w:lvl w:ilvl="0" w:tplc="704EB93E">
      <w:start w:val="1"/>
      <w:numFmt w:val="bullet"/>
      <w:pStyle w:val="BulletsR1"/>
      <w:lvlText w:val=""/>
      <w:lvlJc w:val="left"/>
      <w:pPr>
        <w:tabs>
          <w:tab w:val="num" w:pos="1068"/>
        </w:tabs>
        <w:ind w:left="1068" w:hanging="360"/>
      </w:pPr>
      <w:rPr>
        <w:rFonts w:ascii="Wingdings" w:hAnsi="Wingdings" w:hint="default"/>
      </w:rPr>
    </w:lvl>
    <w:lvl w:ilvl="1" w:tplc="169EF46E">
      <w:start w:val="1"/>
      <w:numFmt w:val="decimal"/>
      <w:lvlText w:val="%2."/>
      <w:lvlJc w:val="left"/>
      <w:pPr>
        <w:tabs>
          <w:tab w:val="num" w:pos="1788"/>
        </w:tabs>
        <w:ind w:left="1788" w:hanging="360"/>
      </w:pPr>
      <w:rPr>
        <w:rFonts w:hint="default"/>
      </w:rPr>
    </w:lvl>
    <w:lvl w:ilvl="2" w:tplc="B282C0B4">
      <w:start w:val="1"/>
      <w:numFmt w:val="bullet"/>
      <w:lvlText w:val=""/>
      <w:lvlJc w:val="left"/>
      <w:pPr>
        <w:tabs>
          <w:tab w:val="num" w:pos="2508"/>
        </w:tabs>
        <w:ind w:left="2508" w:hanging="360"/>
      </w:pPr>
      <w:rPr>
        <w:rFonts w:ascii="Wingdings" w:hAnsi="Wingdings" w:hint="default"/>
      </w:rPr>
    </w:lvl>
    <w:lvl w:ilvl="3" w:tplc="6C8A5C6C" w:tentative="1">
      <w:start w:val="1"/>
      <w:numFmt w:val="bullet"/>
      <w:lvlText w:val=""/>
      <w:lvlJc w:val="left"/>
      <w:pPr>
        <w:tabs>
          <w:tab w:val="num" w:pos="3228"/>
        </w:tabs>
        <w:ind w:left="3228" w:hanging="360"/>
      </w:pPr>
      <w:rPr>
        <w:rFonts w:ascii="Symbol" w:hAnsi="Symbol" w:hint="default"/>
      </w:rPr>
    </w:lvl>
    <w:lvl w:ilvl="4" w:tplc="25F0E2B2" w:tentative="1">
      <w:start w:val="1"/>
      <w:numFmt w:val="bullet"/>
      <w:lvlText w:val="o"/>
      <w:lvlJc w:val="left"/>
      <w:pPr>
        <w:tabs>
          <w:tab w:val="num" w:pos="3948"/>
        </w:tabs>
        <w:ind w:left="3948" w:hanging="360"/>
      </w:pPr>
      <w:rPr>
        <w:rFonts w:ascii="Courier New" w:hAnsi="Courier New" w:cs="Courier New" w:hint="default"/>
      </w:rPr>
    </w:lvl>
    <w:lvl w:ilvl="5" w:tplc="54A82618" w:tentative="1">
      <w:start w:val="1"/>
      <w:numFmt w:val="bullet"/>
      <w:lvlText w:val=""/>
      <w:lvlJc w:val="left"/>
      <w:pPr>
        <w:tabs>
          <w:tab w:val="num" w:pos="4668"/>
        </w:tabs>
        <w:ind w:left="4668" w:hanging="360"/>
      </w:pPr>
      <w:rPr>
        <w:rFonts w:ascii="Wingdings" w:hAnsi="Wingdings" w:hint="default"/>
      </w:rPr>
    </w:lvl>
    <w:lvl w:ilvl="6" w:tplc="B9907F86" w:tentative="1">
      <w:start w:val="1"/>
      <w:numFmt w:val="bullet"/>
      <w:lvlText w:val=""/>
      <w:lvlJc w:val="left"/>
      <w:pPr>
        <w:tabs>
          <w:tab w:val="num" w:pos="5388"/>
        </w:tabs>
        <w:ind w:left="5388" w:hanging="360"/>
      </w:pPr>
      <w:rPr>
        <w:rFonts w:ascii="Symbol" w:hAnsi="Symbol" w:hint="default"/>
      </w:rPr>
    </w:lvl>
    <w:lvl w:ilvl="7" w:tplc="B44A1CCE" w:tentative="1">
      <w:start w:val="1"/>
      <w:numFmt w:val="bullet"/>
      <w:lvlText w:val="o"/>
      <w:lvlJc w:val="left"/>
      <w:pPr>
        <w:tabs>
          <w:tab w:val="num" w:pos="6108"/>
        </w:tabs>
        <w:ind w:left="6108" w:hanging="360"/>
      </w:pPr>
      <w:rPr>
        <w:rFonts w:ascii="Courier New" w:hAnsi="Courier New" w:cs="Courier New" w:hint="default"/>
      </w:rPr>
    </w:lvl>
    <w:lvl w:ilvl="8" w:tplc="8A2A16C0" w:tentative="1">
      <w:start w:val="1"/>
      <w:numFmt w:val="bullet"/>
      <w:lvlText w:val=""/>
      <w:lvlJc w:val="left"/>
      <w:pPr>
        <w:tabs>
          <w:tab w:val="num" w:pos="6828"/>
        </w:tabs>
        <w:ind w:left="6828" w:hanging="360"/>
      </w:pPr>
      <w:rPr>
        <w:rFonts w:ascii="Wingdings" w:hAnsi="Wingdings" w:hint="default"/>
      </w:rPr>
    </w:lvl>
  </w:abstractNum>
  <w:abstractNum w:abstractNumId="74" w15:restartNumberingAfterBreak="0">
    <w:nsid w:val="52D03FE2"/>
    <w:multiLevelType w:val="multilevel"/>
    <w:tmpl w:val="2F6A670A"/>
    <w:lvl w:ilvl="0">
      <w:start w:val="1"/>
      <w:numFmt w:val="decimal"/>
      <w:lvlText w:val="%1"/>
      <w:lvlJc w:val="left"/>
      <w:pPr>
        <w:ind w:left="0" w:firstLine="0"/>
      </w:pPr>
      <w:rPr>
        <w:rFonts w:hint="default"/>
      </w:rPr>
    </w:lvl>
    <w:lvl w:ilvl="1">
      <w:start w:val="1"/>
      <w:numFmt w:val="upperLetter"/>
      <w:pStyle w:val="CCAGTitre2"/>
      <w:suff w:val="space"/>
      <w:lvlText w:val="%2 ."/>
      <w:lvlJc w:val="left"/>
      <w:pPr>
        <w:ind w:left="567" w:hanging="567"/>
      </w:pPr>
      <w:rPr>
        <w:rFonts w:hint="default"/>
      </w:rPr>
    </w:lvl>
    <w:lvl w:ilvl="2">
      <w:start w:val="1"/>
      <w:numFmt w:val="decimal"/>
      <w:lvlRestart w:val="0"/>
      <w:pStyle w:val="CCAGTitre3"/>
      <w:suff w:val="space"/>
      <w:lvlText w:val="%3 ."/>
      <w:lvlJc w:val="left"/>
      <w:pPr>
        <w:ind w:left="0" w:firstLine="0"/>
      </w:pPr>
      <w:rPr>
        <w:rFonts w:hint="default"/>
      </w:rPr>
    </w:lvl>
    <w:lvl w:ilvl="3">
      <w:start w:val="1"/>
      <w:numFmt w:val="decimal"/>
      <w:pStyle w:val="CCAGTitre4"/>
      <w:suff w:val="space"/>
      <w:lvlText w:val="%3.%4 ."/>
      <w:lvlJc w:val="left"/>
      <w:pPr>
        <w:ind w:left="567" w:hanging="567"/>
      </w:pPr>
      <w:rPr>
        <w:rFonts w:hint="default"/>
        <w:i w:val="0"/>
      </w:rPr>
    </w:lvl>
    <w:lvl w:ilvl="4">
      <w:start w:val="1"/>
      <w:numFmt w:val="decimal"/>
      <w:pStyle w:val="CCAGTitre5"/>
      <w:suff w:val="space"/>
      <w:lvlText w:val="%3.%4.%5 ."/>
      <w:lvlJc w:val="left"/>
      <w:pPr>
        <w:ind w:left="1134" w:hanging="567"/>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7" w15:restartNumberingAfterBreak="0">
    <w:nsid w:val="57094C3F"/>
    <w:multiLevelType w:val="hybridMultilevel"/>
    <w:tmpl w:val="B58E8002"/>
    <w:lvl w:ilvl="0" w:tplc="BCC444C8">
      <w:start w:val="1"/>
      <w:numFmt w:val="bullet"/>
      <w:pStyle w:val="aufgezhlteng"/>
      <w:lvlText w:val=""/>
      <w:lvlJc w:val="left"/>
      <w:pPr>
        <w:tabs>
          <w:tab w:val="num" w:pos="851"/>
        </w:tabs>
        <w:ind w:left="851" w:hanging="454"/>
      </w:pPr>
      <w:rPr>
        <w:rFonts w:ascii="Symbol" w:hAnsi="Symbol" w:hint="default"/>
      </w:rPr>
    </w:lvl>
    <w:lvl w:ilvl="1" w:tplc="120E221A" w:tentative="1">
      <w:start w:val="1"/>
      <w:numFmt w:val="bullet"/>
      <w:lvlText w:val="o"/>
      <w:lvlJc w:val="left"/>
      <w:pPr>
        <w:tabs>
          <w:tab w:val="num" w:pos="1440"/>
        </w:tabs>
        <w:ind w:left="1440" w:hanging="360"/>
      </w:pPr>
      <w:rPr>
        <w:rFonts w:ascii="Courier New" w:hAnsi="Courier New" w:cs="Courier New" w:hint="default"/>
      </w:rPr>
    </w:lvl>
    <w:lvl w:ilvl="2" w:tplc="BC442A4C" w:tentative="1">
      <w:start w:val="1"/>
      <w:numFmt w:val="bullet"/>
      <w:lvlText w:val=""/>
      <w:lvlJc w:val="left"/>
      <w:pPr>
        <w:tabs>
          <w:tab w:val="num" w:pos="2160"/>
        </w:tabs>
        <w:ind w:left="2160" w:hanging="360"/>
      </w:pPr>
      <w:rPr>
        <w:rFonts w:ascii="Wingdings" w:hAnsi="Wingdings" w:hint="default"/>
      </w:rPr>
    </w:lvl>
    <w:lvl w:ilvl="3" w:tplc="2F58A9A2" w:tentative="1">
      <w:start w:val="1"/>
      <w:numFmt w:val="bullet"/>
      <w:lvlText w:val=""/>
      <w:lvlJc w:val="left"/>
      <w:pPr>
        <w:tabs>
          <w:tab w:val="num" w:pos="2880"/>
        </w:tabs>
        <w:ind w:left="2880" w:hanging="360"/>
      </w:pPr>
      <w:rPr>
        <w:rFonts w:ascii="Symbol" w:hAnsi="Symbol" w:hint="default"/>
      </w:rPr>
    </w:lvl>
    <w:lvl w:ilvl="4" w:tplc="4AB46F0C" w:tentative="1">
      <w:start w:val="1"/>
      <w:numFmt w:val="bullet"/>
      <w:lvlText w:val="o"/>
      <w:lvlJc w:val="left"/>
      <w:pPr>
        <w:tabs>
          <w:tab w:val="num" w:pos="3600"/>
        </w:tabs>
        <w:ind w:left="3600" w:hanging="360"/>
      </w:pPr>
      <w:rPr>
        <w:rFonts w:ascii="Courier New" w:hAnsi="Courier New" w:cs="Courier New" w:hint="default"/>
      </w:rPr>
    </w:lvl>
    <w:lvl w:ilvl="5" w:tplc="8E141B8E" w:tentative="1">
      <w:start w:val="1"/>
      <w:numFmt w:val="bullet"/>
      <w:lvlText w:val=""/>
      <w:lvlJc w:val="left"/>
      <w:pPr>
        <w:tabs>
          <w:tab w:val="num" w:pos="4320"/>
        </w:tabs>
        <w:ind w:left="4320" w:hanging="360"/>
      </w:pPr>
      <w:rPr>
        <w:rFonts w:ascii="Wingdings" w:hAnsi="Wingdings" w:hint="default"/>
      </w:rPr>
    </w:lvl>
    <w:lvl w:ilvl="6" w:tplc="7E3C50C2" w:tentative="1">
      <w:start w:val="1"/>
      <w:numFmt w:val="bullet"/>
      <w:lvlText w:val=""/>
      <w:lvlJc w:val="left"/>
      <w:pPr>
        <w:tabs>
          <w:tab w:val="num" w:pos="5040"/>
        </w:tabs>
        <w:ind w:left="5040" w:hanging="360"/>
      </w:pPr>
      <w:rPr>
        <w:rFonts w:ascii="Symbol" w:hAnsi="Symbol" w:hint="default"/>
      </w:rPr>
    </w:lvl>
    <w:lvl w:ilvl="7" w:tplc="BA20D14A" w:tentative="1">
      <w:start w:val="1"/>
      <w:numFmt w:val="bullet"/>
      <w:lvlText w:val="o"/>
      <w:lvlJc w:val="left"/>
      <w:pPr>
        <w:tabs>
          <w:tab w:val="num" w:pos="5760"/>
        </w:tabs>
        <w:ind w:left="5760" w:hanging="360"/>
      </w:pPr>
      <w:rPr>
        <w:rFonts w:ascii="Courier New" w:hAnsi="Courier New" w:cs="Courier New" w:hint="default"/>
      </w:rPr>
    </w:lvl>
    <w:lvl w:ilvl="8" w:tplc="8C7CDA12"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9" w15:restartNumberingAfterBreak="0">
    <w:nsid w:val="588525FE"/>
    <w:multiLevelType w:val="hybridMultilevel"/>
    <w:tmpl w:val="8E4A1CD8"/>
    <w:lvl w:ilvl="0" w:tplc="2C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99D15FD"/>
    <w:multiLevelType w:val="hybridMultilevel"/>
    <w:tmpl w:val="6E82D62E"/>
    <w:lvl w:ilvl="0" w:tplc="040C0009">
      <w:start w:val="78"/>
      <w:numFmt w:val="bullet"/>
      <w:lvlText w:val="-"/>
      <w:lvlJc w:val="left"/>
      <w:pPr>
        <w:ind w:left="502" w:hanging="360"/>
      </w:pPr>
      <w:rPr>
        <w:rFonts w:ascii="Arial Narrow" w:eastAsia="Times New Roman" w:hAnsi="Arial Narrow" w:cs="Times New Roman" w:hint="default"/>
      </w:rPr>
    </w:lvl>
    <w:lvl w:ilvl="1" w:tplc="040C0001" w:tentative="1">
      <w:start w:val="1"/>
      <w:numFmt w:val="bullet"/>
      <w:lvlText w:val="o"/>
      <w:lvlJc w:val="left"/>
      <w:pPr>
        <w:ind w:left="1222" w:hanging="360"/>
      </w:pPr>
      <w:rPr>
        <w:rFonts w:ascii="Courier New" w:hAnsi="Courier New" w:cs="Courier New" w:hint="default"/>
      </w:rPr>
    </w:lvl>
    <w:lvl w:ilvl="2" w:tplc="040C0009"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9"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1" w15:restartNumberingAfterBreak="0">
    <w:nsid w:val="5E95474C"/>
    <w:multiLevelType w:val="singleLevel"/>
    <w:tmpl w:val="95F2D41A"/>
    <w:lvl w:ilvl="0">
      <w:start w:val="1"/>
      <w:numFmt w:val="bullet"/>
      <w:pStyle w:val="PUCE1"/>
      <w:lvlText w:val=""/>
      <w:legacy w:legacy="1" w:legacySpace="0" w:legacyIndent="283"/>
      <w:lvlJc w:val="left"/>
      <w:pPr>
        <w:ind w:left="283" w:hanging="283"/>
      </w:pPr>
      <w:rPr>
        <w:rFonts w:ascii="Symbol" w:hAnsi="Symbol" w:hint="default"/>
      </w:rPr>
    </w:lvl>
  </w:abstractNum>
  <w:abstractNum w:abstractNumId="82" w15:restartNumberingAfterBreak="0">
    <w:nsid w:val="5E984052"/>
    <w:multiLevelType w:val="multilevel"/>
    <w:tmpl w:val="5D38C56C"/>
    <w:lvl w:ilvl="0">
      <w:start w:val="1"/>
      <w:numFmt w:val="decimal"/>
      <w:pStyle w:val="titre4"/>
      <w:lvlText w:val="%1."/>
      <w:lvlJc w:val="left"/>
      <w:pPr>
        <w:tabs>
          <w:tab w:val="num" w:pos="720"/>
        </w:tabs>
        <w:ind w:left="720" w:hanging="360"/>
      </w:pPr>
      <w:rPr>
        <w:rFonts w:hint="default"/>
      </w:rPr>
    </w:lvl>
    <w:lvl w:ilvl="1">
      <w:start w:val="1"/>
      <w:numFmt w:val="decimal"/>
      <w:isLgl/>
      <w:lvlText w:val="%1.%2."/>
      <w:lvlJc w:val="left"/>
      <w:pPr>
        <w:tabs>
          <w:tab w:val="num" w:pos="1575"/>
        </w:tabs>
        <w:ind w:left="1245" w:hanging="39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83" w15:restartNumberingAfterBreak="0">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414DE4"/>
    <w:multiLevelType w:val="hybridMultilevel"/>
    <w:tmpl w:val="DBB68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1FD77C3"/>
    <w:multiLevelType w:val="multilevel"/>
    <w:tmpl w:val="72BE69DC"/>
    <w:lvl w:ilvl="0">
      <w:start w:val="1"/>
      <w:numFmt w:val="upperRoman"/>
      <w:pStyle w:val="PMBTitre3"/>
      <w:lvlText w:val="CHAPITRE %1 -"/>
      <w:lvlJc w:val="left"/>
      <w:pPr>
        <w:ind w:left="2268" w:hanging="2268"/>
      </w:pPr>
      <w:rPr>
        <w:rFonts w:hint="default"/>
      </w:rPr>
    </w:lvl>
    <w:lvl w:ilvl="1">
      <w:start w:val="1"/>
      <w:numFmt w:val="decimal"/>
      <w:pStyle w:val="PMBTitre4"/>
      <w:lvlText w:val="%1.%2 -"/>
      <w:lvlJc w:val="left"/>
      <w:pPr>
        <w:ind w:left="567" w:hanging="567"/>
      </w:pPr>
      <w:rPr>
        <w:rFonts w:hint="default"/>
      </w:rPr>
    </w:lvl>
    <w:lvl w:ilvl="2">
      <w:start w:val="1"/>
      <w:numFmt w:val="decimal"/>
      <w:pStyle w:val="PMBTitre5"/>
      <w:suff w:val="space"/>
      <w:lvlText w:val="%1.%2.%3 -"/>
      <w:lvlJc w:val="left"/>
      <w:pPr>
        <w:ind w:left="567" w:hanging="567"/>
      </w:pPr>
      <w:rPr>
        <w:rFonts w:hint="default"/>
      </w:rPr>
    </w:lvl>
    <w:lvl w:ilvl="3">
      <w:start w:val="1"/>
      <w:numFmt w:val="decimal"/>
      <w:pStyle w:val="PMBTitre6"/>
      <w:suff w:val="space"/>
      <w:lvlText w:val="%1.%2.%3.%4 -"/>
      <w:lvlJc w:val="left"/>
      <w:pPr>
        <w:ind w:left="709" w:hanging="567"/>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6" w15:restartNumberingAfterBreak="0">
    <w:nsid w:val="647B7D9E"/>
    <w:multiLevelType w:val="multilevel"/>
    <w:tmpl w:val="8A5461EC"/>
    <w:lvl w:ilvl="0">
      <w:start w:val="2"/>
      <w:numFmt w:val="decimal"/>
      <w:pStyle w:val="StyleTitre1Gauche0cmSuspendu1cm"/>
      <w:lvlText w:val="%1"/>
      <w:lvlJc w:val="left"/>
      <w:pPr>
        <w:tabs>
          <w:tab w:val="num" w:pos="851"/>
        </w:tabs>
        <w:ind w:left="0" w:firstLine="0"/>
      </w:pPr>
      <w:rPr>
        <w:rFonts w:hint="default"/>
      </w:rPr>
    </w:lvl>
    <w:lvl w:ilvl="1">
      <w:start w:val="1"/>
      <w:numFmt w:val="decimal"/>
      <w:lvlText w:val="%1.%2"/>
      <w:lvlJc w:val="left"/>
      <w:pPr>
        <w:tabs>
          <w:tab w:val="num" w:pos="0"/>
        </w:tabs>
        <w:ind w:left="0" w:hanging="567"/>
      </w:pPr>
      <w:rPr>
        <w:rFonts w:hint="default"/>
      </w:rPr>
    </w:lvl>
    <w:lvl w:ilvl="2">
      <w:start w:val="2"/>
      <w:numFmt w:val="decimal"/>
      <w:pStyle w:val="StyleTitre3Premireligne0cm1"/>
      <w:lvlText w:val="%1.%2.%3"/>
      <w:lvlJc w:val="left"/>
      <w:pPr>
        <w:tabs>
          <w:tab w:val="num" w:pos="-567"/>
        </w:tabs>
        <w:ind w:left="-1418" w:firstLine="0"/>
      </w:pPr>
      <w:rPr>
        <w:rFonts w:hint="default"/>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87" w15:restartNumberingAfterBreak="0">
    <w:nsid w:val="652E5EDB"/>
    <w:multiLevelType w:val="hybridMultilevel"/>
    <w:tmpl w:val="6082F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63B30C1"/>
    <w:multiLevelType w:val="hybridMultilevel"/>
    <w:tmpl w:val="F3B61C12"/>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66619B9"/>
    <w:multiLevelType w:val="hybridMultilevel"/>
    <w:tmpl w:val="392A53D6"/>
    <w:lvl w:ilvl="0" w:tplc="1520D760">
      <w:start w:val="1"/>
      <w:numFmt w:val="lowerLetter"/>
      <w:lvlText w:val="%1-"/>
      <w:lvlJc w:val="left"/>
      <w:pPr>
        <w:ind w:left="36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0" w15:restartNumberingAfterBreak="0">
    <w:nsid w:val="669D6BD6"/>
    <w:multiLevelType w:val="hybridMultilevel"/>
    <w:tmpl w:val="7EF26D26"/>
    <w:lvl w:ilvl="0" w:tplc="4A5036D0">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1" w15:restartNumberingAfterBreak="0">
    <w:nsid w:val="670B5A0A"/>
    <w:multiLevelType w:val="hybridMultilevel"/>
    <w:tmpl w:val="E994642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93" w15:restartNumberingAfterBreak="0">
    <w:nsid w:val="6AD13345"/>
    <w:multiLevelType w:val="multilevel"/>
    <w:tmpl w:val="19EE15BA"/>
    <w:lvl w:ilvl="0">
      <w:start w:val="2"/>
      <w:numFmt w:val="decimal"/>
      <w:lvlText w:val="%1"/>
      <w:lvlJc w:val="left"/>
      <w:pPr>
        <w:tabs>
          <w:tab w:val="num" w:pos="-1021"/>
        </w:tabs>
        <w:ind w:left="-1701" w:firstLine="0"/>
      </w:pPr>
      <w:rPr>
        <w:rFonts w:hint="default"/>
      </w:rPr>
    </w:lvl>
    <w:lvl w:ilvl="1">
      <w:start w:val="1"/>
      <w:numFmt w:val="decimal"/>
      <w:lvlText w:val="%1.%2"/>
      <w:lvlJc w:val="left"/>
      <w:pPr>
        <w:tabs>
          <w:tab w:val="num" w:pos="0"/>
        </w:tabs>
        <w:ind w:left="0" w:hanging="567"/>
      </w:pPr>
      <w:rPr>
        <w:rFonts w:hint="default"/>
      </w:rPr>
    </w:lvl>
    <w:lvl w:ilvl="2">
      <w:start w:val="2"/>
      <w:numFmt w:val="decimal"/>
      <w:pStyle w:val="StyleTitre3Gauche-1cm"/>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94" w15:restartNumberingAfterBreak="0">
    <w:nsid w:val="6B7C5424"/>
    <w:multiLevelType w:val="multilevel"/>
    <w:tmpl w:val="9442262C"/>
    <w:lvl w:ilvl="0">
      <w:start w:val="1"/>
      <w:numFmt w:val="upperRoman"/>
      <w:pStyle w:val="PBATitre3"/>
      <w:lvlText w:val="CHAPITRE %1 -"/>
      <w:lvlJc w:val="left"/>
      <w:pPr>
        <w:ind w:left="2268" w:hanging="2268"/>
      </w:pPr>
      <w:rPr>
        <w:rFonts w:hint="default"/>
      </w:rPr>
    </w:lvl>
    <w:lvl w:ilvl="1">
      <w:start w:val="1"/>
      <w:numFmt w:val="decimal"/>
      <w:pStyle w:val="PBATitre4"/>
      <w:lvlText w:val="ARTICLE %1.%2 -"/>
      <w:lvlJc w:val="left"/>
      <w:pPr>
        <w:ind w:left="2268" w:hanging="2268"/>
      </w:pPr>
      <w:rPr>
        <w:rFonts w:hint="default"/>
      </w:rPr>
    </w:lvl>
    <w:lvl w:ilvl="2">
      <w:start w:val="1"/>
      <w:numFmt w:val="decimal"/>
      <w:pStyle w:val="PBATitre5"/>
      <w:lvlText w:val="%1.%2.%3 -"/>
      <w:lvlJc w:val="left"/>
      <w:pPr>
        <w:ind w:left="1134" w:hanging="1134"/>
      </w:pPr>
      <w:rPr>
        <w:rFonts w:hint="default"/>
      </w:rPr>
    </w:lvl>
    <w:lvl w:ilvl="3">
      <w:start w:val="1"/>
      <w:numFmt w:val="decimal"/>
      <w:pStyle w:val="PBATitre6"/>
      <w:lvlText w:val="%1.%2.%3.%4 -"/>
      <w:lvlJc w:val="left"/>
      <w:pPr>
        <w:ind w:left="1304" w:hanging="1304"/>
      </w:pPr>
      <w:rPr>
        <w:rFonts w:hint="default"/>
      </w:rPr>
    </w:lvl>
    <w:lvl w:ilvl="4">
      <w:start w:val="1"/>
      <w:numFmt w:val="decimal"/>
      <w:lvlText w:val="%1.%2.%3.%4.%5"/>
      <w:lvlJc w:val="left"/>
      <w:pPr>
        <w:ind w:left="2268" w:hanging="2268"/>
      </w:pPr>
      <w:rPr>
        <w:rFonts w:hint="default"/>
      </w:rPr>
    </w:lvl>
    <w:lvl w:ilvl="5">
      <w:start w:val="1"/>
      <w:numFmt w:val="decimal"/>
      <w:lvlText w:val="%1.%2.%3.%4.%5.%6"/>
      <w:lvlJc w:val="left"/>
      <w:pPr>
        <w:ind w:left="2268" w:hanging="2268"/>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268" w:hanging="2268"/>
      </w:pPr>
      <w:rPr>
        <w:rFonts w:hint="default"/>
      </w:rPr>
    </w:lvl>
    <w:lvl w:ilvl="8">
      <w:start w:val="1"/>
      <w:numFmt w:val="decimal"/>
      <w:lvlText w:val="%1.%2.%3.%4.%5.%6.%7.%8.%9"/>
      <w:lvlJc w:val="left"/>
      <w:pPr>
        <w:ind w:left="2268" w:hanging="2268"/>
      </w:pPr>
      <w:rPr>
        <w:rFonts w:hint="default"/>
      </w:rPr>
    </w:lvl>
  </w:abstractNum>
  <w:abstractNum w:abstractNumId="95" w15:restartNumberingAfterBreak="0">
    <w:nsid w:val="6D1803A5"/>
    <w:multiLevelType w:val="hybridMultilevel"/>
    <w:tmpl w:val="1A06CF2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E6145C1"/>
    <w:multiLevelType w:val="hybridMultilevel"/>
    <w:tmpl w:val="70EC7E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9" w15:restartNumberingAfterBreak="0">
    <w:nsid w:val="711F14B9"/>
    <w:multiLevelType w:val="multilevel"/>
    <w:tmpl w:val="FDFAFA0C"/>
    <w:lvl w:ilvl="0">
      <w:start w:val="1"/>
      <w:numFmt w:val="bullet"/>
      <w:lvlText w:val=""/>
      <w:lvlJc w:val="left"/>
      <w:pPr>
        <w:ind w:left="720" w:hanging="360"/>
      </w:pPr>
      <w:rPr>
        <w:rFonts w:ascii="Symbol" w:hAnsi="Symbol" w:hint="default"/>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71495248"/>
    <w:multiLevelType w:val="hybridMultilevel"/>
    <w:tmpl w:val="4B76442E"/>
    <w:lvl w:ilvl="0" w:tplc="80FA88CA">
      <w:start w:val="4"/>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18B3E89"/>
    <w:multiLevelType w:val="hybridMultilevel"/>
    <w:tmpl w:val="86C84710"/>
    <w:lvl w:ilvl="0" w:tplc="635E7DDA">
      <w:start w:val="1"/>
      <w:numFmt w:val="decimal"/>
      <w:pStyle w:val="Sp3P06"/>
      <w:lvlText w:val="%1."/>
      <w:lvlJc w:val="left"/>
      <w:pPr>
        <w:tabs>
          <w:tab w:val="num" w:pos="1134"/>
        </w:tabs>
        <w:ind w:left="1134" w:hanging="360"/>
      </w:pPr>
    </w:lvl>
    <w:lvl w:ilvl="1" w:tplc="8898BD32" w:tentative="1">
      <w:start w:val="1"/>
      <w:numFmt w:val="lowerLetter"/>
      <w:lvlText w:val="%2."/>
      <w:lvlJc w:val="left"/>
      <w:pPr>
        <w:tabs>
          <w:tab w:val="num" w:pos="1440"/>
        </w:tabs>
        <w:ind w:left="1440" w:hanging="360"/>
      </w:pPr>
    </w:lvl>
    <w:lvl w:ilvl="2" w:tplc="C0F07390" w:tentative="1">
      <w:start w:val="1"/>
      <w:numFmt w:val="lowerRoman"/>
      <w:lvlText w:val="%3."/>
      <w:lvlJc w:val="right"/>
      <w:pPr>
        <w:tabs>
          <w:tab w:val="num" w:pos="2160"/>
        </w:tabs>
        <w:ind w:left="2160" w:hanging="180"/>
      </w:pPr>
    </w:lvl>
    <w:lvl w:ilvl="3" w:tplc="D228F95C" w:tentative="1">
      <w:start w:val="1"/>
      <w:numFmt w:val="decimal"/>
      <w:lvlText w:val="%4."/>
      <w:lvlJc w:val="left"/>
      <w:pPr>
        <w:tabs>
          <w:tab w:val="num" w:pos="2880"/>
        </w:tabs>
        <w:ind w:left="2880" w:hanging="360"/>
      </w:pPr>
    </w:lvl>
    <w:lvl w:ilvl="4" w:tplc="FCFABFC4" w:tentative="1">
      <w:start w:val="1"/>
      <w:numFmt w:val="lowerLetter"/>
      <w:lvlText w:val="%5."/>
      <w:lvlJc w:val="left"/>
      <w:pPr>
        <w:tabs>
          <w:tab w:val="num" w:pos="3600"/>
        </w:tabs>
        <w:ind w:left="3600" w:hanging="360"/>
      </w:pPr>
    </w:lvl>
    <w:lvl w:ilvl="5" w:tplc="5F862316" w:tentative="1">
      <w:start w:val="1"/>
      <w:numFmt w:val="lowerRoman"/>
      <w:lvlText w:val="%6."/>
      <w:lvlJc w:val="right"/>
      <w:pPr>
        <w:tabs>
          <w:tab w:val="num" w:pos="4320"/>
        </w:tabs>
        <w:ind w:left="4320" w:hanging="180"/>
      </w:pPr>
    </w:lvl>
    <w:lvl w:ilvl="6" w:tplc="79D2D466" w:tentative="1">
      <w:start w:val="1"/>
      <w:numFmt w:val="decimal"/>
      <w:lvlText w:val="%7."/>
      <w:lvlJc w:val="left"/>
      <w:pPr>
        <w:tabs>
          <w:tab w:val="num" w:pos="5040"/>
        </w:tabs>
        <w:ind w:left="5040" w:hanging="360"/>
      </w:pPr>
    </w:lvl>
    <w:lvl w:ilvl="7" w:tplc="EDB84F08" w:tentative="1">
      <w:start w:val="1"/>
      <w:numFmt w:val="lowerLetter"/>
      <w:lvlText w:val="%8."/>
      <w:lvlJc w:val="left"/>
      <w:pPr>
        <w:tabs>
          <w:tab w:val="num" w:pos="5760"/>
        </w:tabs>
        <w:ind w:left="5760" w:hanging="360"/>
      </w:pPr>
    </w:lvl>
    <w:lvl w:ilvl="8" w:tplc="6F1278CC" w:tentative="1">
      <w:start w:val="1"/>
      <w:numFmt w:val="lowerRoman"/>
      <w:lvlText w:val="%9."/>
      <w:lvlJc w:val="right"/>
      <w:pPr>
        <w:tabs>
          <w:tab w:val="num" w:pos="6480"/>
        </w:tabs>
        <w:ind w:left="6480" w:hanging="180"/>
      </w:pPr>
    </w:lvl>
  </w:abstractNum>
  <w:abstractNum w:abstractNumId="102" w15:restartNumberingAfterBreak="0">
    <w:nsid w:val="72476AE1"/>
    <w:multiLevelType w:val="hybridMultilevel"/>
    <w:tmpl w:val="F2C62D22"/>
    <w:lvl w:ilvl="0" w:tplc="FFFFFFFF">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3" w15:restartNumberingAfterBreak="0">
    <w:nsid w:val="75910B77"/>
    <w:multiLevelType w:val="hybridMultilevel"/>
    <w:tmpl w:val="1BF04E5A"/>
    <w:lvl w:ilvl="0" w:tplc="3B9E997E">
      <w:start w:val="1"/>
      <w:numFmt w:val="lowerLetter"/>
      <w:pStyle w:val="petita"/>
      <w:lvlText w:val="%1)"/>
      <w:lvlJc w:val="left"/>
      <w:pPr>
        <w:tabs>
          <w:tab w:val="num" w:pos="1068"/>
        </w:tabs>
        <w:ind w:left="1068" w:hanging="360"/>
      </w:pPr>
    </w:lvl>
    <w:lvl w:ilvl="1" w:tplc="040C0003">
      <w:start w:val="1"/>
      <w:numFmt w:val="lowerLetter"/>
      <w:lvlText w:val="%2."/>
      <w:lvlJc w:val="left"/>
      <w:pPr>
        <w:tabs>
          <w:tab w:val="num" w:pos="2091"/>
        </w:tabs>
        <w:ind w:left="2091" w:hanging="360"/>
      </w:pPr>
    </w:lvl>
    <w:lvl w:ilvl="2" w:tplc="040C0005">
      <w:start w:val="1"/>
      <w:numFmt w:val="lowerRoman"/>
      <w:lvlText w:val="%3."/>
      <w:lvlJc w:val="right"/>
      <w:pPr>
        <w:tabs>
          <w:tab w:val="num" w:pos="2811"/>
        </w:tabs>
        <w:ind w:left="2811" w:hanging="180"/>
      </w:pPr>
    </w:lvl>
    <w:lvl w:ilvl="3" w:tplc="040C0001">
      <w:start w:val="1"/>
      <w:numFmt w:val="decimal"/>
      <w:lvlText w:val="%4."/>
      <w:lvlJc w:val="left"/>
      <w:pPr>
        <w:tabs>
          <w:tab w:val="num" w:pos="3531"/>
        </w:tabs>
        <w:ind w:left="3531" w:hanging="360"/>
      </w:pPr>
    </w:lvl>
    <w:lvl w:ilvl="4" w:tplc="040C0003">
      <w:start w:val="1"/>
      <w:numFmt w:val="lowerLetter"/>
      <w:lvlText w:val="%5."/>
      <w:lvlJc w:val="left"/>
      <w:pPr>
        <w:tabs>
          <w:tab w:val="num" w:pos="4251"/>
        </w:tabs>
        <w:ind w:left="4251" w:hanging="360"/>
      </w:pPr>
    </w:lvl>
    <w:lvl w:ilvl="5" w:tplc="040C0005">
      <w:start w:val="1"/>
      <w:numFmt w:val="lowerRoman"/>
      <w:lvlText w:val="%6."/>
      <w:lvlJc w:val="right"/>
      <w:pPr>
        <w:tabs>
          <w:tab w:val="num" w:pos="4971"/>
        </w:tabs>
        <w:ind w:left="4971" w:hanging="180"/>
      </w:pPr>
    </w:lvl>
    <w:lvl w:ilvl="6" w:tplc="040C0001">
      <w:start w:val="1"/>
      <w:numFmt w:val="decimal"/>
      <w:lvlText w:val="%7."/>
      <w:lvlJc w:val="left"/>
      <w:pPr>
        <w:tabs>
          <w:tab w:val="num" w:pos="5691"/>
        </w:tabs>
        <w:ind w:left="5691" w:hanging="360"/>
      </w:pPr>
    </w:lvl>
    <w:lvl w:ilvl="7" w:tplc="040C0003">
      <w:start w:val="1"/>
      <w:numFmt w:val="lowerLetter"/>
      <w:lvlText w:val="%8."/>
      <w:lvlJc w:val="left"/>
      <w:pPr>
        <w:tabs>
          <w:tab w:val="num" w:pos="6411"/>
        </w:tabs>
        <w:ind w:left="6411" w:hanging="360"/>
      </w:pPr>
    </w:lvl>
    <w:lvl w:ilvl="8" w:tplc="040C0005">
      <w:start w:val="1"/>
      <w:numFmt w:val="lowerRoman"/>
      <w:lvlText w:val="%9."/>
      <w:lvlJc w:val="right"/>
      <w:pPr>
        <w:tabs>
          <w:tab w:val="num" w:pos="7131"/>
        </w:tabs>
        <w:ind w:left="7131" w:hanging="180"/>
      </w:pPr>
    </w:lvl>
  </w:abstractNum>
  <w:abstractNum w:abstractNumId="104" w15:restartNumberingAfterBreak="0">
    <w:nsid w:val="768924D4"/>
    <w:multiLevelType w:val="hybridMultilevel"/>
    <w:tmpl w:val="39E8F638"/>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9120854"/>
    <w:multiLevelType w:val="hybridMultilevel"/>
    <w:tmpl w:val="823C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7" w15:restartNumberingAfterBreak="0">
    <w:nsid w:val="7B2C155F"/>
    <w:multiLevelType w:val="hybridMultilevel"/>
    <w:tmpl w:val="43D476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B2D4687"/>
    <w:multiLevelType w:val="hybridMultilevel"/>
    <w:tmpl w:val="968A906A"/>
    <w:lvl w:ilvl="0" w:tplc="4A5036D0">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109" w15:restartNumberingAfterBreak="0">
    <w:nsid w:val="7C621A3F"/>
    <w:multiLevelType w:val="multilevel"/>
    <w:tmpl w:val="4074054E"/>
    <w:lvl w:ilvl="0">
      <w:start w:val="2"/>
      <w:numFmt w:val="decimal"/>
      <w:lvlText w:val="%1"/>
      <w:lvlJc w:val="left"/>
      <w:pPr>
        <w:tabs>
          <w:tab w:val="num" w:pos="-1021"/>
        </w:tabs>
        <w:ind w:left="-1701" w:firstLine="0"/>
      </w:pPr>
      <w:rPr>
        <w:rFonts w:hint="default"/>
      </w:rPr>
    </w:lvl>
    <w:lvl w:ilvl="1">
      <w:start w:val="1"/>
      <w:numFmt w:val="decimal"/>
      <w:pStyle w:val="StyleTitre2Gauche-1cmPremireligne0cm"/>
      <w:lvlText w:val="%1.%2"/>
      <w:lvlJc w:val="left"/>
      <w:pPr>
        <w:tabs>
          <w:tab w:val="num" w:pos="0"/>
        </w:tabs>
        <w:ind w:left="0" w:hanging="567"/>
      </w:pPr>
      <w:rPr>
        <w:rFonts w:hint="default"/>
      </w:rPr>
    </w:lvl>
    <w:lvl w:ilvl="2">
      <w:start w:val="2"/>
      <w:numFmt w:val="decimal"/>
      <w:lvlText w:val="%1.%2.%3"/>
      <w:lvlJc w:val="left"/>
      <w:pPr>
        <w:tabs>
          <w:tab w:val="num" w:pos="-981"/>
        </w:tabs>
        <w:ind w:left="-981" w:hanging="720"/>
      </w:pPr>
      <w:rPr>
        <w:rFonts w:hint="default"/>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110" w15:restartNumberingAfterBreak="0">
    <w:nsid w:val="7CD66713"/>
    <w:multiLevelType w:val="hybridMultilevel"/>
    <w:tmpl w:val="A3F8C8C0"/>
    <w:lvl w:ilvl="0" w:tplc="040C0001">
      <w:start w:val="1"/>
      <w:numFmt w:val="bullet"/>
      <w:lvlText w:val=""/>
      <w:lvlJc w:val="left"/>
      <w:pPr>
        <w:tabs>
          <w:tab w:val="num" w:pos="644"/>
        </w:tabs>
        <w:ind w:left="644"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8"/>
  </w:num>
  <w:num w:numId="3">
    <w:abstractNumId w:val="66"/>
  </w:num>
  <w:num w:numId="4">
    <w:abstractNumId w:val="41"/>
  </w:num>
  <w:num w:numId="5">
    <w:abstractNumId w:val="52"/>
  </w:num>
  <w:num w:numId="6">
    <w:abstractNumId w:val="108"/>
  </w:num>
  <w:num w:numId="7">
    <w:abstractNumId w:val="54"/>
  </w:num>
  <w:num w:numId="8">
    <w:abstractNumId w:val="67"/>
  </w:num>
  <w:num w:numId="9">
    <w:abstractNumId w:val="80"/>
  </w:num>
  <w:num w:numId="10">
    <w:abstractNumId w:val="102"/>
  </w:num>
  <w:num w:numId="11">
    <w:abstractNumId w:val="97"/>
  </w:num>
  <w:num w:numId="12">
    <w:abstractNumId w:val="106"/>
  </w:num>
  <w:num w:numId="13">
    <w:abstractNumId w:val="90"/>
  </w:num>
  <w:num w:numId="14">
    <w:abstractNumId w:val="28"/>
  </w:num>
  <w:num w:numId="15">
    <w:abstractNumId w:val="78"/>
  </w:num>
  <w:num w:numId="16">
    <w:abstractNumId w:val="75"/>
  </w:num>
  <w:num w:numId="17">
    <w:abstractNumId w:val="47"/>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0"/>
  </w:num>
  <w:num w:numId="20">
    <w:abstractNumId w:val="30"/>
  </w:num>
  <w:num w:numId="21">
    <w:abstractNumId w:val="71"/>
  </w:num>
  <w:num w:numId="22">
    <w:abstractNumId w:val="57"/>
  </w:num>
  <w:num w:numId="23">
    <w:abstractNumId w:val="20"/>
  </w:num>
  <w:num w:numId="24">
    <w:abstractNumId w:val="91"/>
  </w:num>
  <w:num w:numId="25">
    <w:abstractNumId w:val="31"/>
  </w:num>
  <w:num w:numId="26">
    <w:abstractNumId w:val="87"/>
  </w:num>
  <w:num w:numId="27">
    <w:abstractNumId w:val="36"/>
  </w:num>
  <w:num w:numId="28">
    <w:abstractNumId w:val="104"/>
  </w:num>
  <w:num w:numId="29">
    <w:abstractNumId w:val="105"/>
  </w:num>
  <w:num w:numId="30">
    <w:abstractNumId w:val="33"/>
  </w:num>
  <w:num w:numId="31">
    <w:abstractNumId w:val="84"/>
  </w:num>
  <w:num w:numId="32">
    <w:abstractNumId w:val="64"/>
  </w:num>
  <w:num w:numId="33">
    <w:abstractNumId w:val="95"/>
  </w:num>
  <w:num w:numId="34">
    <w:abstractNumId w:val="50"/>
  </w:num>
  <w:num w:numId="35">
    <w:abstractNumId w:val="19"/>
  </w:num>
  <w:num w:numId="36">
    <w:abstractNumId w:val="61"/>
  </w:num>
  <w:num w:numId="37">
    <w:abstractNumId w:val="22"/>
  </w:num>
  <w:num w:numId="38">
    <w:abstractNumId w:val="23"/>
  </w:num>
  <w:num w:numId="39">
    <w:abstractNumId w:val="51"/>
  </w:num>
  <w:num w:numId="40">
    <w:abstractNumId w:val="21"/>
  </w:num>
  <w:num w:numId="41">
    <w:abstractNumId w:val="83"/>
  </w:num>
  <w:num w:numId="42">
    <w:abstractNumId w:val="17"/>
  </w:num>
  <w:num w:numId="43">
    <w:abstractNumId w:val="32"/>
  </w:num>
  <w:num w:numId="44">
    <w:abstractNumId w:val="6"/>
  </w:num>
  <w:num w:numId="45">
    <w:abstractNumId w:val="9"/>
  </w:num>
  <w:num w:numId="46">
    <w:abstractNumId w:val="10"/>
  </w:num>
  <w:num w:numId="47">
    <w:abstractNumId w:val="7"/>
  </w:num>
  <w:num w:numId="48">
    <w:abstractNumId w:val="11"/>
  </w:num>
  <w:num w:numId="49">
    <w:abstractNumId w:val="5"/>
  </w:num>
  <w:num w:numId="50">
    <w:abstractNumId w:val="8"/>
  </w:num>
  <w:num w:numId="51">
    <w:abstractNumId w:val="4"/>
  </w:num>
  <w:num w:numId="52">
    <w:abstractNumId w:val="3"/>
  </w:num>
  <w:num w:numId="53">
    <w:abstractNumId w:val="9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9"/>
  </w:num>
  <w:num w:numId="59">
    <w:abstractNumId w:val="88"/>
  </w:num>
  <w:num w:numId="60">
    <w:abstractNumId w:val="42"/>
  </w:num>
  <w:num w:numId="61">
    <w:abstractNumId w:val="35"/>
  </w:num>
  <w:num w:numId="62">
    <w:abstractNumId w:val="60"/>
  </w:num>
  <w:num w:numId="63">
    <w:abstractNumId w:val="15"/>
  </w:num>
  <w:num w:numId="64">
    <w:abstractNumId w:val="56"/>
  </w:num>
  <w:num w:numId="65">
    <w:abstractNumId w:val="89"/>
  </w:num>
  <w:num w:numId="66">
    <w:abstractNumId w:val="110"/>
  </w:num>
  <w:num w:numId="67">
    <w:abstractNumId w:val="96"/>
  </w:num>
  <w:num w:numId="68">
    <w:abstractNumId w:val="72"/>
  </w:num>
  <w:num w:numId="69">
    <w:abstractNumId w:val="24"/>
  </w:num>
  <w:num w:numId="70">
    <w:abstractNumId w:val="79"/>
  </w:num>
  <w:num w:numId="71">
    <w:abstractNumId w:val="37"/>
  </w:num>
  <w:num w:numId="72">
    <w:abstractNumId w:val="101"/>
  </w:num>
  <w:num w:numId="73">
    <w:abstractNumId w:val="70"/>
  </w:num>
  <w:num w:numId="74">
    <w:abstractNumId w:val="58"/>
  </w:num>
  <w:num w:numId="75">
    <w:abstractNumId w:val="68"/>
  </w:num>
  <w:num w:numId="76">
    <w:abstractNumId w:val="0"/>
  </w:num>
  <w:num w:numId="77">
    <w:abstractNumId w:val="1"/>
  </w:num>
  <w:num w:numId="78">
    <w:abstractNumId w:val="13"/>
  </w:num>
  <w:num w:numId="79">
    <w:abstractNumId w:val="82"/>
  </w:num>
  <w:num w:numId="80">
    <w:abstractNumId w:val="49"/>
  </w:num>
  <w:num w:numId="81">
    <w:abstractNumId w:val="77"/>
  </w:num>
  <w:num w:numId="82">
    <w:abstractNumId w:val="29"/>
  </w:num>
  <w:num w:numId="83">
    <w:abstractNumId w:val="85"/>
  </w:num>
  <w:num w:numId="84">
    <w:abstractNumId w:val="94"/>
  </w:num>
  <w:num w:numId="85">
    <w:abstractNumId w:val="73"/>
  </w:num>
  <w:num w:numId="86">
    <w:abstractNumId w:val="2"/>
  </w:num>
  <w:num w:numId="87">
    <w:abstractNumId w:val="109"/>
  </w:num>
  <w:num w:numId="88">
    <w:abstractNumId w:val="93"/>
  </w:num>
  <w:num w:numId="89">
    <w:abstractNumId w:val="86"/>
  </w:num>
  <w:num w:numId="90">
    <w:abstractNumId w:val="46"/>
  </w:num>
  <w:num w:numId="91">
    <w:abstractNumId w:val="53"/>
  </w:num>
  <w:num w:numId="92">
    <w:abstractNumId w:val="74"/>
  </w:num>
  <w:num w:numId="93">
    <w:abstractNumId w:val="55"/>
  </w:num>
  <w:num w:numId="94">
    <w:abstractNumId w:val="43"/>
  </w:num>
  <w:num w:numId="95">
    <w:abstractNumId w:val="44"/>
  </w:num>
  <w:num w:numId="96">
    <w:abstractNumId w:val="107"/>
  </w:num>
  <w:num w:numId="97">
    <w:abstractNumId w:val="27"/>
  </w:num>
  <w:num w:numId="98">
    <w:abstractNumId w:val="69"/>
  </w:num>
  <w:num w:numId="99">
    <w:abstractNumId w:val="18"/>
  </w:num>
  <w:num w:numId="100">
    <w:abstractNumId w:val="45"/>
  </w:num>
  <w:num w:numId="101">
    <w:abstractNumId w:val="48"/>
  </w:num>
  <w:num w:numId="102">
    <w:abstractNumId w:val="81"/>
  </w:num>
  <w:num w:numId="103">
    <w:abstractNumId w:val="40"/>
  </w:num>
  <w:num w:numId="104">
    <w:abstractNumId w:val="59"/>
  </w:num>
  <w:num w:numId="105">
    <w:abstractNumId w:val="65"/>
  </w:num>
  <w:num w:numId="10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5"/>
  </w:num>
  <w:num w:numId="108">
    <w:abstractNumId w:val="39"/>
  </w:num>
  <w:num w:numId="109">
    <w:abstractNumId w:val="63"/>
  </w:num>
  <w:num w:numId="110">
    <w:abstractNumId w:val="62"/>
    <w:lvlOverride w:ilvl="0">
      <w:startOverride w:val="1"/>
    </w:lvlOverride>
    <w:lvlOverride w:ilvl="1"/>
    <w:lvlOverride w:ilvl="2"/>
    <w:lvlOverride w:ilvl="3"/>
    <w:lvlOverride w:ilvl="4"/>
    <w:lvlOverride w:ilvl="5"/>
    <w:lvlOverride w:ilvl="6"/>
    <w:lvlOverride w:ilvl="7"/>
    <w:lvlOverride w:ilvl="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DC"/>
    <w:rsid w:val="00001A29"/>
    <w:rsid w:val="00002157"/>
    <w:rsid w:val="00003151"/>
    <w:rsid w:val="00004491"/>
    <w:rsid w:val="000059C7"/>
    <w:rsid w:val="000062BE"/>
    <w:rsid w:val="00007559"/>
    <w:rsid w:val="00011635"/>
    <w:rsid w:val="00012FA2"/>
    <w:rsid w:val="000155E7"/>
    <w:rsid w:val="00015D96"/>
    <w:rsid w:val="00017A27"/>
    <w:rsid w:val="00021B4F"/>
    <w:rsid w:val="0002356D"/>
    <w:rsid w:val="00023FD9"/>
    <w:rsid w:val="000241DD"/>
    <w:rsid w:val="00025855"/>
    <w:rsid w:val="00026D78"/>
    <w:rsid w:val="00036808"/>
    <w:rsid w:val="00036C3C"/>
    <w:rsid w:val="00040E0D"/>
    <w:rsid w:val="000429A7"/>
    <w:rsid w:val="000452C3"/>
    <w:rsid w:val="00045EA6"/>
    <w:rsid w:val="00046A04"/>
    <w:rsid w:val="00047892"/>
    <w:rsid w:val="00055410"/>
    <w:rsid w:val="000601B1"/>
    <w:rsid w:val="00060CBB"/>
    <w:rsid w:val="00061F5A"/>
    <w:rsid w:val="0006241A"/>
    <w:rsid w:val="00064418"/>
    <w:rsid w:val="00065716"/>
    <w:rsid w:val="00072058"/>
    <w:rsid w:val="00073037"/>
    <w:rsid w:val="000752FE"/>
    <w:rsid w:val="00075FEC"/>
    <w:rsid w:val="00083035"/>
    <w:rsid w:val="00083C41"/>
    <w:rsid w:val="000878E0"/>
    <w:rsid w:val="0009094F"/>
    <w:rsid w:val="00090C99"/>
    <w:rsid w:val="00092668"/>
    <w:rsid w:val="00096667"/>
    <w:rsid w:val="0009673B"/>
    <w:rsid w:val="000A1EA4"/>
    <w:rsid w:val="000A22B3"/>
    <w:rsid w:val="000A4B55"/>
    <w:rsid w:val="000A4CBA"/>
    <w:rsid w:val="000B0046"/>
    <w:rsid w:val="000B06EC"/>
    <w:rsid w:val="000B1493"/>
    <w:rsid w:val="000B4157"/>
    <w:rsid w:val="000C1610"/>
    <w:rsid w:val="000C1D90"/>
    <w:rsid w:val="000C2668"/>
    <w:rsid w:val="000C5640"/>
    <w:rsid w:val="000C69C8"/>
    <w:rsid w:val="000D03C1"/>
    <w:rsid w:val="000D1767"/>
    <w:rsid w:val="000D2E61"/>
    <w:rsid w:val="000D34EC"/>
    <w:rsid w:val="000D440F"/>
    <w:rsid w:val="000D6B73"/>
    <w:rsid w:val="000D7CA5"/>
    <w:rsid w:val="000E0948"/>
    <w:rsid w:val="000E146A"/>
    <w:rsid w:val="000E2DEF"/>
    <w:rsid w:val="000F1028"/>
    <w:rsid w:val="000F477E"/>
    <w:rsid w:val="000F515D"/>
    <w:rsid w:val="000F63F4"/>
    <w:rsid w:val="00100907"/>
    <w:rsid w:val="00101B25"/>
    <w:rsid w:val="0010201E"/>
    <w:rsid w:val="00102312"/>
    <w:rsid w:val="00104E09"/>
    <w:rsid w:val="00105978"/>
    <w:rsid w:val="00106FC5"/>
    <w:rsid w:val="00112242"/>
    <w:rsid w:val="00113903"/>
    <w:rsid w:val="00114FEB"/>
    <w:rsid w:val="001154B1"/>
    <w:rsid w:val="0011573D"/>
    <w:rsid w:val="0011584A"/>
    <w:rsid w:val="001158DA"/>
    <w:rsid w:val="001215E1"/>
    <w:rsid w:val="0012230A"/>
    <w:rsid w:val="0012548B"/>
    <w:rsid w:val="00126C2A"/>
    <w:rsid w:val="00127244"/>
    <w:rsid w:val="00127428"/>
    <w:rsid w:val="00127830"/>
    <w:rsid w:val="001304BA"/>
    <w:rsid w:val="00136513"/>
    <w:rsid w:val="00140492"/>
    <w:rsid w:val="00141F48"/>
    <w:rsid w:val="00144C49"/>
    <w:rsid w:val="00146F06"/>
    <w:rsid w:val="00147B8C"/>
    <w:rsid w:val="001501E6"/>
    <w:rsid w:val="00150A3D"/>
    <w:rsid w:val="00150CF7"/>
    <w:rsid w:val="00151412"/>
    <w:rsid w:val="00154D18"/>
    <w:rsid w:val="00162A84"/>
    <w:rsid w:val="001631A7"/>
    <w:rsid w:val="00163ECB"/>
    <w:rsid w:val="00167822"/>
    <w:rsid w:val="001701AF"/>
    <w:rsid w:val="00170E0B"/>
    <w:rsid w:val="001717C8"/>
    <w:rsid w:val="00171B61"/>
    <w:rsid w:val="00172362"/>
    <w:rsid w:val="00172E37"/>
    <w:rsid w:val="0017409C"/>
    <w:rsid w:val="00175296"/>
    <w:rsid w:val="0017755A"/>
    <w:rsid w:val="0018079F"/>
    <w:rsid w:val="0018164C"/>
    <w:rsid w:val="00187A03"/>
    <w:rsid w:val="001958B3"/>
    <w:rsid w:val="00195B49"/>
    <w:rsid w:val="00197409"/>
    <w:rsid w:val="00197C49"/>
    <w:rsid w:val="001A0455"/>
    <w:rsid w:val="001A1B9A"/>
    <w:rsid w:val="001A2243"/>
    <w:rsid w:val="001A5659"/>
    <w:rsid w:val="001B2F7D"/>
    <w:rsid w:val="001B68E1"/>
    <w:rsid w:val="001C0846"/>
    <w:rsid w:val="001C1523"/>
    <w:rsid w:val="001C16F2"/>
    <w:rsid w:val="001C2E64"/>
    <w:rsid w:val="001C4CF7"/>
    <w:rsid w:val="001C5E9F"/>
    <w:rsid w:val="001C6FDA"/>
    <w:rsid w:val="001C7B58"/>
    <w:rsid w:val="001D03FA"/>
    <w:rsid w:val="001D225B"/>
    <w:rsid w:val="001D3F7D"/>
    <w:rsid w:val="001D4B77"/>
    <w:rsid w:val="001D54A3"/>
    <w:rsid w:val="001D59FA"/>
    <w:rsid w:val="001E24BB"/>
    <w:rsid w:val="001E2C2F"/>
    <w:rsid w:val="001E7BE7"/>
    <w:rsid w:val="001F08F5"/>
    <w:rsid w:val="001F7B2B"/>
    <w:rsid w:val="00204FBF"/>
    <w:rsid w:val="002058E4"/>
    <w:rsid w:val="002070A6"/>
    <w:rsid w:val="00207673"/>
    <w:rsid w:val="002127FC"/>
    <w:rsid w:val="00213757"/>
    <w:rsid w:val="002208DE"/>
    <w:rsid w:val="00220A46"/>
    <w:rsid w:val="00221C05"/>
    <w:rsid w:val="00222FCE"/>
    <w:rsid w:val="00224408"/>
    <w:rsid w:val="00224F9D"/>
    <w:rsid w:val="002252E2"/>
    <w:rsid w:val="00225FA3"/>
    <w:rsid w:val="00230E4C"/>
    <w:rsid w:val="00231B09"/>
    <w:rsid w:val="0023279E"/>
    <w:rsid w:val="002344E0"/>
    <w:rsid w:val="002353BA"/>
    <w:rsid w:val="00235564"/>
    <w:rsid w:val="002359D1"/>
    <w:rsid w:val="00235CE6"/>
    <w:rsid w:val="00237AD3"/>
    <w:rsid w:val="00240D56"/>
    <w:rsid w:val="002419FE"/>
    <w:rsid w:val="00241D38"/>
    <w:rsid w:val="0024459B"/>
    <w:rsid w:val="00257B4F"/>
    <w:rsid w:val="0026113A"/>
    <w:rsid w:val="002636A8"/>
    <w:rsid w:val="00264FD6"/>
    <w:rsid w:val="002662A5"/>
    <w:rsid w:val="00274FF5"/>
    <w:rsid w:val="002758B3"/>
    <w:rsid w:val="00277903"/>
    <w:rsid w:val="002801E8"/>
    <w:rsid w:val="002814D2"/>
    <w:rsid w:val="00283321"/>
    <w:rsid w:val="0029093D"/>
    <w:rsid w:val="00291B7F"/>
    <w:rsid w:val="002925D7"/>
    <w:rsid w:val="00293571"/>
    <w:rsid w:val="002959C7"/>
    <w:rsid w:val="002A06CB"/>
    <w:rsid w:val="002A23C9"/>
    <w:rsid w:val="002A26DA"/>
    <w:rsid w:val="002A305F"/>
    <w:rsid w:val="002A33B5"/>
    <w:rsid w:val="002A41C5"/>
    <w:rsid w:val="002A699B"/>
    <w:rsid w:val="002A6FD8"/>
    <w:rsid w:val="002B1A98"/>
    <w:rsid w:val="002B3340"/>
    <w:rsid w:val="002B3D7B"/>
    <w:rsid w:val="002B3DD3"/>
    <w:rsid w:val="002B673A"/>
    <w:rsid w:val="002B7163"/>
    <w:rsid w:val="002C0E9E"/>
    <w:rsid w:val="002C0FBE"/>
    <w:rsid w:val="002C270D"/>
    <w:rsid w:val="002C299B"/>
    <w:rsid w:val="002C31A8"/>
    <w:rsid w:val="002C33C7"/>
    <w:rsid w:val="002C358D"/>
    <w:rsid w:val="002C5843"/>
    <w:rsid w:val="002C61FC"/>
    <w:rsid w:val="002C621B"/>
    <w:rsid w:val="002C717E"/>
    <w:rsid w:val="002D1B9A"/>
    <w:rsid w:val="002E0260"/>
    <w:rsid w:val="002E1061"/>
    <w:rsid w:val="002E2182"/>
    <w:rsid w:val="002E323E"/>
    <w:rsid w:val="002E4182"/>
    <w:rsid w:val="002E4D48"/>
    <w:rsid w:val="002E66D4"/>
    <w:rsid w:val="002E6D4B"/>
    <w:rsid w:val="002F00F5"/>
    <w:rsid w:val="002F145E"/>
    <w:rsid w:val="002F3974"/>
    <w:rsid w:val="002F5493"/>
    <w:rsid w:val="00301283"/>
    <w:rsid w:val="00302FE9"/>
    <w:rsid w:val="0030301F"/>
    <w:rsid w:val="0030450A"/>
    <w:rsid w:val="00304864"/>
    <w:rsid w:val="003062E9"/>
    <w:rsid w:val="00310C37"/>
    <w:rsid w:val="00311279"/>
    <w:rsid w:val="003149FE"/>
    <w:rsid w:val="00315533"/>
    <w:rsid w:val="00316197"/>
    <w:rsid w:val="00325473"/>
    <w:rsid w:val="00326EA6"/>
    <w:rsid w:val="0032711D"/>
    <w:rsid w:val="0032796D"/>
    <w:rsid w:val="0033143E"/>
    <w:rsid w:val="0033202F"/>
    <w:rsid w:val="00334F93"/>
    <w:rsid w:val="00340DA2"/>
    <w:rsid w:val="0034176A"/>
    <w:rsid w:val="00343594"/>
    <w:rsid w:val="00344BF1"/>
    <w:rsid w:val="00345FBA"/>
    <w:rsid w:val="00350958"/>
    <w:rsid w:val="00350AB5"/>
    <w:rsid w:val="00351AEF"/>
    <w:rsid w:val="003525FD"/>
    <w:rsid w:val="00353454"/>
    <w:rsid w:val="00356259"/>
    <w:rsid w:val="00360C57"/>
    <w:rsid w:val="00364389"/>
    <w:rsid w:val="003652E3"/>
    <w:rsid w:val="00365BE3"/>
    <w:rsid w:val="00365EA6"/>
    <w:rsid w:val="003724CD"/>
    <w:rsid w:val="00374012"/>
    <w:rsid w:val="003806ED"/>
    <w:rsid w:val="00381A4C"/>
    <w:rsid w:val="0038277C"/>
    <w:rsid w:val="00383176"/>
    <w:rsid w:val="003835A5"/>
    <w:rsid w:val="00384130"/>
    <w:rsid w:val="00385AB3"/>
    <w:rsid w:val="0039011F"/>
    <w:rsid w:val="00390E98"/>
    <w:rsid w:val="0039504C"/>
    <w:rsid w:val="003A2093"/>
    <w:rsid w:val="003A23F1"/>
    <w:rsid w:val="003A471C"/>
    <w:rsid w:val="003A5453"/>
    <w:rsid w:val="003A695F"/>
    <w:rsid w:val="003B3796"/>
    <w:rsid w:val="003B4F02"/>
    <w:rsid w:val="003C1B2F"/>
    <w:rsid w:val="003C266E"/>
    <w:rsid w:val="003C57C8"/>
    <w:rsid w:val="003D0455"/>
    <w:rsid w:val="003D1503"/>
    <w:rsid w:val="003D1D38"/>
    <w:rsid w:val="003D5A57"/>
    <w:rsid w:val="003D5E3F"/>
    <w:rsid w:val="003E4406"/>
    <w:rsid w:val="003F33EB"/>
    <w:rsid w:val="003F7F67"/>
    <w:rsid w:val="0040411D"/>
    <w:rsid w:val="00404E6F"/>
    <w:rsid w:val="00410083"/>
    <w:rsid w:val="00411A0E"/>
    <w:rsid w:val="00416604"/>
    <w:rsid w:val="00416CC7"/>
    <w:rsid w:val="004174B7"/>
    <w:rsid w:val="00417CC0"/>
    <w:rsid w:val="004277D3"/>
    <w:rsid w:val="004314CA"/>
    <w:rsid w:val="00433B71"/>
    <w:rsid w:val="00434C43"/>
    <w:rsid w:val="00437383"/>
    <w:rsid w:val="00441A66"/>
    <w:rsid w:val="00442D2B"/>
    <w:rsid w:val="00444853"/>
    <w:rsid w:val="00445FA3"/>
    <w:rsid w:val="004473F6"/>
    <w:rsid w:val="00450CD1"/>
    <w:rsid w:val="0045566B"/>
    <w:rsid w:val="004620A1"/>
    <w:rsid w:val="0046414D"/>
    <w:rsid w:val="00466DE5"/>
    <w:rsid w:val="00466EC8"/>
    <w:rsid w:val="00467A74"/>
    <w:rsid w:val="00467BCB"/>
    <w:rsid w:val="0047019D"/>
    <w:rsid w:val="0047193B"/>
    <w:rsid w:val="0047206B"/>
    <w:rsid w:val="0047581E"/>
    <w:rsid w:val="00482301"/>
    <w:rsid w:val="00485F1F"/>
    <w:rsid w:val="00491AD0"/>
    <w:rsid w:val="00492CE5"/>
    <w:rsid w:val="0049580C"/>
    <w:rsid w:val="00496C7E"/>
    <w:rsid w:val="004A0D79"/>
    <w:rsid w:val="004A2503"/>
    <w:rsid w:val="004A2F8C"/>
    <w:rsid w:val="004A6A2E"/>
    <w:rsid w:val="004B0843"/>
    <w:rsid w:val="004B0D85"/>
    <w:rsid w:val="004B2DB3"/>
    <w:rsid w:val="004B4E63"/>
    <w:rsid w:val="004B564F"/>
    <w:rsid w:val="004B5883"/>
    <w:rsid w:val="004B6FCE"/>
    <w:rsid w:val="004C1AAF"/>
    <w:rsid w:val="004C416E"/>
    <w:rsid w:val="004C47D5"/>
    <w:rsid w:val="004C6DF3"/>
    <w:rsid w:val="004D03F9"/>
    <w:rsid w:val="004D2321"/>
    <w:rsid w:val="004D2C5E"/>
    <w:rsid w:val="004D6199"/>
    <w:rsid w:val="004D61B5"/>
    <w:rsid w:val="004E19FC"/>
    <w:rsid w:val="004E1F26"/>
    <w:rsid w:val="004E2246"/>
    <w:rsid w:val="004E6713"/>
    <w:rsid w:val="004E680A"/>
    <w:rsid w:val="004F27C3"/>
    <w:rsid w:val="004F5434"/>
    <w:rsid w:val="004F734B"/>
    <w:rsid w:val="005034BC"/>
    <w:rsid w:val="00506EEF"/>
    <w:rsid w:val="0051102B"/>
    <w:rsid w:val="005179C3"/>
    <w:rsid w:val="00526F93"/>
    <w:rsid w:val="00531361"/>
    <w:rsid w:val="005324A4"/>
    <w:rsid w:val="005334C1"/>
    <w:rsid w:val="00537A5B"/>
    <w:rsid w:val="00537E29"/>
    <w:rsid w:val="005402F4"/>
    <w:rsid w:val="005411C1"/>
    <w:rsid w:val="00541FF1"/>
    <w:rsid w:val="00542764"/>
    <w:rsid w:val="00543F89"/>
    <w:rsid w:val="00545DE3"/>
    <w:rsid w:val="00545F59"/>
    <w:rsid w:val="0054672F"/>
    <w:rsid w:val="00550927"/>
    <w:rsid w:val="00550EAA"/>
    <w:rsid w:val="00551CD4"/>
    <w:rsid w:val="00553E5C"/>
    <w:rsid w:val="005545D6"/>
    <w:rsid w:val="00557C3E"/>
    <w:rsid w:val="00571A83"/>
    <w:rsid w:val="00573969"/>
    <w:rsid w:val="005745CA"/>
    <w:rsid w:val="00575496"/>
    <w:rsid w:val="005769E8"/>
    <w:rsid w:val="00581740"/>
    <w:rsid w:val="00582B41"/>
    <w:rsid w:val="00584096"/>
    <w:rsid w:val="00587F98"/>
    <w:rsid w:val="005903AA"/>
    <w:rsid w:val="00590CE1"/>
    <w:rsid w:val="005925B9"/>
    <w:rsid w:val="00593D89"/>
    <w:rsid w:val="00594915"/>
    <w:rsid w:val="00596D9E"/>
    <w:rsid w:val="005A08C8"/>
    <w:rsid w:val="005A0E7B"/>
    <w:rsid w:val="005A1A0B"/>
    <w:rsid w:val="005A275F"/>
    <w:rsid w:val="005A51C5"/>
    <w:rsid w:val="005A5B20"/>
    <w:rsid w:val="005A6F52"/>
    <w:rsid w:val="005A6FC0"/>
    <w:rsid w:val="005B0A5A"/>
    <w:rsid w:val="005B5464"/>
    <w:rsid w:val="005B7A94"/>
    <w:rsid w:val="005C3DC8"/>
    <w:rsid w:val="005C5CC2"/>
    <w:rsid w:val="005D0FD3"/>
    <w:rsid w:val="005D2A0B"/>
    <w:rsid w:val="005D2A19"/>
    <w:rsid w:val="005D39BE"/>
    <w:rsid w:val="005D6392"/>
    <w:rsid w:val="005E09D9"/>
    <w:rsid w:val="005E6253"/>
    <w:rsid w:val="005E7BB0"/>
    <w:rsid w:val="005F1C65"/>
    <w:rsid w:val="005F2735"/>
    <w:rsid w:val="005F36B0"/>
    <w:rsid w:val="005F458F"/>
    <w:rsid w:val="005F7CBF"/>
    <w:rsid w:val="006024C2"/>
    <w:rsid w:val="00612D16"/>
    <w:rsid w:val="00615195"/>
    <w:rsid w:val="00616A11"/>
    <w:rsid w:val="00616B76"/>
    <w:rsid w:val="006170E4"/>
    <w:rsid w:val="006179B4"/>
    <w:rsid w:val="00623DFF"/>
    <w:rsid w:val="00626F49"/>
    <w:rsid w:val="00632D1D"/>
    <w:rsid w:val="006365BC"/>
    <w:rsid w:val="00640516"/>
    <w:rsid w:val="00641701"/>
    <w:rsid w:val="0064222F"/>
    <w:rsid w:val="00642F2C"/>
    <w:rsid w:val="00655B0A"/>
    <w:rsid w:val="006566B1"/>
    <w:rsid w:val="00656C45"/>
    <w:rsid w:val="0066012A"/>
    <w:rsid w:val="006621F9"/>
    <w:rsid w:val="00672057"/>
    <w:rsid w:val="00674437"/>
    <w:rsid w:val="00674A56"/>
    <w:rsid w:val="00675FE7"/>
    <w:rsid w:val="00677512"/>
    <w:rsid w:val="00677538"/>
    <w:rsid w:val="00677B74"/>
    <w:rsid w:val="006827C0"/>
    <w:rsid w:val="006840A9"/>
    <w:rsid w:val="00685D63"/>
    <w:rsid w:val="006872FD"/>
    <w:rsid w:val="0068740A"/>
    <w:rsid w:val="006902CF"/>
    <w:rsid w:val="00691B6C"/>
    <w:rsid w:val="00692252"/>
    <w:rsid w:val="0069347B"/>
    <w:rsid w:val="006961C1"/>
    <w:rsid w:val="00697AC3"/>
    <w:rsid w:val="006A092B"/>
    <w:rsid w:val="006A17BE"/>
    <w:rsid w:val="006A31AB"/>
    <w:rsid w:val="006A6D0A"/>
    <w:rsid w:val="006B3A99"/>
    <w:rsid w:val="006B4200"/>
    <w:rsid w:val="006B43EE"/>
    <w:rsid w:val="006B72D0"/>
    <w:rsid w:val="006B7360"/>
    <w:rsid w:val="006C09A4"/>
    <w:rsid w:val="006C1CB7"/>
    <w:rsid w:val="006C44AF"/>
    <w:rsid w:val="006D55CF"/>
    <w:rsid w:val="006D75D4"/>
    <w:rsid w:val="006E11A2"/>
    <w:rsid w:val="006E1538"/>
    <w:rsid w:val="006E4BFA"/>
    <w:rsid w:val="006E70E8"/>
    <w:rsid w:val="006F1DB1"/>
    <w:rsid w:val="00700FDC"/>
    <w:rsid w:val="0070424E"/>
    <w:rsid w:val="00704D12"/>
    <w:rsid w:val="007067A5"/>
    <w:rsid w:val="00706C65"/>
    <w:rsid w:val="00712FB8"/>
    <w:rsid w:val="0071446A"/>
    <w:rsid w:val="00720476"/>
    <w:rsid w:val="00723375"/>
    <w:rsid w:val="00723753"/>
    <w:rsid w:val="0072446D"/>
    <w:rsid w:val="00724AFC"/>
    <w:rsid w:val="007251D9"/>
    <w:rsid w:val="00726E8D"/>
    <w:rsid w:val="007276E8"/>
    <w:rsid w:val="00730791"/>
    <w:rsid w:val="00730923"/>
    <w:rsid w:val="00734170"/>
    <w:rsid w:val="007357F6"/>
    <w:rsid w:val="00741E39"/>
    <w:rsid w:val="00743224"/>
    <w:rsid w:val="0074572A"/>
    <w:rsid w:val="00747AD2"/>
    <w:rsid w:val="00752417"/>
    <w:rsid w:val="00754097"/>
    <w:rsid w:val="00755225"/>
    <w:rsid w:val="00760FB0"/>
    <w:rsid w:val="007629BC"/>
    <w:rsid w:val="007663AE"/>
    <w:rsid w:val="00766822"/>
    <w:rsid w:val="00771EB5"/>
    <w:rsid w:val="0077299A"/>
    <w:rsid w:val="00772E44"/>
    <w:rsid w:val="00773FF1"/>
    <w:rsid w:val="00774211"/>
    <w:rsid w:val="00775180"/>
    <w:rsid w:val="00776C64"/>
    <w:rsid w:val="00781A17"/>
    <w:rsid w:val="00782FC3"/>
    <w:rsid w:val="00784F0E"/>
    <w:rsid w:val="00794EBC"/>
    <w:rsid w:val="007A1878"/>
    <w:rsid w:val="007A201A"/>
    <w:rsid w:val="007A2A30"/>
    <w:rsid w:val="007A2D3F"/>
    <w:rsid w:val="007A608F"/>
    <w:rsid w:val="007A65C7"/>
    <w:rsid w:val="007B0F7F"/>
    <w:rsid w:val="007B125A"/>
    <w:rsid w:val="007B520B"/>
    <w:rsid w:val="007C023C"/>
    <w:rsid w:val="007C0B8A"/>
    <w:rsid w:val="007C0C65"/>
    <w:rsid w:val="007C41F4"/>
    <w:rsid w:val="007D4926"/>
    <w:rsid w:val="007D6E15"/>
    <w:rsid w:val="007E1163"/>
    <w:rsid w:val="007E3201"/>
    <w:rsid w:val="007E5E1D"/>
    <w:rsid w:val="007E67F2"/>
    <w:rsid w:val="007F025B"/>
    <w:rsid w:val="007F15F1"/>
    <w:rsid w:val="007F202C"/>
    <w:rsid w:val="007F3999"/>
    <w:rsid w:val="00800721"/>
    <w:rsid w:val="008013EE"/>
    <w:rsid w:val="00801D36"/>
    <w:rsid w:val="0080224F"/>
    <w:rsid w:val="00802317"/>
    <w:rsid w:val="0080358E"/>
    <w:rsid w:val="00803BA5"/>
    <w:rsid w:val="008045E4"/>
    <w:rsid w:val="00804AAF"/>
    <w:rsid w:val="0080734B"/>
    <w:rsid w:val="00807C15"/>
    <w:rsid w:val="00810CBA"/>
    <w:rsid w:val="008111A2"/>
    <w:rsid w:val="008121B4"/>
    <w:rsid w:val="00813607"/>
    <w:rsid w:val="0082001D"/>
    <w:rsid w:val="00820187"/>
    <w:rsid w:val="008215D5"/>
    <w:rsid w:val="00823D1C"/>
    <w:rsid w:val="00825E30"/>
    <w:rsid w:val="00831FC1"/>
    <w:rsid w:val="0083215A"/>
    <w:rsid w:val="0083385D"/>
    <w:rsid w:val="00833943"/>
    <w:rsid w:val="008351B4"/>
    <w:rsid w:val="0083605F"/>
    <w:rsid w:val="00836177"/>
    <w:rsid w:val="00840054"/>
    <w:rsid w:val="008420B7"/>
    <w:rsid w:val="00843732"/>
    <w:rsid w:val="008468C0"/>
    <w:rsid w:val="00847FE9"/>
    <w:rsid w:val="00852033"/>
    <w:rsid w:val="00854D12"/>
    <w:rsid w:val="00857088"/>
    <w:rsid w:val="00857483"/>
    <w:rsid w:val="00860712"/>
    <w:rsid w:val="0086688B"/>
    <w:rsid w:val="00871280"/>
    <w:rsid w:val="00872DC6"/>
    <w:rsid w:val="008766B8"/>
    <w:rsid w:val="00887702"/>
    <w:rsid w:val="008900DE"/>
    <w:rsid w:val="00890922"/>
    <w:rsid w:val="00892D16"/>
    <w:rsid w:val="00894B48"/>
    <w:rsid w:val="008964DE"/>
    <w:rsid w:val="00897F3E"/>
    <w:rsid w:val="008A122E"/>
    <w:rsid w:val="008A1BA3"/>
    <w:rsid w:val="008A1ECB"/>
    <w:rsid w:val="008A7B99"/>
    <w:rsid w:val="008B2E2D"/>
    <w:rsid w:val="008B4E6D"/>
    <w:rsid w:val="008B60D3"/>
    <w:rsid w:val="008B6213"/>
    <w:rsid w:val="008B77E3"/>
    <w:rsid w:val="008B7F64"/>
    <w:rsid w:val="008C2428"/>
    <w:rsid w:val="008C24CE"/>
    <w:rsid w:val="008C2672"/>
    <w:rsid w:val="008C2E3B"/>
    <w:rsid w:val="008C40B6"/>
    <w:rsid w:val="008C7DAB"/>
    <w:rsid w:val="008D1327"/>
    <w:rsid w:val="008D2AFA"/>
    <w:rsid w:val="008D5FDB"/>
    <w:rsid w:val="008E08A2"/>
    <w:rsid w:val="008E25CD"/>
    <w:rsid w:val="008F66BC"/>
    <w:rsid w:val="008F7006"/>
    <w:rsid w:val="0090665F"/>
    <w:rsid w:val="009066BE"/>
    <w:rsid w:val="009123B9"/>
    <w:rsid w:val="0091614F"/>
    <w:rsid w:val="00921218"/>
    <w:rsid w:val="009247D3"/>
    <w:rsid w:val="0092677E"/>
    <w:rsid w:val="00927923"/>
    <w:rsid w:val="00933AD1"/>
    <w:rsid w:val="00934EF5"/>
    <w:rsid w:val="009354C5"/>
    <w:rsid w:val="009358E9"/>
    <w:rsid w:val="0093631F"/>
    <w:rsid w:val="00936D19"/>
    <w:rsid w:val="00943096"/>
    <w:rsid w:val="009448BE"/>
    <w:rsid w:val="0094788C"/>
    <w:rsid w:val="0095675A"/>
    <w:rsid w:val="00956A3E"/>
    <w:rsid w:val="00960273"/>
    <w:rsid w:val="00960965"/>
    <w:rsid w:val="009623E2"/>
    <w:rsid w:val="00962BD8"/>
    <w:rsid w:val="009654AB"/>
    <w:rsid w:val="00966A27"/>
    <w:rsid w:val="00967170"/>
    <w:rsid w:val="0096743A"/>
    <w:rsid w:val="00967DC0"/>
    <w:rsid w:val="009700D1"/>
    <w:rsid w:val="00972AE8"/>
    <w:rsid w:val="00974910"/>
    <w:rsid w:val="00977048"/>
    <w:rsid w:val="00980862"/>
    <w:rsid w:val="00980E84"/>
    <w:rsid w:val="009845ED"/>
    <w:rsid w:val="009856A4"/>
    <w:rsid w:val="009859D3"/>
    <w:rsid w:val="00985A36"/>
    <w:rsid w:val="00986A13"/>
    <w:rsid w:val="00990265"/>
    <w:rsid w:val="009915D1"/>
    <w:rsid w:val="00991A3C"/>
    <w:rsid w:val="00991E97"/>
    <w:rsid w:val="00992DAE"/>
    <w:rsid w:val="009955BA"/>
    <w:rsid w:val="009958B2"/>
    <w:rsid w:val="00996B64"/>
    <w:rsid w:val="009A36B9"/>
    <w:rsid w:val="009A6586"/>
    <w:rsid w:val="009A6CF4"/>
    <w:rsid w:val="009A7D62"/>
    <w:rsid w:val="009B0D90"/>
    <w:rsid w:val="009B2133"/>
    <w:rsid w:val="009B3F0F"/>
    <w:rsid w:val="009B4247"/>
    <w:rsid w:val="009B4A68"/>
    <w:rsid w:val="009B6B98"/>
    <w:rsid w:val="009C09B5"/>
    <w:rsid w:val="009C249A"/>
    <w:rsid w:val="009C4A91"/>
    <w:rsid w:val="009C69DB"/>
    <w:rsid w:val="009C6F90"/>
    <w:rsid w:val="009C7833"/>
    <w:rsid w:val="009C7CD8"/>
    <w:rsid w:val="009D0715"/>
    <w:rsid w:val="009D07A0"/>
    <w:rsid w:val="009D08B1"/>
    <w:rsid w:val="009D08CC"/>
    <w:rsid w:val="009D2280"/>
    <w:rsid w:val="009D27A7"/>
    <w:rsid w:val="009D475D"/>
    <w:rsid w:val="009D550E"/>
    <w:rsid w:val="009D6546"/>
    <w:rsid w:val="009D7B6B"/>
    <w:rsid w:val="009D7E1B"/>
    <w:rsid w:val="009E04F0"/>
    <w:rsid w:val="009E05CB"/>
    <w:rsid w:val="009E6250"/>
    <w:rsid w:val="009F29D4"/>
    <w:rsid w:val="009F3322"/>
    <w:rsid w:val="009F49D7"/>
    <w:rsid w:val="009F5027"/>
    <w:rsid w:val="009F64AB"/>
    <w:rsid w:val="009F68F5"/>
    <w:rsid w:val="009F75CE"/>
    <w:rsid w:val="00A00977"/>
    <w:rsid w:val="00A02771"/>
    <w:rsid w:val="00A1467C"/>
    <w:rsid w:val="00A1541F"/>
    <w:rsid w:val="00A1547C"/>
    <w:rsid w:val="00A16C65"/>
    <w:rsid w:val="00A170EE"/>
    <w:rsid w:val="00A1716B"/>
    <w:rsid w:val="00A23DDD"/>
    <w:rsid w:val="00A24EAA"/>
    <w:rsid w:val="00A25959"/>
    <w:rsid w:val="00A25F68"/>
    <w:rsid w:val="00A33ADE"/>
    <w:rsid w:val="00A33B20"/>
    <w:rsid w:val="00A373E9"/>
    <w:rsid w:val="00A4155B"/>
    <w:rsid w:val="00A418BC"/>
    <w:rsid w:val="00A4331E"/>
    <w:rsid w:val="00A43D7D"/>
    <w:rsid w:val="00A469FB"/>
    <w:rsid w:val="00A46BC3"/>
    <w:rsid w:val="00A501C0"/>
    <w:rsid w:val="00A51634"/>
    <w:rsid w:val="00A547A7"/>
    <w:rsid w:val="00A548E3"/>
    <w:rsid w:val="00A57BC5"/>
    <w:rsid w:val="00A6120F"/>
    <w:rsid w:val="00A63854"/>
    <w:rsid w:val="00A638D0"/>
    <w:rsid w:val="00A65259"/>
    <w:rsid w:val="00A65831"/>
    <w:rsid w:val="00A6764C"/>
    <w:rsid w:val="00A719DE"/>
    <w:rsid w:val="00A726BA"/>
    <w:rsid w:val="00A727D7"/>
    <w:rsid w:val="00A72C26"/>
    <w:rsid w:val="00A73841"/>
    <w:rsid w:val="00A73DFC"/>
    <w:rsid w:val="00A75D93"/>
    <w:rsid w:val="00A7602A"/>
    <w:rsid w:val="00A767F7"/>
    <w:rsid w:val="00A768C7"/>
    <w:rsid w:val="00A82ED8"/>
    <w:rsid w:val="00A83AB2"/>
    <w:rsid w:val="00A84028"/>
    <w:rsid w:val="00A84C32"/>
    <w:rsid w:val="00A949AC"/>
    <w:rsid w:val="00A95684"/>
    <w:rsid w:val="00A96268"/>
    <w:rsid w:val="00AA335E"/>
    <w:rsid w:val="00AA5895"/>
    <w:rsid w:val="00AA7042"/>
    <w:rsid w:val="00AA75D3"/>
    <w:rsid w:val="00AA7DDF"/>
    <w:rsid w:val="00AB0CE9"/>
    <w:rsid w:val="00AB30D8"/>
    <w:rsid w:val="00AB4073"/>
    <w:rsid w:val="00AB6BE8"/>
    <w:rsid w:val="00AC0CD3"/>
    <w:rsid w:val="00AC428D"/>
    <w:rsid w:val="00AC5375"/>
    <w:rsid w:val="00AC6224"/>
    <w:rsid w:val="00AC627D"/>
    <w:rsid w:val="00AC7B42"/>
    <w:rsid w:val="00AE0C4A"/>
    <w:rsid w:val="00AE1383"/>
    <w:rsid w:val="00AE1558"/>
    <w:rsid w:val="00AE17E8"/>
    <w:rsid w:val="00AE7982"/>
    <w:rsid w:val="00AF13C7"/>
    <w:rsid w:val="00AF57A9"/>
    <w:rsid w:val="00AF785F"/>
    <w:rsid w:val="00B01A36"/>
    <w:rsid w:val="00B044D9"/>
    <w:rsid w:val="00B06CA4"/>
    <w:rsid w:val="00B07974"/>
    <w:rsid w:val="00B12358"/>
    <w:rsid w:val="00B20EAB"/>
    <w:rsid w:val="00B212AF"/>
    <w:rsid w:val="00B25792"/>
    <w:rsid w:val="00B25878"/>
    <w:rsid w:val="00B26748"/>
    <w:rsid w:val="00B33221"/>
    <w:rsid w:val="00B36E32"/>
    <w:rsid w:val="00B37C0E"/>
    <w:rsid w:val="00B37D06"/>
    <w:rsid w:val="00B37D3E"/>
    <w:rsid w:val="00B41B7D"/>
    <w:rsid w:val="00B44140"/>
    <w:rsid w:val="00B44379"/>
    <w:rsid w:val="00B450FD"/>
    <w:rsid w:val="00B51D74"/>
    <w:rsid w:val="00B616ED"/>
    <w:rsid w:val="00B67C37"/>
    <w:rsid w:val="00B70C16"/>
    <w:rsid w:val="00B7328E"/>
    <w:rsid w:val="00B74AE1"/>
    <w:rsid w:val="00B76CDC"/>
    <w:rsid w:val="00B85B1A"/>
    <w:rsid w:val="00B86913"/>
    <w:rsid w:val="00B901A7"/>
    <w:rsid w:val="00B91641"/>
    <w:rsid w:val="00B92D2E"/>
    <w:rsid w:val="00B960C9"/>
    <w:rsid w:val="00B9610B"/>
    <w:rsid w:val="00B9639E"/>
    <w:rsid w:val="00B9716D"/>
    <w:rsid w:val="00BA2552"/>
    <w:rsid w:val="00BA49F9"/>
    <w:rsid w:val="00BA660F"/>
    <w:rsid w:val="00BB2436"/>
    <w:rsid w:val="00BB26F0"/>
    <w:rsid w:val="00BB3C0A"/>
    <w:rsid w:val="00BB5E88"/>
    <w:rsid w:val="00BB7AD2"/>
    <w:rsid w:val="00BC5C92"/>
    <w:rsid w:val="00BC611E"/>
    <w:rsid w:val="00BD226F"/>
    <w:rsid w:val="00BD2324"/>
    <w:rsid w:val="00BD476B"/>
    <w:rsid w:val="00BD5F94"/>
    <w:rsid w:val="00BE0AF3"/>
    <w:rsid w:val="00BE2295"/>
    <w:rsid w:val="00BE2853"/>
    <w:rsid w:val="00BE3395"/>
    <w:rsid w:val="00BE5220"/>
    <w:rsid w:val="00BF23A2"/>
    <w:rsid w:val="00BF2F3A"/>
    <w:rsid w:val="00BF3555"/>
    <w:rsid w:val="00BF47C7"/>
    <w:rsid w:val="00BF5BCA"/>
    <w:rsid w:val="00BF5BF0"/>
    <w:rsid w:val="00BF65C9"/>
    <w:rsid w:val="00BF726D"/>
    <w:rsid w:val="00BF7A7A"/>
    <w:rsid w:val="00C00F23"/>
    <w:rsid w:val="00C01128"/>
    <w:rsid w:val="00C0190D"/>
    <w:rsid w:val="00C03EE7"/>
    <w:rsid w:val="00C0539D"/>
    <w:rsid w:val="00C11F8E"/>
    <w:rsid w:val="00C123C8"/>
    <w:rsid w:val="00C16C2D"/>
    <w:rsid w:val="00C17902"/>
    <w:rsid w:val="00C20C4F"/>
    <w:rsid w:val="00C20D15"/>
    <w:rsid w:val="00C20FD1"/>
    <w:rsid w:val="00C2283D"/>
    <w:rsid w:val="00C234D0"/>
    <w:rsid w:val="00C24156"/>
    <w:rsid w:val="00C3293C"/>
    <w:rsid w:val="00C35483"/>
    <w:rsid w:val="00C358FD"/>
    <w:rsid w:val="00C42146"/>
    <w:rsid w:val="00C42C87"/>
    <w:rsid w:val="00C44A42"/>
    <w:rsid w:val="00C44D76"/>
    <w:rsid w:val="00C45350"/>
    <w:rsid w:val="00C45931"/>
    <w:rsid w:val="00C46E77"/>
    <w:rsid w:val="00C518A2"/>
    <w:rsid w:val="00C52296"/>
    <w:rsid w:val="00C607BA"/>
    <w:rsid w:val="00C701AC"/>
    <w:rsid w:val="00C71CBF"/>
    <w:rsid w:val="00C766AE"/>
    <w:rsid w:val="00C76B02"/>
    <w:rsid w:val="00C84F20"/>
    <w:rsid w:val="00C850B7"/>
    <w:rsid w:val="00C91474"/>
    <w:rsid w:val="00C919D7"/>
    <w:rsid w:val="00C92A32"/>
    <w:rsid w:val="00C95929"/>
    <w:rsid w:val="00C96B04"/>
    <w:rsid w:val="00CA188F"/>
    <w:rsid w:val="00CA2887"/>
    <w:rsid w:val="00CA40A0"/>
    <w:rsid w:val="00CA43BC"/>
    <w:rsid w:val="00CA4E3A"/>
    <w:rsid w:val="00CA4ED6"/>
    <w:rsid w:val="00CA5DFC"/>
    <w:rsid w:val="00CA713E"/>
    <w:rsid w:val="00CA7DED"/>
    <w:rsid w:val="00CB4D78"/>
    <w:rsid w:val="00CB5B0D"/>
    <w:rsid w:val="00CB6C4C"/>
    <w:rsid w:val="00CB6CED"/>
    <w:rsid w:val="00CC0168"/>
    <w:rsid w:val="00CC0939"/>
    <w:rsid w:val="00CC146A"/>
    <w:rsid w:val="00CC1ABD"/>
    <w:rsid w:val="00CC1CBF"/>
    <w:rsid w:val="00CC2497"/>
    <w:rsid w:val="00CC25CA"/>
    <w:rsid w:val="00CC5EC8"/>
    <w:rsid w:val="00CC6470"/>
    <w:rsid w:val="00CC7025"/>
    <w:rsid w:val="00CD3A3E"/>
    <w:rsid w:val="00CD7ABC"/>
    <w:rsid w:val="00CE0A4F"/>
    <w:rsid w:val="00CE4930"/>
    <w:rsid w:val="00CE675C"/>
    <w:rsid w:val="00CF007F"/>
    <w:rsid w:val="00CF13E6"/>
    <w:rsid w:val="00CF422A"/>
    <w:rsid w:val="00CF67CA"/>
    <w:rsid w:val="00CF6B7F"/>
    <w:rsid w:val="00D011E3"/>
    <w:rsid w:val="00D014AC"/>
    <w:rsid w:val="00D03B90"/>
    <w:rsid w:val="00D047B5"/>
    <w:rsid w:val="00D06698"/>
    <w:rsid w:val="00D07143"/>
    <w:rsid w:val="00D10A83"/>
    <w:rsid w:val="00D13FF1"/>
    <w:rsid w:val="00D16976"/>
    <w:rsid w:val="00D2125F"/>
    <w:rsid w:val="00D22277"/>
    <w:rsid w:val="00D23BC9"/>
    <w:rsid w:val="00D26D53"/>
    <w:rsid w:val="00D27AC9"/>
    <w:rsid w:val="00D32C07"/>
    <w:rsid w:val="00D354D4"/>
    <w:rsid w:val="00D37174"/>
    <w:rsid w:val="00D405E3"/>
    <w:rsid w:val="00D40976"/>
    <w:rsid w:val="00D412AF"/>
    <w:rsid w:val="00D41700"/>
    <w:rsid w:val="00D45A97"/>
    <w:rsid w:val="00D477F0"/>
    <w:rsid w:val="00D535C6"/>
    <w:rsid w:val="00D5385F"/>
    <w:rsid w:val="00D54428"/>
    <w:rsid w:val="00D545C4"/>
    <w:rsid w:val="00D54803"/>
    <w:rsid w:val="00D54A2E"/>
    <w:rsid w:val="00D55359"/>
    <w:rsid w:val="00D573EB"/>
    <w:rsid w:val="00D620F5"/>
    <w:rsid w:val="00D6218C"/>
    <w:rsid w:val="00D63EA3"/>
    <w:rsid w:val="00D65F58"/>
    <w:rsid w:val="00D66CB3"/>
    <w:rsid w:val="00D73518"/>
    <w:rsid w:val="00D73959"/>
    <w:rsid w:val="00D74A59"/>
    <w:rsid w:val="00D76801"/>
    <w:rsid w:val="00D76D6E"/>
    <w:rsid w:val="00D770FF"/>
    <w:rsid w:val="00D775AE"/>
    <w:rsid w:val="00D777E9"/>
    <w:rsid w:val="00D8074A"/>
    <w:rsid w:val="00D825BA"/>
    <w:rsid w:val="00D84883"/>
    <w:rsid w:val="00D8744B"/>
    <w:rsid w:val="00D875D4"/>
    <w:rsid w:val="00D91835"/>
    <w:rsid w:val="00D9461A"/>
    <w:rsid w:val="00D95F51"/>
    <w:rsid w:val="00D9665D"/>
    <w:rsid w:val="00D97104"/>
    <w:rsid w:val="00DA0EA8"/>
    <w:rsid w:val="00DA1706"/>
    <w:rsid w:val="00DA45AC"/>
    <w:rsid w:val="00DA4606"/>
    <w:rsid w:val="00DA66FD"/>
    <w:rsid w:val="00DA6775"/>
    <w:rsid w:val="00DA7B06"/>
    <w:rsid w:val="00DB00CB"/>
    <w:rsid w:val="00DB03A7"/>
    <w:rsid w:val="00DB4096"/>
    <w:rsid w:val="00DB45D7"/>
    <w:rsid w:val="00DB57F8"/>
    <w:rsid w:val="00DB7758"/>
    <w:rsid w:val="00DC179C"/>
    <w:rsid w:val="00DC2920"/>
    <w:rsid w:val="00DC4198"/>
    <w:rsid w:val="00DC6084"/>
    <w:rsid w:val="00DC73E1"/>
    <w:rsid w:val="00DD271E"/>
    <w:rsid w:val="00DD5B49"/>
    <w:rsid w:val="00DE06CD"/>
    <w:rsid w:val="00DE126C"/>
    <w:rsid w:val="00DE21C7"/>
    <w:rsid w:val="00DE52D2"/>
    <w:rsid w:val="00DF0680"/>
    <w:rsid w:val="00DF34F7"/>
    <w:rsid w:val="00DF429D"/>
    <w:rsid w:val="00DF47DF"/>
    <w:rsid w:val="00E000DE"/>
    <w:rsid w:val="00E00E8E"/>
    <w:rsid w:val="00E01F8B"/>
    <w:rsid w:val="00E02713"/>
    <w:rsid w:val="00E06BA6"/>
    <w:rsid w:val="00E06F8E"/>
    <w:rsid w:val="00E07049"/>
    <w:rsid w:val="00E10243"/>
    <w:rsid w:val="00E113F9"/>
    <w:rsid w:val="00E117FF"/>
    <w:rsid w:val="00E135BE"/>
    <w:rsid w:val="00E14AB8"/>
    <w:rsid w:val="00E20FBF"/>
    <w:rsid w:val="00E218ED"/>
    <w:rsid w:val="00E22744"/>
    <w:rsid w:val="00E26289"/>
    <w:rsid w:val="00E266BB"/>
    <w:rsid w:val="00E30909"/>
    <w:rsid w:val="00E31CFA"/>
    <w:rsid w:val="00E31F43"/>
    <w:rsid w:val="00E31F54"/>
    <w:rsid w:val="00E3206D"/>
    <w:rsid w:val="00E32D46"/>
    <w:rsid w:val="00E375E9"/>
    <w:rsid w:val="00E40640"/>
    <w:rsid w:val="00E44CC9"/>
    <w:rsid w:val="00E475D4"/>
    <w:rsid w:val="00E5082B"/>
    <w:rsid w:val="00E53B6F"/>
    <w:rsid w:val="00E53EAF"/>
    <w:rsid w:val="00E55C31"/>
    <w:rsid w:val="00E56D96"/>
    <w:rsid w:val="00E5702D"/>
    <w:rsid w:val="00E6146C"/>
    <w:rsid w:val="00E62333"/>
    <w:rsid w:val="00E62E4F"/>
    <w:rsid w:val="00E6397A"/>
    <w:rsid w:val="00E64C36"/>
    <w:rsid w:val="00E71080"/>
    <w:rsid w:val="00E725F8"/>
    <w:rsid w:val="00E728F9"/>
    <w:rsid w:val="00E73501"/>
    <w:rsid w:val="00E76795"/>
    <w:rsid w:val="00E77126"/>
    <w:rsid w:val="00E77B85"/>
    <w:rsid w:val="00E81D6F"/>
    <w:rsid w:val="00E82244"/>
    <w:rsid w:val="00E82367"/>
    <w:rsid w:val="00E823D0"/>
    <w:rsid w:val="00E83D31"/>
    <w:rsid w:val="00E85912"/>
    <w:rsid w:val="00E90444"/>
    <w:rsid w:val="00E90FD0"/>
    <w:rsid w:val="00E9330E"/>
    <w:rsid w:val="00E946E2"/>
    <w:rsid w:val="00E95541"/>
    <w:rsid w:val="00E96CD2"/>
    <w:rsid w:val="00EA63F8"/>
    <w:rsid w:val="00EB0958"/>
    <w:rsid w:val="00EB3A55"/>
    <w:rsid w:val="00EB3FDF"/>
    <w:rsid w:val="00EC0CDC"/>
    <w:rsid w:val="00EC28B3"/>
    <w:rsid w:val="00EC2C2E"/>
    <w:rsid w:val="00EC6026"/>
    <w:rsid w:val="00EC6A38"/>
    <w:rsid w:val="00EC6EC1"/>
    <w:rsid w:val="00EC7590"/>
    <w:rsid w:val="00ED11A1"/>
    <w:rsid w:val="00ED2486"/>
    <w:rsid w:val="00ED4B9B"/>
    <w:rsid w:val="00ED6AF9"/>
    <w:rsid w:val="00EE2B6B"/>
    <w:rsid w:val="00EE525E"/>
    <w:rsid w:val="00EF3E18"/>
    <w:rsid w:val="00EF4D0E"/>
    <w:rsid w:val="00EF6F8F"/>
    <w:rsid w:val="00F00B24"/>
    <w:rsid w:val="00F00DE8"/>
    <w:rsid w:val="00F01582"/>
    <w:rsid w:val="00F01966"/>
    <w:rsid w:val="00F03225"/>
    <w:rsid w:val="00F036F0"/>
    <w:rsid w:val="00F0548D"/>
    <w:rsid w:val="00F108B9"/>
    <w:rsid w:val="00F14305"/>
    <w:rsid w:val="00F1476E"/>
    <w:rsid w:val="00F14A32"/>
    <w:rsid w:val="00F15C49"/>
    <w:rsid w:val="00F15FF1"/>
    <w:rsid w:val="00F1756D"/>
    <w:rsid w:val="00F17A46"/>
    <w:rsid w:val="00F33C3A"/>
    <w:rsid w:val="00F33E82"/>
    <w:rsid w:val="00F41764"/>
    <w:rsid w:val="00F41908"/>
    <w:rsid w:val="00F425C8"/>
    <w:rsid w:val="00F44097"/>
    <w:rsid w:val="00F46415"/>
    <w:rsid w:val="00F466B8"/>
    <w:rsid w:val="00F46BA5"/>
    <w:rsid w:val="00F5012B"/>
    <w:rsid w:val="00F52972"/>
    <w:rsid w:val="00F534E9"/>
    <w:rsid w:val="00F551DD"/>
    <w:rsid w:val="00F57164"/>
    <w:rsid w:val="00F61A4E"/>
    <w:rsid w:val="00F620C0"/>
    <w:rsid w:val="00F630AC"/>
    <w:rsid w:val="00F63EF7"/>
    <w:rsid w:val="00F64A9A"/>
    <w:rsid w:val="00F65A31"/>
    <w:rsid w:val="00F73B8F"/>
    <w:rsid w:val="00F7426B"/>
    <w:rsid w:val="00F75CD5"/>
    <w:rsid w:val="00F77033"/>
    <w:rsid w:val="00F778A5"/>
    <w:rsid w:val="00F77EA3"/>
    <w:rsid w:val="00F83CF8"/>
    <w:rsid w:val="00F90DBD"/>
    <w:rsid w:val="00F93EED"/>
    <w:rsid w:val="00F959F4"/>
    <w:rsid w:val="00FA0958"/>
    <w:rsid w:val="00FA32A5"/>
    <w:rsid w:val="00FA51EB"/>
    <w:rsid w:val="00FB22C5"/>
    <w:rsid w:val="00FB2E12"/>
    <w:rsid w:val="00FB33A2"/>
    <w:rsid w:val="00FB7F5D"/>
    <w:rsid w:val="00FC1D88"/>
    <w:rsid w:val="00FC2F0D"/>
    <w:rsid w:val="00FC415F"/>
    <w:rsid w:val="00FC53C3"/>
    <w:rsid w:val="00FD10A5"/>
    <w:rsid w:val="00FD23FA"/>
    <w:rsid w:val="00FD3509"/>
    <w:rsid w:val="00FD5E0A"/>
    <w:rsid w:val="00FD67D4"/>
    <w:rsid w:val="00FD6991"/>
    <w:rsid w:val="00FE0D52"/>
    <w:rsid w:val="00FE281B"/>
    <w:rsid w:val="00FE5046"/>
    <w:rsid w:val="00FE5D47"/>
    <w:rsid w:val="00FE6A4B"/>
    <w:rsid w:val="00FE6F9C"/>
    <w:rsid w:val="00FE77D2"/>
    <w:rsid w:val="00FF0E1D"/>
    <w:rsid w:val="00FF321F"/>
    <w:rsid w:val="00FF4055"/>
    <w:rsid w:val="00FF42DD"/>
    <w:rsid w:val="00FF4E9C"/>
    <w:rsid w:val="00FF61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8DCAC86"/>
  <w15:chartTrackingRefBased/>
  <w15:docId w15:val="{D3612653-8959-FA43-A071-052F952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C16"/>
    <w:rPr>
      <w:rFonts w:ascii="Times New Roman" w:eastAsia="Times New Roman" w:hAnsi="Times New Roman"/>
      <w:sz w:val="24"/>
      <w:szCs w:val="24"/>
    </w:rPr>
  </w:style>
  <w:style w:type="paragraph" w:styleId="Titre1">
    <w:name w:val="heading 1"/>
    <w:aliases w:val="Document Header1,Titre MA1,Title 1,titre n1,YAYA1"/>
    <w:basedOn w:val="Normal"/>
    <w:next w:val="Normal"/>
    <w:link w:val="Titre1Car"/>
    <w:qFormat/>
    <w:rsid w:val="00700FDC"/>
    <w:pPr>
      <w:keepNext/>
      <w:outlineLvl w:val="0"/>
    </w:pPr>
    <w:rPr>
      <w:b/>
      <w:bCs/>
      <w:sz w:val="28"/>
      <w:lang w:val="x-none" w:eastAsia="x-none"/>
    </w:rPr>
  </w:style>
  <w:style w:type="paragraph" w:styleId="Titre2">
    <w:name w:val="heading 2"/>
    <w:aliases w:val="Title Header2,TitreMA 2,2,Title 2,Title 2 Car Car"/>
    <w:basedOn w:val="Normal"/>
    <w:next w:val="Normal"/>
    <w:link w:val="Titre2Car"/>
    <w:unhideWhenUsed/>
    <w:qFormat/>
    <w:rsid w:val="00700FDC"/>
    <w:pPr>
      <w:keepNext/>
      <w:keepLines/>
      <w:spacing w:before="200"/>
      <w:outlineLvl w:val="1"/>
    </w:pPr>
    <w:rPr>
      <w:rFonts w:ascii="Cambria" w:hAnsi="Cambria"/>
      <w:b/>
      <w:bCs/>
      <w:color w:val="4F81BD"/>
      <w:sz w:val="26"/>
      <w:szCs w:val="26"/>
      <w:lang w:val="x-none" w:eastAsia="x-none"/>
    </w:rPr>
  </w:style>
  <w:style w:type="paragraph" w:styleId="Titre3">
    <w:name w:val="heading 3"/>
    <w:aliases w:val="Section Header3,見出し 3 Char,Titre MA3,Titre 3 EIE,Number 3,Centered,Titolo 3"/>
    <w:basedOn w:val="Normal"/>
    <w:next w:val="Normal"/>
    <w:link w:val="Titre3Car"/>
    <w:unhideWhenUsed/>
    <w:qFormat/>
    <w:rsid w:val="00700FDC"/>
    <w:pPr>
      <w:keepNext/>
      <w:keepLines/>
      <w:spacing w:before="200"/>
      <w:outlineLvl w:val="2"/>
    </w:pPr>
    <w:rPr>
      <w:rFonts w:ascii="Cambria" w:hAnsi="Cambria"/>
      <w:b/>
      <w:bCs/>
      <w:color w:val="4F81BD"/>
      <w:lang w:val="x-none" w:eastAsia="x-none"/>
    </w:rPr>
  </w:style>
  <w:style w:type="paragraph" w:styleId="Titre40">
    <w:name w:val="heading 4"/>
    <w:aliases w:val="Section fiche, Sub-Clause Sub-paragraph,ClauseSubSub_No&amp;Name,Sub-Clause Sub-paragraph"/>
    <w:basedOn w:val="Normal"/>
    <w:next w:val="Normal"/>
    <w:link w:val="Titre4Car"/>
    <w:qFormat/>
    <w:rsid w:val="00700FDC"/>
    <w:pPr>
      <w:keepNext/>
      <w:spacing w:before="240" w:after="60"/>
      <w:outlineLvl w:val="3"/>
    </w:pPr>
    <w:rPr>
      <w:b/>
      <w:bCs/>
      <w:sz w:val="28"/>
      <w:szCs w:val="28"/>
      <w:lang w:val="x-none" w:eastAsia="x-none"/>
    </w:rPr>
  </w:style>
  <w:style w:type="paragraph" w:styleId="Titre5">
    <w:name w:val="heading 5"/>
    <w:basedOn w:val="Normal"/>
    <w:next w:val="Normal"/>
    <w:link w:val="Titre5Car"/>
    <w:unhideWhenUsed/>
    <w:qFormat/>
    <w:rsid w:val="00700FDC"/>
    <w:pPr>
      <w:keepNext/>
      <w:keepLines/>
      <w:spacing w:before="200"/>
      <w:ind w:left="1008" w:hanging="1008"/>
      <w:outlineLvl w:val="4"/>
    </w:pPr>
    <w:rPr>
      <w:rFonts w:ascii="Cambria" w:hAnsi="Cambria"/>
      <w:color w:val="243F60"/>
      <w:sz w:val="20"/>
      <w:szCs w:val="20"/>
      <w:lang w:val="x-none" w:eastAsia="x-none"/>
    </w:rPr>
  </w:style>
  <w:style w:type="paragraph" w:styleId="Titre6">
    <w:name w:val="heading 6"/>
    <w:basedOn w:val="Normal"/>
    <w:next w:val="Normal"/>
    <w:link w:val="Titre6Car"/>
    <w:qFormat/>
    <w:rsid w:val="00700FDC"/>
    <w:pPr>
      <w:spacing w:before="240" w:after="60"/>
      <w:outlineLvl w:val="5"/>
    </w:pPr>
    <w:rPr>
      <w:b/>
      <w:bCs/>
      <w:sz w:val="20"/>
      <w:szCs w:val="20"/>
      <w:lang w:val="x-none" w:eastAsia="x-none"/>
    </w:rPr>
  </w:style>
  <w:style w:type="paragraph" w:styleId="Titre7">
    <w:name w:val="heading 7"/>
    <w:basedOn w:val="Normal"/>
    <w:next w:val="Normal"/>
    <w:link w:val="Titre7Car"/>
    <w:unhideWhenUsed/>
    <w:qFormat/>
    <w:rsid w:val="00700FDC"/>
    <w:pPr>
      <w:keepNext/>
      <w:keepLines/>
      <w:spacing w:before="200"/>
      <w:ind w:left="1296" w:hanging="1296"/>
      <w:outlineLvl w:val="6"/>
    </w:pPr>
    <w:rPr>
      <w:rFonts w:ascii="Cambria" w:hAnsi="Cambria"/>
      <w:i/>
      <w:iCs/>
      <w:color w:val="404040"/>
      <w:sz w:val="20"/>
      <w:szCs w:val="20"/>
      <w:lang w:val="x-none" w:eastAsia="x-none"/>
    </w:rPr>
  </w:style>
  <w:style w:type="paragraph" w:styleId="Titre8">
    <w:name w:val="heading 8"/>
    <w:basedOn w:val="Normal"/>
    <w:next w:val="Normal"/>
    <w:link w:val="Titre8Car"/>
    <w:unhideWhenUsed/>
    <w:qFormat/>
    <w:rsid w:val="00700FDC"/>
    <w:pPr>
      <w:keepNext/>
      <w:keepLines/>
      <w:spacing w:before="200"/>
      <w:ind w:left="1440" w:hanging="1440"/>
      <w:outlineLvl w:val="7"/>
    </w:pPr>
    <w:rPr>
      <w:rFonts w:ascii="Cambria" w:hAnsi="Cambria"/>
      <w:color w:val="404040"/>
      <w:sz w:val="20"/>
      <w:szCs w:val="20"/>
      <w:lang w:val="x-none" w:eastAsia="x-none"/>
    </w:rPr>
  </w:style>
  <w:style w:type="paragraph" w:styleId="Titre9">
    <w:name w:val="heading 9"/>
    <w:basedOn w:val="Normal"/>
    <w:next w:val="Normal"/>
    <w:link w:val="Titre9Car"/>
    <w:unhideWhenUsed/>
    <w:qFormat/>
    <w:rsid w:val="00700FDC"/>
    <w:pPr>
      <w:keepNext/>
      <w:keepLines/>
      <w:spacing w:before="200"/>
      <w:ind w:left="1584" w:hanging="1584"/>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Title 1 Car,titre n1 Car,YAYA1 Car"/>
    <w:link w:val="Titre1"/>
    <w:rsid w:val="00700FDC"/>
    <w:rPr>
      <w:rFonts w:ascii="Times New Roman" w:eastAsia="Times New Roman" w:hAnsi="Times New Roman" w:cs="Times New Roman"/>
      <w:b/>
      <w:bCs/>
      <w:sz w:val="28"/>
      <w:szCs w:val="24"/>
      <w:lang w:val="x-none" w:eastAsia="x-none"/>
    </w:rPr>
  </w:style>
  <w:style w:type="character" w:customStyle="1" w:styleId="Titre2Car">
    <w:name w:val="Titre 2 Car"/>
    <w:aliases w:val="Title Header2 Car,TitreMA 2 Car,2 Car,Title 2 Car,Title 2 Car Car Car"/>
    <w:link w:val="Titre2"/>
    <w:rsid w:val="00700FDC"/>
    <w:rPr>
      <w:rFonts w:ascii="Cambria" w:eastAsia="Times New Roman" w:hAnsi="Cambria" w:cs="Times New Roman"/>
      <w:b/>
      <w:bCs/>
      <w:color w:val="4F81BD"/>
      <w:sz w:val="26"/>
      <w:szCs w:val="26"/>
      <w:lang w:val="x-none" w:eastAsia="x-none"/>
    </w:rPr>
  </w:style>
  <w:style w:type="character" w:customStyle="1" w:styleId="Titre3Car">
    <w:name w:val="Titre 3 Car"/>
    <w:aliases w:val="Section Header3 Car,見出し 3 Char Car,Titre MA3 Car,Titre 3 EIE Car,Number 3 Car,Centered Car,Titolo 3 Car"/>
    <w:link w:val="Titre3"/>
    <w:rsid w:val="00700FDC"/>
    <w:rPr>
      <w:rFonts w:ascii="Cambria" w:eastAsia="Times New Roman" w:hAnsi="Cambria" w:cs="Times New Roman"/>
      <w:b/>
      <w:bCs/>
      <w:color w:val="4F81BD"/>
      <w:sz w:val="24"/>
      <w:szCs w:val="24"/>
      <w:lang w:val="x-none" w:eastAsia="x-none"/>
    </w:rPr>
  </w:style>
  <w:style w:type="character" w:customStyle="1" w:styleId="Titre4Car">
    <w:name w:val="Titre 4 Car"/>
    <w:aliases w:val="Section fiche Car, Sub-Clause Sub-paragraph Car,ClauseSubSub_No&amp;Name Car,Sub-Clause Sub-paragraph Car"/>
    <w:link w:val="Titre40"/>
    <w:rsid w:val="00700FDC"/>
    <w:rPr>
      <w:rFonts w:ascii="Times New Roman" w:eastAsia="Times New Roman" w:hAnsi="Times New Roman" w:cs="Times New Roman"/>
      <w:b/>
      <w:bCs/>
      <w:sz w:val="28"/>
      <w:szCs w:val="28"/>
      <w:lang w:val="x-none" w:eastAsia="x-none"/>
    </w:rPr>
  </w:style>
  <w:style w:type="character" w:customStyle="1" w:styleId="Titre5Car">
    <w:name w:val="Titre 5 Car"/>
    <w:link w:val="Titre5"/>
    <w:rsid w:val="00700FDC"/>
    <w:rPr>
      <w:rFonts w:ascii="Cambria" w:eastAsia="Times New Roman" w:hAnsi="Cambria" w:cs="Times New Roman"/>
      <w:color w:val="243F60"/>
      <w:lang w:val="x-none"/>
    </w:rPr>
  </w:style>
  <w:style w:type="character" w:customStyle="1" w:styleId="Titre6Car">
    <w:name w:val="Titre 6 Car"/>
    <w:link w:val="Titre6"/>
    <w:rsid w:val="00700FDC"/>
    <w:rPr>
      <w:rFonts w:ascii="Times New Roman" w:eastAsia="Times New Roman" w:hAnsi="Times New Roman" w:cs="Times New Roman"/>
      <w:b/>
      <w:bCs/>
      <w:lang w:val="x-none" w:eastAsia="x-none"/>
    </w:rPr>
  </w:style>
  <w:style w:type="character" w:customStyle="1" w:styleId="Titre7Car">
    <w:name w:val="Titre 7 Car"/>
    <w:link w:val="Titre7"/>
    <w:rsid w:val="00700FDC"/>
    <w:rPr>
      <w:rFonts w:ascii="Cambria" w:eastAsia="Times New Roman" w:hAnsi="Cambria" w:cs="Times New Roman"/>
      <w:i/>
      <w:iCs/>
      <w:color w:val="404040"/>
      <w:lang w:val="x-none"/>
    </w:rPr>
  </w:style>
  <w:style w:type="character" w:customStyle="1" w:styleId="Titre8Car">
    <w:name w:val="Titre 8 Car"/>
    <w:link w:val="Titre8"/>
    <w:rsid w:val="00700FDC"/>
    <w:rPr>
      <w:rFonts w:ascii="Cambria" w:eastAsia="Times New Roman" w:hAnsi="Cambria" w:cs="Times New Roman"/>
      <w:color w:val="404040"/>
      <w:sz w:val="20"/>
      <w:szCs w:val="20"/>
      <w:lang w:val="x-none"/>
    </w:rPr>
  </w:style>
  <w:style w:type="character" w:customStyle="1" w:styleId="Titre9Car">
    <w:name w:val="Titre 9 Car"/>
    <w:link w:val="Titre9"/>
    <w:rsid w:val="00700FDC"/>
    <w:rPr>
      <w:rFonts w:ascii="Cambria" w:eastAsia="Times New Roman" w:hAnsi="Cambria" w:cs="Times New Roman"/>
      <w:i/>
      <w:iCs/>
      <w:color w:val="404040"/>
      <w:sz w:val="20"/>
      <w:szCs w:val="20"/>
      <w:lang w:val="x-none"/>
    </w:rPr>
  </w:style>
  <w:style w:type="paragraph" w:styleId="Corpsdetexte">
    <w:name w:val="Body Text"/>
    <w:aliases w:val="Corps de texte Car Car Car,Corps de texte Car1 Car,Corps de texte Car Car1,Corps de texte Car Car1 Car,tx,Corps de texte Car Car,ct,Corps de texte1 Car,N,bt,bt wide"/>
    <w:basedOn w:val="Normal"/>
    <w:link w:val="CorpsdetexteCar"/>
    <w:qFormat/>
    <w:rsid w:val="00700FDC"/>
    <w:pPr>
      <w:jc w:val="both"/>
    </w:pPr>
    <w:rPr>
      <w:b/>
      <w:bCs/>
      <w:sz w:val="28"/>
      <w:lang w:val="x-none" w:eastAsia="x-none"/>
    </w:rPr>
  </w:style>
  <w:style w:type="character" w:customStyle="1" w:styleId="CorpsdetexteCar">
    <w:name w:val="Corps de texte Car"/>
    <w:aliases w:val="Corps de texte Car Car Car Car,Corps de texte Car1 Car Car,Corps de texte Car Car1 Car1,Corps de texte Car Car1 Car Car,tx Car,Corps de texte Car Car Car1,ct Car,Corps de texte1 Car Car,N Car,bt Car,bt wide Car"/>
    <w:link w:val="Corpsdetexte"/>
    <w:rsid w:val="00700FDC"/>
    <w:rPr>
      <w:rFonts w:ascii="Times New Roman" w:eastAsia="Times New Roman" w:hAnsi="Times New Roman" w:cs="Times New Roman"/>
      <w:b/>
      <w:bCs/>
      <w:sz w:val="28"/>
      <w:szCs w:val="24"/>
      <w:lang w:val="x-none" w:eastAsia="x-none"/>
    </w:rPr>
  </w:style>
  <w:style w:type="paragraph" w:styleId="Normalcentr">
    <w:name w:val="Block Text"/>
    <w:basedOn w:val="Normal"/>
    <w:rsid w:val="00700FDC"/>
    <w:pPr>
      <w:widowControl w:val="0"/>
      <w:autoSpaceDE w:val="0"/>
      <w:autoSpaceDN w:val="0"/>
      <w:adjustRightInd w:val="0"/>
      <w:ind w:left="114" w:right="-20"/>
    </w:pPr>
    <w:rPr>
      <w:rFonts w:ascii="Arial" w:hAnsi="Arial" w:cs="Arial"/>
      <w:color w:val="221F1F"/>
      <w:sz w:val="22"/>
      <w:szCs w:val="22"/>
    </w:rPr>
  </w:style>
  <w:style w:type="paragraph" w:styleId="Pieddepage">
    <w:name w:val="footer"/>
    <w:basedOn w:val="Normal"/>
    <w:link w:val="PieddepageCar"/>
    <w:rsid w:val="00700FDC"/>
    <w:pPr>
      <w:tabs>
        <w:tab w:val="center" w:pos="4536"/>
        <w:tab w:val="right" w:pos="9072"/>
      </w:tabs>
    </w:pPr>
    <w:rPr>
      <w:lang w:val="x-none" w:eastAsia="x-none"/>
    </w:rPr>
  </w:style>
  <w:style w:type="character" w:customStyle="1" w:styleId="PieddepageCar">
    <w:name w:val="Pied de page Car"/>
    <w:link w:val="Pieddepage"/>
    <w:uiPriority w:val="99"/>
    <w:rsid w:val="00700FDC"/>
    <w:rPr>
      <w:rFonts w:ascii="Times New Roman" w:eastAsia="Times New Roman" w:hAnsi="Times New Roman" w:cs="Times New Roman"/>
      <w:sz w:val="24"/>
      <w:szCs w:val="24"/>
      <w:lang w:val="x-none" w:eastAsia="x-none"/>
    </w:rPr>
  </w:style>
  <w:style w:type="character" w:styleId="Numrodepage">
    <w:name w:val="page number"/>
    <w:basedOn w:val="Policepardfaut"/>
    <w:rsid w:val="00700FDC"/>
  </w:style>
  <w:style w:type="paragraph" w:styleId="En-tte">
    <w:name w:val="header"/>
    <w:aliases w:val="STYLE NORMAL,alize"/>
    <w:basedOn w:val="Normal"/>
    <w:link w:val="En-tteCar"/>
    <w:rsid w:val="00700FDC"/>
    <w:pPr>
      <w:tabs>
        <w:tab w:val="center" w:pos="4536"/>
        <w:tab w:val="right" w:pos="9072"/>
      </w:tabs>
    </w:pPr>
    <w:rPr>
      <w:lang w:val="x-none" w:eastAsia="x-none"/>
    </w:rPr>
  </w:style>
  <w:style w:type="character" w:customStyle="1" w:styleId="En-tteCar">
    <w:name w:val="En-tête Car"/>
    <w:aliases w:val="STYLE NORMAL Car,alize Car"/>
    <w:link w:val="En-tte"/>
    <w:rsid w:val="00700FDC"/>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700FDC"/>
    <w:pPr>
      <w:spacing w:after="120"/>
      <w:ind w:left="283"/>
    </w:pPr>
    <w:rPr>
      <w:lang w:val="x-none" w:eastAsia="x-none"/>
    </w:rPr>
  </w:style>
  <w:style w:type="character" w:customStyle="1" w:styleId="RetraitcorpsdetexteCar">
    <w:name w:val="Retrait corps de texte Car"/>
    <w:link w:val="Retraitcorpsdetexte"/>
    <w:rsid w:val="00700FDC"/>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700FDC"/>
    <w:pPr>
      <w:spacing w:after="120"/>
      <w:ind w:left="283"/>
    </w:pPr>
    <w:rPr>
      <w:sz w:val="16"/>
      <w:szCs w:val="16"/>
      <w:lang w:val="x-none" w:eastAsia="x-none"/>
    </w:rPr>
  </w:style>
  <w:style w:type="character" w:customStyle="1" w:styleId="Retraitcorpsdetexte3Car">
    <w:name w:val="Retrait corps de texte 3 Car"/>
    <w:link w:val="Retraitcorpsdetexte3"/>
    <w:rsid w:val="00700FDC"/>
    <w:rPr>
      <w:rFonts w:ascii="Times New Roman" w:eastAsia="Times New Roman" w:hAnsi="Times New Roman" w:cs="Times New Roman"/>
      <w:sz w:val="16"/>
      <w:szCs w:val="16"/>
      <w:lang w:val="x-none" w:eastAsia="x-none"/>
    </w:rPr>
  </w:style>
  <w:style w:type="table" w:styleId="Grilledutableau">
    <w:name w:val="Table Grid"/>
    <w:basedOn w:val="TableauNormal"/>
    <w:rsid w:val="00700F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700FDC"/>
    <w:pPr>
      <w:spacing w:after="120" w:line="480" w:lineRule="auto"/>
    </w:pPr>
    <w:rPr>
      <w:lang w:val="x-none" w:eastAsia="x-none"/>
    </w:rPr>
  </w:style>
  <w:style w:type="character" w:customStyle="1" w:styleId="Corpsdetexte2Car">
    <w:name w:val="Corps de texte 2 Car"/>
    <w:link w:val="Corpsdetexte2"/>
    <w:rsid w:val="00700FDC"/>
    <w:rPr>
      <w:rFonts w:ascii="Times New Roman" w:eastAsia="Times New Roman" w:hAnsi="Times New Roman" w:cs="Times New Roman"/>
      <w:sz w:val="24"/>
      <w:szCs w:val="24"/>
      <w:lang w:val="x-none" w:eastAsia="x-none"/>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qFormat/>
    <w:rsid w:val="00700FDC"/>
    <w:pPr>
      <w:ind w:left="708"/>
    </w:pPr>
  </w:style>
  <w:style w:type="paragraph" w:customStyle="1" w:styleId="Pucea">
    <w:name w:val="Puce a)"/>
    <w:basedOn w:val="Normal"/>
    <w:rsid w:val="00700FDC"/>
    <w:pPr>
      <w:tabs>
        <w:tab w:val="num" w:pos="502"/>
      </w:tabs>
      <w:spacing w:before="120" w:after="60"/>
      <w:ind w:left="502" w:hanging="360"/>
      <w:jc w:val="both"/>
    </w:pPr>
    <w:rPr>
      <w:rFonts w:ascii="Arial" w:hAnsi="Arial" w:cs="Arial"/>
      <w:sz w:val="20"/>
      <w:szCs w:val="20"/>
    </w:rPr>
  </w:style>
  <w:style w:type="character" w:customStyle="1" w:styleId="NotedefinCar">
    <w:name w:val="Note de fin Car"/>
    <w:link w:val="Notedefin"/>
    <w:uiPriority w:val="99"/>
    <w:rsid w:val="00700FDC"/>
    <w:rPr>
      <w:rFonts w:ascii="Courier" w:eastAsia="Times New Roman" w:hAnsi="Courier"/>
      <w:snapToGrid w:val="0"/>
      <w:sz w:val="24"/>
      <w:lang w:val="en-US"/>
    </w:rPr>
  </w:style>
  <w:style w:type="paragraph" w:styleId="Notedefin">
    <w:name w:val="endnote text"/>
    <w:basedOn w:val="Normal"/>
    <w:link w:val="NotedefinCar"/>
    <w:uiPriority w:val="99"/>
    <w:rsid w:val="00700FDC"/>
    <w:rPr>
      <w:rFonts w:ascii="Courier" w:hAnsi="Courier"/>
      <w:snapToGrid w:val="0"/>
      <w:szCs w:val="20"/>
      <w:lang w:val="en-US" w:eastAsia="x-none"/>
    </w:rPr>
  </w:style>
  <w:style w:type="character" w:customStyle="1" w:styleId="NotedefinCar1">
    <w:name w:val="Note de fin Car1"/>
    <w:rsid w:val="00700FDC"/>
    <w:rPr>
      <w:rFonts w:ascii="Times New Roman" w:eastAsia="Times New Roman" w:hAnsi="Times New Roman" w:cs="Times New Roman"/>
      <w:sz w:val="20"/>
      <w:szCs w:val="20"/>
      <w:lang w:eastAsia="fr-FR"/>
    </w:rPr>
  </w:style>
  <w:style w:type="paragraph" w:customStyle="1" w:styleId="Pucea0">
    <w:name w:val="Puce a"/>
    <w:basedOn w:val="Normal"/>
    <w:rsid w:val="00700FDC"/>
    <w:pPr>
      <w:widowControl w:val="0"/>
      <w:tabs>
        <w:tab w:val="num" w:pos="720"/>
      </w:tabs>
      <w:spacing w:before="60" w:after="60"/>
      <w:ind w:left="720" w:hanging="360"/>
      <w:jc w:val="both"/>
    </w:pPr>
    <w:rPr>
      <w:rFonts w:ascii="Arial" w:hAnsi="Arial" w:cs="Arial"/>
      <w:sz w:val="20"/>
      <w:szCs w:val="20"/>
    </w:rPr>
  </w:style>
  <w:style w:type="paragraph" w:styleId="TM2">
    <w:name w:val="toc 2"/>
    <w:aliases w:val="TM 2.2"/>
    <w:basedOn w:val="Normal"/>
    <w:next w:val="Normal"/>
    <w:autoRedefine/>
    <w:uiPriority w:val="39"/>
    <w:unhideWhenUsed/>
    <w:qFormat/>
    <w:rsid w:val="00700FDC"/>
    <w:pPr>
      <w:spacing w:after="100"/>
      <w:ind w:left="708"/>
    </w:pPr>
  </w:style>
  <w:style w:type="paragraph" w:customStyle="1" w:styleId="Puce10">
    <w:name w:val="Puce 1"/>
    <w:basedOn w:val="Normal"/>
    <w:rsid w:val="00700FDC"/>
    <w:pPr>
      <w:widowControl w:val="0"/>
      <w:tabs>
        <w:tab w:val="left" w:pos="851"/>
      </w:tabs>
      <w:spacing w:after="60"/>
      <w:ind w:left="851" w:hanging="284"/>
      <w:jc w:val="both"/>
    </w:pPr>
    <w:rPr>
      <w:rFonts w:ascii="Arial" w:hAnsi="Arial"/>
      <w:sz w:val="20"/>
      <w:szCs w:val="20"/>
    </w:rPr>
  </w:style>
  <w:style w:type="paragraph" w:styleId="Retraitcorpsdetexte2">
    <w:name w:val="Body Text Indent 2"/>
    <w:basedOn w:val="Normal"/>
    <w:link w:val="Retraitcorpsdetexte2Car"/>
    <w:rsid w:val="00700FDC"/>
    <w:pPr>
      <w:spacing w:after="120" w:line="480" w:lineRule="auto"/>
      <w:ind w:left="283"/>
    </w:pPr>
    <w:rPr>
      <w:lang w:val="x-none" w:eastAsia="x-none"/>
    </w:rPr>
  </w:style>
  <w:style w:type="character" w:customStyle="1" w:styleId="Retraitcorpsdetexte2Car">
    <w:name w:val="Retrait corps de texte 2 Car"/>
    <w:link w:val="Retraitcorpsdetexte2"/>
    <w:rsid w:val="00700FDC"/>
    <w:rPr>
      <w:rFonts w:ascii="Times New Roman" w:eastAsia="Times New Roman" w:hAnsi="Times New Roman" w:cs="Times New Roman"/>
      <w:sz w:val="24"/>
      <w:szCs w:val="24"/>
      <w:lang w:val="x-none" w:eastAsia="x-none"/>
    </w:rPr>
  </w:style>
  <w:style w:type="paragraph" w:styleId="Textebrut">
    <w:name w:val="Plain Text"/>
    <w:basedOn w:val="Normal"/>
    <w:link w:val="TextebrutCar"/>
    <w:unhideWhenUsed/>
    <w:rsid w:val="00700FDC"/>
    <w:pPr>
      <w:ind w:left="714" w:hanging="357"/>
      <w:jc w:val="both"/>
    </w:pPr>
    <w:rPr>
      <w:rFonts w:ascii="Consolas" w:eastAsia="Calibri" w:hAnsi="Consolas"/>
      <w:sz w:val="21"/>
      <w:szCs w:val="21"/>
      <w:lang w:val="x-none" w:eastAsia="x-none"/>
    </w:rPr>
  </w:style>
  <w:style w:type="character" w:customStyle="1" w:styleId="TextebrutCar">
    <w:name w:val="Texte brut Car"/>
    <w:link w:val="Textebrut"/>
    <w:rsid w:val="00700FDC"/>
    <w:rPr>
      <w:rFonts w:ascii="Consolas" w:eastAsia="Calibri" w:hAnsi="Consolas" w:cs="Times New Roman"/>
      <w:sz w:val="21"/>
      <w:szCs w:val="21"/>
      <w:lang w:val="x-none"/>
    </w:rPr>
  </w:style>
  <w:style w:type="paragraph" w:styleId="Textedebulles">
    <w:name w:val="Balloon Text"/>
    <w:basedOn w:val="Normal"/>
    <w:link w:val="TextedebullesCar"/>
    <w:rsid w:val="00700FDC"/>
    <w:rPr>
      <w:rFonts w:ascii="Tahoma" w:hAnsi="Tahoma"/>
      <w:sz w:val="16"/>
      <w:szCs w:val="16"/>
      <w:lang w:val="x-none" w:eastAsia="x-none"/>
    </w:rPr>
  </w:style>
  <w:style w:type="character" w:customStyle="1" w:styleId="TextedebullesCar">
    <w:name w:val="Texte de bulles Car"/>
    <w:link w:val="Textedebulles"/>
    <w:rsid w:val="00700FDC"/>
    <w:rPr>
      <w:rFonts w:ascii="Tahoma" w:eastAsia="Times New Roman" w:hAnsi="Tahoma" w:cs="Times New Roman"/>
      <w:sz w:val="16"/>
      <w:szCs w:val="16"/>
      <w:lang w:val="x-none" w:eastAsia="x-none"/>
    </w:rPr>
  </w:style>
  <w:style w:type="character" w:styleId="Lienhypertexte">
    <w:name w:val="Hyperlink"/>
    <w:uiPriority w:val="99"/>
    <w:rsid w:val="00700FDC"/>
    <w:rPr>
      <w:color w:val="0000FF"/>
      <w:u w:val="single"/>
    </w:rPr>
  </w:style>
  <w:style w:type="paragraph" w:styleId="Titre">
    <w:name w:val="Title"/>
    <w:basedOn w:val="Normal"/>
    <w:next w:val="Normal"/>
    <w:link w:val="TitreCar"/>
    <w:qFormat/>
    <w:rsid w:val="00700FDC"/>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reCar">
    <w:name w:val="Titre Car"/>
    <w:link w:val="Titre"/>
    <w:rsid w:val="00700FDC"/>
    <w:rPr>
      <w:rFonts w:ascii="Cambria" w:eastAsia="Times New Roman" w:hAnsi="Cambria" w:cs="Times New Roman"/>
      <w:color w:val="17365D"/>
      <w:spacing w:val="5"/>
      <w:kern w:val="28"/>
      <w:sz w:val="52"/>
      <w:szCs w:val="52"/>
      <w:lang w:val="x-none"/>
    </w:rPr>
  </w:style>
  <w:style w:type="paragraph" w:customStyle="1" w:styleId="Styleyol">
    <w:name w:val="Style yol"/>
    <w:basedOn w:val="Titre1"/>
    <w:link w:val="StyleyolCar"/>
    <w:qFormat/>
    <w:rsid w:val="00700FDC"/>
    <w:pPr>
      <w:spacing w:before="240" w:after="60" w:line="276" w:lineRule="auto"/>
      <w:ind w:left="360" w:right="-17" w:hanging="360"/>
      <w:jc w:val="both"/>
    </w:pPr>
    <w:rPr>
      <w:kern w:val="32"/>
      <w:sz w:val="26"/>
      <w:szCs w:val="26"/>
    </w:rPr>
  </w:style>
  <w:style w:type="character" w:customStyle="1" w:styleId="StyleyolCar">
    <w:name w:val="Style yol Car"/>
    <w:link w:val="Styleyol"/>
    <w:rsid w:val="00700FDC"/>
    <w:rPr>
      <w:rFonts w:ascii="Times New Roman" w:eastAsia="Times New Roman" w:hAnsi="Times New Roman" w:cs="Times New Roman"/>
      <w:b/>
      <w:bCs/>
      <w:kern w:val="32"/>
      <w:sz w:val="26"/>
      <w:szCs w:val="26"/>
      <w:lang w:val="x-none" w:eastAsia="x-none"/>
    </w:rPr>
  </w:style>
  <w:style w:type="character" w:styleId="lev">
    <w:name w:val="Strong"/>
    <w:uiPriority w:val="22"/>
    <w:qFormat/>
    <w:rsid w:val="00700FDC"/>
    <w:rPr>
      <w:b/>
      <w:bCs/>
    </w:rPr>
  </w:style>
  <w:style w:type="character" w:styleId="Titredulivre">
    <w:name w:val="Book Title"/>
    <w:uiPriority w:val="99"/>
    <w:qFormat/>
    <w:rsid w:val="00700FDC"/>
    <w:rPr>
      <w:b/>
      <w:bCs/>
      <w:smallCaps/>
      <w:spacing w:val="5"/>
    </w:rPr>
  </w:style>
  <w:style w:type="paragraph" w:customStyle="1" w:styleId="par1">
    <w:name w:val="par1"/>
    <w:basedOn w:val="Normal"/>
    <w:rsid w:val="00700FDC"/>
    <w:pPr>
      <w:spacing w:after="120"/>
      <w:ind w:left="709"/>
      <w:jc w:val="both"/>
    </w:pPr>
  </w:style>
  <w:style w:type="paragraph" w:customStyle="1" w:styleId="par2">
    <w:name w:val="par2"/>
    <w:basedOn w:val="Normal"/>
    <w:rsid w:val="00700FDC"/>
    <w:pPr>
      <w:tabs>
        <w:tab w:val="left" w:pos="851"/>
      </w:tabs>
      <w:spacing w:after="120"/>
      <w:jc w:val="both"/>
    </w:pPr>
  </w:style>
  <w:style w:type="paragraph" w:customStyle="1" w:styleId="Corpsdetexte21">
    <w:name w:val="Corps de texte 21"/>
    <w:basedOn w:val="Normal"/>
    <w:rsid w:val="00700FDC"/>
    <w:pPr>
      <w:jc w:val="both"/>
    </w:pPr>
    <w:rPr>
      <w:szCs w:val="20"/>
    </w:rPr>
  </w:style>
  <w:style w:type="paragraph" w:customStyle="1" w:styleId="1erretrait">
    <w:name w:val="1er retrait"/>
    <w:basedOn w:val="Normal"/>
    <w:rsid w:val="00700FD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00FD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00FD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00FDC"/>
    <w:pPr>
      <w:spacing w:after="480" w:line="240" w:lineRule="exact"/>
      <w:jc w:val="both"/>
    </w:pPr>
    <w:rPr>
      <w:rFonts w:ascii="Arial" w:hAnsi="Arial"/>
      <w:sz w:val="22"/>
      <w:szCs w:val="20"/>
    </w:rPr>
  </w:style>
  <w:style w:type="paragraph" w:customStyle="1" w:styleId="dernieralina1ere">
    <w:name w:val="dernier alinéa 1e re"/>
    <w:basedOn w:val="Normal"/>
    <w:rsid w:val="00700FDC"/>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00FDC"/>
  </w:style>
  <w:style w:type="character" w:customStyle="1" w:styleId="apple-converted-space">
    <w:name w:val="apple-converted-space"/>
    <w:basedOn w:val="Policepardfaut"/>
    <w:rsid w:val="00700FDC"/>
  </w:style>
  <w:style w:type="paragraph" w:styleId="TM1">
    <w:name w:val="toc 1"/>
    <w:aliases w:val="TM 2.1"/>
    <w:basedOn w:val="Normal"/>
    <w:next w:val="Normal"/>
    <w:autoRedefine/>
    <w:uiPriority w:val="39"/>
    <w:unhideWhenUsed/>
    <w:qFormat/>
    <w:rsid w:val="00700FDC"/>
    <w:pPr>
      <w:tabs>
        <w:tab w:val="left" w:pos="8647"/>
        <w:tab w:val="right" w:leader="dot" w:pos="10910"/>
      </w:tabs>
      <w:spacing w:after="100"/>
    </w:pPr>
    <w:rPr>
      <w:rFonts w:ascii="Arial" w:hAnsi="Arial" w:cs="Arial"/>
      <w:b/>
      <w:bCs/>
      <w:spacing w:val="34"/>
      <w:sz w:val="26"/>
      <w:szCs w:val="20"/>
    </w:rPr>
  </w:style>
  <w:style w:type="paragraph" w:styleId="TM3">
    <w:name w:val="toc 3"/>
    <w:basedOn w:val="Normal"/>
    <w:next w:val="Normal"/>
    <w:autoRedefine/>
    <w:uiPriority w:val="39"/>
    <w:unhideWhenUsed/>
    <w:qFormat/>
    <w:rsid w:val="00700FDC"/>
    <w:pPr>
      <w:spacing w:after="100"/>
      <w:ind w:left="480"/>
    </w:pPr>
  </w:style>
  <w:style w:type="paragraph" w:styleId="TM7">
    <w:name w:val="toc 7"/>
    <w:basedOn w:val="Normal"/>
    <w:next w:val="Normal"/>
    <w:autoRedefine/>
    <w:uiPriority w:val="39"/>
    <w:unhideWhenUsed/>
    <w:rsid w:val="00700FDC"/>
    <w:pPr>
      <w:spacing w:after="100"/>
      <w:ind w:left="1440"/>
    </w:pPr>
  </w:style>
  <w:style w:type="paragraph" w:customStyle="1" w:styleId="Enum1">
    <w:name w:val="Enum 1"/>
    <w:basedOn w:val="Puce10"/>
    <w:uiPriority w:val="99"/>
    <w:rsid w:val="00700FDC"/>
    <w:pPr>
      <w:tabs>
        <w:tab w:val="clear" w:pos="851"/>
        <w:tab w:val="num" w:pos="992"/>
      </w:tabs>
      <w:spacing w:before="60"/>
      <w:ind w:left="992" w:hanging="425"/>
    </w:pPr>
  </w:style>
  <w:style w:type="paragraph" w:customStyle="1" w:styleId="Spcial">
    <w:name w:val="Spécial"/>
    <w:basedOn w:val="Titre40"/>
    <w:uiPriority w:val="99"/>
    <w:rsid w:val="00700FDC"/>
    <w:pPr>
      <w:widowControl w:val="0"/>
      <w:spacing w:before="120"/>
    </w:pPr>
    <w:rPr>
      <w:rFonts w:ascii="Arial" w:hAnsi="Arial" w:cs="Arial"/>
      <w:b w:val="0"/>
      <w:i/>
      <w:iCs/>
      <w:sz w:val="20"/>
      <w:szCs w:val="20"/>
      <w:u w:val="single"/>
    </w:rPr>
  </w:style>
  <w:style w:type="paragraph" w:customStyle="1" w:styleId="Tiret">
    <w:name w:val="Tiret"/>
    <w:basedOn w:val="Spcial"/>
    <w:rsid w:val="00700FD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0FDC"/>
    <w:pPr>
      <w:widowControl w:val="0"/>
      <w:tabs>
        <w:tab w:val="left" w:pos="851"/>
      </w:tabs>
      <w:spacing w:before="120" w:after="60"/>
      <w:ind w:left="851" w:hanging="284"/>
      <w:jc w:val="both"/>
    </w:pPr>
    <w:rPr>
      <w:rFonts w:ascii="Arial" w:hAnsi="Arial"/>
      <w:sz w:val="20"/>
      <w:szCs w:val="20"/>
    </w:rPr>
  </w:style>
  <w:style w:type="paragraph" w:customStyle="1" w:styleId="Style1">
    <w:name w:val="Style1"/>
    <w:basedOn w:val="Normal"/>
    <w:link w:val="Style1Car"/>
    <w:rsid w:val="00700FDC"/>
    <w:pPr>
      <w:ind w:firstLine="709"/>
    </w:pPr>
    <w:rPr>
      <w:rFonts w:ascii="Arial" w:hAnsi="Arial"/>
      <w:sz w:val="20"/>
      <w:szCs w:val="20"/>
    </w:rPr>
  </w:style>
  <w:style w:type="paragraph" w:customStyle="1" w:styleId="TM42">
    <w:name w:val="TM4.2"/>
    <w:basedOn w:val="Normal"/>
    <w:next w:val="Normal"/>
    <w:rsid w:val="00700FDC"/>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00FDC"/>
    <w:pPr>
      <w:widowControl w:val="0"/>
      <w:autoSpaceDE w:val="0"/>
      <w:autoSpaceDN w:val="0"/>
      <w:adjustRightInd w:val="0"/>
    </w:pPr>
    <w:rPr>
      <w:rFonts w:ascii="Arial" w:eastAsia="Times New Roman" w:hAnsi="Arial" w:cs="Arial"/>
      <w:sz w:val="24"/>
      <w:szCs w:val="24"/>
    </w:rPr>
  </w:style>
  <w:style w:type="paragraph" w:styleId="Notedebasdepage">
    <w:name w:val="footnote text"/>
    <w:basedOn w:val="Normal"/>
    <w:link w:val="NotedebasdepageCar"/>
    <w:uiPriority w:val="99"/>
    <w:rsid w:val="00700FDC"/>
    <w:pPr>
      <w:suppressAutoHyphens/>
      <w:overflowPunct w:val="0"/>
      <w:autoSpaceDE w:val="0"/>
      <w:autoSpaceDN w:val="0"/>
      <w:adjustRightInd w:val="0"/>
      <w:jc w:val="both"/>
      <w:textAlignment w:val="baseline"/>
    </w:pPr>
    <w:rPr>
      <w:sz w:val="20"/>
      <w:szCs w:val="20"/>
      <w:lang w:val="x-none"/>
    </w:rPr>
  </w:style>
  <w:style w:type="character" w:customStyle="1" w:styleId="NotedebasdepageCar">
    <w:name w:val="Note de bas de page Car"/>
    <w:link w:val="Notedebasdepage"/>
    <w:rsid w:val="00700FDC"/>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link w:val="PrformatHTML"/>
    <w:uiPriority w:val="99"/>
    <w:rsid w:val="00700FDC"/>
    <w:rPr>
      <w:rFonts w:ascii="Courier New" w:eastAsia="Times New Roman" w:hAnsi="Courier New" w:cs="Times New Roman"/>
      <w:sz w:val="20"/>
      <w:szCs w:val="20"/>
      <w:lang w:val="x-none" w:eastAsia="x-none"/>
    </w:rPr>
  </w:style>
  <w:style w:type="paragraph" w:customStyle="1" w:styleId="BankNormal">
    <w:name w:val="BankNormal"/>
    <w:basedOn w:val="Normal"/>
    <w:rsid w:val="00700FDC"/>
    <w:pPr>
      <w:spacing w:after="240"/>
    </w:pPr>
    <w:rPr>
      <w:lang w:val="en-US"/>
    </w:rPr>
  </w:style>
  <w:style w:type="character" w:customStyle="1" w:styleId="shorttext1">
    <w:name w:val="short_text1"/>
    <w:rsid w:val="00700FDC"/>
    <w:rPr>
      <w:sz w:val="29"/>
      <w:szCs w:val="29"/>
    </w:rPr>
  </w:style>
  <w:style w:type="character" w:customStyle="1" w:styleId="longtext1">
    <w:name w:val="long_text1"/>
    <w:rsid w:val="00700FDC"/>
    <w:rPr>
      <w:sz w:val="20"/>
      <w:szCs w:val="20"/>
    </w:rPr>
  </w:style>
  <w:style w:type="character" w:styleId="Lienhypertextesuivivisit">
    <w:name w:val="FollowedHyperlink"/>
    <w:uiPriority w:val="99"/>
    <w:unhideWhenUsed/>
    <w:rsid w:val="00700FDC"/>
    <w:rPr>
      <w:color w:val="800080"/>
      <w:u w:val="single"/>
    </w:rPr>
  </w:style>
  <w:style w:type="paragraph" w:customStyle="1" w:styleId="font5">
    <w:name w:val="font5"/>
    <w:basedOn w:val="Normal"/>
    <w:rsid w:val="00700FDC"/>
    <w:pPr>
      <w:spacing w:before="100" w:beforeAutospacing="1" w:after="100" w:afterAutospacing="1"/>
    </w:pPr>
    <w:rPr>
      <w:rFonts w:ascii="Arial" w:hAnsi="Arial" w:cs="Arial"/>
      <w:sz w:val="22"/>
      <w:szCs w:val="22"/>
    </w:rPr>
  </w:style>
  <w:style w:type="paragraph" w:customStyle="1" w:styleId="font6">
    <w:name w:val="font6"/>
    <w:basedOn w:val="Normal"/>
    <w:rsid w:val="00700FDC"/>
    <w:pPr>
      <w:spacing w:before="100" w:beforeAutospacing="1" w:after="100" w:afterAutospacing="1"/>
    </w:pPr>
    <w:rPr>
      <w:rFonts w:ascii="Calibri" w:hAnsi="Calibri"/>
      <w:sz w:val="22"/>
      <w:szCs w:val="22"/>
    </w:rPr>
  </w:style>
  <w:style w:type="paragraph" w:customStyle="1" w:styleId="font7">
    <w:name w:val="font7"/>
    <w:basedOn w:val="Normal"/>
    <w:rsid w:val="00700FDC"/>
    <w:pPr>
      <w:spacing w:before="100" w:beforeAutospacing="1" w:after="100" w:afterAutospacing="1"/>
    </w:pPr>
    <w:rPr>
      <w:rFonts w:ascii="Calibri" w:hAnsi="Calibri"/>
      <w:color w:val="000000"/>
      <w:sz w:val="22"/>
      <w:szCs w:val="22"/>
    </w:rPr>
  </w:style>
  <w:style w:type="paragraph" w:customStyle="1" w:styleId="font8">
    <w:name w:val="font8"/>
    <w:basedOn w:val="Normal"/>
    <w:rsid w:val="00700FDC"/>
    <w:pPr>
      <w:spacing w:before="100" w:beforeAutospacing="1" w:after="100" w:afterAutospacing="1"/>
    </w:pPr>
    <w:rPr>
      <w:rFonts w:ascii="Arial" w:hAnsi="Arial" w:cs="Arial"/>
      <w:sz w:val="22"/>
      <w:szCs w:val="22"/>
    </w:rPr>
  </w:style>
  <w:style w:type="paragraph" w:customStyle="1" w:styleId="font9">
    <w:name w:val="font9"/>
    <w:basedOn w:val="Normal"/>
    <w:rsid w:val="00700FDC"/>
    <w:pPr>
      <w:spacing w:before="100" w:beforeAutospacing="1" w:after="100" w:afterAutospacing="1"/>
    </w:pPr>
    <w:rPr>
      <w:rFonts w:ascii="Arial" w:hAnsi="Arial" w:cs="Arial"/>
      <w:sz w:val="22"/>
      <w:szCs w:val="22"/>
    </w:rPr>
  </w:style>
  <w:style w:type="paragraph" w:customStyle="1" w:styleId="xl69">
    <w:name w:val="xl69"/>
    <w:basedOn w:val="Normal"/>
    <w:rsid w:val="00700FDC"/>
    <w:pPr>
      <w:spacing w:before="100" w:beforeAutospacing="1" w:after="100" w:afterAutospacing="1"/>
    </w:pPr>
  </w:style>
  <w:style w:type="paragraph" w:customStyle="1" w:styleId="xl70">
    <w:name w:val="xl7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4">
    <w:name w:val="xl7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8">
    <w:name w:val="xl7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79">
    <w:name w:val="xl7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0">
    <w:name w:val="xl8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1">
    <w:name w:val="xl8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3">
    <w:name w:val="xl8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4">
    <w:name w:val="xl8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87">
    <w:name w:val="xl8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8">
    <w:name w:val="xl8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6">
    <w:name w:val="xl96"/>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97">
    <w:name w:val="xl97"/>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98">
    <w:name w:val="xl9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00">
    <w:name w:val="xl10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00F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00FD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00FDC"/>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00FDC"/>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00F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00FD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00FD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00FDC"/>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00FDC"/>
    <w:rPr>
      <w:sz w:val="24"/>
      <w:szCs w:val="24"/>
    </w:rPr>
  </w:style>
  <w:style w:type="character" w:customStyle="1" w:styleId="shorttext">
    <w:name w:val="short_text"/>
    <w:basedOn w:val="Policepardfaut"/>
    <w:rsid w:val="00700FDC"/>
  </w:style>
  <w:style w:type="paragraph" w:customStyle="1" w:styleId="Default">
    <w:name w:val="Default"/>
    <w:link w:val="DefaultCar"/>
    <w:rsid w:val="00700FDC"/>
    <w:pPr>
      <w:autoSpaceDE w:val="0"/>
      <w:autoSpaceDN w:val="0"/>
      <w:adjustRightInd w:val="0"/>
    </w:pPr>
    <w:rPr>
      <w:rFonts w:ascii="Arial" w:hAnsi="Arial" w:cs="Arial"/>
      <w:color w:val="000000"/>
      <w:sz w:val="24"/>
      <w:szCs w:val="24"/>
    </w:rPr>
  </w:style>
  <w:style w:type="paragraph" w:styleId="Explorateurdedocuments">
    <w:name w:val="Document Map"/>
    <w:basedOn w:val="Normal"/>
    <w:link w:val="ExplorateurdedocumentsCar"/>
    <w:unhideWhenUsed/>
    <w:rsid w:val="00700FDC"/>
    <w:rPr>
      <w:rFonts w:ascii="Tahoma" w:hAnsi="Tahoma"/>
      <w:sz w:val="16"/>
      <w:szCs w:val="16"/>
      <w:lang w:val="x-none" w:eastAsia="x-none"/>
    </w:rPr>
  </w:style>
  <w:style w:type="character" w:customStyle="1" w:styleId="ExplorateurdedocumentsCar">
    <w:name w:val="Explorateur de documents Car"/>
    <w:link w:val="Explorateurdedocuments"/>
    <w:rsid w:val="00700FDC"/>
    <w:rPr>
      <w:rFonts w:ascii="Tahoma" w:eastAsia="Times New Roman" w:hAnsi="Tahoma" w:cs="Times New Roman"/>
      <w:sz w:val="16"/>
      <w:szCs w:val="16"/>
      <w:lang w:val="x-none" w:eastAsia="x-none"/>
    </w:rPr>
  </w:style>
  <w:style w:type="paragraph" w:styleId="Corpsdetexte3">
    <w:name w:val="Body Text 3"/>
    <w:basedOn w:val="Normal"/>
    <w:link w:val="Corpsdetexte3Car"/>
    <w:rsid w:val="0070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Arial" w:hAnsi="Arial"/>
      <w:noProof/>
      <w:sz w:val="20"/>
      <w:szCs w:val="20"/>
      <w:lang w:val="x-none" w:eastAsia="x-none"/>
    </w:rPr>
  </w:style>
  <w:style w:type="character" w:customStyle="1" w:styleId="Corpsdetexte3Car">
    <w:name w:val="Corps de texte 3 Car"/>
    <w:link w:val="Corpsdetexte3"/>
    <w:rsid w:val="00700FDC"/>
    <w:rPr>
      <w:rFonts w:ascii="Arial" w:eastAsia="Times New Roman" w:hAnsi="Arial" w:cs="Times New Roman"/>
      <w:noProof/>
      <w:szCs w:val="20"/>
      <w:lang w:val="x-none" w:eastAsia="x-none"/>
    </w:rPr>
  </w:style>
  <w:style w:type="paragraph" w:styleId="TM4">
    <w:name w:val="toc 4"/>
    <w:basedOn w:val="Normal"/>
    <w:next w:val="Normal"/>
    <w:autoRedefine/>
    <w:uiPriority w:val="39"/>
    <w:unhideWhenUsed/>
    <w:rsid w:val="00700FDC"/>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700FDC"/>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00FDC"/>
    <w:pPr>
      <w:spacing w:after="100" w:line="276" w:lineRule="auto"/>
      <w:ind w:left="1100"/>
    </w:pPr>
    <w:rPr>
      <w:rFonts w:ascii="Calibri" w:hAnsi="Calibri"/>
      <w:sz w:val="22"/>
      <w:szCs w:val="22"/>
    </w:rPr>
  </w:style>
  <w:style w:type="paragraph" w:styleId="TM8">
    <w:name w:val="toc 8"/>
    <w:basedOn w:val="Normal"/>
    <w:next w:val="Normal"/>
    <w:autoRedefine/>
    <w:uiPriority w:val="39"/>
    <w:unhideWhenUsed/>
    <w:rsid w:val="00700FDC"/>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00FDC"/>
    <w:pPr>
      <w:spacing w:after="100" w:line="276" w:lineRule="auto"/>
      <w:ind w:left="1760"/>
    </w:pPr>
    <w:rPr>
      <w:rFonts w:ascii="Calibri" w:hAnsi="Calibri"/>
      <w:sz w:val="22"/>
      <w:szCs w:val="22"/>
    </w:rPr>
  </w:style>
  <w:style w:type="paragraph" w:styleId="Sansinterligne">
    <w:name w:val="No Spacing"/>
    <w:aliases w:val="MOYEN TITRE"/>
    <w:link w:val="SansinterligneCar"/>
    <w:uiPriority w:val="1"/>
    <w:qFormat/>
    <w:rsid w:val="00700FDC"/>
    <w:rPr>
      <w:sz w:val="22"/>
      <w:szCs w:val="22"/>
      <w:lang w:eastAsia="en-US"/>
    </w:rPr>
  </w:style>
  <w:style w:type="character" w:customStyle="1" w:styleId="SansinterligneCar">
    <w:name w:val="Sans interligne Car"/>
    <w:aliases w:val="MOYEN TITRE Car"/>
    <w:link w:val="Sansinterligne"/>
    <w:rsid w:val="00700FDC"/>
    <w:rPr>
      <w:sz w:val="22"/>
      <w:szCs w:val="22"/>
      <w:lang w:val="fr-FR" w:eastAsia="en-US" w:bidi="ar-SA"/>
    </w:rPr>
  </w:style>
  <w:style w:type="character" w:styleId="Marquedecommentaire">
    <w:name w:val="annotation reference"/>
    <w:rsid w:val="00700FDC"/>
    <w:rPr>
      <w:sz w:val="16"/>
      <w:szCs w:val="16"/>
    </w:rPr>
  </w:style>
  <w:style w:type="paragraph" w:styleId="Commentaire">
    <w:name w:val="annotation text"/>
    <w:basedOn w:val="Normal"/>
    <w:link w:val="CommentaireCar"/>
    <w:rsid w:val="00700FDC"/>
    <w:pPr>
      <w:suppressAutoHyphens/>
      <w:overflowPunct w:val="0"/>
      <w:autoSpaceDE w:val="0"/>
      <w:autoSpaceDN w:val="0"/>
      <w:adjustRightInd w:val="0"/>
      <w:jc w:val="both"/>
      <w:textAlignment w:val="baseline"/>
    </w:pPr>
    <w:rPr>
      <w:sz w:val="20"/>
      <w:szCs w:val="20"/>
      <w:lang w:val="x-none"/>
    </w:rPr>
  </w:style>
  <w:style w:type="character" w:customStyle="1" w:styleId="CommentaireCar">
    <w:name w:val="Commentaire Car"/>
    <w:link w:val="Commentaire"/>
    <w:rsid w:val="00700FDC"/>
    <w:rPr>
      <w:rFonts w:ascii="Times New Roman" w:eastAsia="Times New Roman" w:hAnsi="Times New Roman" w:cs="Times New Roman"/>
      <w:sz w:val="20"/>
      <w:szCs w:val="20"/>
      <w:lang w:eastAsia="fr-FR"/>
    </w:rPr>
  </w:style>
  <w:style w:type="paragraph" w:customStyle="1" w:styleId="tit1">
    <w:name w:val="tit1"/>
    <w:basedOn w:val="Normal"/>
    <w:rsid w:val="00700FDC"/>
    <w:pPr>
      <w:spacing w:before="120" w:after="120"/>
      <w:jc w:val="both"/>
    </w:pPr>
    <w:rPr>
      <w:b/>
      <w:szCs w:val="20"/>
    </w:rPr>
  </w:style>
  <w:style w:type="paragraph" w:customStyle="1" w:styleId="xl27">
    <w:name w:val="xl27"/>
    <w:basedOn w:val="Normal"/>
    <w:rsid w:val="00700FDC"/>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700FDC"/>
    <w:pPr>
      <w:widowControl w:val="0"/>
    </w:pPr>
    <w:rPr>
      <w:sz w:val="20"/>
      <w:szCs w:val="20"/>
      <w:lang w:val="x-none"/>
    </w:rPr>
  </w:style>
  <w:style w:type="character" w:customStyle="1" w:styleId="SalutationsCar">
    <w:name w:val="Salutations Car"/>
    <w:link w:val="Salutations"/>
    <w:rsid w:val="00700FDC"/>
    <w:rPr>
      <w:rFonts w:ascii="Times New Roman" w:eastAsia="Times New Roman" w:hAnsi="Times New Roman" w:cs="Times New Roman"/>
      <w:sz w:val="20"/>
      <w:szCs w:val="20"/>
      <w:lang w:eastAsia="fr-FR"/>
    </w:rPr>
  </w:style>
  <w:style w:type="paragraph" w:customStyle="1" w:styleId="p25">
    <w:name w:val="p25"/>
    <w:basedOn w:val="Normal"/>
    <w:rsid w:val="00700FDC"/>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700FDC"/>
    <w:pPr>
      <w:widowControl w:val="0"/>
      <w:autoSpaceDE w:val="0"/>
      <w:autoSpaceDN w:val="0"/>
      <w:adjustRightInd w:val="0"/>
      <w:spacing w:after="7375"/>
    </w:pPr>
    <w:rPr>
      <w:rFonts w:ascii="Helvetica" w:hAnsi="Helvetica" w:cs="Helvetica"/>
    </w:rPr>
  </w:style>
  <w:style w:type="numbering" w:customStyle="1" w:styleId="Aucuneliste1">
    <w:name w:val="Aucune liste1"/>
    <w:next w:val="Aucuneliste"/>
    <w:semiHidden/>
    <w:rsid w:val="00700FDC"/>
  </w:style>
  <w:style w:type="paragraph" w:customStyle="1" w:styleId="xl43">
    <w:name w:val="xl43"/>
    <w:basedOn w:val="Normal"/>
    <w:rsid w:val="00700FDC"/>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Sous-titre">
    <w:name w:val="Subtitle"/>
    <w:aliases w:val="1.1,Pied de Page"/>
    <w:basedOn w:val="Normal"/>
    <w:link w:val="Sous-titreCar"/>
    <w:qFormat/>
    <w:rsid w:val="00700FDC"/>
    <w:pPr>
      <w:spacing w:line="312" w:lineRule="auto"/>
      <w:jc w:val="both"/>
    </w:pPr>
    <w:rPr>
      <w:rFonts w:ascii="Tahoma" w:hAnsi="Tahoma"/>
      <w:b/>
      <w:lang w:val="x-none" w:eastAsia="x-none"/>
    </w:rPr>
  </w:style>
  <w:style w:type="character" w:customStyle="1" w:styleId="Sous-titreCar">
    <w:name w:val="Sous-titre Car"/>
    <w:aliases w:val="1.1 Car,Pied de Page Car"/>
    <w:link w:val="Sous-titre"/>
    <w:rsid w:val="00700FDC"/>
    <w:rPr>
      <w:rFonts w:ascii="Tahoma" w:eastAsia="Times New Roman" w:hAnsi="Tahoma" w:cs="Times New Roman"/>
      <w:b/>
      <w:sz w:val="24"/>
      <w:szCs w:val="24"/>
      <w:lang w:val="x-none" w:eastAsia="x-none"/>
    </w:rPr>
  </w:style>
  <w:style w:type="paragraph" w:customStyle="1" w:styleId="TITI">
    <w:name w:val="TITI"/>
    <w:basedOn w:val="Normal"/>
    <w:rsid w:val="00700FDC"/>
    <w:pPr>
      <w:widowControl w:val="0"/>
      <w:spacing w:line="-220" w:lineRule="auto"/>
      <w:ind w:left="567" w:right="-2" w:hanging="567"/>
      <w:jc w:val="both"/>
    </w:pPr>
    <w:rPr>
      <w:b/>
      <w:caps/>
      <w:szCs w:val="20"/>
    </w:rPr>
  </w:style>
  <w:style w:type="paragraph" w:customStyle="1" w:styleId="ART">
    <w:name w:val="ART"/>
    <w:basedOn w:val="Normal"/>
    <w:rsid w:val="00700FDC"/>
    <w:pPr>
      <w:widowControl w:val="0"/>
      <w:ind w:left="1560" w:hanging="1560"/>
      <w:jc w:val="both"/>
    </w:pPr>
    <w:rPr>
      <w:rFonts w:ascii="Courier PS" w:hAnsi="Courier PS"/>
      <w:b/>
      <w:szCs w:val="20"/>
      <w:u w:val="single"/>
    </w:rPr>
  </w:style>
  <w:style w:type="paragraph" w:customStyle="1" w:styleId="TITI1">
    <w:name w:val="TITI.1"/>
    <w:basedOn w:val="Normal"/>
    <w:rsid w:val="00700FDC"/>
    <w:pPr>
      <w:keepNext/>
      <w:keepLines/>
      <w:widowControl w:val="0"/>
      <w:jc w:val="both"/>
    </w:pPr>
    <w:rPr>
      <w:b/>
      <w:smallCaps/>
      <w:szCs w:val="20"/>
    </w:rPr>
  </w:style>
  <w:style w:type="paragraph" w:customStyle="1" w:styleId="TITI11">
    <w:name w:val="TITI.1.1"/>
    <w:basedOn w:val="Normal"/>
    <w:rsid w:val="00700FDC"/>
    <w:pPr>
      <w:keepNext/>
      <w:widowControl w:val="0"/>
      <w:ind w:left="567"/>
      <w:jc w:val="both"/>
    </w:pPr>
    <w:rPr>
      <w:b/>
      <w:szCs w:val="20"/>
    </w:rPr>
  </w:style>
  <w:style w:type="paragraph" w:customStyle="1" w:styleId="TITI111">
    <w:name w:val="TITI.1.1.1"/>
    <w:basedOn w:val="Normal"/>
    <w:rsid w:val="00700FDC"/>
    <w:pPr>
      <w:widowControl w:val="0"/>
      <w:ind w:left="567"/>
      <w:jc w:val="both"/>
    </w:pPr>
    <w:rPr>
      <w:b/>
      <w:i/>
      <w:szCs w:val="20"/>
    </w:rPr>
  </w:style>
  <w:style w:type="paragraph" w:customStyle="1" w:styleId="TITI1111a">
    <w:name w:val="TITI.1.1.1.1.a"/>
    <w:basedOn w:val="Normal"/>
    <w:rsid w:val="00700FDC"/>
    <w:pPr>
      <w:widowControl w:val="0"/>
      <w:ind w:left="1134"/>
      <w:jc w:val="both"/>
    </w:pPr>
    <w:rPr>
      <w:i/>
      <w:szCs w:val="20"/>
    </w:rPr>
  </w:style>
  <w:style w:type="paragraph" w:customStyle="1" w:styleId="Titi1111a1">
    <w:name w:val="Titi1.1.1.1.a.1"/>
    <w:basedOn w:val="Normal"/>
    <w:rsid w:val="00700FDC"/>
    <w:pPr>
      <w:widowControl w:val="0"/>
      <w:ind w:left="1814" w:hanging="567"/>
      <w:jc w:val="both"/>
    </w:pPr>
    <w:rPr>
      <w:i/>
      <w:szCs w:val="20"/>
      <w:u w:val="single"/>
    </w:rPr>
  </w:style>
  <w:style w:type="paragraph" w:customStyle="1" w:styleId="titi1111a1s">
    <w:name w:val="titi.1.1.1.1.a.1.s"/>
    <w:basedOn w:val="Normal"/>
    <w:rsid w:val="00700FDC"/>
    <w:pPr>
      <w:widowControl w:val="0"/>
      <w:ind w:left="1304"/>
      <w:jc w:val="both"/>
    </w:pPr>
    <w:rPr>
      <w:szCs w:val="20"/>
      <w:u w:val="single"/>
    </w:rPr>
  </w:style>
  <w:style w:type="paragraph" w:customStyle="1" w:styleId="ALINEA">
    <w:name w:val="ALINEA"/>
    <w:basedOn w:val="Normal"/>
    <w:rsid w:val="00700FDC"/>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700FDC"/>
    <w:pPr>
      <w:widowControl w:val="0"/>
    </w:pPr>
    <w:rPr>
      <w:rFonts w:ascii="Courier PS" w:hAnsi="Courier PS"/>
      <w:caps/>
      <w:szCs w:val="20"/>
    </w:rPr>
  </w:style>
  <w:style w:type="paragraph" w:customStyle="1" w:styleId="SSART">
    <w:name w:val="SS/ART"/>
    <w:basedOn w:val="Normal"/>
    <w:rsid w:val="00700FDC"/>
    <w:pPr>
      <w:widowControl w:val="0"/>
    </w:pPr>
    <w:rPr>
      <w:b/>
      <w:szCs w:val="20"/>
    </w:rPr>
  </w:style>
  <w:style w:type="paragraph" w:customStyle="1" w:styleId="SSSART">
    <w:name w:val="SSS/ART"/>
    <w:basedOn w:val="Normal"/>
    <w:rsid w:val="00700FDC"/>
    <w:pPr>
      <w:widowControl w:val="0"/>
      <w:spacing w:before="120" w:after="120"/>
      <w:ind w:left="284"/>
    </w:pPr>
    <w:rPr>
      <w:b/>
      <w:i/>
      <w:szCs w:val="20"/>
    </w:rPr>
  </w:style>
  <w:style w:type="paragraph" w:customStyle="1" w:styleId="Normal10">
    <w:name w:val="Normal 10"/>
    <w:basedOn w:val="Normal"/>
    <w:rsid w:val="00700FDC"/>
    <w:pPr>
      <w:jc w:val="both"/>
    </w:pPr>
    <w:rPr>
      <w:sz w:val="20"/>
      <w:szCs w:val="20"/>
    </w:rPr>
  </w:style>
  <w:style w:type="paragraph" w:styleId="Index1">
    <w:name w:val="index 1"/>
    <w:basedOn w:val="Normal"/>
    <w:next w:val="Normal"/>
    <w:autoRedefine/>
    <w:rsid w:val="00700FDC"/>
    <w:pPr>
      <w:widowControl w:val="0"/>
      <w:ind w:left="200" w:right="428" w:hanging="200"/>
    </w:pPr>
    <w:rPr>
      <w:rFonts w:ascii="Geneva" w:hAnsi="Geneva"/>
      <w:sz w:val="20"/>
      <w:szCs w:val="20"/>
    </w:rPr>
  </w:style>
  <w:style w:type="paragraph" w:styleId="Listepuces">
    <w:name w:val="List Bullet"/>
    <w:basedOn w:val="Normal"/>
    <w:link w:val="ListepucesCar"/>
    <w:autoRedefine/>
    <w:rsid w:val="00700FDC"/>
    <w:pPr>
      <w:ind w:left="283" w:hanging="283"/>
    </w:pPr>
    <w:rPr>
      <w:snapToGrid w:val="0"/>
      <w:sz w:val="20"/>
      <w:szCs w:val="20"/>
    </w:rPr>
  </w:style>
  <w:style w:type="paragraph" w:customStyle="1" w:styleId="tit">
    <w:name w:val="tit"/>
    <w:basedOn w:val="Normal"/>
    <w:rsid w:val="00700FDC"/>
    <w:pPr>
      <w:numPr>
        <w:ilvl w:val="12"/>
      </w:numPr>
      <w:tabs>
        <w:tab w:val="left" w:pos="851"/>
      </w:tabs>
      <w:ind w:left="850" w:hanging="425"/>
    </w:pPr>
    <w:rPr>
      <w:b/>
      <w:szCs w:val="20"/>
    </w:rPr>
  </w:style>
  <w:style w:type="paragraph" w:customStyle="1" w:styleId="retrait">
    <w:name w:val="retrait"/>
    <w:basedOn w:val="Normal"/>
    <w:rsid w:val="00700FDC"/>
    <w:pPr>
      <w:tabs>
        <w:tab w:val="num" w:pos="700"/>
      </w:tabs>
      <w:spacing w:before="40" w:after="40"/>
      <w:ind w:left="737" w:hanging="397"/>
    </w:pPr>
    <w:rPr>
      <w:szCs w:val="20"/>
    </w:rPr>
  </w:style>
  <w:style w:type="character" w:styleId="Appelnotedebasdep">
    <w:name w:val="footnote reference"/>
    <w:uiPriority w:val="99"/>
    <w:rsid w:val="00700FDC"/>
    <w:rPr>
      <w:vertAlign w:val="superscript"/>
    </w:rPr>
  </w:style>
  <w:style w:type="numbering" w:customStyle="1" w:styleId="Aucuneliste11">
    <w:name w:val="Aucune liste11"/>
    <w:next w:val="Aucuneliste"/>
    <w:semiHidden/>
    <w:rsid w:val="00700FDC"/>
  </w:style>
  <w:style w:type="paragraph" w:customStyle="1" w:styleId="TIT0">
    <w:name w:val="TIT"/>
    <w:basedOn w:val="Normal"/>
    <w:next w:val="Normal"/>
    <w:rsid w:val="00700FDC"/>
    <w:pPr>
      <w:spacing w:before="240" w:after="240"/>
      <w:jc w:val="center"/>
    </w:pPr>
    <w:rPr>
      <w:b/>
      <w:szCs w:val="20"/>
    </w:rPr>
  </w:style>
  <w:style w:type="paragraph" w:customStyle="1" w:styleId="xl24">
    <w:name w:val="xl24"/>
    <w:basedOn w:val="Normal"/>
    <w:rsid w:val="00700FDC"/>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700FDC"/>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700FD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700FDC"/>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700FDC"/>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700FDC"/>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700FDC"/>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700FDC"/>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uiPriority w:val="99"/>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700FD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700FD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70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700FDC"/>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700FDC"/>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700FDC"/>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700F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700FDC"/>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700FDC"/>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700FDC"/>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700FD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700FDC"/>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700FDC"/>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700FDC"/>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700FD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700FDC"/>
    <w:pPr>
      <w:tabs>
        <w:tab w:val="left" w:pos="3544"/>
        <w:tab w:val="right" w:pos="6804"/>
      </w:tabs>
      <w:ind w:left="1418" w:hanging="284"/>
      <w:jc w:val="both"/>
    </w:pPr>
    <w:rPr>
      <w:szCs w:val="20"/>
    </w:rPr>
  </w:style>
  <w:style w:type="paragraph" w:customStyle="1" w:styleId="corpsdetexte0">
    <w:name w:val="corps de texte"/>
    <w:basedOn w:val="Normal"/>
    <w:rsid w:val="00700FDC"/>
    <w:pPr>
      <w:spacing w:after="160" w:line="300" w:lineRule="exact"/>
      <w:jc w:val="both"/>
    </w:pPr>
  </w:style>
  <w:style w:type="paragraph" w:customStyle="1" w:styleId="Corpsdetexte22">
    <w:name w:val="Corps de texte 22"/>
    <w:basedOn w:val="Normal"/>
    <w:rsid w:val="00700FDC"/>
    <w:pPr>
      <w:widowControl w:val="0"/>
      <w:jc w:val="both"/>
    </w:pPr>
    <w:rPr>
      <w:rFonts w:ascii="Arial Narrow" w:hAnsi="Arial Narrow"/>
      <w:szCs w:val="20"/>
    </w:rPr>
  </w:style>
  <w:style w:type="paragraph" w:customStyle="1" w:styleId="puces">
    <w:name w:val="puces"/>
    <w:basedOn w:val="Normal"/>
    <w:rsid w:val="00700FDC"/>
    <w:pPr>
      <w:tabs>
        <w:tab w:val="num" w:pos="720"/>
      </w:tabs>
      <w:ind w:left="720" w:hanging="360"/>
    </w:pPr>
  </w:style>
  <w:style w:type="paragraph" w:customStyle="1" w:styleId="numro">
    <w:name w:val="numéro"/>
    <w:basedOn w:val="Normal"/>
    <w:rsid w:val="00700FDC"/>
    <w:pPr>
      <w:tabs>
        <w:tab w:val="num" w:pos="360"/>
      </w:tabs>
      <w:ind w:left="360" w:hanging="360"/>
    </w:pPr>
  </w:style>
  <w:style w:type="paragraph" w:customStyle="1" w:styleId="Retraitcorpsdetexte21">
    <w:name w:val="Retrait corps de texte 21"/>
    <w:basedOn w:val="Normal"/>
    <w:rsid w:val="00700FDC"/>
    <w:pPr>
      <w:widowControl w:val="0"/>
      <w:ind w:left="851" w:hanging="709"/>
      <w:jc w:val="both"/>
    </w:pPr>
  </w:style>
  <w:style w:type="paragraph" w:customStyle="1" w:styleId="Normalcentr1">
    <w:name w:val="Normal centré1"/>
    <w:basedOn w:val="Normal"/>
    <w:rsid w:val="00700FDC"/>
    <w:pPr>
      <w:widowControl w:val="0"/>
      <w:ind w:left="709" w:right="-1" w:hanging="709"/>
      <w:jc w:val="both"/>
    </w:pPr>
    <w:rPr>
      <w:i/>
      <w:iCs/>
    </w:rPr>
  </w:style>
  <w:style w:type="paragraph" w:customStyle="1" w:styleId="Corpsdetexte31">
    <w:name w:val="Corps de texte 31"/>
    <w:basedOn w:val="Normal"/>
    <w:rsid w:val="00700FDC"/>
    <w:pPr>
      <w:widowControl w:val="0"/>
      <w:numPr>
        <w:numId w:val="12"/>
      </w:numPr>
      <w:ind w:left="0" w:firstLine="0"/>
      <w:jc w:val="both"/>
    </w:pPr>
    <w:rPr>
      <w:b/>
      <w:bCs/>
    </w:rPr>
  </w:style>
  <w:style w:type="paragraph" w:customStyle="1" w:styleId="CM2">
    <w:name w:val="CM2"/>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700FDC"/>
    <w:pPr>
      <w:widowControl w:val="0"/>
      <w:spacing w:after="450"/>
    </w:pPr>
    <w:rPr>
      <w:rFonts w:ascii="Helvetica" w:eastAsia="Times New Roman" w:hAnsi="Helvetica" w:cs="Helvetica"/>
      <w:color w:val="auto"/>
    </w:rPr>
  </w:style>
  <w:style w:type="paragraph" w:customStyle="1" w:styleId="CM1">
    <w:name w:val="CM1"/>
    <w:basedOn w:val="Default"/>
    <w:next w:val="Default"/>
    <w:rsid w:val="00700FDC"/>
    <w:pPr>
      <w:widowControl w:val="0"/>
    </w:pPr>
    <w:rPr>
      <w:rFonts w:ascii="Helvetica" w:eastAsia="Times New Roman" w:hAnsi="Helvetica" w:cs="Helvetica"/>
      <w:color w:val="auto"/>
    </w:rPr>
  </w:style>
  <w:style w:type="paragraph" w:customStyle="1" w:styleId="CM98">
    <w:name w:val="CM98"/>
    <w:basedOn w:val="Default"/>
    <w:next w:val="Default"/>
    <w:rsid w:val="00700FDC"/>
    <w:pPr>
      <w:widowControl w:val="0"/>
      <w:spacing w:after="178"/>
    </w:pPr>
    <w:rPr>
      <w:rFonts w:ascii="Helvetica" w:eastAsia="Times New Roman" w:hAnsi="Helvetica" w:cs="Helvetica"/>
      <w:color w:val="auto"/>
    </w:rPr>
  </w:style>
  <w:style w:type="paragraph" w:customStyle="1" w:styleId="CM99">
    <w:name w:val="CM99"/>
    <w:basedOn w:val="Default"/>
    <w:next w:val="Default"/>
    <w:rsid w:val="00700FDC"/>
    <w:pPr>
      <w:widowControl w:val="0"/>
      <w:spacing w:after="273"/>
    </w:pPr>
    <w:rPr>
      <w:rFonts w:ascii="Helvetica" w:eastAsia="Times New Roman" w:hAnsi="Helvetica" w:cs="Helvetica"/>
      <w:color w:val="auto"/>
    </w:rPr>
  </w:style>
  <w:style w:type="paragraph" w:customStyle="1" w:styleId="CM100">
    <w:name w:val="CM100"/>
    <w:basedOn w:val="Default"/>
    <w:next w:val="Default"/>
    <w:rsid w:val="00700FDC"/>
    <w:pPr>
      <w:widowControl w:val="0"/>
      <w:spacing w:after="128"/>
    </w:pPr>
    <w:rPr>
      <w:rFonts w:ascii="Helvetica" w:eastAsia="Times New Roman" w:hAnsi="Helvetica" w:cs="Helvetica"/>
      <w:color w:val="auto"/>
    </w:rPr>
  </w:style>
  <w:style w:type="paragraph" w:customStyle="1" w:styleId="CM102">
    <w:name w:val="CM102"/>
    <w:basedOn w:val="Default"/>
    <w:next w:val="Default"/>
    <w:rsid w:val="00700FDC"/>
    <w:pPr>
      <w:widowControl w:val="0"/>
      <w:spacing w:after="553"/>
    </w:pPr>
    <w:rPr>
      <w:rFonts w:ascii="Helvetica" w:eastAsia="Times New Roman" w:hAnsi="Helvetica" w:cs="Helvetica"/>
      <w:color w:val="auto"/>
    </w:rPr>
  </w:style>
  <w:style w:type="paragraph" w:customStyle="1" w:styleId="CM103">
    <w:name w:val="CM103"/>
    <w:basedOn w:val="Default"/>
    <w:next w:val="Default"/>
    <w:rsid w:val="00700FDC"/>
    <w:pPr>
      <w:widowControl w:val="0"/>
      <w:spacing w:after="738"/>
    </w:pPr>
    <w:rPr>
      <w:rFonts w:ascii="Helvetica" w:eastAsia="Times New Roman" w:hAnsi="Helvetica" w:cs="Helvetica"/>
      <w:color w:val="auto"/>
    </w:rPr>
  </w:style>
  <w:style w:type="paragraph" w:customStyle="1" w:styleId="CM105">
    <w:name w:val="CM105"/>
    <w:basedOn w:val="Default"/>
    <w:next w:val="Default"/>
    <w:rsid w:val="00700FDC"/>
    <w:pPr>
      <w:widowControl w:val="0"/>
      <w:spacing w:after="348"/>
    </w:pPr>
    <w:rPr>
      <w:rFonts w:ascii="Helvetica" w:eastAsia="Times New Roman" w:hAnsi="Helvetica" w:cs="Helvetica"/>
      <w:color w:val="auto"/>
    </w:rPr>
  </w:style>
  <w:style w:type="paragraph" w:customStyle="1" w:styleId="CM106">
    <w:name w:val="CM106"/>
    <w:basedOn w:val="Default"/>
    <w:next w:val="Default"/>
    <w:rsid w:val="00700FDC"/>
    <w:pPr>
      <w:widowControl w:val="0"/>
      <w:spacing w:after="1148"/>
    </w:pPr>
    <w:rPr>
      <w:rFonts w:ascii="Helvetica" w:eastAsia="Times New Roman" w:hAnsi="Helvetica" w:cs="Helvetica"/>
      <w:color w:val="auto"/>
    </w:rPr>
  </w:style>
  <w:style w:type="paragraph" w:customStyle="1" w:styleId="CM104">
    <w:name w:val="CM104"/>
    <w:basedOn w:val="Default"/>
    <w:next w:val="Default"/>
    <w:rsid w:val="00700FDC"/>
    <w:pPr>
      <w:widowControl w:val="0"/>
      <w:spacing w:after="1023"/>
    </w:pPr>
    <w:rPr>
      <w:rFonts w:ascii="Helvetica" w:eastAsia="Times New Roman" w:hAnsi="Helvetica" w:cs="Helvetica"/>
      <w:color w:val="auto"/>
    </w:rPr>
  </w:style>
  <w:style w:type="paragraph" w:customStyle="1" w:styleId="CM18">
    <w:name w:val="CM18"/>
    <w:basedOn w:val="Default"/>
    <w:next w:val="Default"/>
    <w:rsid w:val="00700FDC"/>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700FDC"/>
    <w:pPr>
      <w:widowControl w:val="0"/>
      <w:spacing w:after="920"/>
    </w:pPr>
    <w:rPr>
      <w:rFonts w:ascii="Helvetica" w:eastAsia="Times New Roman" w:hAnsi="Helvetica" w:cs="Helvetica"/>
      <w:color w:val="auto"/>
    </w:rPr>
  </w:style>
  <w:style w:type="paragraph" w:customStyle="1" w:styleId="CM113">
    <w:name w:val="CM113"/>
    <w:basedOn w:val="Default"/>
    <w:next w:val="Default"/>
    <w:rsid w:val="00700FDC"/>
    <w:pPr>
      <w:widowControl w:val="0"/>
      <w:spacing w:after="102"/>
    </w:pPr>
    <w:rPr>
      <w:rFonts w:ascii="Helvetica" w:eastAsia="Times New Roman" w:hAnsi="Helvetica" w:cs="Helvetica"/>
      <w:color w:val="auto"/>
    </w:rPr>
  </w:style>
  <w:style w:type="paragraph" w:customStyle="1" w:styleId="CM118">
    <w:name w:val="CM118"/>
    <w:basedOn w:val="Default"/>
    <w:next w:val="Default"/>
    <w:rsid w:val="00700FDC"/>
    <w:pPr>
      <w:widowControl w:val="0"/>
      <w:spacing w:after="6950"/>
    </w:pPr>
    <w:rPr>
      <w:rFonts w:ascii="Helvetica" w:eastAsia="Times New Roman" w:hAnsi="Helvetica" w:cs="Helvetica"/>
      <w:color w:val="auto"/>
    </w:rPr>
  </w:style>
  <w:style w:type="paragraph" w:customStyle="1" w:styleId="CM30">
    <w:name w:val="CM30"/>
    <w:basedOn w:val="Default"/>
    <w:next w:val="Default"/>
    <w:rsid w:val="00700FDC"/>
    <w:pPr>
      <w:widowControl w:val="0"/>
    </w:pPr>
    <w:rPr>
      <w:rFonts w:ascii="Helvetica" w:eastAsia="Times New Roman" w:hAnsi="Helvetica" w:cs="Helvetica"/>
      <w:color w:val="auto"/>
    </w:rPr>
  </w:style>
  <w:style w:type="paragraph" w:customStyle="1" w:styleId="CM119">
    <w:name w:val="CM119"/>
    <w:basedOn w:val="Default"/>
    <w:next w:val="Default"/>
    <w:rsid w:val="00700FDC"/>
    <w:pPr>
      <w:widowControl w:val="0"/>
      <w:spacing w:after="665"/>
    </w:pPr>
    <w:rPr>
      <w:rFonts w:ascii="Helvetica" w:eastAsia="Times New Roman" w:hAnsi="Helvetica" w:cs="Helvetica"/>
      <w:color w:val="auto"/>
    </w:rPr>
  </w:style>
  <w:style w:type="paragraph" w:customStyle="1" w:styleId="CM37">
    <w:name w:val="CM37"/>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700FDC"/>
    <w:pPr>
      <w:widowControl w:val="0"/>
      <w:spacing w:after="1763"/>
    </w:pPr>
    <w:rPr>
      <w:rFonts w:ascii="Helvetica" w:eastAsia="Times New Roman" w:hAnsi="Helvetica" w:cs="Helvetica"/>
      <w:color w:val="auto"/>
    </w:rPr>
  </w:style>
  <w:style w:type="paragraph" w:customStyle="1" w:styleId="CM42">
    <w:name w:val="CM42"/>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700FDC"/>
    <w:pPr>
      <w:widowControl w:val="0"/>
      <w:spacing w:after="2020"/>
    </w:pPr>
    <w:rPr>
      <w:rFonts w:ascii="Helvetica" w:eastAsia="Times New Roman" w:hAnsi="Helvetica" w:cs="Helvetica"/>
      <w:color w:val="auto"/>
    </w:rPr>
  </w:style>
  <w:style w:type="paragraph" w:customStyle="1" w:styleId="CM55">
    <w:name w:val="CM55"/>
    <w:basedOn w:val="Default"/>
    <w:next w:val="Default"/>
    <w:rsid w:val="00700FDC"/>
    <w:pPr>
      <w:widowControl w:val="0"/>
      <w:spacing w:line="260" w:lineRule="atLeast"/>
    </w:pPr>
    <w:rPr>
      <w:rFonts w:ascii="Helvetica" w:eastAsia="Times New Roman" w:hAnsi="Helvetica" w:cs="Helvetica"/>
      <w:color w:val="auto"/>
    </w:rPr>
  </w:style>
  <w:style w:type="paragraph" w:customStyle="1" w:styleId="Retraitcorpsdetexte210">
    <w:name w:val="Retrait corps de texte 21"/>
    <w:basedOn w:val="Normal"/>
    <w:rsid w:val="00700FDC"/>
    <w:pPr>
      <w:widowControl w:val="0"/>
      <w:ind w:left="851" w:hanging="709"/>
      <w:jc w:val="both"/>
    </w:pPr>
  </w:style>
  <w:style w:type="paragraph" w:customStyle="1" w:styleId="titre0">
    <w:name w:val="titre"/>
    <w:basedOn w:val="Normal"/>
    <w:rsid w:val="00700FDC"/>
    <w:pPr>
      <w:spacing w:before="120" w:after="120"/>
    </w:pPr>
  </w:style>
  <w:style w:type="paragraph" w:customStyle="1" w:styleId="CM4">
    <w:name w:val="CM4"/>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700FDC"/>
    <w:pPr>
      <w:widowControl w:val="0"/>
      <w:spacing w:after="58"/>
    </w:pPr>
    <w:rPr>
      <w:rFonts w:ascii="Helvetica" w:eastAsia="Times New Roman" w:hAnsi="Helvetica" w:cs="Helvetica"/>
      <w:color w:val="auto"/>
    </w:rPr>
  </w:style>
  <w:style w:type="paragraph" w:customStyle="1" w:styleId="CM109">
    <w:name w:val="CM109"/>
    <w:basedOn w:val="Default"/>
    <w:next w:val="Default"/>
    <w:rsid w:val="00700FDC"/>
    <w:pPr>
      <w:widowControl w:val="0"/>
      <w:spacing w:after="1340"/>
    </w:pPr>
    <w:rPr>
      <w:rFonts w:ascii="Helvetica" w:eastAsia="Times New Roman" w:hAnsi="Helvetica" w:cs="Helvetica"/>
      <w:color w:val="auto"/>
    </w:rPr>
  </w:style>
  <w:style w:type="paragraph" w:customStyle="1" w:styleId="CM23">
    <w:name w:val="CM23"/>
    <w:basedOn w:val="Default"/>
    <w:next w:val="Default"/>
    <w:rsid w:val="00700FDC"/>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700FDC"/>
    <w:pPr>
      <w:widowControl w:val="0"/>
      <w:spacing w:after="6530"/>
    </w:pPr>
    <w:rPr>
      <w:rFonts w:ascii="Helvetica" w:eastAsia="Times New Roman" w:hAnsi="Helvetica" w:cs="Helvetica"/>
      <w:color w:val="auto"/>
    </w:rPr>
  </w:style>
  <w:style w:type="paragraph" w:customStyle="1" w:styleId="CM121">
    <w:name w:val="CM121"/>
    <w:basedOn w:val="Default"/>
    <w:next w:val="Default"/>
    <w:rsid w:val="00700FDC"/>
    <w:pPr>
      <w:widowControl w:val="0"/>
      <w:spacing w:after="863"/>
    </w:pPr>
    <w:rPr>
      <w:rFonts w:ascii="Helvetica" w:eastAsia="Times New Roman" w:hAnsi="Helvetica" w:cs="Helvetica"/>
      <w:color w:val="auto"/>
    </w:rPr>
  </w:style>
  <w:style w:type="paragraph" w:customStyle="1" w:styleId="CM33">
    <w:name w:val="CM33"/>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700FDC"/>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700FDC"/>
    <w:pPr>
      <w:widowControl w:val="0"/>
      <w:spacing w:after="7465"/>
    </w:pPr>
    <w:rPr>
      <w:rFonts w:ascii="Helvetica" w:eastAsia="Times New Roman" w:hAnsi="Helvetica" w:cs="Helvetica"/>
      <w:color w:val="auto"/>
    </w:rPr>
  </w:style>
  <w:style w:type="paragraph" w:customStyle="1" w:styleId="CM13">
    <w:name w:val="CM13"/>
    <w:basedOn w:val="Default"/>
    <w:next w:val="Default"/>
    <w:rsid w:val="00700FDC"/>
    <w:pPr>
      <w:widowControl w:val="0"/>
    </w:pPr>
    <w:rPr>
      <w:rFonts w:ascii="Helvetica" w:eastAsia="Times New Roman" w:hAnsi="Helvetica" w:cs="Helvetica"/>
      <w:color w:val="auto"/>
    </w:rPr>
  </w:style>
  <w:style w:type="paragraph" w:customStyle="1" w:styleId="CM117">
    <w:name w:val="CM117"/>
    <w:basedOn w:val="Default"/>
    <w:next w:val="Default"/>
    <w:rsid w:val="00700FDC"/>
    <w:pPr>
      <w:widowControl w:val="0"/>
      <w:spacing w:after="1818"/>
    </w:pPr>
    <w:rPr>
      <w:rFonts w:ascii="Helvetica" w:eastAsia="Times New Roman" w:hAnsi="Helvetica" w:cs="Helvetica"/>
      <w:color w:val="auto"/>
    </w:rPr>
  </w:style>
  <w:style w:type="paragraph" w:customStyle="1" w:styleId="CM78">
    <w:name w:val="CM78"/>
    <w:basedOn w:val="Default"/>
    <w:next w:val="Default"/>
    <w:rsid w:val="00700FDC"/>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uiPriority w:val="99"/>
    <w:rsid w:val="00700FDC"/>
    <w:pPr>
      <w:widowControl w:val="0"/>
    </w:pPr>
    <w:rPr>
      <w:rFonts w:ascii="Helvetica" w:eastAsia="Times New Roman" w:hAnsi="Helvetica" w:cs="Helvetica"/>
      <w:color w:val="auto"/>
    </w:rPr>
  </w:style>
  <w:style w:type="paragraph" w:customStyle="1" w:styleId="CM89">
    <w:name w:val="CM89"/>
    <w:basedOn w:val="Default"/>
    <w:next w:val="Default"/>
    <w:rsid w:val="00700FDC"/>
    <w:pPr>
      <w:widowControl w:val="0"/>
      <w:spacing w:after="450"/>
    </w:pPr>
    <w:rPr>
      <w:rFonts w:ascii="Helvetica" w:eastAsia="Times New Roman" w:hAnsi="Helvetica" w:cs="Helvetica"/>
      <w:color w:val="auto"/>
    </w:rPr>
  </w:style>
  <w:style w:type="paragraph" w:customStyle="1" w:styleId="Normalcentr10">
    <w:name w:val="Normal centré1"/>
    <w:basedOn w:val="Normal"/>
    <w:link w:val="BlockTextCar"/>
    <w:rsid w:val="00700FD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TitrePieceDAO">
    <w:name w:val="TitrePieceDAO"/>
    <w:basedOn w:val="Paragraphedeliste"/>
    <w:rsid w:val="00DF34F7"/>
    <w:pPr>
      <w:widowControl w:val="0"/>
      <w:numPr>
        <w:numId w:val="1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DF34F7"/>
    <w:pPr>
      <w:numPr>
        <w:numId w:val="16"/>
      </w:numPr>
    </w:pPr>
  </w:style>
  <w:style w:type="numbering" w:customStyle="1" w:styleId="LFO191">
    <w:name w:val="LFO191"/>
    <w:basedOn w:val="Aucuneliste"/>
    <w:rsid w:val="00A1716B"/>
    <w:pPr>
      <w:numPr>
        <w:numId w:val="1"/>
      </w:numPr>
    </w:pPr>
  </w:style>
  <w:style w:type="table" w:customStyle="1" w:styleId="Grilledutableau1">
    <w:name w:val="Grille du tableau1"/>
    <w:basedOn w:val="TableauNormal"/>
    <w:next w:val="Grilledutableau"/>
    <w:rsid w:val="003950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qFormat/>
    <w:rsid w:val="00171B61"/>
    <w:rPr>
      <w:rFonts w:ascii="Times New Roman" w:eastAsia="Times New Roman" w:hAnsi="Times New Roman"/>
      <w:sz w:val="24"/>
      <w:szCs w:val="24"/>
    </w:rPr>
  </w:style>
  <w:style w:type="paragraph" w:styleId="Rvision">
    <w:name w:val="Revision"/>
    <w:rsid w:val="00171B61"/>
    <w:pPr>
      <w:suppressAutoHyphens/>
      <w:autoSpaceDN w:val="0"/>
      <w:textAlignment w:val="baseline"/>
    </w:pPr>
    <w:rPr>
      <w:rFonts w:ascii="Times New Roman" w:eastAsia="Times New Roman" w:hAnsi="Times New Roman"/>
      <w:sz w:val="24"/>
      <w:szCs w:val="24"/>
    </w:rPr>
  </w:style>
  <w:style w:type="character" w:styleId="Numrodeligne">
    <w:name w:val="line number"/>
    <w:rsid w:val="00171B61"/>
  </w:style>
  <w:style w:type="character" w:customStyle="1" w:styleId="TitrePieceDAOCar">
    <w:name w:val="TitrePieceDAO Car"/>
    <w:rsid w:val="00171B61"/>
    <w:rPr>
      <w:rFonts w:ascii="Arial" w:eastAsia="Calibri" w:hAnsi="Arial" w:cs="Arial"/>
      <w:spacing w:val="45"/>
      <w:position w:val="0"/>
      <w:sz w:val="60"/>
      <w:szCs w:val="60"/>
      <w:vertAlign w:val="baseline"/>
      <w:lang w:eastAsia="en-US"/>
    </w:rPr>
  </w:style>
  <w:style w:type="paragraph" w:styleId="Retrait1religne">
    <w:name w:val="Body Text First Indent"/>
    <w:basedOn w:val="Corpsdetexte"/>
    <w:link w:val="Retrait1religneCar"/>
    <w:uiPriority w:val="99"/>
    <w:rsid w:val="00171B61"/>
    <w:pPr>
      <w:suppressAutoHyphens/>
      <w:overflowPunct w:val="0"/>
      <w:autoSpaceDE w:val="0"/>
      <w:autoSpaceDN w:val="0"/>
      <w:adjustRightInd w:val="0"/>
      <w:spacing w:after="120"/>
      <w:ind w:firstLine="210"/>
      <w:textAlignment w:val="baseline"/>
    </w:pPr>
    <w:rPr>
      <w:rFonts w:ascii="Tahoma" w:hAnsi="Tahoma"/>
      <w:bCs w:val="0"/>
      <w:sz w:val="24"/>
      <w:szCs w:val="20"/>
      <w:lang w:val="en-US" w:eastAsia="en-US"/>
    </w:rPr>
  </w:style>
  <w:style w:type="character" w:customStyle="1" w:styleId="Retrait1religneCar">
    <w:name w:val="Retrait 1re ligne Car"/>
    <w:link w:val="Retrait1religne"/>
    <w:rsid w:val="00171B61"/>
    <w:rPr>
      <w:rFonts w:ascii="Tahoma" w:eastAsia="Times New Roman" w:hAnsi="Tahoma" w:cs="Times New Roman"/>
      <w:b/>
      <w:bCs w:val="0"/>
      <w:sz w:val="24"/>
      <w:szCs w:val="24"/>
      <w:lang w:val="en-US" w:eastAsia="en-US"/>
    </w:rPr>
  </w:style>
  <w:style w:type="character" w:styleId="Appeldenotedefin">
    <w:name w:val="endnote reference"/>
    <w:semiHidden/>
    <w:unhideWhenUsed/>
    <w:rsid w:val="00171B61"/>
    <w:rPr>
      <w:vertAlign w:val="superscript"/>
    </w:rPr>
  </w:style>
  <w:style w:type="paragraph" w:customStyle="1" w:styleId="i">
    <w:name w:val="(i)"/>
    <w:basedOn w:val="Normal"/>
    <w:rsid w:val="00171B61"/>
    <w:pPr>
      <w:suppressAutoHyphens/>
      <w:jc w:val="both"/>
    </w:pPr>
    <w:rPr>
      <w:rFonts w:ascii="Tms Rmn" w:hAnsi="Tms Rmn"/>
      <w:szCs w:val="20"/>
      <w:lang w:val="en-US"/>
    </w:rPr>
  </w:style>
  <w:style w:type="paragraph" w:customStyle="1" w:styleId="ParagrapheNormalDAO">
    <w:name w:val="ParagrapheNormalDAO"/>
    <w:basedOn w:val="Normal"/>
    <w:rsid w:val="00171B61"/>
    <w:pPr>
      <w:suppressAutoHyphens/>
      <w:autoSpaceDN w:val="0"/>
      <w:jc w:val="both"/>
      <w:textAlignment w:val="baseline"/>
    </w:pPr>
    <w:rPr>
      <w:rFonts w:ascii="Arial" w:hAnsi="Arial" w:cs="Arial"/>
      <w:bCs/>
      <w:spacing w:val="2"/>
      <w:sz w:val="22"/>
      <w:szCs w:val="22"/>
    </w:rPr>
  </w:style>
  <w:style w:type="paragraph" w:styleId="Titreindex">
    <w:name w:val="index heading"/>
    <w:basedOn w:val="Normal"/>
    <w:next w:val="Index1"/>
    <w:rsid w:val="00171B61"/>
    <w:pPr>
      <w:jc w:val="both"/>
    </w:pPr>
    <w:rPr>
      <w:szCs w:val="20"/>
    </w:rPr>
  </w:style>
  <w:style w:type="paragraph" w:customStyle="1" w:styleId="Justifi">
    <w:name w:val="Justifié"/>
    <w:basedOn w:val="Normal"/>
    <w:link w:val="JustifiCar"/>
    <w:qFormat/>
    <w:rsid w:val="00171B61"/>
    <w:pPr>
      <w:ind w:firstLine="709"/>
      <w:jc w:val="both"/>
    </w:pPr>
    <w:rPr>
      <w:rFonts w:ascii="Arial" w:hAnsi="Arial"/>
      <w:szCs w:val="22"/>
      <w:lang w:eastAsia="en-US"/>
    </w:rPr>
  </w:style>
  <w:style w:type="character" w:customStyle="1" w:styleId="JustifiCar">
    <w:name w:val="Justifié Car"/>
    <w:link w:val="Justifi"/>
    <w:rsid w:val="00171B61"/>
    <w:rPr>
      <w:rFonts w:ascii="Arial" w:eastAsia="Times New Roman" w:hAnsi="Arial"/>
      <w:sz w:val="24"/>
      <w:szCs w:val="22"/>
      <w:lang w:eastAsia="en-US"/>
    </w:rPr>
  </w:style>
  <w:style w:type="paragraph" w:customStyle="1" w:styleId="Paragraphedeliste1">
    <w:name w:val="Paragraphe de liste1"/>
    <w:basedOn w:val="Normal"/>
    <w:qFormat/>
    <w:rsid w:val="00171B61"/>
    <w:pPr>
      <w:ind w:left="720"/>
      <w:contextualSpacing/>
      <w:jc w:val="both"/>
    </w:pPr>
    <w:rPr>
      <w:rFonts w:ascii="Arial" w:hAnsi="Arial"/>
      <w:szCs w:val="22"/>
      <w:lang w:eastAsia="en-US"/>
    </w:rPr>
  </w:style>
  <w:style w:type="paragraph" w:customStyle="1" w:styleId="Puces0">
    <w:name w:val="Puces"/>
    <w:basedOn w:val="Normal"/>
    <w:link w:val="PucesCar"/>
    <w:qFormat/>
    <w:rsid w:val="00171B61"/>
    <w:pPr>
      <w:spacing w:after="60"/>
      <w:jc w:val="both"/>
    </w:pPr>
    <w:rPr>
      <w:rFonts w:ascii="Arial" w:hAnsi="Arial"/>
      <w:szCs w:val="22"/>
      <w:lang w:eastAsia="en-US"/>
    </w:rPr>
  </w:style>
  <w:style w:type="character" w:customStyle="1" w:styleId="PucesCar">
    <w:name w:val="Puces Car"/>
    <w:link w:val="Puces0"/>
    <w:rsid w:val="00171B61"/>
    <w:rPr>
      <w:rFonts w:ascii="Arial" w:eastAsia="Times New Roman" w:hAnsi="Arial"/>
      <w:sz w:val="24"/>
      <w:szCs w:val="22"/>
      <w:lang w:eastAsia="en-US"/>
    </w:rPr>
  </w:style>
  <w:style w:type="paragraph" w:customStyle="1" w:styleId="siliacII">
    <w:name w:val="siliac II"/>
    <w:basedOn w:val="Normal"/>
    <w:rsid w:val="00171B61"/>
    <w:pPr>
      <w:spacing w:before="100" w:beforeAutospacing="1" w:after="120" w:line="300" w:lineRule="exact"/>
      <w:ind w:left="284"/>
      <w:outlineLvl w:val="2"/>
    </w:pPr>
    <w:rPr>
      <w:rFonts w:ascii="Arial" w:hAnsi="Arial"/>
      <w:b/>
    </w:rPr>
  </w:style>
  <w:style w:type="character" w:customStyle="1" w:styleId="systrantokenbase">
    <w:name w:val="systran_token_base"/>
    <w:rsid w:val="00171B61"/>
  </w:style>
  <w:style w:type="character" w:customStyle="1" w:styleId="systranspace">
    <w:name w:val="systran_space"/>
    <w:rsid w:val="00171B61"/>
  </w:style>
  <w:style w:type="character" w:customStyle="1" w:styleId="systranseparator">
    <w:name w:val="systran_separator"/>
    <w:rsid w:val="00171B61"/>
  </w:style>
  <w:style w:type="paragraph" w:styleId="En-ttedetabledesmatires">
    <w:name w:val="TOC Heading"/>
    <w:basedOn w:val="Titre1"/>
    <w:next w:val="Normal"/>
    <w:uiPriority w:val="39"/>
    <w:unhideWhenUsed/>
    <w:qFormat/>
    <w:rsid w:val="00A727D7"/>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numbering" w:customStyle="1" w:styleId="NoList1">
    <w:name w:val="No List1"/>
    <w:next w:val="Aucuneliste"/>
    <w:uiPriority w:val="99"/>
    <w:semiHidden/>
    <w:unhideWhenUsed/>
    <w:rsid w:val="00E6146C"/>
  </w:style>
  <w:style w:type="paragraph" w:styleId="TitreTR">
    <w:name w:val="toa heading"/>
    <w:basedOn w:val="Normal"/>
    <w:next w:val="Normal"/>
    <w:rsid w:val="00E6146C"/>
    <w:pPr>
      <w:tabs>
        <w:tab w:val="left" w:pos="9000"/>
        <w:tab w:val="right" w:pos="9360"/>
      </w:tabs>
      <w:suppressAutoHyphens/>
      <w:overflowPunct w:val="0"/>
      <w:autoSpaceDE w:val="0"/>
      <w:autoSpaceDN w:val="0"/>
      <w:adjustRightInd w:val="0"/>
      <w:jc w:val="both"/>
      <w:textAlignment w:val="baseline"/>
    </w:pPr>
    <w:rPr>
      <w:sz w:val="20"/>
      <w:szCs w:val="20"/>
    </w:rPr>
  </w:style>
  <w:style w:type="character" w:customStyle="1" w:styleId="FootnoteTextChar1">
    <w:name w:val="Footnote Text Char1"/>
    <w:basedOn w:val="Policepardfaut"/>
    <w:uiPriority w:val="99"/>
    <w:rsid w:val="00E6146C"/>
  </w:style>
  <w:style w:type="paragraph" w:customStyle="1" w:styleId="Point">
    <w:name w:val="Point"/>
    <w:basedOn w:val="Normal"/>
    <w:rsid w:val="00E6146C"/>
    <w:pPr>
      <w:spacing w:after="60"/>
      <w:jc w:val="both"/>
    </w:pPr>
    <w:rPr>
      <w:sz w:val="22"/>
      <w:szCs w:val="20"/>
    </w:rPr>
  </w:style>
  <w:style w:type="paragraph" w:customStyle="1" w:styleId="TiretP06">
    <w:name w:val="Tiret P06"/>
    <w:basedOn w:val="Corpsdetexte"/>
    <w:rsid w:val="00E6146C"/>
    <w:pPr>
      <w:spacing w:after="60"/>
    </w:pPr>
    <w:rPr>
      <w:b w:val="0"/>
      <w:bCs w:val="0"/>
      <w:sz w:val="22"/>
      <w:szCs w:val="20"/>
      <w:lang w:val="fr-FR" w:eastAsia="fr-FR"/>
    </w:rPr>
  </w:style>
  <w:style w:type="paragraph" w:customStyle="1" w:styleId="CM81">
    <w:name w:val="CM81"/>
    <w:basedOn w:val="Default"/>
    <w:next w:val="Default"/>
    <w:rsid w:val="00E6146C"/>
    <w:pPr>
      <w:widowControl w:val="0"/>
      <w:spacing w:after="270"/>
    </w:pPr>
    <w:rPr>
      <w:rFonts w:ascii="Helvetica" w:eastAsia="Times New Roman" w:hAnsi="Helvetica" w:cs="Helvetica"/>
      <w:color w:val="auto"/>
    </w:rPr>
  </w:style>
  <w:style w:type="paragraph" w:customStyle="1" w:styleId="CM97">
    <w:name w:val="CM97"/>
    <w:basedOn w:val="Default"/>
    <w:next w:val="Default"/>
    <w:rsid w:val="00E6146C"/>
    <w:pPr>
      <w:widowControl w:val="0"/>
      <w:spacing w:after="6950"/>
    </w:pPr>
    <w:rPr>
      <w:rFonts w:ascii="Helvetica" w:eastAsia="Times New Roman" w:hAnsi="Helvetica" w:cs="Helvetica"/>
      <w:color w:val="auto"/>
    </w:rPr>
  </w:style>
  <w:style w:type="paragraph" w:customStyle="1" w:styleId="CM39">
    <w:name w:val="CM39"/>
    <w:basedOn w:val="Default"/>
    <w:next w:val="Default"/>
    <w:rsid w:val="00E6146C"/>
    <w:pPr>
      <w:widowControl w:val="0"/>
      <w:spacing w:line="266" w:lineRule="atLeast"/>
    </w:pPr>
    <w:rPr>
      <w:rFonts w:ascii="Helvetica" w:eastAsia="Times New Roman" w:hAnsi="Helvetica" w:cs="Helvetica"/>
      <w:color w:val="auto"/>
    </w:rPr>
  </w:style>
  <w:style w:type="paragraph" w:customStyle="1" w:styleId="CM80">
    <w:name w:val="CM80"/>
    <w:basedOn w:val="Normal"/>
    <w:next w:val="Normal"/>
    <w:uiPriority w:val="99"/>
    <w:rsid w:val="00E6146C"/>
    <w:pPr>
      <w:widowControl w:val="0"/>
      <w:autoSpaceDE w:val="0"/>
      <w:autoSpaceDN w:val="0"/>
      <w:adjustRightInd w:val="0"/>
      <w:spacing w:after="195"/>
    </w:pPr>
    <w:rPr>
      <w:rFonts w:ascii="Helvetica" w:hAnsi="Helvetica" w:cs="Helvetica"/>
      <w:sz w:val="20"/>
      <w:szCs w:val="20"/>
    </w:rPr>
  </w:style>
  <w:style w:type="paragraph" w:customStyle="1" w:styleId="CM3">
    <w:name w:val="CM3"/>
    <w:basedOn w:val="Default"/>
    <w:next w:val="Default"/>
    <w:rsid w:val="00E6146C"/>
    <w:pPr>
      <w:widowControl w:val="0"/>
      <w:spacing w:line="288" w:lineRule="atLeast"/>
    </w:pPr>
    <w:rPr>
      <w:rFonts w:ascii="Helvetica" w:eastAsia="Times New Roman" w:hAnsi="Helvetica" w:cs="Helvetica"/>
      <w:color w:val="auto"/>
    </w:rPr>
  </w:style>
  <w:style w:type="paragraph" w:customStyle="1" w:styleId="CM82">
    <w:name w:val="CM82"/>
    <w:basedOn w:val="Default"/>
    <w:next w:val="Default"/>
    <w:uiPriority w:val="99"/>
    <w:rsid w:val="00E6146C"/>
    <w:pPr>
      <w:widowControl w:val="0"/>
      <w:spacing w:after="133"/>
    </w:pPr>
    <w:rPr>
      <w:rFonts w:ascii="Helvetica" w:eastAsia="Times New Roman" w:hAnsi="Helvetica" w:cs="Helvetica"/>
      <w:color w:val="auto"/>
    </w:rPr>
  </w:style>
  <w:style w:type="paragraph" w:customStyle="1" w:styleId="CM83">
    <w:name w:val="CM83"/>
    <w:basedOn w:val="Default"/>
    <w:next w:val="Default"/>
    <w:rsid w:val="00E6146C"/>
    <w:pPr>
      <w:widowControl w:val="0"/>
      <w:spacing w:after="60"/>
    </w:pPr>
    <w:rPr>
      <w:rFonts w:ascii="Helvetica" w:eastAsia="Times New Roman" w:hAnsi="Helvetica" w:cs="Helvetica"/>
      <w:color w:val="auto"/>
    </w:rPr>
  </w:style>
  <w:style w:type="paragraph" w:customStyle="1" w:styleId="CM84">
    <w:name w:val="CM84"/>
    <w:basedOn w:val="Default"/>
    <w:next w:val="Default"/>
    <w:rsid w:val="00E6146C"/>
    <w:pPr>
      <w:widowControl w:val="0"/>
      <w:spacing w:after="563"/>
    </w:pPr>
    <w:rPr>
      <w:rFonts w:ascii="Helvetica" w:eastAsia="Times New Roman" w:hAnsi="Helvetica" w:cs="Helvetica"/>
      <w:color w:val="auto"/>
    </w:rPr>
  </w:style>
  <w:style w:type="paragraph" w:customStyle="1" w:styleId="CM11">
    <w:name w:val="CM11"/>
    <w:basedOn w:val="Default"/>
    <w:next w:val="Default"/>
    <w:rsid w:val="00E6146C"/>
    <w:pPr>
      <w:widowControl w:val="0"/>
    </w:pPr>
    <w:rPr>
      <w:rFonts w:ascii="Helvetica" w:eastAsia="Times New Roman" w:hAnsi="Helvetica" w:cs="Helvetica"/>
      <w:color w:val="auto"/>
    </w:rPr>
  </w:style>
  <w:style w:type="paragraph" w:customStyle="1" w:styleId="CM88">
    <w:name w:val="CM88"/>
    <w:basedOn w:val="Default"/>
    <w:next w:val="Default"/>
    <w:rsid w:val="00E6146C"/>
    <w:pPr>
      <w:widowControl w:val="0"/>
      <w:spacing w:after="883"/>
    </w:pPr>
    <w:rPr>
      <w:rFonts w:ascii="Helvetica" w:eastAsia="Times New Roman" w:hAnsi="Helvetica" w:cs="Helvetica"/>
      <w:color w:val="auto"/>
    </w:rPr>
  </w:style>
  <w:style w:type="paragraph" w:customStyle="1" w:styleId="CM93">
    <w:name w:val="CM93"/>
    <w:basedOn w:val="Default"/>
    <w:next w:val="Default"/>
    <w:uiPriority w:val="99"/>
    <w:rsid w:val="00E6146C"/>
    <w:pPr>
      <w:widowControl w:val="0"/>
      <w:spacing w:after="107"/>
    </w:pPr>
    <w:rPr>
      <w:rFonts w:ascii="Helvetica" w:eastAsia="Times New Roman" w:hAnsi="Helvetica" w:cs="Helvetica"/>
      <w:color w:val="auto"/>
    </w:rPr>
  </w:style>
  <w:style w:type="paragraph" w:customStyle="1" w:styleId="CM47">
    <w:name w:val="CM47"/>
    <w:basedOn w:val="Default"/>
    <w:next w:val="Default"/>
    <w:rsid w:val="00E6146C"/>
    <w:pPr>
      <w:widowControl w:val="0"/>
      <w:spacing w:line="748" w:lineRule="atLeast"/>
    </w:pPr>
    <w:rPr>
      <w:rFonts w:ascii="Helvetica" w:eastAsia="Times New Roman" w:hAnsi="Helvetica" w:cs="Helvetica"/>
      <w:color w:val="auto"/>
    </w:rPr>
  </w:style>
  <w:style w:type="paragraph" w:customStyle="1" w:styleId="CM48">
    <w:name w:val="CM48"/>
    <w:basedOn w:val="Default"/>
    <w:next w:val="Default"/>
    <w:rsid w:val="00E6146C"/>
    <w:pPr>
      <w:widowControl w:val="0"/>
    </w:pPr>
    <w:rPr>
      <w:rFonts w:ascii="Helvetica" w:eastAsia="Times New Roman" w:hAnsi="Helvetica" w:cs="Helvetica"/>
      <w:color w:val="auto"/>
    </w:rPr>
  </w:style>
  <w:style w:type="paragraph" w:customStyle="1" w:styleId="CM50">
    <w:name w:val="CM50"/>
    <w:basedOn w:val="Default"/>
    <w:next w:val="Default"/>
    <w:rsid w:val="00E6146C"/>
    <w:pPr>
      <w:widowControl w:val="0"/>
      <w:spacing w:line="408" w:lineRule="atLeast"/>
    </w:pPr>
    <w:rPr>
      <w:rFonts w:ascii="Helvetica" w:eastAsia="Times New Roman" w:hAnsi="Helvetica" w:cs="Helvetica"/>
      <w:color w:val="auto"/>
    </w:rPr>
  </w:style>
  <w:style w:type="paragraph" w:customStyle="1" w:styleId="CM52">
    <w:name w:val="CM52"/>
    <w:basedOn w:val="Default"/>
    <w:next w:val="Default"/>
    <w:rsid w:val="00E6146C"/>
    <w:pPr>
      <w:widowControl w:val="0"/>
    </w:pPr>
    <w:rPr>
      <w:rFonts w:ascii="Helvetica" w:eastAsia="Times New Roman" w:hAnsi="Helvetica" w:cs="Helvetica"/>
      <w:color w:val="auto"/>
    </w:rPr>
  </w:style>
  <w:style w:type="paragraph" w:customStyle="1" w:styleId="CM54">
    <w:name w:val="CM54"/>
    <w:basedOn w:val="Default"/>
    <w:next w:val="Default"/>
    <w:rsid w:val="00E6146C"/>
    <w:pPr>
      <w:widowControl w:val="0"/>
      <w:spacing w:line="576" w:lineRule="atLeast"/>
    </w:pPr>
    <w:rPr>
      <w:rFonts w:ascii="Helvetica" w:eastAsia="Times New Roman" w:hAnsi="Helvetica" w:cs="Helvetica"/>
      <w:color w:val="auto"/>
    </w:rPr>
  </w:style>
  <w:style w:type="paragraph" w:customStyle="1" w:styleId="CM56">
    <w:name w:val="CM56"/>
    <w:basedOn w:val="Default"/>
    <w:next w:val="Default"/>
    <w:rsid w:val="00E6146C"/>
    <w:pPr>
      <w:widowControl w:val="0"/>
    </w:pPr>
    <w:rPr>
      <w:rFonts w:ascii="Helvetica" w:eastAsia="Times New Roman" w:hAnsi="Helvetica" w:cs="Helvetica"/>
      <w:color w:val="auto"/>
    </w:rPr>
  </w:style>
  <w:style w:type="paragraph" w:customStyle="1" w:styleId="CM57">
    <w:name w:val="CM57"/>
    <w:basedOn w:val="Default"/>
    <w:next w:val="Default"/>
    <w:rsid w:val="00E6146C"/>
    <w:pPr>
      <w:widowControl w:val="0"/>
      <w:spacing w:line="923" w:lineRule="atLeast"/>
    </w:pPr>
    <w:rPr>
      <w:rFonts w:ascii="Helvetica" w:eastAsia="Times New Roman" w:hAnsi="Helvetica" w:cs="Helvetica"/>
      <w:color w:val="auto"/>
    </w:rPr>
  </w:style>
  <w:style w:type="paragraph" w:customStyle="1" w:styleId="CM90">
    <w:name w:val="CM90"/>
    <w:basedOn w:val="Default"/>
    <w:next w:val="Default"/>
    <w:uiPriority w:val="99"/>
    <w:rsid w:val="00E6146C"/>
    <w:pPr>
      <w:widowControl w:val="0"/>
      <w:spacing w:after="820"/>
    </w:pPr>
    <w:rPr>
      <w:rFonts w:ascii="Helvetica" w:eastAsia="Times New Roman" w:hAnsi="Helvetica" w:cs="Helvetica"/>
      <w:color w:val="auto"/>
    </w:rPr>
  </w:style>
  <w:style w:type="paragraph" w:customStyle="1" w:styleId="CM29">
    <w:name w:val="CM29"/>
    <w:basedOn w:val="Default"/>
    <w:next w:val="Default"/>
    <w:rsid w:val="00E6146C"/>
    <w:pPr>
      <w:widowControl w:val="0"/>
      <w:spacing w:line="266" w:lineRule="atLeast"/>
    </w:pPr>
    <w:rPr>
      <w:rFonts w:ascii="Helvetica" w:eastAsia="Times New Roman" w:hAnsi="Helvetica" w:cs="Helvetica"/>
      <w:color w:val="auto"/>
    </w:rPr>
  </w:style>
  <w:style w:type="paragraph" w:styleId="Lgende">
    <w:name w:val="caption"/>
    <w:aliases w:val="Légende Car,Car"/>
    <w:basedOn w:val="Normal"/>
    <w:next w:val="Normal"/>
    <w:link w:val="LgendeCar1"/>
    <w:qFormat/>
    <w:rsid w:val="00E6146C"/>
    <w:pPr>
      <w:jc w:val="both"/>
    </w:pPr>
    <w:rPr>
      <w:b/>
      <w:bCs/>
      <w:sz w:val="20"/>
      <w:szCs w:val="20"/>
    </w:rPr>
  </w:style>
  <w:style w:type="paragraph" w:customStyle="1" w:styleId="CM79">
    <w:name w:val="CM79"/>
    <w:basedOn w:val="Default"/>
    <w:next w:val="Default"/>
    <w:rsid w:val="00E6146C"/>
    <w:pPr>
      <w:widowControl w:val="0"/>
      <w:spacing w:line="460" w:lineRule="atLeast"/>
    </w:pPr>
    <w:rPr>
      <w:rFonts w:ascii="Helvetica" w:eastAsia="Times New Roman" w:hAnsi="Helvetica" w:cs="Helvetica"/>
      <w:color w:val="auto"/>
    </w:rPr>
  </w:style>
  <w:style w:type="paragraph" w:styleId="Index2">
    <w:name w:val="index 2"/>
    <w:basedOn w:val="Normal"/>
    <w:next w:val="Normal"/>
    <w:autoRedefine/>
    <w:rsid w:val="00E6146C"/>
    <w:pPr>
      <w:widowControl w:val="0"/>
      <w:ind w:left="400" w:right="428" w:hanging="200"/>
    </w:pPr>
    <w:rPr>
      <w:rFonts w:ascii="Geneva" w:hAnsi="Geneva"/>
      <w:sz w:val="20"/>
      <w:szCs w:val="20"/>
    </w:rPr>
  </w:style>
  <w:style w:type="paragraph" w:styleId="Index3">
    <w:name w:val="index 3"/>
    <w:basedOn w:val="Normal"/>
    <w:next w:val="Normal"/>
    <w:autoRedefine/>
    <w:rsid w:val="00E6146C"/>
    <w:pPr>
      <w:widowControl w:val="0"/>
      <w:ind w:left="600" w:right="428" w:hanging="200"/>
    </w:pPr>
    <w:rPr>
      <w:rFonts w:ascii="Geneva" w:hAnsi="Geneva"/>
      <w:sz w:val="20"/>
      <w:szCs w:val="20"/>
    </w:rPr>
  </w:style>
  <w:style w:type="paragraph" w:styleId="Index4">
    <w:name w:val="index 4"/>
    <w:basedOn w:val="Normal"/>
    <w:next w:val="Normal"/>
    <w:autoRedefine/>
    <w:rsid w:val="00E6146C"/>
    <w:pPr>
      <w:widowControl w:val="0"/>
      <w:ind w:left="800" w:right="428" w:hanging="200"/>
    </w:pPr>
    <w:rPr>
      <w:rFonts w:ascii="Geneva" w:hAnsi="Geneva"/>
      <w:sz w:val="20"/>
      <w:szCs w:val="20"/>
    </w:rPr>
  </w:style>
  <w:style w:type="paragraph" w:styleId="Index5">
    <w:name w:val="index 5"/>
    <w:basedOn w:val="Normal"/>
    <w:next w:val="Normal"/>
    <w:autoRedefine/>
    <w:rsid w:val="00E6146C"/>
    <w:pPr>
      <w:widowControl w:val="0"/>
      <w:ind w:left="1000" w:right="428" w:hanging="200"/>
    </w:pPr>
    <w:rPr>
      <w:rFonts w:ascii="Geneva" w:hAnsi="Geneva"/>
      <w:sz w:val="20"/>
      <w:szCs w:val="20"/>
    </w:rPr>
  </w:style>
  <w:style w:type="paragraph" w:styleId="Index6">
    <w:name w:val="index 6"/>
    <w:basedOn w:val="Normal"/>
    <w:next w:val="Normal"/>
    <w:autoRedefine/>
    <w:rsid w:val="00E6146C"/>
    <w:pPr>
      <w:widowControl w:val="0"/>
      <w:ind w:left="1200" w:right="428" w:hanging="200"/>
    </w:pPr>
    <w:rPr>
      <w:rFonts w:ascii="Geneva" w:hAnsi="Geneva"/>
      <w:sz w:val="20"/>
      <w:szCs w:val="20"/>
    </w:rPr>
  </w:style>
  <w:style w:type="paragraph" w:styleId="Index7">
    <w:name w:val="index 7"/>
    <w:basedOn w:val="Normal"/>
    <w:next w:val="Normal"/>
    <w:autoRedefine/>
    <w:rsid w:val="00E6146C"/>
    <w:pPr>
      <w:widowControl w:val="0"/>
      <w:ind w:left="1400" w:right="428" w:hanging="200"/>
    </w:pPr>
    <w:rPr>
      <w:rFonts w:ascii="Geneva" w:hAnsi="Geneva"/>
      <w:sz w:val="20"/>
      <w:szCs w:val="20"/>
    </w:rPr>
  </w:style>
  <w:style w:type="paragraph" w:styleId="Index8">
    <w:name w:val="index 8"/>
    <w:basedOn w:val="Normal"/>
    <w:next w:val="Normal"/>
    <w:autoRedefine/>
    <w:rsid w:val="00E6146C"/>
    <w:pPr>
      <w:widowControl w:val="0"/>
      <w:ind w:left="1600" w:right="428" w:hanging="200"/>
    </w:pPr>
    <w:rPr>
      <w:rFonts w:ascii="Geneva" w:hAnsi="Geneva"/>
      <w:sz w:val="20"/>
      <w:szCs w:val="20"/>
    </w:rPr>
  </w:style>
  <w:style w:type="paragraph" w:styleId="Index9">
    <w:name w:val="index 9"/>
    <w:basedOn w:val="Normal"/>
    <w:next w:val="Normal"/>
    <w:autoRedefine/>
    <w:rsid w:val="00E6146C"/>
    <w:pPr>
      <w:widowControl w:val="0"/>
      <w:ind w:left="1800" w:right="428" w:hanging="200"/>
    </w:pPr>
    <w:rPr>
      <w:rFonts w:ascii="Geneva" w:hAnsi="Geneva"/>
      <w:sz w:val="20"/>
      <w:szCs w:val="20"/>
    </w:rPr>
  </w:style>
  <w:style w:type="paragraph" w:customStyle="1" w:styleId="Titre1P06">
    <w:name w:val="Titre 1 P06"/>
    <w:basedOn w:val="Normal"/>
    <w:rsid w:val="00E6146C"/>
    <w:pPr>
      <w:spacing w:before="480" w:after="120"/>
      <w:jc w:val="both"/>
    </w:pPr>
    <w:rPr>
      <w:b/>
      <w:caps/>
      <w:sz w:val="20"/>
      <w:szCs w:val="20"/>
    </w:rPr>
  </w:style>
  <w:style w:type="paragraph" w:customStyle="1" w:styleId="Puceronde2P06">
    <w:name w:val="Puce ronde 2 P06"/>
    <w:basedOn w:val="Corpsdetexte"/>
    <w:rsid w:val="00E6146C"/>
    <w:pPr>
      <w:tabs>
        <w:tab w:val="left" w:pos="1276"/>
      </w:tabs>
      <w:spacing w:after="60"/>
      <w:ind w:left="1276" w:hanging="425"/>
    </w:pPr>
    <w:rPr>
      <w:b w:val="0"/>
      <w:bCs w:val="0"/>
      <w:sz w:val="22"/>
      <w:szCs w:val="20"/>
      <w:lang w:val="fr-FR" w:eastAsia="fr-FR"/>
    </w:rPr>
  </w:style>
  <w:style w:type="paragraph" w:customStyle="1" w:styleId="Sp2P06">
    <w:name w:val="Spé2 P06"/>
    <w:basedOn w:val="Sp1P06"/>
    <w:rsid w:val="00E6146C"/>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E6146C"/>
    <w:pPr>
      <w:numPr>
        <w:ilvl w:val="1"/>
        <w:numId w:val="71"/>
      </w:numPr>
      <w:tabs>
        <w:tab w:val="clear" w:pos="1440"/>
        <w:tab w:val="left" w:pos="2410"/>
        <w:tab w:val="left" w:pos="2694"/>
      </w:tabs>
      <w:spacing w:after="60"/>
      <w:ind w:left="2693" w:hanging="2693"/>
    </w:pPr>
    <w:rPr>
      <w:b w:val="0"/>
      <w:bCs w:val="0"/>
      <w:sz w:val="22"/>
      <w:szCs w:val="20"/>
      <w:lang w:val="fr-FR" w:eastAsia="fr-FR"/>
    </w:rPr>
  </w:style>
  <w:style w:type="paragraph" w:customStyle="1" w:styleId="Sp3P06">
    <w:name w:val="Spé3 P06"/>
    <w:basedOn w:val="TiretP06"/>
    <w:rsid w:val="00E6146C"/>
    <w:pPr>
      <w:numPr>
        <w:numId w:val="72"/>
      </w:numPr>
      <w:tabs>
        <w:tab w:val="clear" w:pos="1134"/>
        <w:tab w:val="num" w:pos="644"/>
        <w:tab w:val="num" w:pos="1560"/>
      </w:tabs>
      <w:ind w:left="1560" w:hanging="425"/>
    </w:pPr>
  </w:style>
  <w:style w:type="table" w:customStyle="1" w:styleId="TableGrid1">
    <w:name w:val="Table Grid1"/>
    <w:basedOn w:val="TableauNormal"/>
    <w:next w:val="Grilledutableau"/>
    <w:uiPriority w:val="39"/>
    <w:rsid w:val="00E6146C"/>
    <w:pPr>
      <w:widowControl w:val="0"/>
      <w:ind w:left="284" w:right="428"/>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E6146C"/>
    <w:pPr>
      <w:spacing w:before="100" w:beforeAutospacing="1" w:after="100" w:afterAutospacing="1"/>
    </w:pPr>
    <w:rPr>
      <w:rFonts w:ascii="Cambria" w:hAnsi="Cambria"/>
      <w:sz w:val="20"/>
      <w:szCs w:val="20"/>
    </w:rPr>
  </w:style>
  <w:style w:type="paragraph" w:customStyle="1" w:styleId="xl66">
    <w:name w:val="xl66"/>
    <w:basedOn w:val="Normal"/>
    <w:rsid w:val="00E6146C"/>
    <w:pPr>
      <w:spacing w:before="100" w:beforeAutospacing="1" w:after="100" w:afterAutospacing="1"/>
      <w:jc w:val="center"/>
    </w:pPr>
    <w:rPr>
      <w:rFonts w:ascii="Cambria" w:hAnsi="Cambria"/>
      <w:i/>
      <w:iCs/>
      <w:sz w:val="18"/>
      <w:szCs w:val="18"/>
    </w:rPr>
  </w:style>
  <w:style w:type="paragraph" w:customStyle="1" w:styleId="xl67">
    <w:name w:val="xl67"/>
    <w:basedOn w:val="Normal"/>
    <w:rsid w:val="00E6146C"/>
    <w:pPr>
      <w:spacing w:before="100" w:beforeAutospacing="1" w:after="100" w:afterAutospacing="1"/>
    </w:pPr>
    <w:rPr>
      <w:rFonts w:ascii="Cambria" w:hAnsi="Cambria"/>
      <w:b/>
      <w:bCs/>
      <w:sz w:val="20"/>
      <w:szCs w:val="20"/>
    </w:rPr>
  </w:style>
  <w:style w:type="paragraph" w:customStyle="1" w:styleId="xl68">
    <w:name w:val="xl68"/>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18"/>
      <w:szCs w:val="18"/>
    </w:rPr>
  </w:style>
  <w:style w:type="paragraph" w:customStyle="1" w:styleId="xl147">
    <w:name w:val="xl147"/>
    <w:basedOn w:val="Normal"/>
    <w:rsid w:val="00E6146C"/>
    <w:pPr>
      <w:pBdr>
        <w:left w:val="single" w:sz="4" w:space="0" w:color="auto"/>
        <w:bottom w:val="single" w:sz="4" w:space="0" w:color="auto"/>
      </w:pBdr>
      <w:spacing w:before="100" w:beforeAutospacing="1" w:after="100" w:afterAutospacing="1"/>
      <w:jc w:val="center"/>
    </w:pPr>
    <w:rPr>
      <w:rFonts w:ascii="Cambria" w:hAnsi="Cambria"/>
      <w:sz w:val="20"/>
      <w:szCs w:val="20"/>
    </w:rPr>
  </w:style>
  <w:style w:type="paragraph" w:customStyle="1" w:styleId="xl148">
    <w:name w:val="xl148"/>
    <w:basedOn w:val="Normal"/>
    <w:rsid w:val="00E6146C"/>
    <w:pPr>
      <w:pBdr>
        <w:bottom w:val="single" w:sz="4" w:space="0" w:color="auto"/>
        <w:right w:val="single" w:sz="4" w:space="0" w:color="auto"/>
      </w:pBdr>
      <w:spacing w:before="100" w:beforeAutospacing="1" w:after="100" w:afterAutospacing="1"/>
      <w:jc w:val="center"/>
    </w:pPr>
    <w:rPr>
      <w:rFonts w:ascii="Cambria" w:hAnsi="Cambria"/>
      <w:sz w:val="20"/>
      <w:szCs w:val="20"/>
    </w:rPr>
  </w:style>
  <w:style w:type="paragraph" w:customStyle="1" w:styleId="CM60">
    <w:name w:val="CM60"/>
    <w:basedOn w:val="Normal"/>
    <w:next w:val="Normal"/>
    <w:rsid w:val="00E6146C"/>
    <w:pPr>
      <w:widowControl w:val="0"/>
      <w:autoSpaceDE w:val="0"/>
      <w:autoSpaceDN w:val="0"/>
      <w:adjustRightInd w:val="0"/>
      <w:spacing w:line="408" w:lineRule="atLeast"/>
    </w:pPr>
    <w:rPr>
      <w:rFonts w:ascii="Helvetica" w:hAnsi="Helvetica" w:cs="Helvetica"/>
      <w:sz w:val="20"/>
      <w:szCs w:val="20"/>
    </w:rPr>
  </w:style>
  <w:style w:type="paragraph" w:customStyle="1" w:styleId="Head22">
    <w:name w:val="Head 2.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Header2-SubClauses">
    <w:name w:val="Header 2 - SubClauses"/>
    <w:basedOn w:val="Normal"/>
    <w:rsid w:val="00E6146C"/>
    <w:pPr>
      <w:tabs>
        <w:tab w:val="left" w:pos="619"/>
      </w:tabs>
      <w:overflowPunct w:val="0"/>
      <w:autoSpaceDE w:val="0"/>
      <w:autoSpaceDN w:val="0"/>
      <w:adjustRightInd w:val="0"/>
      <w:spacing w:after="200"/>
      <w:jc w:val="both"/>
      <w:textAlignment w:val="baseline"/>
    </w:pPr>
    <w:rPr>
      <w:sz w:val="20"/>
      <w:szCs w:val="20"/>
      <w:lang w:val="es-ES_tradnl"/>
    </w:rPr>
  </w:style>
  <w:style w:type="paragraph" w:styleId="Liste4">
    <w:name w:val="List 4"/>
    <w:basedOn w:val="Normal"/>
    <w:rsid w:val="00E6146C"/>
    <w:pPr>
      <w:suppressAutoHyphens/>
      <w:overflowPunct w:val="0"/>
      <w:autoSpaceDE w:val="0"/>
      <w:autoSpaceDN w:val="0"/>
      <w:adjustRightInd w:val="0"/>
      <w:ind w:left="1132" w:hanging="283"/>
      <w:jc w:val="both"/>
      <w:textAlignment w:val="baseline"/>
    </w:pPr>
    <w:rPr>
      <w:sz w:val="20"/>
      <w:szCs w:val="20"/>
    </w:rPr>
  </w:style>
  <w:style w:type="paragraph" w:customStyle="1" w:styleId="Adressedest">
    <w:name w:val="Adresse dest."/>
    <w:basedOn w:val="Normal"/>
    <w:rsid w:val="00E6146C"/>
    <w:pPr>
      <w:suppressAutoHyphens/>
      <w:overflowPunct w:val="0"/>
      <w:autoSpaceDE w:val="0"/>
      <w:autoSpaceDN w:val="0"/>
      <w:adjustRightInd w:val="0"/>
      <w:jc w:val="both"/>
      <w:textAlignment w:val="baseline"/>
    </w:pPr>
    <w:rPr>
      <w:sz w:val="20"/>
      <w:szCs w:val="20"/>
    </w:rPr>
  </w:style>
  <w:style w:type="table" w:customStyle="1" w:styleId="Grilledutableau11">
    <w:name w:val="Grille du tableau11"/>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E3">
    <w:name w:val="Retrait E3"/>
    <w:basedOn w:val="RetraitE2"/>
    <w:rsid w:val="00E6146C"/>
    <w:pPr>
      <w:tabs>
        <w:tab w:val="clear" w:pos="284"/>
        <w:tab w:val="left" w:pos="426"/>
      </w:tabs>
      <w:ind w:left="426"/>
    </w:pPr>
  </w:style>
  <w:style w:type="paragraph" w:customStyle="1" w:styleId="RetraitE1">
    <w:name w:val="Retrait E1"/>
    <w:basedOn w:val="Normal"/>
    <w:rsid w:val="00E6146C"/>
    <w:pPr>
      <w:tabs>
        <w:tab w:val="left" w:pos="142"/>
      </w:tabs>
      <w:spacing w:before="24" w:after="48" w:line="216" w:lineRule="atLeast"/>
      <w:ind w:left="142" w:hanging="142"/>
      <w:jc w:val="both"/>
    </w:pPr>
    <w:rPr>
      <w:rFonts w:ascii="Arial" w:hAnsi="Arial"/>
      <w:sz w:val="20"/>
      <w:szCs w:val="20"/>
    </w:rPr>
  </w:style>
  <w:style w:type="paragraph" w:customStyle="1" w:styleId="RetraitE2">
    <w:name w:val="Retrait E2"/>
    <w:basedOn w:val="RetraitE1"/>
    <w:rsid w:val="00E6146C"/>
    <w:pPr>
      <w:tabs>
        <w:tab w:val="left" w:pos="284"/>
      </w:tabs>
      <w:spacing w:before="0"/>
      <w:ind w:left="284"/>
    </w:pPr>
  </w:style>
  <w:style w:type="paragraph" w:customStyle="1" w:styleId="RetraitE20">
    <w:name w:val="Retrait E2 *"/>
    <w:basedOn w:val="RetraitE2"/>
    <w:next w:val="RetraitE2"/>
    <w:rsid w:val="00E6146C"/>
    <w:pPr>
      <w:ind w:hanging="794"/>
    </w:pPr>
  </w:style>
  <w:style w:type="paragraph" w:customStyle="1" w:styleId="Normalcentr3">
    <w:name w:val="Normal centré3"/>
    <w:basedOn w:val="Normal"/>
    <w:rsid w:val="00E6146C"/>
    <w:pPr>
      <w:tabs>
        <w:tab w:val="left" w:pos="1620"/>
      </w:tabs>
      <w:suppressAutoHyphens/>
      <w:overflowPunct w:val="0"/>
      <w:autoSpaceDE w:val="0"/>
      <w:autoSpaceDN w:val="0"/>
      <w:adjustRightInd w:val="0"/>
      <w:ind w:left="1620" w:right="-72" w:hanging="540"/>
      <w:jc w:val="both"/>
      <w:textAlignment w:val="baseline"/>
    </w:pPr>
    <w:rPr>
      <w:rFonts w:ascii="Tahoma" w:hAnsi="Tahoma"/>
      <w:sz w:val="20"/>
      <w:szCs w:val="20"/>
    </w:rPr>
  </w:style>
  <w:style w:type="character" w:customStyle="1" w:styleId="FontStyle89">
    <w:name w:val="Font Style89"/>
    <w:uiPriority w:val="99"/>
    <w:rsid w:val="00E6146C"/>
    <w:rPr>
      <w:rFonts w:ascii="Times New Roman" w:hAnsi="Times New Roman" w:cs="Times New Roman"/>
      <w:sz w:val="22"/>
      <w:szCs w:val="22"/>
    </w:rPr>
  </w:style>
  <w:style w:type="paragraph" w:customStyle="1" w:styleId="NormalDAO">
    <w:name w:val="NormalDAO"/>
    <w:basedOn w:val="Normal"/>
    <w:uiPriority w:val="99"/>
    <w:rsid w:val="00E6146C"/>
    <w:pPr>
      <w:widowControl w:val="0"/>
      <w:suppressAutoHyphens/>
      <w:autoSpaceDE w:val="0"/>
      <w:autoSpaceDN w:val="0"/>
      <w:jc w:val="both"/>
      <w:textAlignment w:val="baseline"/>
    </w:pPr>
    <w:rPr>
      <w:rFonts w:ascii="Arial" w:hAnsi="Arial" w:cs="Arial"/>
      <w:sz w:val="20"/>
      <w:szCs w:val="20"/>
    </w:rPr>
  </w:style>
  <w:style w:type="character" w:customStyle="1" w:styleId="a1">
    <w:name w:val="a1"/>
    <w:rsid w:val="00E6146C"/>
    <w:rPr>
      <w:rFonts w:ascii="Courier" w:hAnsi="Courier"/>
      <w:noProof w:val="0"/>
      <w:sz w:val="20"/>
      <w:lang w:val="en-US"/>
    </w:rPr>
  </w:style>
  <w:style w:type="character" w:customStyle="1" w:styleId="EquationCaption">
    <w:name w:val="_Equation Caption"/>
    <w:rsid w:val="00E6146C"/>
  </w:style>
  <w:style w:type="paragraph" w:customStyle="1" w:styleId="Head21">
    <w:name w:val="Head 2.1"/>
    <w:basedOn w:val="Normal"/>
    <w:link w:val="Head21Zchn"/>
    <w:rsid w:val="00E6146C"/>
    <w:pPr>
      <w:suppressAutoHyphens/>
      <w:overflowPunct w:val="0"/>
      <w:autoSpaceDE w:val="0"/>
      <w:autoSpaceDN w:val="0"/>
      <w:adjustRightInd w:val="0"/>
      <w:jc w:val="center"/>
      <w:textAlignment w:val="baseline"/>
    </w:pPr>
    <w:rPr>
      <w:b/>
      <w:sz w:val="28"/>
      <w:szCs w:val="20"/>
    </w:rPr>
  </w:style>
  <w:style w:type="paragraph" w:customStyle="1" w:styleId="Head32">
    <w:name w:val="Head 3.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Head31">
    <w:name w:val="Head 3.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explanatoryclause">
    <w:name w:val="explanatory_clause"/>
    <w:basedOn w:val="Normal"/>
    <w:rsid w:val="00E6146C"/>
    <w:pPr>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Outline">
    <w:name w:val="Outline"/>
    <w:basedOn w:val="Normal"/>
    <w:rsid w:val="00E6146C"/>
    <w:pPr>
      <w:overflowPunct w:val="0"/>
      <w:autoSpaceDE w:val="0"/>
      <w:autoSpaceDN w:val="0"/>
      <w:adjustRightInd w:val="0"/>
      <w:spacing w:before="240"/>
      <w:textAlignment w:val="baseline"/>
    </w:pPr>
    <w:rPr>
      <w:kern w:val="28"/>
      <w:sz w:val="20"/>
      <w:szCs w:val="20"/>
    </w:rPr>
  </w:style>
  <w:style w:type="paragraph" w:customStyle="1" w:styleId="Subtitle2">
    <w:name w:val="Subtitle 2"/>
    <w:basedOn w:val="Pieddepage"/>
    <w:rsid w:val="00E6146C"/>
    <w:pPr>
      <w:tabs>
        <w:tab w:val="clear" w:pos="4536"/>
        <w:tab w:val="clear" w:pos="9072"/>
      </w:tabs>
      <w:overflowPunct w:val="0"/>
      <w:autoSpaceDE w:val="0"/>
      <w:autoSpaceDN w:val="0"/>
      <w:adjustRightInd w:val="0"/>
      <w:spacing w:before="120"/>
      <w:jc w:val="center"/>
      <w:textAlignment w:val="baseline"/>
    </w:pPr>
    <w:rPr>
      <w:b/>
      <w:sz w:val="32"/>
      <w:szCs w:val="20"/>
      <w:lang w:val="fr-FR" w:eastAsia="fr-FR"/>
    </w:rPr>
  </w:style>
  <w:style w:type="paragraph" w:styleId="Liste">
    <w:name w:val="List"/>
    <w:aliases w:val="1. List"/>
    <w:basedOn w:val="Normal"/>
    <w:uiPriority w:val="99"/>
    <w:rsid w:val="00E6146C"/>
    <w:pPr>
      <w:overflowPunct w:val="0"/>
      <w:autoSpaceDE w:val="0"/>
      <w:autoSpaceDN w:val="0"/>
      <w:adjustRightInd w:val="0"/>
      <w:spacing w:before="120" w:after="120"/>
      <w:ind w:left="1440"/>
      <w:jc w:val="both"/>
      <w:textAlignment w:val="baseline"/>
    </w:pPr>
    <w:rPr>
      <w:sz w:val="20"/>
      <w:szCs w:val="20"/>
      <w:lang w:val="en-US"/>
    </w:rPr>
  </w:style>
  <w:style w:type="paragraph" w:customStyle="1" w:styleId="Outline1">
    <w:name w:val="Outline1"/>
    <w:basedOn w:val="Outline"/>
    <w:next w:val="Outline2"/>
    <w:rsid w:val="00E6146C"/>
    <w:pPr>
      <w:keepNext/>
      <w:tabs>
        <w:tab w:val="left" w:pos="432"/>
      </w:tabs>
      <w:ind w:left="432" w:hanging="432"/>
    </w:pPr>
  </w:style>
  <w:style w:type="paragraph" w:customStyle="1" w:styleId="Outline2">
    <w:name w:val="Outline2"/>
    <w:basedOn w:val="Normal"/>
    <w:rsid w:val="00E6146C"/>
    <w:pPr>
      <w:tabs>
        <w:tab w:val="left" w:pos="864"/>
      </w:tabs>
      <w:overflowPunct w:val="0"/>
      <w:autoSpaceDE w:val="0"/>
      <w:autoSpaceDN w:val="0"/>
      <w:adjustRightInd w:val="0"/>
      <w:spacing w:before="240"/>
      <w:ind w:left="864" w:hanging="504"/>
      <w:textAlignment w:val="baseline"/>
    </w:pPr>
    <w:rPr>
      <w:kern w:val="28"/>
      <w:sz w:val="20"/>
      <w:szCs w:val="20"/>
    </w:rPr>
  </w:style>
  <w:style w:type="paragraph" w:customStyle="1" w:styleId="Outline3">
    <w:name w:val="Outline3"/>
    <w:basedOn w:val="Normal"/>
    <w:rsid w:val="00E6146C"/>
    <w:pPr>
      <w:tabs>
        <w:tab w:val="left" w:pos="1368"/>
      </w:tabs>
      <w:overflowPunct w:val="0"/>
      <w:autoSpaceDE w:val="0"/>
      <w:autoSpaceDN w:val="0"/>
      <w:adjustRightInd w:val="0"/>
      <w:spacing w:before="240"/>
      <w:ind w:left="1368" w:hanging="504"/>
      <w:textAlignment w:val="baseline"/>
    </w:pPr>
    <w:rPr>
      <w:kern w:val="28"/>
      <w:sz w:val="20"/>
      <w:szCs w:val="20"/>
    </w:rPr>
  </w:style>
  <w:style w:type="paragraph" w:customStyle="1" w:styleId="Outline4">
    <w:name w:val="Outline4"/>
    <w:basedOn w:val="Normal"/>
    <w:rsid w:val="00E6146C"/>
    <w:pPr>
      <w:tabs>
        <w:tab w:val="left" w:pos="1872"/>
      </w:tabs>
      <w:overflowPunct w:val="0"/>
      <w:autoSpaceDE w:val="0"/>
      <w:autoSpaceDN w:val="0"/>
      <w:adjustRightInd w:val="0"/>
      <w:spacing w:before="240"/>
      <w:ind w:left="1872" w:hanging="504"/>
      <w:textAlignment w:val="baseline"/>
    </w:pPr>
    <w:rPr>
      <w:kern w:val="28"/>
      <w:sz w:val="20"/>
      <w:szCs w:val="20"/>
    </w:rPr>
  </w:style>
  <w:style w:type="paragraph" w:customStyle="1" w:styleId="outlinebullet">
    <w:name w:val="outlinebullet"/>
    <w:basedOn w:val="Normal"/>
    <w:rsid w:val="00E6146C"/>
    <w:pPr>
      <w:tabs>
        <w:tab w:val="left" w:pos="1440"/>
      </w:tabs>
      <w:overflowPunct w:val="0"/>
      <w:autoSpaceDE w:val="0"/>
      <w:autoSpaceDN w:val="0"/>
      <w:adjustRightInd w:val="0"/>
      <w:spacing w:before="120"/>
      <w:ind w:left="1440" w:hanging="450"/>
      <w:textAlignment w:val="baseline"/>
    </w:pPr>
    <w:rPr>
      <w:sz w:val="20"/>
      <w:szCs w:val="20"/>
    </w:rPr>
  </w:style>
  <w:style w:type="paragraph" w:customStyle="1" w:styleId="BodyText21">
    <w:name w:val="Body Text 21"/>
    <w:basedOn w:val="Normal"/>
    <w:rsid w:val="00E6146C"/>
    <w:pPr>
      <w:overflowPunct w:val="0"/>
      <w:autoSpaceDE w:val="0"/>
      <w:autoSpaceDN w:val="0"/>
      <w:adjustRightInd w:val="0"/>
      <w:spacing w:before="120" w:after="120"/>
      <w:jc w:val="center"/>
      <w:textAlignment w:val="baseline"/>
    </w:pPr>
    <w:rPr>
      <w:b/>
      <w:sz w:val="28"/>
      <w:szCs w:val="20"/>
      <w:lang w:val="es-ES_tradnl"/>
    </w:rPr>
  </w:style>
  <w:style w:type="paragraph" w:customStyle="1" w:styleId="SectionVIIHeader2">
    <w:name w:val="Section VII Header2"/>
    <w:basedOn w:val="Titre1"/>
    <w:rsid w:val="00E6146C"/>
    <w:pPr>
      <w:keepNext w:val="0"/>
      <w:numPr>
        <w:numId w:val="86"/>
      </w:numPr>
      <w:tabs>
        <w:tab w:val="clear" w:pos="643"/>
        <w:tab w:val="left" w:pos="360"/>
      </w:tabs>
      <w:overflowPunct w:val="0"/>
      <w:autoSpaceDE w:val="0"/>
      <w:autoSpaceDN w:val="0"/>
      <w:adjustRightInd w:val="0"/>
      <w:spacing w:after="200"/>
      <w:ind w:left="360"/>
      <w:jc w:val="center"/>
      <w:textAlignment w:val="baseline"/>
      <w:outlineLvl w:val="9"/>
    </w:pPr>
    <w:rPr>
      <w:bCs w:val="0"/>
      <w:kern w:val="28"/>
      <w:sz w:val="32"/>
      <w:szCs w:val="20"/>
      <w:lang w:val="en-GB" w:eastAsia="fr-FR"/>
    </w:rPr>
  </w:style>
  <w:style w:type="paragraph" w:customStyle="1" w:styleId="2AutoList1">
    <w:name w:val="2AutoList1"/>
    <w:basedOn w:val="Normal"/>
    <w:rsid w:val="00E6146C"/>
    <w:pPr>
      <w:tabs>
        <w:tab w:val="left" w:pos="504"/>
      </w:tabs>
      <w:overflowPunct w:val="0"/>
      <w:autoSpaceDE w:val="0"/>
      <w:autoSpaceDN w:val="0"/>
      <w:adjustRightInd w:val="0"/>
      <w:ind w:left="504" w:hanging="504"/>
      <w:jc w:val="both"/>
      <w:textAlignment w:val="baseline"/>
    </w:pPr>
    <w:rPr>
      <w:sz w:val="20"/>
      <w:szCs w:val="20"/>
      <w:lang w:val="es-ES_tradnl"/>
    </w:rPr>
  </w:style>
  <w:style w:type="paragraph" w:customStyle="1" w:styleId="Header3-Paragraph">
    <w:name w:val="Header 3 - Paragraph"/>
    <w:basedOn w:val="Normal"/>
    <w:rsid w:val="00E6146C"/>
    <w:pPr>
      <w:tabs>
        <w:tab w:val="left" w:pos="504"/>
      </w:tabs>
      <w:overflowPunct w:val="0"/>
      <w:autoSpaceDE w:val="0"/>
      <w:autoSpaceDN w:val="0"/>
      <w:adjustRightInd w:val="0"/>
      <w:spacing w:after="200"/>
      <w:ind w:left="504" w:hanging="504"/>
      <w:jc w:val="both"/>
      <w:textAlignment w:val="baseline"/>
    </w:pPr>
    <w:rPr>
      <w:sz w:val="20"/>
      <w:szCs w:val="20"/>
      <w:lang w:val="en-US"/>
    </w:rPr>
  </w:style>
  <w:style w:type="paragraph" w:customStyle="1" w:styleId="P3Header1-Clauses">
    <w:name w:val="P3 Header1-Clauses"/>
    <w:basedOn w:val="Header1-Clauses"/>
    <w:rsid w:val="00E6146C"/>
    <w:pPr>
      <w:tabs>
        <w:tab w:val="left" w:pos="864"/>
      </w:tabs>
      <w:ind w:left="864"/>
    </w:pPr>
  </w:style>
  <w:style w:type="paragraph" w:customStyle="1" w:styleId="Header1-Clauses">
    <w:name w:val="Header 1 - Clauses"/>
    <w:basedOn w:val="Normal"/>
    <w:rsid w:val="00E6146C"/>
    <w:pPr>
      <w:tabs>
        <w:tab w:val="left" w:pos="432"/>
      </w:tabs>
      <w:overflowPunct w:val="0"/>
      <w:autoSpaceDE w:val="0"/>
      <w:autoSpaceDN w:val="0"/>
      <w:adjustRightInd w:val="0"/>
      <w:ind w:left="432" w:hanging="432"/>
      <w:textAlignment w:val="baseline"/>
    </w:pPr>
    <w:rPr>
      <w:b/>
      <w:sz w:val="20"/>
      <w:szCs w:val="20"/>
      <w:lang w:val="es-ES_tradnl"/>
    </w:rPr>
  </w:style>
  <w:style w:type="paragraph" w:customStyle="1" w:styleId="SectionXHeader3">
    <w:name w:val="Section X Header 3"/>
    <w:basedOn w:val="Titre1"/>
    <w:rsid w:val="00E6146C"/>
    <w:pPr>
      <w:keepNext w:val="0"/>
      <w:overflowPunct w:val="0"/>
      <w:autoSpaceDE w:val="0"/>
      <w:autoSpaceDN w:val="0"/>
      <w:adjustRightInd w:val="0"/>
      <w:jc w:val="center"/>
      <w:textAlignment w:val="baseline"/>
      <w:outlineLvl w:val="9"/>
    </w:pPr>
    <w:rPr>
      <w:bCs w:val="0"/>
      <w:sz w:val="40"/>
      <w:szCs w:val="20"/>
      <w:lang w:val="en-GB" w:eastAsia="fr-FR"/>
    </w:rPr>
  </w:style>
  <w:style w:type="paragraph" w:customStyle="1" w:styleId="SectionVHeader">
    <w:name w:val="Section V. Header"/>
    <w:basedOn w:val="Normal"/>
    <w:rsid w:val="00E6146C"/>
    <w:pPr>
      <w:overflowPunct w:val="0"/>
      <w:autoSpaceDE w:val="0"/>
      <w:autoSpaceDN w:val="0"/>
      <w:adjustRightInd w:val="0"/>
      <w:jc w:val="center"/>
      <w:textAlignment w:val="baseline"/>
    </w:pPr>
    <w:rPr>
      <w:b/>
      <w:sz w:val="36"/>
      <w:szCs w:val="20"/>
      <w:lang w:val="es-ES_tradnl"/>
    </w:rPr>
  </w:style>
  <w:style w:type="paragraph" w:customStyle="1" w:styleId="TOCNumber1">
    <w:name w:val="TOC Number1"/>
    <w:basedOn w:val="Titre40"/>
    <w:rsid w:val="00E6146C"/>
    <w:pPr>
      <w:keepNext w:val="0"/>
      <w:numPr>
        <w:ilvl w:val="3"/>
      </w:numPr>
      <w:overflowPunct w:val="0"/>
      <w:autoSpaceDE w:val="0"/>
      <w:autoSpaceDN w:val="0"/>
      <w:adjustRightInd w:val="0"/>
      <w:spacing w:before="0" w:after="0"/>
      <w:textAlignment w:val="baseline"/>
      <w:outlineLvl w:val="9"/>
    </w:pPr>
    <w:rPr>
      <w:bCs w:val="0"/>
      <w:sz w:val="20"/>
      <w:szCs w:val="20"/>
      <w:lang w:val="fr-FR" w:eastAsia="fr-FR"/>
    </w:rPr>
  </w:style>
  <w:style w:type="paragraph" w:customStyle="1" w:styleId="explanatorynotes">
    <w:name w:val="explanatory_notes"/>
    <w:basedOn w:val="Normal"/>
    <w:rsid w:val="00E6146C"/>
    <w:pPr>
      <w:suppressAutoHyphens/>
      <w:overflowPunct w:val="0"/>
      <w:autoSpaceDE w:val="0"/>
      <w:autoSpaceDN w:val="0"/>
      <w:adjustRightInd w:val="0"/>
      <w:spacing w:after="120" w:line="360" w:lineRule="exact"/>
      <w:jc w:val="both"/>
      <w:textAlignment w:val="baseline"/>
    </w:pPr>
    <w:rPr>
      <w:rFonts w:ascii="Arial" w:hAnsi="Arial"/>
      <w:sz w:val="22"/>
      <w:szCs w:val="20"/>
      <w:lang w:val="en-US"/>
    </w:rPr>
  </w:style>
  <w:style w:type="paragraph" w:customStyle="1" w:styleId="Sub-ClauseText">
    <w:name w:val="Sub-Clause Text"/>
    <w:basedOn w:val="Normal"/>
    <w:rsid w:val="00E6146C"/>
    <w:pPr>
      <w:overflowPunct w:val="0"/>
      <w:autoSpaceDE w:val="0"/>
      <w:autoSpaceDN w:val="0"/>
      <w:adjustRightInd w:val="0"/>
      <w:spacing w:before="120" w:after="120"/>
      <w:jc w:val="both"/>
      <w:textAlignment w:val="baseline"/>
    </w:pPr>
    <w:rPr>
      <w:spacing w:val="-4"/>
      <w:sz w:val="20"/>
      <w:szCs w:val="20"/>
      <w:lang w:val="en-US"/>
    </w:rPr>
  </w:style>
  <w:style w:type="paragraph" w:customStyle="1" w:styleId="SectionVIHeader">
    <w:name w:val="Section VI. Header"/>
    <w:basedOn w:val="SectionVHeader"/>
    <w:rsid w:val="00E6146C"/>
    <w:rPr>
      <w:lang w:val="en-US"/>
    </w:rPr>
  </w:style>
  <w:style w:type="character" w:customStyle="1" w:styleId="Table">
    <w:name w:val="Table"/>
    <w:rsid w:val="00E6146C"/>
    <w:rPr>
      <w:rFonts w:ascii="Arial" w:hAnsi="Arial"/>
      <w:sz w:val="20"/>
    </w:rPr>
  </w:style>
  <w:style w:type="paragraph" w:customStyle="1" w:styleId="Head2">
    <w:name w:val="Head 2"/>
    <w:basedOn w:val="Titre9"/>
    <w:rsid w:val="00E6146C"/>
    <w:pPr>
      <w:keepLines w:val="0"/>
      <w:widowControl w:val="0"/>
      <w:suppressAutoHyphens/>
      <w:overflowPunct w:val="0"/>
      <w:autoSpaceDE w:val="0"/>
      <w:autoSpaceDN w:val="0"/>
      <w:adjustRightInd w:val="0"/>
      <w:spacing w:before="0"/>
      <w:ind w:left="0" w:firstLine="0"/>
      <w:jc w:val="both"/>
      <w:textAlignment w:val="baseline"/>
      <w:outlineLvl w:val="9"/>
    </w:pPr>
    <w:rPr>
      <w:rFonts w:ascii="Times New Roman Bold" w:hAnsi="Times New Roman Bold"/>
      <w:i w:val="0"/>
      <w:iCs w:val="0"/>
      <w:color w:val="auto"/>
      <w:spacing w:val="-4"/>
      <w:sz w:val="32"/>
      <w:lang w:val="en-US" w:eastAsia="fr-FR"/>
    </w:rPr>
  </w:style>
  <w:style w:type="character" w:customStyle="1" w:styleId="Parahead">
    <w:name w:val="Para head"/>
    <w:rsid w:val="00E6146C"/>
    <w:rPr>
      <w:sz w:val="20"/>
    </w:rPr>
  </w:style>
  <w:style w:type="paragraph" w:customStyle="1" w:styleId="sectionIIIheader">
    <w:name w:val="section III header"/>
    <w:basedOn w:val="Normal"/>
    <w:rsid w:val="00E6146C"/>
    <w:pPr>
      <w:overflowPunct w:val="0"/>
      <w:autoSpaceDE w:val="0"/>
      <w:autoSpaceDN w:val="0"/>
      <w:adjustRightInd w:val="0"/>
      <w:spacing w:before="240"/>
      <w:textAlignment w:val="baseline"/>
    </w:pPr>
    <w:rPr>
      <w:rFonts w:ascii="Arial Black" w:hAnsi="Arial Black"/>
      <w:sz w:val="20"/>
      <w:szCs w:val="20"/>
      <w:lang w:val="en-US"/>
    </w:rPr>
  </w:style>
  <w:style w:type="paragraph" w:customStyle="1" w:styleId="titulo">
    <w:name w:val="titulo"/>
    <w:basedOn w:val="Titre5"/>
    <w:rsid w:val="00E6146C"/>
    <w:pPr>
      <w:keepNext w:val="0"/>
      <w:keepLines w:val="0"/>
      <w:numPr>
        <w:ilvl w:val="4"/>
      </w:numPr>
      <w:overflowPunct w:val="0"/>
      <w:autoSpaceDE w:val="0"/>
      <w:autoSpaceDN w:val="0"/>
      <w:adjustRightInd w:val="0"/>
      <w:spacing w:before="0" w:after="240"/>
      <w:ind w:left="284" w:hanging="1008"/>
      <w:jc w:val="center"/>
      <w:textAlignment w:val="baseline"/>
      <w:outlineLvl w:val="9"/>
    </w:pPr>
    <w:rPr>
      <w:rFonts w:ascii="Times New Roman Bold" w:hAnsi="Times New Roman Bold"/>
      <w:color w:val="auto"/>
      <w:sz w:val="24"/>
      <w:lang w:val="en-US" w:eastAsia="fr-FR"/>
    </w:rPr>
  </w:style>
  <w:style w:type="paragraph" w:customStyle="1" w:styleId="Part">
    <w:name w:val="Part"/>
    <w:basedOn w:val="Normal"/>
    <w:next w:val="Normal"/>
    <w:rsid w:val="00E6146C"/>
    <w:pPr>
      <w:suppressAutoHyphens/>
      <w:overflowPunct w:val="0"/>
      <w:autoSpaceDE w:val="0"/>
      <w:autoSpaceDN w:val="0"/>
      <w:adjustRightInd w:val="0"/>
      <w:spacing w:before="1200"/>
      <w:jc w:val="center"/>
      <w:textAlignment w:val="baseline"/>
    </w:pPr>
    <w:rPr>
      <w:b/>
      <w:sz w:val="56"/>
      <w:szCs w:val="20"/>
    </w:rPr>
  </w:style>
  <w:style w:type="paragraph" w:customStyle="1" w:styleId="StyleHeader1-ClausesLeft0Firstline0">
    <w:name w:val="Style Header 1 - Clauses + Left:  0&quot; First line:  0&quot;"/>
    <w:basedOn w:val="Header1-Clauses"/>
    <w:rsid w:val="00E6146C"/>
    <w:rPr>
      <w:bCs/>
    </w:rPr>
  </w:style>
  <w:style w:type="paragraph" w:customStyle="1" w:styleId="SectionIVHeader">
    <w:name w:val="Section IV Header"/>
    <w:basedOn w:val="SectionVHeader"/>
    <w:rsid w:val="00E6146C"/>
    <w:rPr>
      <w:lang w:val="fr-FR"/>
    </w:rPr>
  </w:style>
  <w:style w:type="paragraph" w:customStyle="1" w:styleId="SectionIVHeader-2">
    <w:name w:val="Section IV Header - 2"/>
    <w:basedOn w:val="Head81"/>
    <w:rsid w:val="00E6146C"/>
  </w:style>
  <w:style w:type="paragraph" w:customStyle="1" w:styleId="StyleSectionIVHeader-2Centered">
    <w:name w:val="Style Section IV Header - 2 + Centered"/>
    <w:basedOn w:val="SectionIVHeader-2"/>
    <w:rsid w:val="00E6146C"/>
    <w:rPr>
      <w:bCs/>
    </w:rPr>
  </w:style>
  <w:style w:type="paragraph" w:customStyle="1" w:styleId="SectionIXHeading">
    <w:name w:val="Section IX Heading"/>
    <w:basedOn w:val="Head81"/>
    <w:rsid w:val="00E6146C"/>
    <w:pPr>
      <w:spacing w:before="240" w:after="240"/>
    </w:pPr>
    <w:rPr>
      <w:sz w:val="32"/>
    </w:rPr>
  </w:style>
  <w:style w:type="paragraph" w:customStyle="1" w:styleId="Section1Header1">
    <w:name w:val="Section 1 Header 1"/>
    <w:basedOn w:val="BodyText21"/>
    <w:rsid w:val="00E6146C"/>
    <w:rPr>
      <w:lang w:val="fr-FR"/>
    </w:rPr>
  </w:style>
  <w:style w:type="paragraph" w:styleId="NormalWeb">
    <w:name w:val="Normal (Web)"/>
    <w:basedOn w:val="Normal"/>
    <w:link w:val="NormalWebCar"/>
    <w:uiPriority w:val="99"/>
    <w:rsid w:val="00E6146C"/>
    <w:pPr>
      <w:spacing w:before="100" w:beforeAutospacing="1" w:after="100" w:afterAutospacing="1"/>
    </w:pPr>
    <w:rPr>
      <w:sz w:val="20"/>
      <w:szCs w:val="20"/>
    </w:rPr>
  </w:style>
  <w:style w:type="character" w:customStyle="1" w:styleId="NormalWebCar">
    <w:name w:val="Normal (Web) Car"/>
    <w:link w:val="NormalWeb"/>
    <w:uiPriority w:val="99"/>
    <w:rsid w:val="00E6146C"/>
    <w:rPr>
      <w:rFonts w:ascii="Times New Roman" w:eastAsia="Times New Roman" w:hAnsi="Times New Roman"/>
    </w:rPr>
  </w:style>
  <w:style w:type="paragraph" w:customStyle="1" w:styleId="UG-Heading1">
    <w:name w:val="UG - Heading 1"/>
    <w:basedOn w:val="Titre1"/>
    <w:rsid w:val="00E6146C"/>
    <w:pPr>
      <w:spacing w:after="200"/>
      <w:jc w:val="center"/>
    </w:pPr>
    <w:rPr>
      <w:bCs w:val="0"/>
      <w:kern w:val="28"/>
      <w:sz w:val="36"/>
      <w:szCs w:val="20"/>
      <w:lang w:val="en-GB" w:eastAsia="fr-FR"/>
    </w:rPr>
  </w:style>
  <w:style w:type="paragraph" w:customStyle="1" w:styleId="UG-Heading2">
    <w:name w:val="UG - Heading 2"/>
    <w:basedOn w:val="Titre2"/>
    <w:rsid w:val="00E6146C"/>
    <w:pPr>
      <w:keepNext w:val="0"/>
      <w:keepLines w:val="0"/>
      <w:numPr>
        <w:ilvl w:val="1"/>
      </w:numPr>
      <w:tabs>
        <w:tab w:val="left" w:pos="619"/>
      </w:tabs>
      <w:spacing w:before="0" w:after="200"/>
      <w:jc w:val="center"/>
    </w:pPr>
    <w:rPr>
      <w:rFonts w:ascii="Times New Roman Bold" w:hAnsi="Times New Roman Bold"/>
      <w:bCs w:val="0"/>
      <w:color w:val="auto"/>
      <w:sz w:val="28"/>
      <w:szCs w:val="28"/>
      <w:lang w:val="fr-FR" w:eastAsia="fr-FR"/>
    </w:rPr>
  </w:style>
  <w:style w:type="paragraph" w:customStyle="1" w:styleId="UG-Header">
    <w:name w:val="UG - Header"/>
    <w:basedOn w:val="Normal"/>
    <w:rsid w:val="00E6146C"/>
    <w:pPr>
      <w:suppressAutoHyphens/>
      <w:overflowPunct w:val="0"/>
      <w:autoSpaceDE w:val="0"/>
      <w:autoSpaceDN w:val="0"/>
      <w:adjustRightInd w:val="0"/>
      <w:jc w:val="center"/>
      <w:textAlignment w:val="baseline"/>
    </w:pPr>
    <w:rPr>
      <w:b/>
      <w:sz w:val="72"/>
      <w:szCs w:val="20"/>
    </w:rPr>
  </w:style>
  <w:style w:type="paragraph" w:customStyle="1" w:styleId="Style11">
    <w:name w:val="Style 11"/>
    <w:basedOn w:val="Normal"/>
    <w:rsid w:val="00E6146C"/>
    <w:pPr>
      <w:widowControl w:val="0"/>
      <w:autoSpaceDE w:val="0"/>
      <w:autoSpaceDN w:val="0"/>
      <w:spacing w:line="384" w:lineRule="atLeast"/>
    </w:pPr>
    <w:rPr>
      <w:sz w:val="20"/>
      <w:szCs w:val="20"/>
      <w:lang w:val="en-US" w:eastAsia="en-US"/>
    </w:rPr>
  </w:style>
  <w:style w:type="paragraph" w:customStyle="1" w:styleId="S4-header1">
    <w:name w:val="S4-header1"/>
    <w:basedOn w:val="Normal"/>
    <w:rsid w:val="00E6146C"/>
    <w:pPr>
      <w:spacing w:before="120" w:after="240"/>
      <w:jc w:val="center"/>
    </w:pPr>
    <w:rPr>
      <w:b/>
      <w:sz w:val="36"/>
      <w:szCs w:val="20"/>
      <w:lang w:val="en-US" w:eastAsia="en-US"/>
    </w:rPr>
  </w:style>
  <w:style w:type="paragraph" w:customStyle="1" w:styleId="SimpleLista">
    <w:name w:val="Simple List (a)"/>
    <w:rsid w:val="00E6146C"/>
    <w:pPr>
      <w:numPr>
        <w:numId w:val="75"/>
      </w:numPr>
      <w:spacing w:before="60" w:after="60"/>
    </w:pPr>
    <w:rPr>
      <w:rFonts w:ascii="Times New Roman" w:eastAsia="SimSun" w:hAnsi="Times New Roman"/>
      <w:sz w:val="24"/>
      <w:szCs w:val="28"/>
      <w:lang w:val="en-GB" w:eastAsia="zh-CN"/>
    </w:rPr>
  </w:style>
  <w:style w:type="paragraph" w:customStyle="1" w:styleId="Titre31">
    <w:name w:val="Titre 31"/>
    <w:basedOn w:val="Default"/>
    <w:next w:val="Default"/>
    <w:rsid w:val="00E6146C"/>
    <w:rPr>
      <w:rFonts w:ascii="Times New Roman" w:eastAsia="Times New Roman" w:hAnsi="Times New Roman" w:cs="Times New Roman"/>
      <w:color w:val="auto"/>
    </w:rPr>
  </w:style>
  <w:style w:type="character" w:customStyle="1" w:styleId="Appelnotedebasdep1">
    <w:name w:val="Appel note de bas de p.1"/>
    <w:rsid w:val="00E6146C"/>
    <w:rPr>
      <w:color w:val="000000"/>
    </w:rPr>
  </w:style>
  <w:style w:type="paragraph" w:customStyle="1" w:styleId="FIDICClauseName">
    <w:name w:val="FIDIC_ClauseName"/>
    <w:basedOn w:val="Normal"/>
    <w:next w:val="Normal"/>
    <w:rsid w:val="00E6146C"/>
    <w:pPr>
      <w:spacing w:before="240" w:after="240" w:line="240" w:lineRule="exact"/>
    </w:pPr>
    <w:rPr>
      <w:rFonts w:ascii="Arial" w:hAnsi="Arial" w:cs="Arial"/>
      <w:color w:val="0000CC"/>
      <w:spacing w:val="-5"/>
      <w:sz w:val="28"/>
      <w:szCs w:val="28"/>
      <w:lang w:val="en-GB" w:eastAsia="en-US"/>
    </w:rPr>
  </w:style>
  <w:style w:type="paragraph" w:customStyle="1" w:styleId="S4-Header2">
    <w:name w:val="S4-Header 2"/>
    <w:basedOn w:val="Normal"/>
    <w:rsid w:val="00E6146C"/>
    <w:pPr>
      <w:spacing w:before="120" w:after="240"/>
      <w:jc w:val="center"/>
    </w:pPr>
    <w:rPr>
      <w:b/>
      <w:sz w:val="32"/>
      <w:szCs w:val="20"/>
      <w:lang w:val="en-US" w:eastAsia="en-US"/>
    </w:rPr>
  </w:style>
  <w:style w:type="paragraph" w:customStyle="1" w:styleId="Head1">
    <w:name w:val="Head1"/>
    <w:basedOn w:val="Default"/>
    <w:next w:val="Default"/>
    <w:rsid w:val="00E6146C"/>
    <w:rPr>
      <w:rFonts w:ascii="Times New Roman" w:eastAsia="Times New Roman" w:hAnsi="Times New Roman" w:cs="Times New Roman"/>
      <w:color w:val="auto"/>
    </w:rPr>
  </w:style>
  <w:style w:type="paragraph" w:styleId="Listenumros2">
    <w:name w:val="List Number 2"/>
    <w:basedOn w:val="Normal"/>
    <w:rsid w:val="00E6146C"/>
    <w:pPr>
      <w:numPr>
        <w:numId w:val="76"/>
      </w:numPr>
      <w:suppressAutoHyphens/>
      <w:overflowPunct w:val="0"/>
      <w:autoSpaceDE w:val="0"/>
      <w:autoSpaceDN w:val="0"/>
      <w:adjustRightInd w:val="0"/>
      <w:jc w:val="both"/>
      <w:textAlignment w:val="baseline"/>
    </w:pPr>
    <w:rPr>
      <w:sz w:val="20"/>
      <w:szCs w:val="20"/>
    </w:rPr>
  </w:style>
  <w:style w:type="paragraph" w:customStyle="1" w:styleId="FIDICClauseSubSubName">
    <w:name w:val="FIDIC_ClauseSubSubName"/>
    <w:basedOn w:val="Normal"/>
    <w:next w:val="Normal"/>
    <w:rsid w:val="00E6146C"/>
    <w:pPr>
      <w:spacing w:before="120" w:after="120" w:line="240" w:lineRule="exact"/>
    </w:pPr>
    <w:rPr>
      <w:rFonts w:ascii="Helvetica Neue" w:hAnsi="Helvetica Neue"/>
      <w:color w:val="0000CC"/>
      <w:spacing w:val="-5"/>
      <w:sz w:val="20"/>
      <w:szCs w:val="20"/>
      <w:lang w:val="en-US" w:eastAsia="en-US"/>
    </w:rPr>
  </w:style>
  <w:style w:type="paragraph" w:styleId="Objetducommentaire">
    <w:name w:val="annotation subject"/>
    <w:basedOn w:val="Commentaire"/>
    <w:next w:val="Commentaire"/>
    <w:link w:val="ObjetducommentaireCar"/>
    <w:unhideWhenUsed/>
    <w:rsid w:val="00E6146C"/>
    <w:rPr>
      <w:b/>
      <w:bCs/>
      <w:lang w:val="fr-FR"/>
    </w:rPr>
  </w:style>
  <w:style w:type="character" w:customStyle="1" w:styleId="ObjetducommentaireCar">
    <w:name w:val="Objet du commentaire Car"/>
    <w:basedOn w:val="CommentaireCar"/>
    <w:link w:val="Objetducommentaire"/>
    <w:rsid w:val="00E6146C"/>
    <w:rPr>
      <w:rFonts w:ascii="Times New Roman" w:eastAsia="Times New Roman" w:hAnsi="Times New Roman" w:cs="Times New Roman"/>
      <w:b/>
      <w:bCs/>
      <w:sz w:val="20"/>
      <w:szCs w:val="20"/>
      <w:lang w:eastAsia="fr-FR"/>
    </w:rPr>
  </w:style>
  <w:style w:type="paragraph" w:customStyle="1" w:styleId="Listeencopie">
    <w:name w:val="Liste en copie"/>
    <w:basedOn w:val="Normal"/>
    <w:rsid w:val="00E6146C"/>
    <w:pPr>
      <w:numPr>
        <w:numId w:val="77"/>
      </w:numPr>
      <w:tabs>
        <w:tab w:val="clear" w:pos="1209"/>
      </w:tabs>
      <w:spacing w:before="120" w:after="120"/>
      <w:ind w:left="0" w:firstLine="0"/>
      <w:jc w:val="both"/>
    </w:pPr>
    <w:rPr>
      <w:sz w:val="22"/>
      <w:szCs w:val="20"/>
    </w:rPr>
  </w:style>
  <w:style w:type="paragraph" w:customStyle="1" w:styleId="Normalcentre">
    <w:name w:val="Normal centre"/>
    <w:basedOn w:val="Normal"/>
    <w:rsid w:val="00E6146C"/>
    <w:pPr>
      <w:spacing w:before="60" w:after="120"/>
      <w:jc w:val="center"/>
    </w:pPr>
    <w:rPr>
      <w:sz w:val="22"/>
      <w:szCs w:val="20"/>
    </w:rPr>
  </w:style>
  <w:style w:type="character" w:customStyle="1" w:styleId="Chapterhead">
    <w:name w:val="Chapter head"/>
    <w:rsid w:val="00E6146C"/>
    <w:rPr>
      <w:b/>
      <w:bCs/>
      <w:sz w:val="36"/>
      <w:szCs w:val="36"/>
    </w:rPr>
  </w:style>
  <w:style w:type="paragraph" w:customStyle="1" w:styleId="0">
    <w:name w:val="0"/>
    <w:rsid w:val="00E6146C"/>
    <w:pPr>
      <w:numPr>
        <w:numId w:val="74"/>
      </w:numPr>
      <w:tabs>
        <w:tab w:val="left" w:pos="113"/>
        <w:tab w:val="left" w:pos="1560"/>
        <w:tab w:val="right" w:pos="9072"/>
      </w:tabs>
      <w:spacing w:after="60"/>
      <w:jc w:val="both"/>
    </w:pPr>
    <w:rPr>
      <w:rFonts w:ascii="Times New Roman" w:eastAsia="Times New Roman" w:hAnsi="Times New Roman"/>
      <w:sz w:val="22"/>
    </w:rPr>
  </w:style>
  <w:style w:type="character" w:customStyle="1" w:styleId="FontStyle32">
    <w:name w:val="Font Style32"/>
    <w:rsid w:val="00E6146C"/>
    <w:rPr>
      <w:rFonts w:ascii="Times New Roman" w:hAnsi="Times New Roman" w:cs="Times New Roman"/>
      <w:b/>
      <w:bCs/>
      <w:sz w:val="16"/>
      <w:szCs w:val="16"/>
    </w:rPr>
  </w:style>
  <w:style w:type="paragraph" w:customStyle="1" w:styleId="Style23">
    <w:name w:val="Style23"/>
    <w:basedOn w:val="Normal"/>
    <w:uiPriority w:val="99"/>
    <w:rsid w:val="00E6146C"/>
    <w:pPr>
      <w:widowControl w:val="0"/>
      <w:autoSpaceDE w:val="0"/>
      <w:autoSpaceDN w:val="0"/>
      <w:adjustRightInd w:val="0"/>
      <w:spacing w:before="120" w:after="120"/>
      <w:jc w:val="both"/>
    </w:pPr>
    <w:rPr>
      <w:sz w:val="22"/>
      <w:szCs w:val="20"/>
    </w:rPr>
  </w:style>
  <w:style w:type="character" w:customStyle="1" w:styleId="FontStyle40">
    <w:name w:val="Font Style40"/>
    <w:rsid w:val="00E6146C"/>
    <w:rPr>
      <w:rFonts w:ascii="Times New Roman" w:hAnsi="Times New Roman" w:cs="Times New Roman"/>
      <w:b/>
      <w:bCs/>
      <w:sz w:val="24"/>
      <w:szCs w:val="24"/>
    </w:rPr>
  </w:style>
  <w:style w:type="character" w:customStyle="1" w:styleId="FontStyle49">
    <w:name w:val="Font Style49"/>
    <w:rsid w:val="00E6146C"/>
    <w:rPr>
      <w:rFonts w:ascii="Times New Roman" w:hAnsi="Times New Roman" w:cs="Times New Roman"/>
      <w:sz w:val="24"/>
      <w:szCs w:val="24"/>
    </w:rPr>
  </w:style>
  <w:style w:type="paragraph" w:customStyle="1" w:styleId="PS1">
    <w:name w:val="PS1"/>
    <w:basedOn w:val="Normal"/>
    <w:rsid w:val="00E6146C"/>
    <w:pPr>
      <w:numPr>
        <w:numId w:val="78"/>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E6146C"/>
    <w:pPr>
      <w:tabs>
        <w:tab w:val="num" w:pos="1985"/>
      </w:tabs>
      <w:spacing w:before="120" w:after="120"/>
      <w:ind w:left="1985" w:hanging="284"/>
      <w:jc w:val="both"/>
    </w:pPr>
    <w:rPr>
      <w:rFonts w:ascii="Arial" w:hAnsi="Arial" w:cs="Arial"/>
      <w:sz w:val="20"/>
      <w:szCs w:val="20"/>
    </w:rPr>
  </w:style>
  <w:style w:type="paragraph" w:customStyle="1" w:styleId="Texte">
    <w:name w:val="Texte"/>
    <w:basedOn w:val="Normal"/>
    <w:rsid w:val="00E6146C"/>
    <w:pPr>
      <w:spacing w:before="240" w:after="120"/>
      <w:ind w:left="215" w:right="147"/>
      <w:jc w:val="both"/>
    </w:pPr>
    <w:rPr>
      <w:sz w:val="20"/>
      <w:szCs w:val="20"/>
    </w:rPr>
  </w:style>
  <w:style w:type="character" w:customStyle="1" w:styleId="BlockTextCar">
    <w:name w:val="Block Text Car"/>
    <w:link w:val="Normalcentr10"/>
    <w:rsid w:val="00E6146C"/>
    <w:rPr>
      <w:rFonts w:ascii="Tahoma" w:eastAsia="Times New Roman" w:hAnsi="Tahoma"/>
      <w:sz w:val="24"/>
    </w:rPr>
  </w:style>
  <w:style w:type="character" w:customStyle="1" w:styleId="StyleArial9ptGras">
    <w:name w:val="Style Arial 9 pt Gras"/>
    <w:rsid w:val="00E6146C"/>
    <w:rPr>
      <w:rFonts w:ascii="Arial Gras" w:hAnsi="Arial Gras"/>
      <w:b/>
      <w:bCs/>
      <w:caps/>
      <w:sz w:val="18"/>
    </w:rPr>
  </w:style>
  <w:style w:type="paragraph" w:customStyle="1" w:styleId="oddl-nadpis">
    <w:name w:val="oddíl-nadpis"/>
    <w:basedOn w:val="Normal"/>
    <w:rsid w:val="00E6146C"/>
    <w:pPr>
      <w:keepNext/>
      <w:widowControl w:val="0"/>
      <w:tabs>
        <w:tab w:val="left" w:pos="567"/>
      </w:tabs>
      <w:spacing w:before="240" w:line="240" w:lineRule="exact"/>
    </w:pPr>
    <w:rPr>
      <w:rFonts w:ascii="Arial" w:hAnsi="Arial"/>
      <w:b/>
      <w:sz w:val="20"/>
      <w:szCs w:val="20"/>
      <w:lang w:val="cs-CZ"/>
    </w:rPr>
  </w:style>
  <w:style w:type="paragraph" w:customStyle="1" w:styleId="text-3mezera">
    <w:name w:val="text - 3 mezera"/>
    <w:basedOn w:val="Normal"/>
    <w:rsid w:val="00E6146C"/>
    <w:pPr>
      <w:widowControl w:val="0"/>
      <w:spacing w:before="60" w:line="240" w:lineRule="exact"/>
      <w:jc w:val="both"/>
    </w:pPr>
    <w:rPr>
      <w:rFonts w:ascii="Arial" w:hAnsi="Arial"/>
      <w:sz w:val="20"/>
      <w:szCs w:val="20"/>
      <w:lang w:val="cs-CZ"/>
    </w:rPr>
  </w:style>
  <w:style w:type="paragraph" w:customStyle="1" w:styleId="1zanoren">
    <w:name w:val="1.zanorení"/>
    <w:basedOn w:val="text-3mezera"/>
    <w:rsid w:val="00E6146C"/>
    <w:pPr>
      <w:ind w:left="2127" w:hanging="1418"/>
    </w:pPr>
  </w:style>
  <w:style w:type="paragraph" w:customStyle="1" w:styleId="2zanoren">
    <w:name w:val="2.zanorení"/>
    <w:basedOn w:val="text-3mezera"/>
    <w:rsid w:val="00E6146C"/>
    <w:pPr>
      <w:ind w:left="3402" w:hanging="1278"/>
    </w:pPr>
  </w:style>
  <w:style w:type="paragraph" w:customStyle="1" w:styleId="bulletsub">
    <w:name w:val="bullet_sub"/>
    <w:basedOn w:val="Normal"/>
    <w:rsid w:val="00E6146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szCs w:val="20"/>
    </w:rPr>
  </w:style>
  <w:style w:type="paragraph" w:customStyle="1" w:styleId="bullet-3">
    <w:name w:val="bullet-3"/>
    <w:basedOn w:val="Normal"/>
    <w:rsid w:val="00E6146C"/>
    <w:pPr>
      <w:widowControl w:val="0"/>
      <w:spacing w:before="240" w:line="240" w:lineRule="exact"/>
      <w:ind w:left="2212" w:hanging="284"/>
      <w:jc w:val="both"/>
    </w:pPr>
    <w:rPr>
      <w:rFonts w:ascii="Arial" w:hAnsi="Arial"/>
      <w:sz w:val="20"/>
      <w:szCs w:val="20"/>
      <w:lang w:val="cs-CZ"/>
    </w:rPr>
  </w:style>
  <w:style w:type="paragraph" w:styleId="Retraitnormal">
    <w:name w:val="Normal Indent"/>
    <w:basedOn w:val="Normal"/>
    <w:rsid w:val="00E6146C"/>
    <w:pPr>
      <w:ind w:left="708"/>
    </w:pPr>
    <w:rPr>
      <w:rFonts w:ascii="Arial" w:hAnsi="Arial"/>
      <w:sz w:val="20"/>
      <w:szCs w:val="20"/>
    </w:rPr>
  </w:style>
  <w:style w:type="paragraph" w:customStyle="1" w:styleId="tabulka">
    <w:name w:val="tabulka"/>
    <w:basedOn w:val="text-3mezera"/>
    <w:rsid w:val="00E6146C"/>
    <w:pPr>
      <w:spacing w:before="120"/>
      <w:jc w:val="center"/>
    </w:pPr>
  </w:style>
  <w:style w:type="paragraph" w:customStyle="1" w:styleId="Volume">
    <w:name w:val="Volume"/>
    <w:basedOn w:val="text"/>
    <w:next w:val="Section"/>
    <w:rsid w:val="00E6146C"/>
    <w:pPr>
      <w:pageBreakBefore/>
      <w:spacing w:before="360" w:line="360" w:lineRule="exact"/>
      <w:jc w:val="center"/>
    </w:pPr>
    <w:rPr>
      <w:b/>
      <w:sz w:val="36"/>
    </w:rPr>
  </w:style>
  <w:style w:type="paragraph" w:customStyle="1" w:styleId="text">
    <w:name w:val="text"/>
    <w:rsid w:val="00E6146C"/>
    <w:pPr>
      <w:widowControl w:val="0"/>
      <w:spacing w:before="240" w:line="240" w:lineRule="exact"/>
      <w:jc w:val="both"/>
    </w:pPr>
    <w:rPr>
      <w:rFonts w:ascii="Arial" w:eastAsia="Times New Roman" w:hAnsi="Arial"/>
      <w:sz w:val="24"/>
      <w:lang w:val="cs-CZ"/>
    </w:rPr>
  </w:style>
  <w:style w:type="paragraph" w:customStyle="1" w:styleId="Section">
    <w:name w:val="Section"/>
    <w:basedOn w:val="Volume"/>
    <w:rsid w:val="00E6146C"/>
    <w:pPr>
      <w:pageBreakBefore w:val="0"/>
      <w:spacing w:before="0"/>
    </w:pPr>
    <w:rPr>
      <w:sz w:val="32"/>
    </w:rPr>
  </w:style>
  <w:style w:type="paragraph" w:customStyle="1" w:styleId="textcslovan">
    <w:name w:val="text císlovaný"/>
    <w:basedOn w:val="text"/>
    <w:rsid w:val="00E6146C"/>
    <w:pPr>
      <w:ind w:left="567" w:hanging="567"/>
    </w:pPr>
  </w:style>
  <w:style w:type="paragraph" w:customStyle="1" w:styleId="Nadpis-STRANA">
    <w:name w:val="Nadpis - STRANA"/>
    <w:basedOn w:val="text"/>
    <w:next w:val="Volume"/>
    <w:rsid w:val="00E6146C"/>
    <w:pPr>
      <w:pageBreakBefore/>
      <w:spacing w:before="5040" w:line="520" w:lineRule="exact"/>
      <w:jc w:val="center"/>
    </w:pPr>
    <w:rPr>
      <w:b/>
      <w:sz w:val="36"/>
    </w:rPr>
  </w:style>
  <w:style w:type="paragraph" w:customStyle="1" w:styleId="Blockquote">
    <w:name w:val="Blockquote"/>
    <w:basedOn w:val="Normal"/>
    <w:rsid w:val="00E6146C"/>
    <w:pPr>
      <w:widowControl w:val="0"/>
      <w:spacing w:before="100" w:after="100"/>
      <w:ind w:left="360" w:right="360"/>
    </w:pPr>
    <w:rPr>
      <w:snapToGrid w:val="0"/>
      <w:sz w:val="20"/>
      <w:szCs w:val="20"/>
    </w:rPr>
  </w:style>
  <w:style w:type="paragraph" w:customStyle="1" w:styleId="Text1">
    <w:name w:val="Text 1"/>
    <w:basedOn w:val="Normal"/>
    <w:rsid w:val="00E6146C"/>
    <w:pPr>
      <w:spacing w:before="120" w:after="120"/>
      <w:ind w:left="851"/>
      <w:jc w:val="both"/>
    </w:pPr>
    <w:rPr>
      <w:sz w:val="20"/>
      <w:szCs w:val="20"/>
    </w:rPr>
  </w:style>
  <w:style w:type="paragraph" w:customStyle="1" w:styleId="ManualNumPar1">
    <w:name w:val="Manual NumPar 1"/>
    <w:basedOn w:val="Normal"/>
    <w:next w:val="Text1"/>
    <w:rsid w:val="00E6146C"/>
    <w:pPr>
      <w:spacing w:before="120" w:after="120"/>
      <w:ind w:left="851" w:hanging="851"/>
      <w:jc w:val="both"/>
    </w:pPr>
    <w:rPr>
      <w:sz w:val="20"/>
      <w:szCs w:val="20"/>
    </w:rPr>
  </w:style>
  <w:style w:type="paragraph" w:customStyle="1" w:styleId="Point1">
    <w:name w:val="Point 1"/>
    <w:basedOn w:val="Normal"/>
    <w:rsid w:val="00E6146C"/>
    <w:pPr>
      <w:spacing w:before="120" w:after="120"/>
      <w:ind w:left="1418" w:hanging="567"/>
      <w:jc w:val="both"/>
    </w:pPr>
    <w:rPr>
      <w:sz w:val="20"/>
      <w:szCs w:val="20"/>
    </w:rPr>
  </w:style>
  <w:style w:type="character" w:customStyle="1" w:styleId="DefaultMargins">
    <w:name w:val="DefaultMargins"/>
    <w:rsid w:val="00E6146C"/>
    <w:rPr>
      <w:rFonts w:ascii="Courier" w:hAnsi="Courier"/>
      <w:noProof w:val="0"/>
      <w:sz w:val="24"/>
      <w:lang w:val="en-US"/>
    </w:rPr>
  </w:style>
  <w:style w:type="paragraph" w:customStyle="1" w:styleId="titre4">
    <w:name w:val="titre4"/>
    <w:basedOn w:val="Normal"/>
    <w:rsid w:val="00E6146C"/>
    <w:pPr>
      <w:numPr>
        <w:numId w:val="79"/>
      </w:numPr>
      <w:tabs>
        <w:tab w:val="left" w:pos="851"/>
      </w:tabs>
      <w:jc w:val="both"/>
    </w:pPr>
    <w:rPr>
      <w:rFonts w:ascii="Arial" w:hAnsi="Arial"/>
      <w:b/>
      <w:sz w:val="20"/>
      <w:szCs w:val="20"/>
    </w:rPr>
  </w:style>
  <w:style w:type="paragraph" w:customStyle="1" w:styleId="DefaultTabs">
    <w:name w:val="DefaultTabs"/>
    <w:rsid w:val="00E6146C"/>
    <w:pPr>
      <w:tabs>
        <w:tab w:val="left" w:pos="-1440"/>
        <w:tab w:val="left" w:pos="-720"/>
      </w:tabs>
      <w:suppressAutoHyphens/>
    </w:pPr>
    <w:rPr>
      <w:rFonts w:ascii="Courier" w:eastAsia="Times New Roman" w:hAnsi="Courier"/>
      <w:sz w:val="24"/>
      <w:lang w:val="en-US" w:eastAsia="en-GB"/>
    </w:rPr>
  </w:style>
  <w:style w:type="paragraph" w:customStyle="1" w:styleId="Tireta">
    <w:name w:val="Tiret a"/>
    <w:basedOn w:val="Normal"/>
    <w:rsid w:val="00E6146C"/>
    <w:pPr>
      <w:spacing w:before="60" w:after="120"/>
      <w:ind w:left="993" w:hanging="284"/>
      <w:jc w:val="both"/>
    </w:pPr>
    <w:rPr>
      <w:rFonts w:ascii="Arial" w:hAnsi="Arial"/>
      <w:sz w:val="20"/>
      <w:szCs w:val="20"/>
    </w:rPr>
  </w:style>
  <w:style w:type="paragraph" w:customStyle="1" w:styleId="Puce20">
    <w:name w:val="Puce 2"/>
    <w:basedOn w:val="Normal"/>
    <w:rsid w:val="00E6146C"/>
    <w:pPr>
      <w:spacing w:before="120" w:after="60"/>
      <w:ind w:left="993" w:hanging="284"/>
      <w:jc w:val="both"/>
    </w:pPr>
    <w:rPr>
      <w:rFonts w:ascii="Arial" w:hAnsi="Arial"/>
      <w:sz w:val="20"/>
      <w:szCs w:val="20"/>
    </w:rPr>
  </w:style>
  <w:style w:type="paragraph" w:customStyle="1" w:styleId="Puce3">
    <w:name w:val="Puce 3"/>
    <w:basedOn w:val="Puce10"/>
    <w:rsid w:val="00E6146C"/>
    <w:pPr>
      <w:widowControl/>
      <w:tabs>
        <w:tab w:val="clear" w:pos="851"/>
      </w:tabs>
      <w:spacing w:before="60" w:after="0"/>
      <w:ind w:left="1276"/>
    </w:pPr>
    <w:rPr>
      <w:sz w:val="24"/>
    </w:rPr>
  </w:style>
  <w:style w:type="paragraph" w:customStyle="1" w:styleId="Tiret1">
    <w:name w:val="Tiret 1"/>
    <w:basedOn w:val="Normal"/>
    <w:rsid w:val="00E6146C"/>
    <w:pPr>
      <w:keepLines/>
      <w:tabs>
        <w:tab w:val="left" w:pos="567"/>
      </w:tabs>
      <w:ind w:left="284" w:hanging="284"/>
      <w:jc w:val="both"/>
    </w:pPr>
    <w:rPr>
      <w:rFonts w:ascii="Arial" w:hAnsi="Arial"/>
      <w:sz w:val="20"/>
      <w:szCs w:val="20"/>
    </w:rPr>
  </w:style>
  <w:style w:type="paragraph" w:customStyle="1" w:styleId="Li">
    <w:name w:val="Lié"/>
    <w:basedOn w:val="Normal"/>
    <w:next w:val="Normal"/>
    <w:rsid w:val="00E6146C"/>
    <w:pPr>
      <w:keepNext/>
      <w:keepLines/>
      <w:widowControl w:val="0"/>
      <w:overflowPunct w:val="0"/>
      <w:autoSpaceDE w:val="0"/>
      <w:autoSpaceDN w:val="0"/>
      <w:adjustRightInd w:val="0"/>
      <w:spacing w:before="120"/>
      <w:ind w:left="720"/>
      <w:jc w:val="both"/>
      <w:textAlignment w:val="baseline"/>
    </w:pPr>
    <w:rPr>
      <w:sz w:val="22"/>
      <w:szCs w:val="20"/>
    </w:rPr>
  </w:style>
  <w:style w:type="paragraph" w:customStyle="1" w:styleId="Prixunitaire">
    <w:name w:val="Prix unitaire"/>
    <w:basedOn w:val="Normal"/>
    <w:rsid w:val="00E6146C"/>
    <w:pPr>
      <w:widowControl w:val="0"/>
      <w:pBdr>
        <w:top w:val="double" w:sz="6" w:space="3" w:color="auto"/>
        <w:left w:val="double" w:sz="6" w:space="3" w:color="auto"/>
        <w:bottom w:val="double" w:sz="6" w:space="3" w:color="auto"/>
        <w:right w:val="double" w:sz="6" w:space="3" w:color="auto"/>
      </w:pBdr>
      <w:tabs>
        <w:tab w:val="left" w:leader="dot" w:pos="5670"/>
        <w:tab w:val="left" w:leader="underscore" w:pos="8647"/>
      </w:tabs>
      <w:overflowPunct w:val="0"/>
      <w:autoSpaceDE w:val="0"/>
      <w:autoSpaceDN w:val="0"/>
      <w:adjustRightInd w:val="0"/>
      <w:spacing w:before="120" w:after="240"/>
      <w:ind w:left="720"/>
      <w:textAlignment w:val="baseline"/>
    </w:pPr>
    <w:rPr>
      <w:sz w:val="22"/>
      <w:szCs w:val="20"/>
    </w:rPr>
  </w:style>
  <w:style w:type="paragraph" w:customStyle="1" w:styleId="EnumrationE">
    <w:name w:val="Enumération (E)"/>
    <w:basedOn w:val="Listepuces"/>
    <w:rsid w:val="00E6146C"/>
    <w:pPr>
      <w:widowControl w:val="0"/>
      <w:tabs>
        <w:tab w:val="left" w:pos="284"/>
      </w:tabs>
      <w:overflowPunct w:val="0"/>
      <w:autoSpaceDE w:val="0"/>
      <w:autoSpaceDN w:val="0"/>
      <w:adjustRightInd w:val="0"/>
      <w:spacing w:before="60"/>
      <w:ind w:left="1135" w:hanging="284"/>
      <w:jc w:val="both"/>
      <w:textAlignment w:val="baseline"/>
    </w:pPr>
    <w:rPr>
      <w:rFonts w:ascii="Arial" w:hAnsi="Arial"/>
      <w:snapToGrid/>
    </w:rPr>
  </w:style>
  <w:style w:type="paragraph" w:customStyle="1" w:styleId="definBDP">
    <w:name w:val="defin_BDP"/>
    <w:basedOn w:val="Li"/>
    <w:rsid w:val="00E6146C"/>
    <w:pPr>
      <w:spacing w:before="0"/>
    </w:pPr>
  </w:style>
  <w:style w:type="paragraph" w:customStyle="1" w:styleId="num20">
    <w:name w:val="num20"/>
    <w:basedOn w:val="Normal"/>
    <w:rsid w:val="00E6146C"/>
    <w:pPr>
      <w:widowControl w:val="0"/>
      <w:tabs>
        <w:tab w:val="left" w:pos="360"/>
        <w:tab w:val="left" w:pos="1843"/>
      </w:tabs>
      <w:overflowPunct w:val="0"/>
      <w:autoSpaceDE w:val="0"/>
      <w:autoSpaceDN w:val="0"/>
      <w:adjustRightInd w:val="0"/>
      <w:ind w:left="360" w:hanging="360"/>
      <w:textAlignment w:val="baseline"/>
    </w:pPr>
    <w:rPr>
      <w:sz w:val="22"/>
      <w:szCs w:val="20"/>
    </w:rPr>
  </w:style>
  <w:style w:type="paragraph" w:customStyle="1" w:styleId="num10">
    <w:name w:val="énum10"/>
    <w:basedOn w:val="num20"/>
    <w:rsid w:val="00E6146C"/>
    <w:pPr>
      <w:tabs>
        <w:tab w:val="clear" w:pos="360"/>
      </w:tabs>
      <w:ind w:left="709" w:firstLine="425"/>
    </w:pPr>
  </w:style>
  <w:style w:type="paragraph" w:styleId="Listepuces2">
    <w:name w:val="List Bullet 2"/>
    <w:basedOn w:val="Normal"/>
    <w:autoRedefine/>
    <w:rsid w:val="00E6146C"/>
    <w:pPr>
      <w:widowControl w:val="0"/>
      <w:tabs>
        <w:tab w:val="num" w:pos="643"/>
      </w:tabs>
      <w:overflowPunct w:val="0"/>
      <w:autoSpaceDE w:val="0"/>
      <w:autoSpaceDN w:val="0"/>
      <w:adjustRightInd w:val="0"/>
      <w:ind w:left="643" w:hanging="360"/>
      <w:textAlignment w:val="baseline"/>
    </w:pPr>
    <w:rPr>
      <w:sz w:val="20"/>
      <w:szCs w:val="20"/>
    </w:rPr>
  </w:style>
  <w:style w:type="paragraph" w:styleId="Listecontinue">
    <w:name w:val="List Continue"/>
    <w:basedOn w:val="Normal"/>
    <w:rsid w:val="00E6146C"/>
    <w:pPr>
      <w:widowControl w:val="0"/>
      <w:overflowPunct w:val="0"/>
      <w:autoSpaceDE w:val="0"/>
      <w:autoSpaceDN w:val="0"/>
      <w:adjustRightInd w:val="0"/>
      <w:spacing w:after="120"/>
      <w:ind w:left="283"/>
      <w:textAlignment w:val="baseline"/>
    </w:pPr>
    <w:rPr>
      <w:sz w:val="20"/>
      <w:szCs w:val="20"/>
    </w:rPr>
  </w:style>
  <w:style w:type="paragraph" w:customStyle="1" w:styleId="Retrait2">
    <w:name w:val="Retrait2"/>
    <w:basedOn w:val="Normal"/>
    <w:link w:val="Retrait2Car"/>
    <w:autoRedefine/>
    <w:rsid w:val="00E6146C"/>
    <w:pPr>
      <w:tabs>
        <w:tab w:val="num" w:pos="523"/>
      </w:tabs>
      <w:spacing w:after="120"/>
      <w:ind w:left="523" w:hanging="180"/>
      <w:jc w:val="both"/>
    </w:pPr>
    <w:rPr>
      <w:rFonts w:ascii="Arial" w:hAnsi="Arial"/>
      <w:sz w:val="20"/>
      <w:szCs w:val="20"/>
    </w:rPr>
  </w:style>
  <w:style w:type="paragraph" w:customStyle="1" w:styleId="Ret1">
    <w:name w:val="Ret1"/>
    <w:basedOn w:val="Normal"/>
    <w:rsid w:val="00E6146C"/>
    <w:pPr>
      <w:numPr>
        <w:numId w:val="80"/>
      </w:numPr>
      <w:spacing w:before="120"/>
      <w:ind w:right="147"/>
      <w:jc w:val="both"/>
    </w:pPr>
    <w:rPr>
      <w:sz w:val="20"/>
      <w:szCs w:val="20"/>
    </w:rPr>
  </w:style>
  <w:style w:type="paragraph" w:customStyle="1" w:styleId="retrait15-5">
    <w:name w:val="retrait15-5"/>
    <w:basedOn w:val="Normal"/>
    <w:rsid w:val="00E6146C"/>
    <w:pPr>
      <w:widowControl w:val="0"/>
      <w:ind w:left="851" w:hanging="284"/>
      <w:jc w:val="both"/>
    </w:pPr>
    <w:rPr>
      <w:sz w:val="22"/>
      <w:szCs w:val="22"/>
    </w:rPr>
  </w:style>
  <w:style w:type="paragraph" w:customStyle="1" w:styleId="OmniPage2">
    <w:name w:val="OmniPage #2"/>
    <w:basedOn w:val="Normal"/>
    <w:rsid w:val="00E6146C"/>
    <w:pPr>
      <w:tabs>
        <w:tab w:val="right" w:pos="6304"/>
      </w:tabs>
      <w:overflowPunct w:val="0"/>
      <w:autoSpaceDE w:val="0"/>
      <w:autoSpaceDN w:val="0"/>
      <w:adjustRightInd w:val="0"/>
      <w:spacing w:before="120" w:after="120" w:line="276" w:lineRule="auto"/>
      <w:ind w:left="1785"/>
      <w:jc w:val="center"/>
      <w:textAlignment w:val="baseline"/>
    </w:pPr>
    <w:rPr>
      <w:noProof/>
      <w:sz w:val="20"/>
      <w:szCs w:val="20"/>
    </w:rPr>
  </w:style>
  <w:style w:type="paragraph" w:customStyle="1" w:styleId="OmniPage3">
    <w:name w:val="OmniPage #3"/>
    <w:basedOn w:val="Normal"/>
    <w:rsid w:val="00E6146C"/>
    <w:pPr>
      <w:tabs>
        <w:tab w:val="left" w:pos="1535"/>
      </w:tabs>
      <w:overflowPunct w:val="0"/>
      <w:autoSpaceDE w:val="0"/>
      <w:autoSpaceDN w:val="0"/>
      <w:adjustRightInd w:val="0"/>
      <w:spacing w:before="120" w:after="120" w:line="276" w:lineRule="auto"/>
      <w:ind w:left="3210" w:right="3109" w:hanging="705"/>
      <w:jc w:val="both"/>
      <w:textAlignment w:val="baseline"/>
    </w:pPr>
    <w:rPr>
      <w:noProof/>
      <w:sz w:val="20"/>
      <w:szCs w:val="20"/>
    </w:rPr>
  </w:style>
  <w:style w:type="paragraph" w:customStyle="1" w:styleId="OmniPage6">
    <w:name w:val="OmniPage #6"/>
    <w:basedOn w:val="Normal"/>
    <w:rsid w:val="00E6146C"/>
    <w:pPr>
      <w:tabs>
        <w:tab w:val="right" w:pos="2794"/>
      </w:tabs>
      <w:overflowPunct w:val="0"/>
      <w:autoSpaceDE w:val="0"/>
      <w:autoSpaceDN w:val="0"/>
      <w:adjustRightInd w:val="0"/>
      <w:spacing w:before="120" w:after="120" w:line="276" w:lineRule="auto"/>
      <w:ind w:left="1725"/>
      <w:jc w:val="both"/>
      <w:textAlignment w:val="baseline"/>
    </w:pPr>
    <w:rPr>
      <w:noProof/>
      <w:sz w:val="20"/>
      <w:szCs w:val="20"/>
    </w:rPr>
  </w:style>
  <w:style w:type="paragraph" w:customStyle="1" w:styleId="OmniPage7">
    <w:name w:val="OmniPage #7"/>
    <w:basedOn w:val="Normal"/>
    <w:rsid w:val="00E6146C"/>
    <w:pPr>
      <w:overflowPunct w:val="0"/>
      <w:autoSpaceDE w:val="0"/>
      <w:autoSpaceDN w:val="0"/>
      <w:adjustRightInd w:val="0"/>
      <w:spacing w:before="120" w:after="120" w:line="276" w:lineRule="auto"/>
      <w:ind w:left="2490"/>
      <w:jc w:val="both"/>
      <w:textAlignment w:val="baseline"/>
    </w:pPr>
    <w:rPr>
      <w:noProof/>
      <w:sz w:val="20"/>
      <w:szCs w:val="20"/>
    </w:rPr>
  </w:style>
  <w:style w:type="paragraph" w:customStyle="1" w:styleId="OmniPage9">
    <w:name w:val="OmniPage #9"/>
    <w:basedOn w:val="Normal"/>
    <w:rsid w:val="00E6146C"/>
    <w:pPr>
      <w:tabs>
        <w:tab w:val="right" w:pos="2884"/>
      </w:tabs>
      <w:overflowPunct w:val="0"/>
      <w:autoSpaceDE w:val="0"/>
      <w:autoSpaceDN w:val="0"/>
      <w:adjustRightInd w:val="0"/>
      <w:spacing w:before="120" w:after="120" w:line="276" w:lineRule="auto"/>
      <w:ind w:left="1725"/>
      <w:jc w:val="both"/>
      <w:textAlignment w:val="baseline"/>
    </w:pPr>
    <w:rPr>
      <w:noProof/>
      <w:sz w:val="20"/>
      <w:szCs w:val="20"/>
    </w:rPr>
  </w:style>
  <w:style w:type="paragraph" w:customStyle="1" w:styleId="OmniPage10">
    <w:name w:val="OmniPage #10"/>
    <w:basedOn w:val="Normal"/>
    <w:rsid w:val="00E6146C"/>
    <w:pPr>
      <w:tabs>
        <w:tab w:val="right" w:pos="9218"/>
      </w:tabs>
      <w:overflowPunct w:val="0"/>
      <w:autoSpaceDE w:val="0"/>
      <w:autoSpaceDN w:val="0"/>
      <w:adjustRightInd w:val="0"/>
      <w:spacing w:before="120" w:after="120" w:line="276" w:lineRule="auto"/>
      <w:ind w:left="7875"/>
      <w:jc w:val="both"/>
      <w:textAlignment w:val="baseline"/>
    </w:pPr>
    <w:rPr>
      <w:noProof/>
      <w:sz w:val="20"/>
      <w:szCs w:val="20"/>
    </w:rPr>
  </w:style>
  <w:style w:type="paragraph" w:customStyle="1" w:styleId="OmniPage1">
    <w:name w:val="OmniPage #1"/>
    <w:basedOn w:val="Normal"/>
    <w:rsid w:val="00E6146C"/>
    <w:pPr>
      <w:tabs>
        <w:tab w:val="right" w:pos="7626"/>
      </w:tabs>
      <w:overflowPunct w:val="0"/>
      <w:autoSpaceDE w:val="0"/>
      <w:autoSpaceDN w:val="0"/>
      <w:adjustRightInd w:val="0"/>
      <w:spacing w:before="120" w:after="120" w:line="276" w:lineRule="auto"/>
      <w:ind w:left="780"/>
      <w:jc w:val="both"/>
      <w:textAlignment w:val="baseline"/>
    </w:pPr>
    <w:rPr>
      <w:noProof/>
      <w:sz w:val="20"/>
      <w:szCs w:val="20"/>
    </w:rPr>
  </w:style>
  <w:style w:type="paragraph" w:customStyle="1" w:styleId="OmniPage4">
    <w:name w:val="OmniPage #4"/>
    <w:basedOn w:val="Normal"/>
    <w:rsid w:val="00E6146C"/>
    <w:pPr>
      <w:tabs>
        <w:tab w:val="right" w:pos="7551"/>
      </w:tabs>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5">
    <w:name w:val="OmniPage #5"/>
    <w:basedOn w:val="Normal"/>
    <w:rsid w:val="00E6146C"/>
    <w:pPr>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8">
    <w:name w:val="OmniPage #8"/>
    <w:basedOn w:val="Normal"/>
    <w:rsid w:val="00E6146C"/>
    <w:pPr>
      <w:tabs>
        <w:tab w:val="right" w:pos="5256"/>
      </w:tabs>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11">
    <w:name w:val="OmniPage #11"/>
    <w:basedOn w:val="Normal"/>
    <w:rsid w:val="00E6146C"/>
    <w:pPr>
      <w:tabs>
        <w:tab w:val="right" w:pos="4161"/>
      </w:tabs>
      <w:overflowPunct w:val="0"/>
      <w:autoSpaceDE w:val="0"/>
      <w:autoSpaceDN w:val="0"/>
      <w:adjustRightInd w:val="0"/>
      <w:spacing w:before="120" w:after="120" w:line="276" w:lineRule="auto"/>
      <w:ind w:left="720"/>
      <w:jc w:val="both"/>
      <w:textAlignment w:val="baseline"/>
    </w:pPr>
    <w:rPr>
      <w:noProof/>
      <w:sz w:val="20"/>
      <w:szCs w:val="20"/>
    </w:rPr>
  </w:style>
  <w:style w:type="paragraph" w:customStyle="1" w:styleId="OmniPage12">
    <w:name w:val="OmniPage #12"/>
    <w:basedOn w:val="Normal"/>
    <w:rsid w:val="00E6146C"/>
    <w:pPr>
      <w:overflowPunct w:val="0"/>
      <w:autoSpaceDE w:val="0"/>
      <w:autoSpaceDN w:val="0"/>
      <w:adjustRightInd w:val="0"/>
      <w:spacing w:before="120" w:after="120" w:line="276" w:lineRule="auto"/>
      <w:ind w:left="720" w:right="122" w:firstLine="720"/>
      <w:jc w:val="both"/>
      <w:textAlignment w:val="baseline"/>
    </w:pPr>
    <w:rPr>
      <w:noProof/>
      <w:sz w:val="20"/>
      <w:szCs w:val="20"/>
    </w:rPr>
  </w:style>
  <w:style w:type="paragraph" w:customStyle="1" w:styleId="OmniPage13">
    <w:name w:val="OmniPage #13"/>
    <w:basedOn w:val="Normal"/>
    <w:rsid w:val="00E6146C"/>
    <w:pPr>
      <w:tabs>
        <w:tab w:val="right" w:pos="2796"/>
      </w:tabs>
      <w:overflowPunct w:val="0"/>
      <w:autoSpaceDE w:val="0"/>
      <w:autoSpaceDN w:val="0"/>
      <w:adjustRightInd w:val="0"/>
      <w:spacing w:before="120" w:after="120" w:line="276" w:lineRule="auto"/>
      <w:ind w:left="720"/>
      <w:jc w:val="both"/>
      <w:textAlignment w:val="baseline"/>
    </w:pPr>
    <w:rPr>
      <w:noProof/>
      <w:sz w:val="20"/>
      <w:szCs w:val="20"/>
    </w:rPr>
  </w:style>
  <w:style w:type="paragraph" w:customStyle="1" w:styleId="OmniPage15">
    <w:name w:val="OmniPage #15"/>
    <w:basedOn w:val="Normal"/>
    <w:rsid w:val="00E6146C"/>
    <w:pPr>
      <w:tabs>
        <w:tab w:val="left" w:pos="4620"/>
        <w:tab w:val="right" w:pos="8301"/>
      </w:tabs>
      <w:overflowPunct w:val="0"/>
      <w:autoSpaceDE w:val="0"/>
      <w:autoSpaceDN w:val="0"/>
      <w:adjustRightInd w:val="0"/>
      <w:spacing w:before="120" w:after="120" w:line="276" w:lineRule="auto"/>
      <w:ind w:left="2205"/>
      <w:jc w:val="both"/>
      <w:textAlignment w:val="baseline"/>
    </w:pPr>
    <w:rPr>
      <w:noProof/>
      <w:sz w:val="20"/>
      <w:szCs w:val="20"/>
    </w:rPr>
  </w:style>
  <w:style w:type="paragraph" w:customStyle="1" w:styleId="OmniPage17">
    <w:name w:val="OmniPage #17"/>
    <w:basedOn w:val="Normal"/>
    <w:rsid w:val="00E6146C"/>
    <w:pPr>
      <w:tabs>
        <w:tab w:val="right" w:pos="5503"/>
      </w:tabs>
      <w:overflowPunct w:val="0"/>
      <w:autoSpaceDE w:val="0"/>
      <w:autoSpaceDN w:val="0"/>
      <w:adjustRightInd w:val="0"/>
      <w:spacing w:before="120" w:after="120" w:line="276" w:lineRule="auto"/>
      <w:ind w:left="1095"/>
      <w:jc w:val="both"/>
      <w:textAlignment w:val="baseline"/>
    </w:pPr>
    <w:rPr>
      <w:rFonts w:ascii="Arial" w:hAnsi="Arial"/>
      <w:noProof/>
      <w:sz w:val="20"/>
      <w:szCs w:val="20"/>
    </w:rPr>
  </w:style>
  <w:style w:type="paragraph" w:customStyle="1" w:styleId="OmniPage19">
    <w:name w:val="OmniPage #19"/>
    <w:basedOn w:val="Normal"/>
    <w:rsid w:val="00E6146C"/>
    <w:pPr>
      <w:tabs>
        <w:tab w:val="right" w:pos="6418"/>
      </w:tabs>
      <w:overflowPunct w:val="0"/>
      <w:autoSpaceDE w:val="0"/>
      <w:autoSpaceDN w:val="0"/>
      <w:adjustRightInd w:val="0"/>
      <w:spacing w:before="120" w:after="120" w:line="276" w:lineRule="auto"/>
      <w:ind w:left="1095"/>
      <w:jc w:val="both"/>
      <w:textAlignment w:val="baseline"/>
    </w:pPr>
    <w:rPr>
      <w:rFonts w:ascii="Arial" w:hAnsi="Arial"/>
      <w:noProof/>
      <w:sz w:val="20"/>
      <w:szCs w:val="20"/>
    </w:rPr>
  </w:style>
  <w:style w:type="paragraph" w:customStyle="1" w:styleId="OmniPage16">
    <w:name w:val="OmniPage #16"/>
    <w:basedOn w:val="Normal"/>
    <w:rsid w:val="00E6146C"/>
    <w:pPr>
      <w:tabs>
        <w:tab w:val="right" w:pos="4256"/>
      </w:tabs>
      <w:overflowPunct w:val="0"/>
      <w:autoSpaceDE w:val="0"/>
      <w:autoSpaceDN w:val="0"/>
      <w:adjustRightInd w:val="0"/>
      <w:spacing w:before="120" w:after="120" w:line="276" w:lineRule="auto"/>
      <w:ind w:left="2265"/>
      <w:jc w:val="both"/>
      <w:textAlignment w:val="baseline"/>
    </w:pPr>
    <w:rPr>
      <w:rFonts w:ascii="Arial" w:hAnsi="Arial"/>
      <w:noProof/>
      <w:sz w:val="20"/>
      <w:szCs w:val="20"/>
    </w:rPr>
  </w:style>
  <w:style w:type="paragraph" w:customStyle="1" w:styleId="OmniPage14">
    <w:name w:val="OmniPage #14"/>
    <w:basedOn w:val="Normal"/>
    <w:rsid w:val="00E6146C"/>
    <w:pPr>
      <w:tabs>
        <w:tab w:val="right" w:pos="2294"/>
      </w:tabs>
      <w:overflowPunct w:val="0"/>
      <w:autoSpaceDE w:val="0"/>
      <w:autoSpaceDN w:val="0"/>
      <w:adjustRightInd w:val="0"/>
      <w:spacing w:before="120" w:after="120" w:line="276" w:lineRule="auto"/>
      <w:ind w:left="1020"/>
      <w:jc w:val="both"/>
      <w:textAlignment w:val="baseline"/>
    </w:pPr>
    <w:rPr>
      <w:rFonts w:ascii="Arial" w:hAnsi="Arial"/>
      <w:noProof/>
      <w:sz w:val="20"/>
      <w:szCs w:val="20"/>
    </w:rPr>
  </w:style>
  <w:style w:type="paragraph" w:customStyle="1" w:styleId="AA">
    <w:name w:val="AA"/>
    <w:basedOn w:val="Normal"/>
    <w:rsid w:val="00E6146C"/>
    <w:pPr>
      <w:spacing w:before="120" w:after="240" w:line="240" w:lineRule="exact"/>
      <w:ind w:left="1134"/>
      <w:jc w:val="both"/>
    </w:pPr>
    <w:rPr>
      <w:rFonts w:ascii="Arial" w:hAnsi="Arial" w:cs="Arial"/>
      <w:sz w:val="22"/>
      <w:szCs w:val="22"/>
      <w:lang w:val="de-DE"/>
    </w:rPr>
  </w:style>
  <w:style w:type="paragraph" w:customStyle="1" w:styleId="E1">
    <w:name w:val="E1"/>
    <w:basedOn w:val="Normal"/>
    <w:rsid w:val="00E6146C"/>
    <w:pPr>
      <w:spacing w:before="120" w:after="240" w:line="240" w:lineRule="exact"/>
      <w:ind w:left="1418"/>
      <w:jc w:val="both"/>
    </w:pPr>
    <w:rPr>
      <w:rFonts w:ascii="Arial" w:hAnsi="Arial" w:cs="Arial"/>
      <w:sz w:val="22"/>
      <w:szCs w:val="22"/>
      <w:lang w:val="de-DE"/>
    </w:rPr>
  </w:style>
  <w:style w:type="paragraph" w:customStyle="1" w:styleId="D1">
    <w:name w:val="D1"/>
    <w:basedOn w:val="Normal"/>
    <w:rsid w:val="00E6146C"/>
    <w:pPr>
      <w:tabs>
        <w:tab w:val="left" w:pos="1134"/>
      </w:tabs>
      <w:spacing w:before="120" w:after="240" w:line="240" w:lineRule="exact"/>
      <w:ind w:left="1134" w:hanging="1134"/>
      <w:jc w:val="both"/>
    </w:pPr>
    <w:rPr>
      <w:rFonts w:ascii="Arial" w:hAnsi="Arial" w:cs="Arial"/>
      <w:b/>
      <w:bCs/>
      <w:caps/>
      <w:sz w:val="20"/>
      <w:szCs w:val="20"/>
      <w:lang w:val="de-DE"/>
    </w:rPr>
  </w:style>
  <w:style w:type="paragraph" w:customStyle="1" w:styleId="D2">
    <w:name w:val="D2"/>
    <w:basedOn w:val="Normal"/>
    <w:rsid w:val="00E6146C"/>
    <w:pPr>
      <w:tabs>
        <w:tab w:val="left" w:pos="1134"/>
      </w:tabs>
      <w:spacing w:before="120" w:after="240" w:line="276" w:lineRule="auto"/>
      <w:ind w:left="1134" w:hanging="1134"/>
      <w:jc w:val="both"/>
    </w:pPr>
    <w:rPr>
      <w:rFonts w:ascii="Arial" w:hAnsi="Arial" w:cs="Arial"/>
      <w:b/>
      <w:bCs/>
      <w:sz w:val="20"/>
      <w:szCs w:val="20"/>
      <w:lang w:val="de-DE"/>
    </w:rPr>
  </w:style>
  <w:style w:type="paragraph" w:customStyle="1" w:styleId="D3">
    <w:name w:val="D3"/>
    <w:basedOn w:val="Normal"/>
    <w:rsid w:val="00E6146C"/>
    <w:pPr>
      <w:tabs>
        <w:tab w:val="left" w:pos="1134"/>
      </w:tabs>
      <w:spacing w:before="120" w:after="240" w:line="276" w:lineRule="auto"/>
      <w:ind w:left="1134" w:hanging="1134"/>
      <w:jc w:val="both"/>
    </w:pPr>
    <w:rPr>
      <w:rFonts w:ascii="Arial" w:hAnsi="Arial" w:cs="Arial"/>
      <w:b/>
      <w:bCs/>
      <w:sz w:val="22"/>
      <w:szCs w:val="22"/>
      <w:lang w:val="de-DE"/>
    </w:rPr>
  </w:style>
  <w:style w:type="paragraph" w:customStyle="1" w:styleId="E5">
    <w:name w:val="E5"/>
    <w:basedOn w:val="E1"/>
    <w:rsid w:val="00E6146C"/>
    <w:pPr>
      <w:spacing w:after="0"/>
      <w:ind w:hanging="284"/>
    </w:pPr>
  </w:style>
  <w:style w:type="paragraph" w:customStyle="1" w:styleId="BodyTextIndent22">
    <w:name w:val="Body Text Indent 22"/>
    <w:basedOn w:val="Normal"/>
    <w:rsid w:val="00E6146C"/>
    <w:pPr>
      <w:widowControl w:val="0"/>
      <w:spacing w:before="120" w:after="120" w:line="276" w:lineRule="auto"/>
      <w:ind w:left="851" w:hanging="709"/>
      <w:jc w:val="both"/>
    </w:pPr>
    <w:rPr>
      <w:sz w:val="20"/>
      <w:szCs w:val="20"/>
    </w:rPr>
  </w:style>
  <w:style w:type="paragraph" w:customStyle="1" w:styleId="PARAGRAPHELISTE">
    <w:name w:val="PARAGRAPHE LISTE"/>
    <w:rsid w:val="00E6146C"/>
    <w:pPr>
      <w:tabs>
        <w:tab w:val="left" w:pos="1441"/>
        <w:tab w:val="left" w:pos="2881"/>
        <w:tab w:val="left" w:pos="4320"/>
        <w:tab w:val="left" w:pos="5761"/>
        <w:tab w:val="left" w:pos="7201"/>
        <w:tab w:val="left" w:pos="8641"/>
      </w:tabs>
      <w:overflowPunct w:val="0"/>
      <w:autoSpaceDE w:val="0"/>
      <w:autoSpaceDN w:val="0"/>
      <w:adjustRightInd w:val="0"/>
      <w:spacing w:before="120" w:after="120" w:line="288" w:lineRule="exact"/>
      <w:ind w:left="1134" w:right="1134"/>
      <w:jc w:val="both"/>
      <w:textAlignment w:val="baseline"/>
    </w:pPr>
    <w:rPr>
      <w:rFonts w:ascii="Arial" w:eastAsia="Times New Roman" w:hAnsi="Arial"/>
    </w:rPr>
  </w:style>
  <w:style w:type="paragraph" w:customStyle="1" w:styleId="StyleTitre3Avant0cmSuspendu1cm">
    <w:name w:val="Style Titre 3 + Avant : 0 cm Suspendu : 1 cm"/>
    <w:basedOn w:val="Titre3"/>
    <w:rsid w:val="00E6146C"/>
    <w:pPr>
      <w:keepLines w:val="0"/>
      <w:numPr>
        <w:ilvl w:val="2"/>
      </w:numPr>
      <w:overflowPunct w:val="0"/>
      <w:autoSpaceDE w:val="0"/>
      <w:autoSpaceDN w:val="0"/>
      <w:adjustRightInd w:val="0"/>
      <w:spacing w:before="120" w:after="120" w:line="276" w:lineRule="auto"/>
      <w:ind w:left="567" w:hanging="567"/>
      <w:jc w:val="both"/>
      <w:textAlignment w:val="baseline"/>
    </w:pPr>
    <w:rPr>
      <w:rFonts w:ascii="Arial" w:hAnsi="Arial"/>
      <w:bCs w:val="0"/>
      <w:iCs/>
      <w:color w:val="auto"/>
      <w:sz w:val="21"/>
      <w:szCs w:val="20"/>
      <w:lang w:val="fr-CA" w:eastAsia="fr-FR"/>
    </w:rPr>
  </w:style>
  <w:style w:type="paragraph" w:customStyle="1" w:styleId="StyleTitre3Complexe105ptComplexeGras">
    <w:name w:val="Style Titre 3 + (Complexe) 105 pt (Complexe) Gras"/>
    <w:basedOn w:val="Titre3"/>
    <w:rsid w:val="00E6146C"/>
    <w:pPr>
      <w:keepLines w:val="0"/>
      <w:numPr>
        <w:ilvl w:val="2"/>
      </w:numPr>
      <w:overflowPunct w:val="0"/>
      <w:autoSpaceDE w:val="0"/>
      <w:autoSpaceDN w:val="0"/>
      <w:adjustRightInd w:val="0"/>
      <w:spacing w:before="120" w:after="120" w:line="276" w:lineRule="auto"/>
      <w:ind w:left="992" w:hanging="992"/>
      <w:jc w:val="both"/>
      <w:textAlignment w:val="baseline"/>
    </w:pPr>
    <w:rPr>
      <w:rFonts w:ascii="Arial Gras" w:hAnsi="Arial Gras"/>
      <w:iCs/>
      <w:color w:val="auto"/>
      <w:sz w:val="21"/>
      <w:szCs w:val="21"/>
      <w:lang w:val="fr-CA" w:eastAsia="fr-FR"/>
    </w:rPr>
  </w:style>
  <w:style w:type="paragraph" w:customStyle="1" w:styleId="BodyTextIndent32">
    <w:name w:val="Body Text Indent 32"/>
    <w:basedOn w:val="Normal"/>
    <w:rsid w:val="00E6146C"/>
    <w:pPr>
      <w:widowControl w:val="0"/>
      <w:spacing w:before="120" w:after="120" w:line="276" w:lineRule="auto"/>
      <w:ind w:left="567" w:hanging="567"/>
      <w:jc w:val="both"/>
    </w:pPr>
    <w:rPr>
      <w:rFonts w:ascii="Arial" w:hAnsi="Arial"/>
      <w:sz w:val="20"/>
      <w:szCs w:val="20"/>
    </w:rPr>
  </w:style>
  <w:style w:type="paragraph" w:customStyle="1" w:styleId="DocumentMap2">
    <w:name w:val="Document Map2"/>
    <w:basedOn w:val="Normal"/>
    <w:rsid w:val="00E6146C"/>
    <w:pPr>
      <w:widowControl w:val="0"/>
      <w:shd w:val="clear" w:color="auto" w:fill="000080"/>
      <w:spacing w:before="120" w:after="120" w:line="276" w:lineRule="auto"/>
      <w:jc w:val="both"/>
    </w:pPr>
    <w:rPr>
      <w:rFonts w:ascii="Tahoma" w:hAnsi="Tahoma"/>
      <w:sz w:val="20"/>
      <w:szCs w:val="20"/>
    </w:rPr>
  </w:style>
  <w:style w:type="paragraph" w:customStyle="1" w:styleId="BodyTextIndent21">
    <w:name w:val="Body Text Indent 21"/>
    <w:basedOn w:val="Normal"/>
    <w:rsid w:val="00E6146C"/>
    <w:pPr>
      <w:widowControl w:val="0"/>
      <w:tabs>
        <w:tab w:val="left" w:pos="-1440"/>
      </w:tabs>
      <w:spacing w:before="60" w:after="40" w:line="276" w:lineRule="auto"/>
      <w:ind w:left="2127"/>
      <w:jc w:val="both"/>
    </w:pPr>
    <w:rPr>
      <w:rFonts w:ascii="Arial" w:hAnsi="Arial"/>
      <w:sz w:val="20"/>
      <w:szCs w:val="20"/>
    </w:rPr>
  </w:style>
  <w:style w:type="paragraph" w:customStyle="1" w:styleId="BodyTextIndent31">
    <w:name w:val="Body Text Indent 31"/>
    <w:basedOn w:val="Normal"/>
    <w:rsid w:val="00E6146C"/>
    <w:pPr>
      <w:widowControl w:val="0"/>
      <w:spacing w:before="120" w:after="120" w:line="276" w:lineRule="auto"/>
      <w:ind w:left="851" w:hanging="851"/>
      <w:jc w:val="both"/>
    </w:pPr>
    <w:rPr>
      <w:rFonts w:ascii="Arial" w:hAnsi="Arial"/>
      <w:b/>
      <w:sz w:val="20"/>
      <w:szCs w:val="20"/>
    </w:rPr>
  </w:style>
  <w:style w:type="paragraph" w:customStyle="1" w:styleId="DocumentMap1">
    <w:name w:val="Document Map1"/>
    <w:basedOn w:val="Normal"/>
    <w:rsid w:val="00E6146C"/>
    <w:pPr>
      <w:widowControl w:val="0"/>
      <w:shd w:val="clear" w:color="auto" w:fill="000080"/>
      <w:spacing w:before="120" w:after="120" w:line="276" w:lineRule="auto"/>
      <w:jc w:val="both"/>
    </w:pPr>
    <w:rPr>
      <w:rFonts w:ascii="Tahoma" w:hAnsi="Tahoma"/>
      <w:sz w:val="20"/>
      <w:szCs w:val="20"/>
    </w:rPr>
  </w:style>
  <w:style w:type="paragraph" w:customStyle="1" w:styleId="Style2">
    <w:name w:val="Style2"/>
    <w:basedOn w:val="TM3"/>
    <w:link w:val="Style2Car"/>
    <w:autoRedefine/>
    <w:qFormat/>
    <w:rsid w:val="00E6146C"/>
    <w:pPr>
      <w:tabs>
        <w:tab w:val="left" w:pos="2517"/>
        <w:tab w:val="right" w:pos="9071"/>
        <w:tab w:val="right" w:leader="dot" w:pos="9628"/>
      </w:tabs>
      <w:spacing w:before="120" w:after="120" w:line="300" w:lineRule="auto"/>
      <w:ind w:left="440"/>
      <w:jc w:val="both"/>
    </w:pPr>
    <w:rPr>
      <w:rFonts w:ascii="Arial Narrow" w:hAnsi="Arial Narrow"/>
      <w:b/>
      <w:i/>
      <w:iCs/>
      <w:sz w:val="20"/>
      <w:szCs w:val="20"/>
    </w:rPr>
  </w:style>
  <w:style w:type="paragraph" w:customStyle="1" w:styleId="Ret2">
    <w:name w:val="Ret2"/>
    <w:basedOn w:val="Ret1"/>
    <w:rsid w:val="00E6146C"/>
    <w:pPr>
      <w:spacing w:after="120" w:line="276" w:lineRule="auto"/>
      <w:ind w:left="780" w:hanging="283"/>
    </w:pPr>
  </w:style>
  <w:style w:type="paragraph" w:customStyle="1" w:styleId="aStyle1">
    <w:name w:val="(a) Style1"/>
    <w:basedOn w:val="Normal"/>
    <w:rsid w:val="00E6146C"/>
    <w:pPr>
      <w:tabs>
        <w:tab w:val="num" w:pos="1770"/>
      </w:tabs>
      <w:spacing w:before="120" w:after="240" w:line="320" w:lineRule="atLeast"/>
      <w:ind w:left="1770" w:hanging="360"/>
      <w:jc w:val="both"/>
    </w:pPr>
    <w:rPr>
      <w:rFonts w:ascii="Book Antiqua" w:eastAsia="MS Mincho" w:hAnsi="Book Antiqua"/>
      <w:sz w:val="22"/>
      <w:szCs w:val="20"/>
      <w:lang w:val="en-US" w:eastAsia="ja-JP"/>
    </w:rPr>
  </w:style>
  <w:style w:type="paragraph" w:customStyle="1" w:styleId="Itemize1">
    <w:name w:val="Itemize 1"/>
    <w:basedOn w:val="Normal"/>
    <w:rsid w:val="00E6146C"/>
    <w:pPr>
      <w:tabs>
        <w:tab w:val="num" w:pos="1770"/>
      </w:tabs>
      <w:spacing w:before="120" w:after="240" w:line="320" w:lineRule="atLeast"/>
      <w:ind w:left="1770" w:hanging="360"/>
      <w:jc w:val="both"/>
    </w:pPr>
    <w:rPr>
      <w:rFonts w:ascii="Book Antiqua" w:eastAsia="MS Mincho" w:hAnsi="Book Antiqua"/>
      <w:sz w:val="22"/>
      <w:szCs w:val="20"/>
      <w:lang w:val="en-US" w:eastAsia="ja-JP"/>
    </w:rPr>
  </w:style>
  <w:style w:type="paragraph" w:customStyle="1" w:styleId="Retrait1">
    <w:name w:val="Retrait1"/>
    <w:basedOn w:val="Texte"/>
    <w:rsid w:val="00E6146C"/>
    <w:pPr>
      <w:tabs>
        <w:tab w:val="left" w:pos="1134"/>
        <w:tab w:val="left" w:pos="3402"/>
        <w:tab w:val="left" w:pos="3544"/>
      </w:tabs>
      <w:overflowPunct w:val="0"/>
      <w:autoSpaceDE w:val="0"/>
      <w:autoSpaceDN w:val="0"/>
      <w:adjustRightInd w:val="0"/>
      <w:spacing w:before="120" w:line="240" w:lineRule="atLeast"/>
      <w:ind w:left="2268" w:right="-28" w:hanging="283"/>
      <w:textAlignment w:val="baseline"/>
    </w:pPr>
    <w:rPr>
      <w:rFonts w:ascii="Arial Narrow" w:eastAsia="MS Mincho" w:hAnsi="Arial Narrow"/>
      <w:sz w:val="22"/>
      <w:lang w:eastAsia="ja-JP"/>
    </w:rPr>
  </w:style>
  <w:style w:type="paragraph" w:customStyle="1" w:styleId="Titre50">
    <w:name w:val="Titre5"/>
    <w:basedOn w:val="Normal"/>
    <w:rsid w:val="00E6146C"/>
    <w:pPr>
      <w:widowControl w:val="0"/>
      <w:adjustRightInd w:val="0"/>
      <w:snapToGrid w:val="0"/>
      <w:spacing w:before="120" w:after="120" w:line="276" w:lineRule="auto"/>
      <w:jc w:val="both"/>
    </w:pPr>
    <w:rPr>
      <w:rFonts w:ascii="Arial Narrow" w:eastAsia="MS Mincho" w:hAnsi="Arial Narrow"/>
      <w:b/>
      <w:bCs/>
      <w:kern w:val="2"/>
      <w:sz w:val="22"/>
      <w:szCs w:val="20"/>
      <w:lang w:val="en-US" w:eastAsia="ja-JP"/>
    </w:rPr>
  </w:style>
  <w:style w:type="paragraph" w:customStyle="1" w:styleId="Head71">
    <w:name w:val="Head 7.1"/>
    <w:basedOn w:val="Head21"/>
    <w:rsid w:val="00E6146C"/>
    <w:pPr>
      <w:keepLines/>
      <w:overflowPunct/>
      <w:autoSpaceDE/>
      <w:autoSpaceDN/>
      <w:adjustRightInd/>
      <w:spacing w:before="120" w:after="120" w:line="276" w:lineRule="auto"/>
      <w:textAlignment w:val="auto"/>
      <w:outlineLvl w:val="0"/>
    </w:pPr>
    <w:rPr>
      <w:sz w:val="30"/>
      <w:u w:val="single"/>
    </w:rPr>
  </w:style>
  <w:style w:type="paragraph" w:customStyle="1" w:styleId="Head72">
    <w:name w:val="Head 7.2"/>
    <w:basedOn w:val="Head21"/>
    <w:rsid w:val="00E6146C"/>
    <w:pPr>
      <w:keepLines/>
      <w:overflowPunct/>
      <w:autoSpaceDE/>
      <w:autoSpaceDN/>
      <w:adjustRightInd/>
      <w:spacing w:before="120" w:after="120" w:line="276" w:lineRule="auto"/>
      <w:jc w:val="left"/>
      <w:textAlignment w:val="auto"/>
      <w:outlineLvl w:val="0"/>
    </w:pPr>
    <w:rPr>
      <w:sz w:val="26"/>
    </w:rPr>
  </w:style>
  <w:style w:type="paragraph" w:customStyle="1" w:styleId="TEXTE0">
    <w:name w:val="TEXTE"/>
    <w:basedOn w:val="Normal"/>
    <w:rsid w:val="00E6146C"/>
    <w:pPr>
      <w:overflowPunct w:val="0"/>
      <w:autoSpaceDE w:val="0"/>
      <w:autoSpaceDN w:val="0"/>
      <w:adjustRightInd w:val="0"/>
      <w:spacing w:before="120" w:after="120" w:line="276" w:lineRule="auto"/>
      <w:jc w:val="both"/>
      <w:textAlignment w:val="baseline"/>
    </w:pPr>
    <w:rPr>
      <w:rFonts w:eastAsia="MS Mincho"/>
      <w:sz w:val="20"/>
      <w:szCs w:val="20"/>
      <w:lang w:eastAsia="ja-JP"/>
    </w:rPr>
  </w:style>
  <w:style w:type="paragraph" w:customStyle="1" w:styleId="Titre41">
    <w:name w:val="Titre4"/>
    <w:basedOn w:val="Normal"/>
    <w:rsid w:val="00E6146C"/>
    <w:pPr>
      <w:widowControl w:val="0"/>
      <w:tabs>
        <w:tab w:val="num" w:pos="360"/>
      </w:tabs>
      <w:adjustRightInd w:val="0"/>
      <w:snapToGrid w:val="0"/>
      <w:spacing w:before="180" w:after="120" w:line="276" w:lineRule="auto"/>
      <w:ind w:left="360" w:hanging="360"/>
      <w:jc w:val="both"/>
    </w:pPr>
    <w:rPr>
      <w:rFonts w:ascii="Arial Narrow" w:eastAsia="MS Mincho" w:hAnsi="Arial Narrow"/>
      <w:b/>
      <w:bCs/>
      <w:kern w:val="2"/>
      <w:sz w:val="22"/>
      <w:szCs w:val="20"/>
      <w:lang w:eastAsia="ja-JP"/>
    </w:rPr>
  </w:style>
  <w:style w:type="paragraph" w:customStyle="1" w:styleId="TITREa">
    <w:name w:val="TITRE a)"/>
    <w:basedOn w:val="TEXTE0"/>
    <w:rsid w:val="00E6146C"/>
    <w:pPr>
      <w:keepNext/>
      <w:keepLines/>
      <w:tabs>
        <w:tab w:val="left" w:pos="1134"/>
        <w:tab w:val="left" w:pos="1843"/>
      </w:tabs>
      <w:ind w:left="1276"/>
    </w:pPr>
    <w:rPr>
      <w:i/>
    </w:rPr>
  </w:style>
  <w:style w:type="paragraph" w:customStyle="1" w:styleId="TEXTEa">
    <w:name w:val="TEXTE a)"/>
    <w:basedOn w:val="TEXTE0"/>
    <w:rsid w:val="00E6146C"/>
    <w:pPr>
      <w:ind w:left="567"/>
    </w:pPr>
  </w:style>
  <w:style w:type="paragraph" w:customStyle="1" w:styleId="RET1a">
    <w:name w:val="RET1 a)"/>
    <w:basedOn w:val="TEXTE0"/>
    <w:rsid w:val="00E6146C"/>
    <w:pPr>
      <w:ind w:left="360" w:hanging="360"/>
    </w:pPr>
  </w:style>
  <w:style w:type="paragraph" w:customStyle="1" w:styleId="RET10">
    <w:name w:val="RET1"/>
    <w:basedOn w:val="Normal"/>
    <w:rsid w:val="00E6146C"/>
    <w:pPr>
      <w:tabs>
        <w:tab w:val="num" w:pos="720"/>
      </w:tabs>
      <w:overflowPunct w:val="0"/>
      <w:autoSpaceDE w:val="0"/>
      <w:autoSpaceDN w:val="0"/>
      <w:adjustRightInd w:val="0"/>
      <w:spacing w:before="120" w:after="120" w:line="276" w:lineRule="auto"/>
      <w:ind w:left="720" w:hanging="720"/>
      <w:jc w:val="both"/>
      <w:textAlignment w:val="baseline"/>
    </w:pPr>
    <w:rPr>
      <w:rFonts w:eastAsia="MS Mincho"/>
      <w:sz w:val="20"/>
      <w:szCs w:val="20"/>
      <w:lang w:eastAsia="ja-JP"/>
    </w:rPr>
  </w:style>
  <w:style w:type="paragraph" w:customStyle="1" w:styleId="Titre20">
    <w:name w:val="Titre2"/>
    <w:basedOn w:val="Normal"/>
    <w:rsid w:val="00E6146C"/>
    <w:pPr>
      <w:widowControl w:val="0"/>
      <w:tabs>
        <w:tab w:val="num" w:pos="360"/>
      </w:tabs>
      <w:adjustRightInd w:val="0"/>
      <w:snapToGrid w:val="0"/>
      <w:spacing w:before="240" w:after="120" w:line="276" w:lineRule="auto"/>
      <w:ind w:left="360" w:hanging="360"/>
      <w:jc w:val="both"/>
    </w:pPr>
    <w:rPr>
      <w:rFonts w:ascii="Arial Narrow" w:eastAsia="MS Mincho" w:hAnsi="Arial Narrow"/>
      <w:bCs/>
      <w:kern w:val="2"/>
      <w:sz w:val="22"/>
      <w:szCs w:val="20"/>
      <w:u w:val="single"/>
      <w:lang w:eastAsia="ja-JP"/>
    </w:rPr>
  </w:style>
  <w:style w:type="paragraph" w:customStyle="1" w:styleId="Titre30">
    <w:name w:val="Titre3"/>
    <w:basedOn w:val="Normal"/>
    <w:rsid w:val="00E6146C"/>
    <w:pPr>
      <w:widowControl w:val="0"/>
      <w:tabs>
        <w:tab w:val="num" w:pos="360"/>
      </w:tabs>
      <w:adjustRightInd w:val="0"/>
      <w:snapToGrid w:val="0"/>
      <w:spacing w:before="240" w:after="120" w:line="276" w:lineRule="auto"/>
      <w:ind w:left="360" w:hanging="360"/>
      <w:jc w:val="both"/>
    </w:pPr>
    <w:rPr>
      <w:rFonts w:ascii="Arial Narrow" w:eastAsia="MS Mincho" w:hAnsi="Arial Narrow"/>
      <w:b/>
      <w:bCs/>
      <w:kern w:val="2"/>
      <w:sz w:val="22"/>
      <w:szCs w:val="20"/>
      <w:lang w:val="en-US" w:eastAsia="ja-JP"/>
    </w:rPr>
  </w:style>
  <w:style w:type="paragraph" w:customStyle="1" w:styleId="RET20">
    <w:name w:val="RET 2"/>
    <w:basedOn w:val="RET10"/>
    <w:rsid w:val="00E6146C"/>
  </w:style>
  <w:style w:type="paragraph" w:customStyle="1" w:styleId="ret4">
    <w:name w:val="ret4"/>
    <w:basedOn w:val="Normal"/>
    <w:rsid w:val="00E6146C"/>
    <w:pPr>
      <w:adjustRightInd w:val="0"/>
      <w:snapToGrid w:val="0"/>
      <w:spacing w:before="120" w:after="120" w:line="276" w:lineRule="auto"/>
      <w:ind w:left="1560" w:hanging="284"/>
      <w:jc w:val="both"/>
    </w:pPr>
    <w:rPr>
      <w:sz w:val="20"/>
      <w:szCs w:val="20"/>
      <w:lang w:eastAsia="en-US"/>
    </w:rPr>
  </w:style>
  <w:style w:type="paragraph" w:customStyle="1" w:styleId="TET2a">
    <w:name w:val="TET 2 a)"/>
    <w:basedOn w:val="RET1a"/>
    <w:rsid w:val="00E6146C"/>
    <w:pPr>
      <w:ind w:left="1134" w:hanging="283"/>
    </w:pPr>
  </w:style>
  <w:style w:type="paragraph" w:customStyle="1" w:styleId="TEXTEaRet1">
    <w:name w:val="TEXTE a) Ret1"/>
    <w:basedOn w:val="TEXTEa"/>
    <w:rsid w:val="00E6146C"/>
    <w:pPr>
      <w:tabs>
        <w:tab w:val="num" w:pos="1770"/>
      </w:tabs>
      <w:ind w:left="851"/>
    </w:pPr>
  </w:style>
  <w:style w:type="paragraph" w:customStyle="1" w:styleId="TEXTERET1">
    <w:name w:val="TEXTE RET1"/>
    <w:basedOn w:val="TEXTE0"/>
    <w:rsid w:val="00E6146C"/>
    <w:pPr>
      <w:ind w:left="284"/>
    </w:pPr>
  </w:style>
  <w:style w:type="paragraph" w:customStyle="1" w:styleId="CelRet1">
    <w:name w:val="Cel Ret 1"/>
    <w:basedOn w:val="Normal"/>
    <w:rsid w:val="00E6146C"/>
    <w:pPr>
      <w:overflowPunct w:val="0"/>
      <w:autoSpaceDE w:val="0"/>
      <w:autoSpaceDN w:val="0"/>
      <w:adjustRightInd w:val="0"/>
      <w:spacing w:before="120" w:after="120" w:line="276" w:lineRule="auto"/>
      <w:ind w:left="284"/>
      <w:jc w:val="both"/>
      <w:textAlignment w:val="baseline"/>
    </w:pPr>
    <w:rPr>
      <w:rFonts w:eastAsia="MS Mincho"/>
      <w:sz w:val="20"/>
      <w:szCs w:val="20"/>
      <w:lang w:eastAsia="ja-JP"/>
    </w:rPr>
  </w:style>
  <w:style w:type="paragraph" w:customStyle="1" w:styleId="RET3">
    <w:name w:val="RET 3"/>
    <w:basedOn w:val="RET20"/>
    <w:rsid w:val="00E6146C"/>
    <w:pPr>
      <w:ind w:left="850"/>
    </w:pPr>
  </w:style>
  <w:style w:type="paragraph" w:customStyle="1" w:styleId="Titrei">
    <w:name w:val="Titre (i)"/>
    <w:basedOn w:val="TITREa"/>
    <w:rsid w:val="00E6146C"/>
    <w:pPr>
      <w:keepNext w:val="0"/>
      <w:tabs>
        <w:tab w:val="clear" w:pos="1134"/>
      </w:tabs>
    </w:pPr>
    <w:rPr>
      <w:i w:val="0"/>
    </w:rPr>
  </w:style>
  <w:style w:type="paragraph" w:customStyle="1" w:styleId="Head73">
    <w:name w:val="Head 7.3"/>
    <w:basedOn w:val="Head72"/>
    <w:rsid w:val="00E6146C"/>
    <w:rPr>
      <w:sz w:val="24"/>
    </w:rPr>
  </w:style>
  <w:style w:type="paragraph" w:customStyle="1" w:styleId="Head74">
    <w:name w:val="Head 7.4"/>
    <w:basedOn w:val="Head73"/>
    <w:rsid w:val="00E6146C"/>
    <w:pPr>
      <w:ind w:left="709"/>
    </w:pPr>
    <w:rPr>
      <w:bCs/>
      <w:i/>
      <w:iCs/>
      <w:sz w:val="22"/>
    </w:rPr>
  </w:style>
  <w:style w:type="paragraph" w:customStyle="1" w:styleId="Head75">
    <w:name w:val="Head 7.5"/>
    <w:basedOn w:val="Titre5"/>
    <w:rsid w:val="00E6146C"/>
    <w:pPr>
      <w:widowControl w:val="0"/>
      <w:numPr>
        <w:ilvl w:val="4"/>
      </w:numPr>
      <w:tabs>
        <w:tab w:val="left" w:pos="1843"/>
      </w:tabs>
      <w:spacing w:before="120" w:after="120" w:line="276" w:lineRule="auto"/>
      <w:ind w:left="284" w:hanging="1008"/>
      <w:jc w:val="both"/>
    </w:pPr>
    <w:rPr>
      <w:rFonts w:ascii="Times New Roman" w:hAnsi="Times New Roman"/>
      <w:color w:val="auto"/>
      <w:lang w:val="fr-FR" w:eastAsia="fr-FR"/>
    </w:rPr>
  </w:style>
  <w:style w:type="paragraph" w:customStyle="1" w:styleId="TITREGENERAL">
    <w:name w:val="TITRE GENERAL"/>
    <w:rsid w:val="00E6146C"/>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b/>
      <w:caps/>
      <w:sz w:val="24"/>
    </w:rPr>
  </w:style>
  <w:style w:type="paragraph" w:customStyle="1" w:styleId="StyleTitre120pt">
    <w:name w:val="Style Titre 1 + 20 pt"/>
    <w:basedOn w:val="Titre1"/>
    <w:rsid w:val="00E6146C"/>
    <w:pPr>
      <w:keepNext w:val="0"/>
      <w:keepLines/>
      <w:tabs>
        <w:tab w:val="num" w:pos="615"/>
      </w:tabs>
      <w:suppressAutoHyphens/>
      <w:spacing w:before="120" w:after="120" w:line="276" w:lineRule="auto"/>
      <w:ind w:left="615" w:hanging="615"/>
      <w:jc w:val="center"/>
    </w:pPr>
    <w:rPr>
      <w:caps/>
      <w:smallCaps/>
      <w:sz w:val="40"/>
      <w:szCs w:val="20"/>
      <w:lang w:val="en-GB" w:eastAsia="fr-FR"/>
    </w:rPr>
  </w:style>
  <w:style w:type="paragraph" w:customStyle="1" w:styleId="StyleTitre212pt">
    <w:name w:val="Style Titre 2 + 12 pt"/>
    <w:basedOn w:val="Titre2"/>
    <w:rsid w:val="00E6146C"/>
    <w:pPr>
      <w:keepNext w:val="0"/>
      <w:keepLines w:val="0"/>
      <w:numPr>
        <w:ilvl w:val="1"/>
      </w:numPr>
      <w:suppressAutoHyphens/>
      <w:spacing w:before="120" w:after="300" w:line="276" w:lineRule="auto"/>
      <w:ind w:left="576" w:hanging="576"/>
      <w:jc w:val="center"/>
    </w:pPr>
    <w:rPr>
      <w:rFonts w:ascii="Arial Narrow Special G1" w:hAnsi="Arial Narrow Special G1"/>
      <w:i/>
      <w:color w:val="auto"/>
      <w:sz w:val="24"/>
      <w:szCs w:val="20"/>
      <w:lang w:val="fr-FR" w:eastAsia="fr-FR"/>
    </w:rPr>
  </w:style>
  <w:style w:type="paragraph" w:customStyle="1" w:styleId="StyleTEXTE11ptGauche225cmSuspendu05cm">
    <w:name w:val="Style TEXTE + 11 pt Gauche :  225 cm Suspendu : 05 cm"/>
    <w:basedOn w:val="TITREa"/>
    <w:rsid w:val="00E6146C"/>
    <w:pPr>
      <w:ind w:left="284" w:hanging="284"/>
    </w:pPr>
    <w:rPr>
      <w:rFonts w:eastAsia="Times New Roman"/>
      <w:i w:val="0"/>
      <w:sz w:val="22"/>
    </w:rPr>
  </w:style>
  <w:style w:type="paragraph" w:customStyle="1" w:styleId="StyleTitre3Gauche">
    <w:name w:val="Style Titre 3 + Gauche"/>
    <w:basedOn w:val="Titre3"/>
    <w:rsid w:val="00E6146C"/>
    <w:pPr>
      <w:keepLines w:val="0"/>
      <w:numPr>
        <w:ilvl w:val="2"/>
      </w:numPr>
      <w:tabs>
        <w:tab w:val="num" w:pos="720"/>
      </w:tabs>
      <w:suppressAutoHyphens/>
      <w:spacing w:before="120" w:after="120" w:line="276" w:lineRule="auto"/>
      <w:ind w:left="720" w:hanging="720"/>
      <w:jc w:val="both"/>
    </w:pPr>
    <w:rPr>
      <w:rFonts w:ascii="Times New Roman" w:hAnsi="Times New Roman"/>
      <w:i/>
      <w:iCs/>
      <w:color w:val="auto"/>
      <w:szCs w:val="20"/>
      <w:lang w:val="fr-FR" w:eastAsia="fr-FR"/>
    </w:rPr>
  </w:style>
  <w:style w:type="paragraph" w:customStyle="1" w:styleId="StyleStyleTitre212ptAlbertusExtraBold">
    <w:name w:val="Style Style Titre 2 + 12 pt + Albertus Extra Bold"/>
    <w:basedOn w:val="StyleTitre212pt"/>
    <w:rsid w:val="00E6146C"/>
    <w:pPr>
      <w:tabs>
        <w:tab w:val="num" w:pos="615"/>
      </w:tabs>
      <w:ind w:left="615" w:hanging="615"/>
    </w:pPr>
    <w:rPr>
      <w:rFonts w:ascii="Albertus Extra Bold" w:hAnsi="Albertus Extra Bold"/>
    </w:rPr>
  </w:style>
  <w:style w:type="paragraph" w:customStyle="1" w:styleId="puce11">
    <w:name w:val="puce1"/>
    <w:basedOn w:val="Normal"/>
    <w:rsid w:val="00E6146C"/>
    <w:pPr>
      <w:spacing w:before="120" w:after="120" w:line="276" w:lineRule="auto"/>
      <w:ind w:left="851" w:hanging="284"/>
      <w:jc w:val="both"/>
    </w:pPr>
    <w:rPr>
      <w:rFonts w:ascii="Arial" w:hAnsi="Arial"/>
      <w:sz w:val="22"/>
      <w:szCs w:val="22"/>
    </w:rPr>
  </w:style>
  <w:style w:type="paragraph" w:customStyle="1" w:styleId="Normalalina">
    <w:name w:val="Normal alinéa"/>
    <w:basedOn w:val="Normal"/>
    <w:link w:val="NormalalinaCar"/>
    <w:rsid w:val="00E6146C"/>
    <w:pPr>
      <w:spacing w:before="60" w:after="120" w:line="276" w:lineRule="auto"/>
      <w:ind w:firstLine="397"/>
      <w:jc w:val="both"/>
    </w:pPr>
    <w:rPr>
      <w:rFonts w:ascii="Arial" w:hAnsi="Arial"/>
      <w:sz w:val="20"/>
      <w:szCs w:val="22"/>
    </w:rPr>
  </w:style>
  <w:style w:type="character" w:customStyle="1" w:styleId="NormalalinaCar">
    <w:name w:val="Normal alinéa Car"/>
    <w:link w:val="Normalalina"/>
    <w:rsid w:val="00E6146C"/>
    <w:rPr>
      <w:rFonts w:ascii="Arial" w:eastAsia="Times New Roman" w:hAnsi="Arial"/>
      <w:szCs w:val="22"/>
    </w:rPr>
  </w:style>
  <w:style w:type="paragraph" w:customStyle="1" w:styleId="TableauCAPT">
    <w:name w:val="Tableau_CAPT"/>
    <w:basedOn w:val="Normal"/>
    <w:rsid w:val="00E6146C"/>
    <w:pPr>
      <w:spacing w:before="120" w:after="60" w:line="276" w:lineRule="auto"/>
      <w:jc w:val="both"/>
    </w:pPr>
    <w:rPr>
      <w:rFonts w:ascii="Arial" w:hAnsi="Arial"/>
      <w:noProof/>
      <w:sz w:val="22"/>
      <w:szCs w:val="20"/>
    </w:rPr>
  </w:style>
  <w:style w:type="paragraph" w:customStyle="1" w:styleId="textepuce1">
    <w:name w:val="textepuce1"/>
    <w:basedOn w:val="Normal"/>
    <w:rsid w:val="00E6146C"/>
    <w:pPr>
      <w:spacing w:before="120" w:after="120" w:line="276" w:lineRule="auto"/>
      <w:ind w:left="851"/>
      <w:jc w:val="both"/>
    </w:pPr>
    <w:rPr>
      <w:rFonts w:ascii="Arial" w:hAnsi="Arial"/>
      <w:sz w:val="22"/>
      <w:szCs w:val="22"/>
    </w:rPr>
  </w:style>
  <w:style w:type="paragraph" w:customStyle="1" w:styleId="FR3">
    <w:name w:val="FR3"/>
    <w:rsid w:val="00E6146C"/>
    <w:pPr>
      <w:widowControl w:val="0"/>
      <w:autoSpaceDE w:val="0"/>
      <w:autoSpaceDN w:val="0"/>
      <w:adjustRightInd w:val="0"/>
      <w:spacing w:line="300" w:lineRule="auto"/>
    </w:pPr>
    <w:rPr>
      <w:rFonts w:ascii="Arial" w:eastAsia="SimSun" w:hAnsi="Arial"/>
      <w:sz w:val="16"/>
      <w:lang w:eastAsia="zh-CN"/>
    </w:rPr>
  </w:style>
  <w:style w:type="paragraph" w:customStyle="1" w:styleId="toto">
    <w:name w:val="toto"/>
    <w:basedOn w:val="Normal"/>
    <w:rsid w:val="00E6146C"/>
    <w:pPr>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aufgezhlteng">
    <w:name w:val="aufgezählt eng"/>
    <w:basedOn w:val="Normal"/>
    <w:rsid w:val="00E6146C"/>
    <w:pPr>
      <w:numPr>
        <w:numId w:val="81"/>
      </w:numPr>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titre51">
    <w:name w:val="titre5"/>
    <w:basedOn w:val="Titre40"/>
    <w:rsid w:val="00E6146C"/>
    <w:pPr>
      <w:keepNext w:val="0"/>
      <w:numPr>
        <w:ilvl w:val="3"/>
      </w:numPr>
      <w:tabs>
        <w:tab w:val="left" w:pos="360"/>
        <w:tab w:val="num" w:pos="864"/>
        <w:tab w:val="left" w:pos="1134"/>
      </w:tabs>
      <w:overflowPunct w:val="0"/>
      <w:autoSpaceDE w:val="0"/>
      <w:autoSpaceDN w:val="0"/>
      <w:adjustRightInd w:val="0"/>
      <w:spacing w:before="120" w:after="120" w:line="276" w:lineRule="auto"/>
      <w:ind w:left="864" w:hanging="864"/>
      <w:jc w:val="both"/>
      <w:textAlignment w:val="baseline"/>
      <w:outlineLvl w:val="9"/>
    </w:pPr>
    <w:rPr>
      <w:rFonts w:ascii="Arial" w:hAnsi="Arial"/>
      <w:b w:val="0"/>
      <w:bCs w:val="0"/>
      <w:sz w:val="22"/>
      <w:szCs w:val="22"/>
      <w:u w:val="single"/>
      <w:lang w:val="fr-FR" w:eastAsia="fr-FR"/>
    </w:rPr>
  </w:style>
  <w:style w:type="paragraph" w:customStyle="1" w:styleId="StyleArial11ptDroite-0cm">
    <w:name w:val="Style Arial 11 pt Droite :  -0 cm"/>
    <w:basedOn w:val="Normal"/>
    <w:rsid w:val="00E6146C"/>
    <w:pPr>
      <w:widowControl w:val="0"/>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Normalcentr2">
    <w:name w:val="Normal centré2"/>
    <w:basedOn w:val="Normal"/>
    <w:rsid w:val="00E6146C"/>
    <w:pPr>
      <w:overflowPunct w:val="0"/>
      <w:autoSpaceDE w:val="0"/>
      <w:autoSpaceDN w:val="0"/>
      <w:adjustRightInd w:val="0"/>
      <w:spacing w:before="120" w:after="120" w:line="276" w:lineRule="auto"/>
      <w:ind w:right="-1"/>
      <w:jc w:val="both"/>
      <w:textAlignment w:val="baseline"/>
    </w:pPr>
    <w:rPr>
      <w:rFonts w:ascii="Arial" w:hAnsi="Arial"/>
      <w:sz w:val="22"/>
      <w:szCs w:val="22"/>
    </w:rPr>
  </w:style>
  <w:style w:type="paragraph" w:customStyle="1" w:styleId="TIRET0">
    <w:name w:val="TIRET"/>
    <w:basedOn w:val="Normal"/>
    <w:rsid w:val="00E6146C"/>
    <w:pPr>
      <w:overflowPunct w:val="0"/>
      <w:autoSpaceDE w:val="0"/>
      <w:autoSpaceDN w:val="0"/>
      <w:adjustRightInd w:val="0"/>
      <w:spacing w:before="120" w:after="120" w:line="276" w:lineRule="auto"/>
      <w:ind w:left="567" w:hanging="227"/>
      <w:jc w:val="both"/>
      <w:textAlignment w:val="baseline"/>
    </w:pPr>
    <w:rPr>
      <w:rFonts w:ascii="Courier PS" w:hAnsi="Courier PS"/>
      <w:sz w:val="20"/>
      <w:szCs w:val="20"/>
    </w:rPr>
  </w:style>
  <w:style w:type="paragraph" w:customStyle="1" w:styleId="Retraitcorpsdetexte22">
    <w:name w:val="Retrait corps de texte 22"/>
    <w:basedOn w:val="Normal"/>
    <w:rsid w:val="00E6146C"/>
    <w:pPr>
      <w:overflowPunct w:val="0"/>
      <w:autoSpaceDE w:val="0"/>
      <w:autoSpaceDN w:val="0"/>
      <w:adjustRightInd w:val="0"/>
      <w:spacing w:before="60" w:after="120" w:line="276" w:lineRule="auto"/>
      <w:ind w:left="851" w:hanging="284"/>
      <w:jc w:val="both"/>
      <w:textAlignment w:val="baseline"/>
    </w:pPr>
    <w:rPr>
      <w:sz w:val="20"/>
      <w:szCs w:val="20"/>
    </w:rPr>
  </w:style>
  <w:style w:type="paragraph" w:customStyle="1" w:styleId="vidence1">
    <w:name w:val="évidence1"/>
    <w:basedOn w:val="Normal"/>
    <w:next w:val="Normal"/>
    <w:rsid w:val="00E6146C"/>
    <w:pPr>
      <w:keepLines/>
      <w:spacing w:before="120" w:after="120" w:line="360" w:lineRule="atLeast"/>
      <w:ind w:left="1134" w:hanging="283"/>
      <w:jc w:val="both"/>
    </w:pPr>
    <w:rPr>
      <w:rFonts w:ascii="Roman PS" w:hAnsi="Roman PS"/>
      <w:sz w:val="22"/>
      <w:szCs w:val="22"/>
    </w:rPr>
  </w:style>
  <w:style w:type="paragraph" w:customStyle="1" w:styleId="Par10">
    <w:name w:val="Par 1"/>
    <w:basedOn w:val="Normal"/>
    <w:rsid w:val="00E6146C"/>
    <w:pPr>
      <w:suppressAutoHyphens/>
      <w:autoSpaceDE w:val="0"/>
      <w:autoSpaceDN w:val="0"/>
      <w:spacing w:before="120" w:after="120" w:line="276" w:lineRule="auto"/>
      <w:ind w:left="709"/>
      <w:jc w:val="both"/>
    </w:pPr>
    <w:rPr>
      <w:spacing w:val="-3"/>
      <w:sz w:val="20"/>
      <w:szCs w:val="20"/>
    </w:rPr>
  </w:style>
  <w:style w:type="paragraph" w:customStyle="1" w:styleId="retrait10">
    <w:name w:val="retrait10"/>
    <w:rsid w:val="00E6146C"/>
    <w:pPr>
      <w:overflowPunct w:val="0"/>
      <w:autoSpaceDE w:val="0"/>
      <w:autoSpaceDN w:val="0"/>
      <w:adjustRightInd w:val="0"/>
      <w:ind w:left="567"/>
      <w:jc w:val="both"/>
      <w:textAlignment w:val="baseline"/>
    </w:pPr>
    <w:rPr>
      <w:rFonts w:ascii="Times New Roman" w:eastAsia="Times New Roman" w:hAnsi="Times New Roman"/>
      <w:sz w:val="22"/>
    </w:rPr>
  </w:style>
  <w:style w:type="paragraph" w:customStyle="1" w:styleId="listepuces1">
    <w:name w:val="liste à puces 1"/>
    <w:basedOn w:val="Normal"/>
    <w:rsid w:val="00E6146C"/>
    <w:pPr>
      <w:overflowPunct w:val="0"/>
      <w:autoSpaceDE w:val="0"/>
      <w:autoSpaceDN w:val="0"/>
      <w:adjustRightInd w:val="0"/>
      <w:spacing w:before="120" w:after="120" w:line="276" w:lineRule="auto"/>
      <w:ind w:left="851" w:hanging="283"/>
      <w:jc w:val="both"/>
      <w:textAlignment w:val="baseline"/>
    </w:pPr>
    <w:rPr>
      <w:sz w:val="20"/>
      <w:szCs w:val="20"/>
    </w:rPr>
  </w:style>
  <w:style w:type="paragraph" w:customStyle="1" w:styleId="texte1">
    <w:name w:val="texte"/>
    <w:basedOn w:val="Normal"/>
    <w:rsid w:val="00E6146C"/>
    <w:pPr>
      <w:widowControl w:val="0"/>
      <w:overflowPunct w:val="0"/>
      <w:autoSpaceDE w:val="0"/>
      <w:autoSpaceDN w:val="0"/>
      <w:adjustRightInd w:val="0"/>
      <w:spacing w:before="120" w:after="120" w:line="276" w:lineRule="auto"/>
      <w:jc w:val="both"/>
    </w:pPr>
    <w:rPr>
      <w:rFonts w:ascii="Arial" w:hAnsi="Arial"/>
      <w:sz w:val="22"/>
      <w:szCs w:val="22"/>
    </w:rPr>
  </w:style>
  <w:style w:type="paragraph" w:customStyle="1" w:styleId="RETRAIT0">
    <w:name w:val="RETRAIT"/>
    <w:basedOn w:val="Normal"/>
    <w:rsid w:val="00E6146C"/>
    <w:pPr>
      <w:overflowPunct w:val="0"/>
      <w:autoSpaceDE w:val="0"/>
      <w:autoSpaceDN w:val="0"/>
      <w:adjustRightInd w:val="0"/>
      <w:spacing w:before="120" w:after="120" w:line="276" w:lineRule="auto"/>
      <w:ind w:left="993" w:hanging="284"/>
      <w:jc w:val="both"/>
      <w:textAlignment w:val="baseline"/>
    </w:pPr>
    <w:rPr>
      <w:rFonts w:ascii="Courier PS" w:hAnsi="Courier PS"/>
      <w:sz w:val="22"/>
      <w:szCs w:val="22"/>
    </w:rPr>
  </w:style>
  <w:style w:type="paragraph" w:customStyle="1" w:styleId="Head111">
    <w:name w:val="Head 1.1.1"/>
    <w:basedOn w:val="Normal"/>
    <w:next w:val="Normal"/>
    <w:rsid w:val="00E6146C"/>
    <w:pPr>
      <w:tabs>
        <w:tab w:val="left" w:pos="360"/>
      </w:tabs>
      <w:suppressAutoHyphens/>
      <w:overflowPunct w:val="0"/>
      <w:autoSpaceDE w:val="0"/>
      <w:autoSpaceDN w:val="0"/>
      <w:adjustRightInd w:val="0"/>
      <w:spacing w:before="120" w:after="120" w:line="276" w:lineRule="auto"/>
      <w:ind w:left="360" w:hanging="360"/>
      <w:jc w:val="both"/>
      <w:textAlignment w:val="baseline"/>
    </w:pPr>
    <w:rPr>
      <w:rFonts w:ascii="Times New Roman Bold" w:hAnsi="Times New Roman Bold"/>
      <w:b/>
      <w:bCs/>
      <w:sz w:val="20"/>
      <w:szCs w:val="20"/>
    </w:rPr>
  </w:style>
  <w:style w:type="paragraph" w:customStyle="1" w:styleId="Body1">
    <w:name w:val="Body1"/>
    <w:basedOn w:val="Normal"/>
    <w:uiPriority w:val="99"/>
    <w:rsid w:val="00E6146C"/>
    <w:pPr>
      <w:spacing w:before="60" w:after="120" w:line="240" w:lineRule="exact"/>
      <w:ind w:left="709"/>
      <w:jc w:val="both"/>
    </w:pPr>
    <w:rPr>
      <w:rFonts w:ascii="Arial" w:hAnsi="Arial" w:cs="Arial"/>
      <w:sz w:val="20"/>
      <w:szCs w:val="20"/>
    </w:rPr>
  </w:style>
  <w:style w:type="paragraph" w:customStyle="1" w:styleId="Enumere">
    <w:name w:val="Enumere"/>
    <w:basedOn w:val="Normal"/>
    <w:uiPriority w:val="99"/>
    <w:rsid w:val="00E6146C"/>
    <w:pPr>
      <w:tabs>
        <w:tab w:val="left" w:pos="567"/>
        <w:tab w:val="num" w:pos="1065"/>
      </w:tabs>
      <w:spacing w:before="120" w:after="120" w:line="240" w:lineRule="exact"/>
      <w:ind w:left="1065" w:hanging="360"/>
      <w:jc w:val="both"/>
    </w:pPr>
    <w:rPr>
      <w:rFonts w:ascii="Arial" w:hAnsi="Arial" w:cs="Arial"/>
      <w:sz w:val="20"/>
      <w:szCs w:val="20"/>
    </w:rPr>
  </w:style>
  <w:style w:type="paragraph" w:customStyle="1" w:styleId="Document1">
    <w:name w:val="Document 1"/>
    <w:rsid w:val="00E6146C"/>
    <w:pPr>
      <w:keepNext/>
      <w:keepLines/>
      <w:tabs>
        <w:tab w:val="left" w:pos="-720"/>
      </w:tabs>
      <w:suppressAutoHyphens/>
    </w:pPr>
    <w:rPr>
      <w:rFonts w:ascii="CG Times" w:eastAsia="Times New Roman" w:hAnsi="CG Times"/>
      <w:sz w:val="24"/>
      <w:lang w:val="en-US"/>
    </w:rPr>
  </w:style>
  <w:style w:type="paragraph" w:customStyle="1" w:styleId="TRTitre3">
    <w:name w:val="TR Titre 3"/>
    <w:basedOn w:val="Titre3"/>
    <w:link w:val="TRTitre3Car"/>
    <w:rsid w:val="00E6146C"/>
    <w:pPr>
      <w:keepLines w:val="0"/>
      <w:widowControl w:val="0"/>
      <w:numPr>
        <w:numId w:val="82"/>
      </w:numPr>
      <w:autoSpaceDE w:val="0"/>
      <w:autoSpaceDN w:val="0"/>
      <w:adjustRightInd w:val="0"/>
      <w:spacing w:before="240" w:after="240" w:line="276" w:lineRule="auto"/>
      <w:jc w:val="center"/>
    </w:pPr>
    <w:rPr>
      <w:rFonts w:ascii="Times New Roman Gras" w:hAnsi="Times New Roman Gras"/>
      <w:iCs/>
      <w:caps/>
      <w:color w:val="auto"/>
      <w:sz w:val="28"/>
      <w:szCs w:val="22"/>
      <w:lang w:val="fr-FR" w:eastAsia="fr-FR"/>
    </w:rPr>
  </w:style>
  <w:style w:type="character" w:customStyle="1" w:styleId="TRTitre3Car">
    <w:name w:val="TR Titre 3 Car"/>
    <w:link w:val="TRTitre3"/>
    <w:rsid w:val="00E6146C"/>
    <w:rPr>
      <w:rFonts w:ascii="Times New Roman Gras" w:eastAsia="Times New Roman" w:hAnsi="Times New Roman Gras"/>
      <w:b/>
      <w:bCs/>
      <w:iCs/>
      <w:caps/>
      <w:sz w:val="28"/>
      <w:szCs w:val="22"/>
    </w:rPr>
  </w:style>
  <w:style w:type="paragraph" w:customStyle="1" w:styleId="TRTitre4">
    <w:name w:val="TR Titre 4"/>
    <w:basedOn w:val="Titre40"/>
    <w:link w:val="TRTitre4Car"/>
    <w:rsid w:val="00E6146C"/>
    <w:pPr>
      <w:widowControl w:val="0"/>
      <w:numPr>
        <w:ilvl w:val="1"/>
        <w:numId w:val="82"/>
      </w:numPr>
      <w:autoSpaceDE w:val="0"/>
      <w:autoSpaceDN w:val="0"/>
      <w:adjustRightInd w:val="0"/>
      <w:spacing w:after="240" w:line="276" w:lineRule="auto"/>
      <w:jc w:val="both"/>
    </w:pPr>
    <w:rPr>
      <w:rFonts w:ascii="Times New Roman Gras" w:hAnsi="Times New Roman Gras"/>
      <w:iCs/>
      <w:caps/>
      <w:sz w:val="20"/>
      <w:szCs w:val="22"/>
      <w:lang w:val="fr-FR" w:eastAsia="fr-FR"/>
    </w:rPr>
  </w:style>
  <w:style w:type="character" w:customStyle="1" w:styleId="TRTitre4Car">
    <w:name w:val="TR Titre 4 Car"/>
    <w:link w:val="TRTitre4"/>
    <w:rsid w:val="00E6146C"/>
    <w:rPr>
      <w:rFonts w:ascii="Times New Roman Gras" w:eastAsia="Times New Roman" w:hAnsi="Times New Roman Gras"/>
      <w:b/>
      <w:bCs/>
      <w:iCs/>
      <w:caps/>
      <w:szCs w:val="22"/>
    </w:rPr>
  </w:style>
  <w:style w:type="paragraph" w:customStyle="1" w:styleId="TRTitre5">
    <w:name w:val="TR Titre 5"/>
    <w:basedOn w:val="Titre5"/>
    <w:link w:val="TRTitre5Car"/>
    <w:rsid w:val="00E6146C"/>
    <w:pPr>
      <w:keepLines w:val="0"/>
      <w:widowControl w:val="0"/>
      <w:numPr>
        <w:ilvl w:val="2"/>
        <w:numId w:val="82"/>
      </w:numPr>
      <w:tabs>
        <w:tab w:val="left" w:pos="204"/>
      </w:tabs>
      <w:autoSpaceDE w:val="0"/>
      <w:autoSpaceDN w:val="0"/>
      <w:adjustRightInd w:val="0"/>
      <w:spacing w:before="240" w:after="240" w:line="276" w:lineRule="auto"/>
      <w:jc w:val="both"/>
    </w:pPr>
    <w:rPr>
      <w:rFonts w:ascii="Times New Roman Gras" w:hAnsi="Times New Roman Gras"/>
      <w:b/>
      <w:bCs/>
      <w:color w:val="auto"/>
      <w:sz w:val="24"/>
      <w:szCs w:val="24"/>
      <w:lang w:val="fr-FR" w:eastAsia="fr-FR"/>
    </w:rPr>
  </w:style>
  <w:style w:type="character" w:customStyle="1" w:styleId="TRTitre5Car">
    <w:name w:val="TR Titre 5 Car"/>
    <w:link w:val="TRTitre5"/>
    <w:rsid w:val="00E6146C"/>
    <w:rPr>
      <w:rFonts w:ascii="Times New Roman Gras" w:eastAsia="Times New Roman" w:hAnsi="Times New Roman Gras"/>
      <w:b/>
      <w:bCs/>
      <w:sz w:val="24"/>
      <w:szCs w:val="24"/>
    </w:rPr>
  </w:style>
  <w:style w:type="paragraph" w:customStyle="1" w:styleId="TRTitre6">
    <w:name w:val="TR Titre 6"/>
    <w:basedOn w:val="Titre6"/>
    <w:link w:val="TRTitre6Car"/>
    <w:rsid w:val="00E6146C"/>
    <w:pPr>
      <w:keepNext/>
      <w:widowControl w:val="0"/>
      <w:numPr>
        <w:ilvl w:val="3"/>
        <w:numId w:val="82"/>
      </w:numPr>
      <w:tabs>
        <w:tab w:val="left" w:pos="204"/>
      </w:tabs>
      <w:autoSpaceDE w:val="0"/>
      <w:autoSpaceDN w:val="0"/>
      <w:adjustRightInd w:val="0"/>
      <w:spacing w:after="240" w:line="276" w:lineRule="auto"/>
      <w:jc w:val="both"/>
    </w:pPr>
    <w:rPr>
      <w:rFonts w:ascii="Times New Roman Gras" w:hAnsi="Times New Roman Gras"/>
      <w:iCs/>
      <w:sz w:val="36"/>
      <w:szCs w:val="28"/>
      <w:lang w:val="fr-FR" w:eastAsia="fr-FR"/>
    </w:rPr>
  </w:style>
  <w:style w:type="character" w:customStyle="1" w:styleId="TRTitre6Car">
    <w:name w:val="TR Titre 6 Car"/>
    <w:link w:val="TRTitre6"/>
    <w:rsid w:val="00E6146C"/>
    <w:rPr>
      <w:rFonts w:ascii="Times New Roman Gras" w:eastAsia="Times New Roman" w:hAnsi="Times New Roman Gras"/>
      <w:b/>
      <w:bCs/>
      <w:iCs/>
      <w:sz w:val="36"/>
      <w:szCs w:val="28"/>
    </w:rPr>
  </w:style>
  <w:style w:type="paragraph" w:customStyle="1" w:styleId="PMBTitre3">
    <w:name w:val="PMB Titre 3"/>
    <w:basedOn w:val="Titre3"/>
    <w:link w:val="PMBTitre3Car"/>
    <w:rsid w:val="00E6146C"/>
    <w:pPr>
      <w:keepLines w:val="0"/>
      <w:widowControl w:val="0"/>
      <w:numPr>
        <w:numId w:val="83"/>
      </w:numPr>
      <w:autoSpaceDE w:val="0"/>
      <w:autoSpaceDN w:val="0"/>
      <w:adjustRightInd w:val="0"/>
      <w:spacing w:before="240" w:after="240" w:line="276" w:lineRule="auto"/>
      <w:jc w:val="center"/>
    </w:pPr>
    <w:rPr>
      <w:rFonts w:ascii="Times New Roman Gras" w:hAnsi="Times New Roman Gras"/>
      <w:iCs/>
      <w:caps/>
      <w:color w:val="auto"/>
      <w:sz w:val="28"/>
      <w:szCs w:val="22"/>
      <w:lang w:val="fr-FR" w:eastAsia="fr-FR"/>
    </w:rPr>
  </w:style>
  <w:style w:type="character" w:customStyle="1" w:styleId="PMBTitre3Car">
    <w:name w:val="PMB Titre 3 Car"/>
    <w:link w:val="PMBTitre3"/>
    <w:rsid w:val="00E6146C"/>
    <w:rPr>
      <w:rFonts w:ascii="Times New Roman Gras" w:eastAsia="Times New Roman" w:hAnsi="Times New Roman Gras"/>
      <w:b/>
      <w:bCs/>
      <w:iCs/>
      <w:caps/>
      <w:sz w:val="28"/>
      <w:szCs w:val="22"/>
    </w:rPr>
  </w:style>
  <w:style w:type="paragraph" w:customStyle="1" w:styleId="PMBTitre4">
    <w:name w:val="PMB Titre 4"/>
    <w:basedOn w:val="Titre40"/>
    <w:link w:val="PMBTitre4Car"/>
    <w:autoRedefine/>
    <w:rsid w:val="00E6146C"/>
    <w:pPr>
      <w:widowControl w:val="0"/>
      <w:numPr>
        <w:ilvl w:val="1"/>
        <w:numId w:val="83"/>
      </w:numPr>
      <w:autoSpaceDE w:val="0"/>
      <w:autoSpaceDN w:val="0"/>
      <w:adjustRightInd w:val="0"/>
      <w:spacing w:after="240" w:line="276" w:lineRule="auto"/>
      <w:jc w:val="both"/>
    </w:pPr>
    <w:rPr>
      <w:bCs w:val="0"/>
      <w:sz w:val="20"/>
      <w:szCs w:val="22"/>
      <w:u w:val="single"/>
      <w:lang w:val="fr-FR" w:eastAsia="fr-FR"/>
    </w:rPr>
  </w:style>
  <w:style w:type="character" w:customStyle="1" w:styleId="PMBTitre4Car">
    <w:name w:val="PMB Titre 4 Car"/>
    <w:link w:val="PMBTitre4"/>
    <w:rsid w:val="00E6146C"/>
    <w:rPr>
      <w:rFonts w:ascii="Times New Roman" w:eastAsia="Times New Roman" w:hAnsi="Times New Roman"/>
      <w:b/>
      <w:szCs w:val="22"/>
      <w:u w:val="single"/>
    </w:rPr>
  </w:style>
  <w:style w:type="paragraph" w:customStyle="1" w:styleId="PMBTitre5">
    <w:name w:val="PMB Titre 5"/>
    <w:basedOn w:val="Titre5"/>
    <w:link w:val="PMBTitre5Car"/>
    <w:rsid w:val="00E6146C"/>
    <w:pPr>
      <w:keepLines w:val="0"/>
      <w:widowControl w:val="0"/>
      <w:numPr>
        <w:ilvl w:val="2"/>
        <w:numId w:val="83"/>
      </w:numPr>
      <w:tabs>
        <w:tab w:val="left" w:pos="204"/>
      </w:tabs>
      <w:autoSpaceDE w:val="0"/>
      <w:autoSpaceDN w:val="0"/>
      <w:adjustRightInd w:val="0"/>
      <w:spacing w:before="240" w:after="240" w:line="276" w:lineRule="auto"/>
      <w:jc w:val="both"/>
    </w:pPr>
    <w:rPr>
      <w:rFonts w:ascii="Times New Roman" w:hAnsi="Times New Roman"/>
      <w:bCs/>
      <w:color w:val="auto"/>
      <w:sz w:val="24"/>
      <w:szCs w:val="22"/>
      <w:lang w:val="fr-FR" w:eastAsia="fr-FR"/>
    </w:rPr>
  </w:style>
  <w:style w:type="character" w:customStyle="1" w:styleId="PMBTitre5Car">
    <w:name w:val="PMB Titre 5 Car"/>
    <w:link w:val="PMBTitre5"/>
    <w:rsid w:val="00E6146C"/>
    <w:rPr>
      <w:rFonts w:ascii="Times New Roman" w:eastAsia="Times New Roman" w:hAnsi="Times New Roman"/>
      <w:bCs/>
      <w:sz w:val="24"/>
      <w:szCs w:val="22"/>
    </w:rPr>
  </w:style>
  <w:style w:type="paragraph" w:customStyle="1" w:styleId="PMBTitre6">
    <w:name w:val="PMB Titre 6"/>
    <w:basedOn w:val="Titre6"/>
    <w:link w:val="PMBTitre6Car"/>
    <w:rsid w:val="00E6146C"/>
    <w:pPr>
      <w:keepNext/>
      <w:widowControl w:val="0"/>
      <w:numPr>
        <w:ilvl w:val="3"/>
        <w:numId w:val="83"/>
      </w:numPr>
      <w:tabs>
        <w:tab w:val="left" w:pos="204"/>
      </w:tabs>
      <w:autoSpaceDE w:val="0"/>
      <w:autoSpaceDN w:val="0"/>
      <w:adjustRightInd w:val="0"/>
      <w:spacing w:after="240" w:line="276" w:lineRule="auto"/>
      <w:jc w:val="center"/>
    </w:pPr>
    <w:rPr>
      <w:rFonts w:ascii="Times New Roman Gras" w:hAnsi="Times New Roman Gras"/>
      <w:sz w:val="36"/>
      <w:szCs w:val="22"/>
      <w:lang w:val="fr-FR" w:eastAsia="fr-FR"/>
    </w:rPr>
  </w:style>
  <w:style w:type="character" w:customStyle="1" w:styleId="PMBTitre6Car">
    <w:name w:val="PMB Titre 6 Car"/>
    <w:link w:val="PMBTitre6"/>
    <w:rsid w:val="00E6146C"/>
    <w:rPr>
      <w:rFonts w:ascii="Times New Roman Gras" w:eastAsia="Times New Roman" w:hAnsi="Times New Roman Gras"/>
      <w:b/>
      <w:bCs/>
      <w:sz w:val="36"/>
      <w:szCs w:val="22"/>
    </w:rPr>
  </w:style>
  <w:style w:type="paragraph" w:customStyle="1" w:styleId="PBATitre3">
    <w:name w:val="PBA Titre 3"/>
    <w:basedOn w:val="TRTitre3"/>
    <w:link w:val="PBATitre3Car"/>
    <w:autoRedefine/>
    <w:rsid w:val="00E6146C"/>
    <w:pPr>
      <w:numPr>
        <w:numId w:val="84"/>
      </w:numPr>
    </w:pPr>
  </w:style>
  <w:style w:type="character" w:customStyle="1" w:styleId="PBATitre3Car">
    <w:name w:val="PBA Titre 3 Car"/>
    <w:link w:val="PBATitre3"/>
    <w:rsid w:val="00E6146C"/>
    <w:rPr>
      <w:rFonts w:ascii="Times New Roman Gras" w:eastAsia="Times New Roman" w:hAnsi="Times New Roman Gras"/>
      <w:b/>
      <w:bCs/>
      <w:iCs/>
      <w:caps/>
      <w:sz w:val="28"/>
      <w:szCs w:val="22"/>
    </w:rPr>
  </w:style>
  <w:style w:type="paragraph" w:customStyle="1" w:styleId="PBATitre4">
    <w:name w:val="PBA Titre 4"/>
    <w:basedOn w:val="TRTitre4"/>
    <w:link w:val="PBATitre4Car"/>
    <w:autoRedefine/>
    <w:rsid w:val="00E6146C"/>
    <w:pPr>
      <w:numPr>
        <w:numId w:val="84"/>
      </w:numPr>
    </w:pPr>
  </w:style>
  <w:style w:type="character" w:customStyle="1" w:styleId="PBATitre4Car">
    <w:name w:val="PBA Titre 4 Car"/>
    <w:link w:val="PBATitre4"/>
    <w:rsid w:val="00E6146C"/>
    <w:rPr>
      <w:rFonts w:ascii="Times New Roman Gras" w:eastAsia="Times New Roman" w:hAnsi="Times New Roman Gras"/>
      <w:b/>
      <w:bCs/>
      <w:iCs/>
      <w:caps/>
      <w:szCs w:val="22"/>
    </w:rPr>
  </w:style>
  <w:style w:type="paragraph" w:customStyle="1" w:styleId="PBATitre5">
    <w:name w:val="PBA Titre 5"/>
    <w:basedOn w:val="TRTitre5"/>
    <w:link w:val="PBATitre5Car"/>
    <w:rsid w:val="00E6146C"/>
    <w:pPr>
      <w:numPr>
        <w:numId w:val="84"/>
      </w:numPr>
    </w:pPr>
  </w:style>
  <w:style w:type="character" w:customStyle="1" w:styleId="PBATitre5Car">
    <w:name w:val="PBA Titre 5 Car"/>
    <w:link w:val="PBATitre5"/>
    <w:rsid w:val="00E6146C"/>
    <w:rPr>
      <w:rFonts w:ascii="Times New Roman Gras" w:eastAsia="Times New Roman" w:hAnsi="Times New Roman Gras"/>
      <w:b/>
      <w:bCs/>
      <w:sz w:val="24"/>
      <w:szCs w:val="24"/>
    </w:rPr>
  </w:style>
  <w:style w:type="paragraph" w:customStyle="1" w:styleId="PBATitre6">
    <w:name w:val="PBA Titre 6"/>
    <w:basedOn w:val="TRTitre6"/>
    <w:link w:val="PBATitre6Car"/>
    <w:autoRedefine/>
    <w:rsid w:val="00E6146C"/>
    <w:pPr>
      <w:numPr>
        <w:numId w:val="84"/>
      </w:numPr>
    </w:pPr>
    <w:rPr>
      <w:szCs w:val="22"/>
      <w:lang w:val="fr-CA"/>
    </w:rPr>
  </w:style>
  <w:style w:type="character" w:customStyle="1" w:styleId="PBATitre6Car">
    <w:name w:val="PBA Titre 6 Car"/>
    <w:link w:val="PBATitre6"/>
    <w:rsid w:val="00E6146C"/>
    <w:rPr>
      <w:rFonts w:ascii="Times New Roman Gras" w:eastAsia="Times New Roman" w:hAnsi="Times New Roman Gras"/>
      <w:b/>
      <w:bCs/>
      <w:iCs/>
      <w:sz w:val="36"/>
      <w:szCs w:val="22"/>
      <w:lang w:val="fr-CA"/>
    </w:rPr>
  </w:style>
  <w:style w:type="paragraph" w:customStyle="1" w:styleId="3">
    <w:name w:val="3"/>
    <w:uiPriority w:val="99"/>
    <w:unhideWhenUsed/>
    <w:rsid w:val="00E6146C"/>
    <w:pPr>
      <w:suppressAutoHyphens/>
      <w:overflowPunct w:val="0"/>
      <w:autoSpaceDE w:val="0"/>
      <w:autoSpaceDN w:val="0"/>
      <w:adjustRightInd w:val="0"/>
      <w:jc w:val="both"/>
      <w:textAlignment w:val="baseline"/>
    </w:pPr>
    <w:rPr>
      <w:rFonts w:ascii="Times New Roman" w:eastAsia="Times New Roman" w:hAnsi="Times New Roman"/>
    </w:rPr>
  </w:style>
  <w:style w:type="paragraph" w:customStyle="1" w:styleId="Enum2">
    <w:name w:val="Enum 2"/>
    <w:basedOn w:val="Normal"/>
    <w:rsid w:val="00E6146C"/>
    <w:pPr>
      <w:keepLines/>
      <w:tabs>
        <w:tab w:val="num" w:pos="720"/>
      </w:tabs>
      <w:spacing w:before="60"/>
      <w:ind w:left="720" w:hanging="360"/>
      <w:jc w:val="both"/>
    </w:pPr>
    <w:rPr>
      <w:rFonts w:ascii="Arial" w:hAnsi="Arial" w:cs="Arial"/>
      <w:sz w:val="20"/>
      <w:szCs w:val="20"/>
    </w:rPr>
  </w:style>
  <w:style w:type="paragraph" w:customStyle="1" w:styleId="SALINEA">
    <w:name w:val="S/ALINEA"/>
    <w:basedOn w:val="Normal"/>
    <w:rsid w:val="00E6146C"/>
    <w:pPr>
      <w:tabs>
        <w:tab w:val="left" w:pos="709"/>
        <w:tab w:val="left" w:pos="1702"/>
      </w:tabs>
      <w:ind w:left="1134" w:hanging="141"/>
      <w:jc w:val="both"/>
    </w:pPr>
    <w:rPr>
      <w:rFonts w:ascii="Courier PS" w:hAnsi="Courier PS" w:cs="Courier PS"/>
      <w:sz w:val="20"/>
      <w:szCs w:val="20"/>
    </w:rPr>
  </w:style>
  <w:style w:type="paragraph" w:customStyle="1" w:styleId="PARAGRAPHENIVEAU2">
    <w:name w:val="PARAGRAPHE NIVEAU 2"/>
    <w:rsid w:val="00E6146C"/>
    <w:pPr>
      <w:spacing w:after="240" w:line="240" w:lineRule="exact"/>
      <w:ind w:left="567"/>
      <w:jc w:val="both"/>
    </w:pPr>
    <w:rPr>
      <w:rFonts w:ascii="Univers (W1)" w:eastAsia="Times New Roman" w:hAnsi="Univers (W1)"/>
    </w:rPr>
  </w:style>
  <w:style w:type="paragraph" w:customStyle="1" w:styleId="Adressedelexpditeursimplifie">
    <w:name w:val="Adresse de l'expéditeur simplifiée"/>
    <w:basedOn w:val="Normal"/>
    <w:rsid w:val="00E6146C"/>
    <w:pPr>
      <w:autoSpaceDE w:val="0"/>
      <w:autoSpaceDN w:val="0"/>
    </w:pPr>
    <w:rPr>
      <w:noProof/>
      <w:sz w:val="20"/>
      <w:szCs w:val="20"/>
      <w:lang w:val="en-US"/>
    </w:rPr>
  </w:style>
  <w:style w:type="numbering" w:customStyle="1" w:styleId="Aucuneliste12">
    <w:name w:val="Aucune liste12"/>
    <w:next w:val="Aucuneliste"/>
    <w:uiPriority w:val="99"/>
    <w:semiHidden/>
    <w:unhideWhenUsed/>
    <w:rsid w:val="00E6146C"/>
  </w:style>
  <w:style w:type="paragraph" w:customStyle="1" w:styleId="numration">
    <w:name w:val="énumération"/>
    <w:basedOn w:val="Default"/>
    <w:next w:val="Default"/>
    <w:uiPriority w:val="99"/>
    <w:rsid w:val="00E6146C"/>
    <w:rPr>
      <w:rFonts w:ascii="LLHOPB+Arial" w:eastAsia="Times New Roman" w:hAnsi="LLHOPB+Arial"/>
      <w:color w:val="auto"/>
    </w:rPr>
  </w:style>
  <w:style w:type="paragraph" w:customStyle="1" w:styleId="Texte10">
    <w:name w:val="Texte 1"/>
    <w:basedOn w:val="Normal"/>
    <w:rsid w:val="00E6146C"/>
    <w:pPr>
      <w:spacing w:after="240"/>
      <w:ind w:left="993"/>
      <w:jc w:val="both"/>
    </w:pPr>
    <w:rPr>
      <w:rFonts w:ascii="Arial" w:hAnsi="Arial"/>
      <w:sz w:val="20"/>
      <w:szCs w:val="20"/>
    </w:rPr>
  </w:style>
  <w:style w:type="numbering" w:customStyle="1" w:styleId="Aucuneliste2">
    <w:name w:val="Aucune liste2"/>
    <w:next w:val="Aucuneliste"/>
    <w:uiPriority w:val="99"/>
    <w:semiHidden/>
    <w:unhideWhenUsed/>
    <w:rsid w:val="00E6146C"/>
  </w:style>
  <w:style w:type="numbering" w:customStyle="1" w:styleId="Aucuneliste3">
    <w:name w:val="Aucune liste3"/>
    <w:next w:val="Aucuneliste"/>
    <w:uiPriority w:val="99"/>
    <w:semiHidden/>
    <w:unhideWhenUsed/>
    <w:rsid w:val="00E6146C"/>
  </w:style>
  <w:style w:type="numbering" w:customStyle="1" w:styleId="Aucuneliste4">
    <w:name w:val="Aucune liste4"/>
    <w:next w:val="Aucuneliste"/>
    <w:uiPriority w:val="99"/>
    <w:semiHidden/>
    <w:unhideWhenUsed/>
    <w:rsid w:val="00E6146C"/>
  </w:style>
  <w:style w:type="character" w:customStyle="1" w:styleId="Titre1Car1">
    <w:name w:val="Titre 1 Car1"/>
    <w:locked/>
    <w:rsid w:val="00E6146C"/>
    <w:rPr>
      <w:rFonts w:cs="Arial"/>
      <w:b/>
      <w:bCs/>
      <w:caps/>
      <w:sz w:val="28"/>
      <w:szCs w:val="24"/>
      <w:shd w:val="clear" w:color="auto" w:fill="D9D9D9"/>
    </w:rPr>
  </w:style>
  <w:style w:type="paragraph" w:customStyle="1" w:styleId="AdresseExp">
    <w:name w:val="Adresse Exp."/>
    <w:basedOn w:val="Normal"/>
    <w:rsid w:val="00E6146C"/>
    <w:pPr>
      <w:keepLines/>
      <w:widowControl w:val="0"/>
      <w:adjustRightInd w:val="0"/>
      <w:spacing w:line="200" w:lineRule="atLeast"/>
      <w:jc w:val="both"/>
      <w:textAlignment w:val="baseline"/>
    </w:pPr>
    <w:rPr>
      <w:rFonts w:ascii="Arial" w:hAnsi="Arial"/>
      <w:spacing w:val="-2"/>
      <w:sz w:val="16"/>
      <w:szCs w:val="20"/>
      <w:lang w:eastAsia="en-US"/>
    </w:rPr>
  </w:style>
  <w:style w:type="character" w:customStyle="1" w:styleId="LgendeCar1">
    <w:name w:val="Légende Car1"/>
    <w:aliases w:val="Légende Car Car,Car Car"/>
    <w:link w:val="Lgende"/>
    <w:locked/>
    <w:rsid w:val="00E6146C"/>
    <w:rPr>
      <w:rFonts w:ascii="Times New Roman" w:eastAsia="Times New Roman" w:hAnsi="Times New Roman"/>
      <w:b/>
      <w:bCs/>
    </w:rPr>
  </w:style>
  <w:style w:type="paragraph" w:customStyle="1" w:styleId="StyleTitre2Arial105ptNonItalique">
    <w:name w:val="Style Titre 2 + Arial 105 pt Non Italique"/>
    <w:basedOn w:val="Titre2"/>
    <w:rsid w:val="00E6146C"/>
    <w:pPr>
      <w:keepLines w:val="0"/>
      <w:numPr>
        <w:ilvl w:val="1"/>
      </w:numPr>
      <w:spacing w:before="0" w:after="120"/>
      <w:ind w:left="576" w:hanging="576"/>
    </w:pPr>
    <w:rPr>
      <w:rFonts w:ascii="Times New Roman" w:hAnsi="Times New Roman"/>
      <w:caps/>
      <w:color w:val="auto"/>
      <w:sz w:val="28"/>
      <w:szCs w:val="21"/>
      <w:u w:val="single"/>
      <w:lang w:val="fr-CA" w:eastAsia="fr-FR"/>
    </w:rPr>
  </w:style>
  <w:style w:type="paragraph" w:styleId="Tabledesillustrations">
    <w:name w:val="table of figures"/>
    <w:aliases w:val="Essais de controle des travaux"/>
    <w:basedOn w:val="Normal"/>
    <w:next w:val="Normal"/>
    <w:rsid w:val="00E6146C"/>
    <w:pPr>
      <w:widowControl w:val="0"/>
      <w:adjustRightInd w:val="0"/>
      <w:ind w:left="420" w:hanging="420"/>
      <w:textAlignment w:val="baseline"/>
    </w:pPr>
    <w:rPr>
      <w:smallCaps/>
      <w:sz w:val="20"/>
      <w:szCs w:val="20"/>
    </w:rPr>
  </w:style>
  <w:style w:type="table" w:styleId="Trameclaire-Accent5">
    <w:name w:val="Light Shading Accent 5"/>
    <w:basedOn w:val="TableauNormal"/>
    <w:uiPriority w:val="60"/>
    <w:rsid w:val="00E6146C"/>
    <w:rPr>
      <w:rFonts w:ascii="Times New Roman" w:eastAsia="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tyleTitre2LatinArialComplexeArial105ptAutomatiqCar">
    <w:name w:val="Style Titre 2 + (Latin) Arial (Complexe) Arial 105 pt Automatiq... Car"/>
    <w:basedOn w:val="Titre2"/>
    <w:link w:val="StyleTitre2LatinArialComplexeArial105ptAutomatiqCarCar"/>
    <w:rsid w:val="00E6146C"/>
    <w:pPr>
      <w:keepLines w:val="0"/>
      <w:numPr>
        <w:ilvl w:val="1"/>
      </w:numPr>
      <w:tabs>
        <w:tab w:val="left" w:pos="720"/>
      </w:tabs>
      <w:spacing w:before="120" w:after="120"/>
      <w:ind w:left="576" w:hanging="576"/>
    </w:pPr>
    <w:rPr>
      <w:rFonts w:ascii="Arial Gras" w:eastAsia="SimSun" w:hAnsi="Arial Gras"/>
      <w:iCs/>
      <w:caps/>
      <w:smallCaps/>
      <w:color w:val="333399"/>
      <w:sz w:val="21"/>
      <w:szCs w:val="21"/>
      <w:lang w:val="fr-CA" w:eastAsia="fr-FR"/>
    </w:rPr>
  </w:style>
  <w:style w:type="character" w:customStyle="1" w:styleId="StyleTitre2LatinArialComplexeArial105ptAutomatiqCarCar">
    <w:name w:val="Style Titre 2 + (Latin) Arial (Complexe) Arial 105 pt Automatiq... Car Car"/>
    <w:link w:val="StyleTitre2LatinArialComplexeArial105ptAutomatiqCar"/>
    <w:rsid w:val="00E6146C"/>
    <w:rPr>
      <w:rFonts w:ascii="Arial Gras" w:eastAsia="SimSun" w:hAnsi="Arial Gras"/>
      <w:b/>
      <w:bCs/>
      <w:iCs/>
      <w:caps/>
      <w:smallCaps/>
      <w:color w:val="333399"/>
      <w:sz w:val="21"/>
      <w:szCs w:val="21"/>
      <w:lang w:val="fr-CA"/>
    </w:rPr>
  </w:style>
  <w:style w:type="paragraph" w:customStyle="1" w:styleId="Textecourant">
    <w:name w:val="Texte courant"/>
    <w:basedOn w:val="Normal"/>
    <w:rsid w:val="00E6146C"/>
    <w:pPr>
      <w:jc w:val="both"/>
    </w:pPr>
    <w:rPr>
      <w:rFonts w:ascii="Arial" w:eastAsia="SimSun" w:hAnsi="Arial"/>
      <w:sz w:val="21"/>
      <w:szCs w:val="20"/>
    </w:rPr>
  </w:style>
  <w:style w:type="paragraph" w:customStyle="1" w:styleId="StyleTitre3105ptAvant0ptAprs0pt">
    <w:name w:val="Style Titre 3 + 105 pt Avant : 0 pt Après : 0 pt"/>
    <w:basedOn w:val="Titre3"/>
    <w:rsid w:val="00E6146C"/>
    <w:pPr>
      <w:keepLines w:val="0"/>
      <w:numPr>
        <w:ilvl w:val="2"/>
      </w:numPr>
      <w:spacing w:before="0"/>
      <w:ind w:left="720" w:hanging="720"/>
    </w:pPr>
    <w:rPr>
      <w:rFonts w:ascii="Arial" w:hAnsi="Arial" w:cs="Arial"/>
      <w:color w:val="auto"/>
      <w:sz w:val="21"/>
      <w:szCs w:val="21"/>
      <w:lang w:val="fr-CA" w:eastAsia="fr-FR"/>
    </w:rPr>
  </w:style>
  <w:style w:type="paragraph" w:customStyle="1" w:styleId="xl63">
    <w:name w:val="xl63"/>
    <w:basedOn w:val="Normal"/>
    <w:rsid w:val="00E6146C"/>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left="539" w:hanging="539"/>
      <w:jc w:val="center"/>
      <w:textAlignment w:val="center"/>
    </w:pPr>
    <w:rPr>
      <w:rFonts w:ascii="Arial" w:hAnsi="Arial" w:cs="Arial"/>
      <w:b/>
      <w:bCs/>
      <w:sz w:val="18"/>
      <w:szCs w:val="18"/>
    </w:rPr>
  </w:style>
  <w:style w:type="paragraph" w:customStyle="1" w:styleId="Paragraphedeliste11">
    <w:name w:val="Paragraphe de liste11"/>
    <w:basedOn w:val="Normal"/>
    <w:rsid w:val="00E6146C"/>
    <w:pPr>
      <w:ind w:left="720" w:hanging="539"/>
      <w:jc w:val="both"/>
    </w:pPr>
    <w:rPr>
      <w:rFonts w:ascii="Arial" w:hAnsi="Arial" w:cs="Arial"/>
      <w:sz w:val="21"/>
      <w:szCs w:val="21"/>
    </w:rPr>
  </w:style>
  <w:style w:type="paragraph" w:customStyle="1" w:styleId="Paragraphedeliste2">
    <w:name w:val="Paragraphe de liste2"/>
    <w:basedOn w:val="Normal"/>
    <w:rsid w:val="00E6146C"/>
    <w:pPr>
      <w:ind w:left="720" w:hanging="539"/>
      <w:jc w:val="both"/>
    </w:pPr>
    <w:rPr>
      <w:rFonts w:ascii="Arial" w:hAnsi="Arial" w:cs="Arial"/>
      <w:sz w:val="21"/>
      <w:szCs w:val="21"/>
    </w:rPr>
  </w:style>
  <w:style w:type="paragraph" w:customStyle="1" w:styleId="Paragraphedeliste3">
    <w:name w:val="Paragraphe de liste3"/>
    <w:basedOn w:val="Normal"/>
    <w:rsid w:val="00E6146C"/>
    <w:pPr>
      <w:ind w:left="720" w:hanging="539"/>
      <w:jc w:val="both"/>
    </w:pPr>
    <w:rPr>
      <w:rFonts w:ascii="Arial" w:hAnsi="Arial" w:cs="Arial"/>
      <w:sz w:val="21"/>
      <w:szCs w:val="21"/>
    </w:rPr>
  </w:style>
  <w:style w:type="paragraph" w:customStyle="1" w:styleId="Paragraphedeliste4">
    <w:name w:val="Paragraphe de liste4"/>
    <w:basedOn w:val="Normal"/>
    <w:rsid w:val="00E6146C"/>
    <w:pPr>
      <w:ind w:left="720" w:hanging="539"/>
      <w:jc w:val="both"/>
    </w:pPr>
    <w:rPr>
      <w:rFonts w:ascii="Arial" w:hAnsi="Arial" w:cs="Arial"/>
      <w:sz w:val="21"/>
      <w:szCs w:val="21"/>
    </w:rPr>
  </w:style>
  <w:style w:type="paragraph" w:customStyle="1" w:styleId="Paragraphedeliste5">
    <w:name w:val="Paragraphe de liste5"/>
    <w:basedOn w:val="Normal"/>
    <w:rsid w:val="00E6146C"/>
    <w:pPr>
      <w:ind w:left="720" w:hanging="539"/>
      <w:jc w:val="both"/>
    </w:pPr>
    <w:rPr>
      <w:rFonts w:ascii="Arial" w:hAnsi="Arial" w:cs="Arial"/>
      <w:sz w:val="21"/>
      <w:szCs w:val="21"/>
    </w:rPr>
  </w:style>
  <w:style w:type="character" w:customStyle="1" w:styleId="WW8Num1z0">
    <w:name w:val="WW8Num1z0"/>
    <w:uiPriority w:val="99"/>
    <w:rsid w:val="00E6146C"/>
    <w:rPr>
      <w:rFonts w:ascii="Times New Roman" w:hAnsi="Times New Roman"/>
    </w:rPr>
  </w:style>
  <w:style w:type="character" w:customStyle="1" w:styleId="WW8Num2z0">
    <w:name w:val="WW8Num2z0"/>
    <w:uiPriority w:val="99"/>
    <w:rsid w:val="00E6146C"/>
    <w:rPr>
      <w:rFonts w:ascii="Symbol" w:hAnsi="Symbol"/>
    </w:rPr>
  </w:style>
  <w:style w:type="character" w:customStyle="1" w:styleId="Policepardfaut2">
    <w:name w:val="Police par défaut2"/>
    <w:uiPriority w:val="99"/>
    <w:rsid w:val="00E6146C"/>
  </w:style>
  <w:style w:type="character" w:customStyle="1" w:styleId="WW8Num1z1">
    <w:name w:val="WW8Num1z1"/>
    <w:uiPriority w:val="99"/>
    <w:rsid w:val="00E6146C"/>
    <w:rPr>
      <w:rFonts w:ascii="Courier New" w:hAnsi="Courier New"/>
    </w:rPr>
  </w:style>
  <w:style w:type="character" w:customStyle="1" w:styleId="WW8Num1z2">
    <w:name w:val="WW8Num1z2"/>
    <w:uiPriority w:val="99"/>
    <w:rsid w:val="00E6146C"/>
    <w:rPr>
      <w:rFonts w:ascii="Wingdings" w:hAnsi="Wingdings"/>
    </w:rPr>
  </w:style>
  <w:style w:type="character" w:customStyle="1" w:styleId="WW8Num1z3">
    <w:name w:val="WW8Num1z3"/>
    <w:uiPriority w:val="99"/>
    <w:rsid w:val="00E6146C"/>
    <w:rPr>
      <w:rFonts w:ascii="Symbol" w:hAnsi="Symbol"/>
    </w:rPr>
  </w:style>
  <w:style w:type="character" w:customStyle="1" w:styleId="WW8Num2z1">
    <w:name w:val="WW8Num2z1"/>
    <w:uiPriority w:val="99"/>
    <w:rsid w:val="00E6146C"/>
    <w:rPr>
      <w:rFonts w:ascii="Courier New" w:hAnsi="Courier New"/>
    </w:rPr>
  </w:style>
  <w:style w:type="character" w:customStyle="1" w:styleId="WW8Num2z2">
    <w:name w:val="WW8Num2z2"/>
    <w:uiPriority w:val="99"/>
    <w:rsid w:val="00E6146C"/>
    <w:rPr>
      <w:rFonts w:ascii="Wingdings" w:hAnsi="Wingdings"/>
    </w:rPr>
  </w:style>
  <w:style w:type="character" w:customStyle="1" w:styleId="WW8Num2z3">
    <w:name w:val="WW8Num2z3"/>
    <w:uiPriority w:val="99"/>
    <w:rsid w:val="00E6146C"/>
    <w:rPr>
      <w:rFonts w:ascii="Symbol" w:hAnsi="Symbol"/>
    </w:rPr>
  </w:style>
  <w:style w:type="character" w:customStyle="1" w:styleId="Policepardfaut1">
    <w:name w:val="Police par défaut1"/>
    <w:uiPriority w:val="99"/>
    <w:rsid w:val="00E6146C"/>
  </w:style>
  <w:style w:type="paragraph" w:customStyle="1" w:styleId="Dicitura">
    <w:name w:val="Dicitura"/>
    <w:basedOn w:val="Normal"/>
    <w:uiPriority w:val="99"/>
    <w:rsid w:val="00E6146C"/>
    <w:pPr>
      <w:suppressLineNumbers/>
      <w:suppressAutoHyphens/>
      <w:spacing w:before="120" w:after="120"/>
    </w:pPr>
    <w:rPr>
      <w:rFonts w:cs="Tahoma"/>
      <w:i/>
      <w:iCs/>
      <w:sz w:val="20"/>
      <w:szCs w:val="20"/>
      <w:lang w:eastAsia="ar-SA"/>
    </w:rPr>
  </w:style>
  <w:style w:type="paragraph" w:customStyle="1" w:styleId="Indice">
    <w:name w:val="Indice"/>
    <w:basedOn w:val="Normal"/>
    <w:uiPriority w:val="99"/>
    <w:rsid w:val="00E6146C"/>
    <w:pPr>
      <w:suppressLineNumbers/>
      <w:suppressAutoHyphens/>
    </w:pPr>
    <w:rPr>
      <w:rFonts w:cs="Tahoma"/>
      <w:sz w:val="20"/>
      <w:szCs w:val="20"/>
      <w:lang w:eastAsia="ar-SA"/>
    </w:rPr>
  </w:style>
  <w:style w:type="paragraph" w:customStyle="1" w:styleId="Contenutocornice">
    <w:name w:val="Contenuto cornice"/>
    <w:basedOn w:val="Corpsdetexte"/>
    <w:uiPriority w:val="99"/>
    <w:rsid w:val="00E6146C"/>
    <w:pPr>
      <w:suppressAutoHyphens/>
      <w:spacing w:after="120"/>
      <w:jc w:val="left"/>
    </w:pPr>
    <w:rPr>
      <w:b w:val="0"/>
      <w:bCs w:val="0"/>
      <w:sz w:val="24"/>
      <w:szCs w:val="20"/>
      <w:lang w:val="fr-FR" w:eastAsia="ar-SA"/>
    </w:rPr>
  </w:style>
  <w:style w:type="paragraph" w:customStyle="1" w:styleId="ecxmsonormal">
    <w:name w:val="ecxmsonormal"/>
    <w:basedOn w:val="Normal"/>
    <w:uiPriority w:val="99"/>
    <w:rsid w:val="00E6146C"/>
    <w:pPr>
      <w:spacing w:after="324"/>
    </w:pPr>
    <w:rPr>
      <w:sz w:val="20"/>
      <w:szCs w:val="20"/>
    </w:rPr>
  </w:style>
  <w:style w:type="character" w:styleId="Accentuation">
    <w:name w:val="Emphasis"/>
    <w:qFormat/>
    <w:rsid w:val="00E6146C"/>
    <w:rPr>
      <w:rFonts w:cs="Times New Roman"/>
      <w:i/>
      <w:iCs/>
    </w:rPr>
  </w:style>
  <w:style w:type="character" w:customStyle="1" w:styleId="StyleTitre214ptCar">
    <w:name w:val="Style Titre 2 + 14 pt Car"/>
    <w:locked/>
    <w:rsid w:val="00E6146C"/>
    <w:rPr>
      <w:rFonts w:ascii="Arial Gras" w:hAnsi="Arial Gras" w:cs="Arial Gras"/>
      <w:b/>
      <w:bCs/>
      <w:i/>
      <w:iCs/>
      <w:caps/>
      <w:sz w:val="21"/>
      <w:szCs w:val="21"/>
      <w:lang w:val="fr-CA" w:eastAsia="fr-FR"/>
    </w:rPr>
  </w:style>
  <w:style w:type="paragraph" w:customStyle="1" w:styleId="BulletsR1">
    <w:name w:val="BulletsR1"/>
    <w:basedOn w:val="texte1"/>
    <w:link w:val="BulletsR1Car"/>
    <w:rsid w:val="00E6146C"/>
    <w:pPr>
      <w:numPr>
        <w:numId w:val="85"/>
      </w:numPr>
      <w:overflowPunct/>
      <w:autoSpaceDE/>
      <w:autoSpaceDN/>
      <w:adjustRightInd/>
      <w:spacing w:before="80" w:after="0" w:line="240" w:lineRule="auto"/>
    </w:pPr>
    <w:rPr>
      <w:szCs w:val="20"/>
      <w:lang w:val="fr-BE"/>
    </w:rPr>
  </w:style>
  <w:style w:type="paragraph" w:customStyle="1" w:styleId="BoulletsR1">
    <w:name w:val="BoulletsR1"/>
    <w:basedOn w:val="BulletsR1"/>
    <w:link w:val="BoulletsR1Car"/>
    <w:rsid w:val="00E6146C"/>
    <w:pPr>
      <w:spacing w:line="300" w:lineRule="exact"/>
    </w:pPr>
    <w:rPr>
      <w:szCs w:val="22"/>
      <w:lang w:val="fr-CA"/>
    </w:rPr>
  </w:style>
  <w:style w:type="character" w:customStyle="1" w:styleId="BulletsR1Car">
    <w:name w:val="BulletsR1 Car"/>
    <w:link w:val="BulletsR1"/>
    <w:rsid w:val="00E6146C"/>
    <w:rPr>
      <w:rFonts w:ascii="Arial" w:eastAsia="Times New Roman" w:hAnsi="Arial"/>
      <w:sz w:val="22"/>
      <w:lang w:val="fr-BE"/>
    </w:rPr>
  </w:style>
  <w:style w:type="character" w:customStyle="1" w:styleId="BoulletsR1Car">
    <w:name w:val="BoulletsR1 Car"/>
    <w:link w:val="BoulletsR1"/>
    <w:rsid w:val="00E6146C"/>
    <w:rPr>
      <w:rFonts w:ascii="Arial" w:eastAsia="Times New Roman" w:hAnsi="Arial"/>
      <w:sz w:val="22"/>
      <w:szCs w:val="22"/>
      <w:lang w:val="fr-CA"/>
    </w:rPr>
  </w:style>
  <w:style w:type="paragraph" w:customStyle="1" w:styleId="TexteTableau">
    <w:name w:val="Texte Tableau"/>
    <w:basedOn w:val="Normal"/>
    <w:rsid w:val="00E6146C"/>
    <w:rPr>
      <w:sz w:val="22"/>
      <w:szCs w:val="20"/>
    </w:rPr>
  </w:style>
  <w:style w:type="paragraph" w:customStyle="1" w:styleId="Sous-fragment">
    <w:name w:val="Sous-fragment"/>
    <w:next w:val="Normal"/>
    <w:rsid w:val="00E6146C"/>
    <w:pPr>
      <w:spacing w:before="120" w:after="120"/>
      <w:ind w:right="85"/>
      <w:jc w:val="right"/>
      <w:outlineLvl w:val="3"/>
    </w:pPr>
    <w:rPr>
      <w:rFonts w:ascii="Arial" w:eastAsia="Times New Roman" w:hAnsi="Arial"/>
      <w:b/>
      <w:i/>
      <w:color w:val="000000"/>
    </w:rPr>
  </w:style>
  <w:style w:type="paragraph" w:customStyle="1" w:styleId="Tableau">
    <w:name w:val="Tableau"/>
    <w:basedOn w:val="Normal"/>
    <w:rsid w:val="00E6146C"/>
    <w:pPr>
      <w:spacing w:before="60"/>
      <w:jc w:val="both"/>
    </w:pPr>
    <w:rPr>
      <w:rFonts w:ascii="Arial" w:hAnsi="Arial"/>
      <w:sz w:val="22"/>
      <w:szCs w:val="20"/>
    </w:rPr>
  </w:style>
  <w:style w:type="paragraph" w:customStyle="1" w:styleId="StyleNormalsimpleAvant6pt">
    <w:name w:val="Style Normal simple + Avant : 6 pt"/>
    <w:basedOn w:val="Normal"/>
    <w:link w:val="StyleNormalsimpleAvant6ptCar"/>
    <w:uiPriority w:val="99"/>
    <w:rsid w:val="00E6146C"/>
    <w:pPr>
      <w:keepLines/>
      <w:suppressAutoHyphens/>
      <w:spacing w:before="120"/>
      <w:jc w:val="both"/>
    </w:pPr>
    <w:rPr>
      <w:rFonts w:ascii="Arial" w:hAnsi="Arial"/>
      <w:sz w:val="20"/>
      <w:szCs w:val="20"/>
      <w:lang w:eastAsia="ar-SA"/>
    </w:rPr>
  </w:style>
  <w:style w:type="character" w:customStyle="1" w:styleId="StyleNormalsimpleAvant6ptCar">
    <w:name w:val="Style Normal simple + Avant : 6 pt Car"/>
    <w:link w:val="StyleNormalsimpleAvant6pt"/>
    <w:uiPriority w:val="99"/>
    <w:rsid w:val="00E6146C"/>
    <w:rPr>
      <w:rFonts w:ascii="Arial" w:eastAsia="Times New Roman" w:hAnsi="Arial"/>
      <w:lang w:eastAsia="ar-SA"/>
    </w:rPr>
  </w:style>
  <w:style w:type="paragraph" w:customStyle="1" w:styleId="StyleRetrait1">
    <w:name w:val="Style Retrait 1"/>
    <w:basedOn w:val="Normal"/>
    <w:link w:val="StyleRetrait1CarCar"/>
    <w:rsid w:val="00E6146C"/>
    <w:pPr>
      <w:spacing w:before="60" w:after="60"/>
      <w:jc w:val="both"/>
    </w:pPr>
    <w:rPr>
      <w:rFonts w:ascii="Arial" w:hAnsi="Arial"/>
      <w:bCs/>
      <w:sz w:val="20"/>
      <w:szCs w:val="20"/>
    </w:rPr>
  </w:style>
  <w:style w:type="character" w:customStyle="1" w:styleId="StyleRetrait1CarCar">
    <w:name w:val="Style Retrait 1 Car Car"/>
    <w:link w:val="StyleRetrait1"/>
    <w:rsid w:val="00E6146C"/>
    <w:rPr>
      <w:rFonts w:ascii="Arial" w:eastAsia="Times New Roman" w:hAnsi="Arial"/>
      <w:bCs/>
    </w:rPr>
  </w:style>
  <w:style w:type="paragraph" w:customStyle="1" w:styleId="TITRE42">
    <w:name w:val="TITRE 4"/>
    <w:basedOn w:val="Titre3"/>
    <w:rsid w:val="00E6146C"/>
    <w:pPr>
      <w:keepNext w:val="0"/>
      <w:keepLines w:val="0"/>
      <w:numPr>
        <w:ilvl w:val="2"/>
      </w:numPr>
      <w:tabs>
        <w:tab w:val="num" w:pos="1800"/>
      </w:tabs>
      <w:spacing w:before="0"/>
      <w:ind w:left="1728" w:hanging="648"/>
      <w:jc w:val="both"/>
    </w:pPr>
    <w:rPr>
      <w:rFonts w:ascii="Arial" w:hAnsi="Arial"/>
      <w:bCs w:val="0"/>
      <w:i/>
      <w:color w:val="auto"/>
      <w:sz w:val="22"/>
      <w:szCs w:val="20"/>
      <w:u w:val="single"/>
      <w:lang w:val="fr-FR" w:eastAsia="fr-FR"/>
    </w:rPr>
  </w:style>
  <w:style w:type="character" w:customStyle="1" w:styleId="correction">
    <w:name w:val="correction"/>
    <w:rsid w:val="00E6146C"/>
    <w:rPr>
      <w:color w:val="FF0000"/>
      <w:sz w:val="24"/>
    </w:rPr>
  </w:style>
  <w:style w:type="character" w:customStyle="1" w:styleId="Retrait2Car">
    <w:name w:val="Retrait2 Car"/>
    <w:link w:val="Retrait2"/>
    <w:rsid w:val="00E6146C"/>
    <w:rPr>
      <w:rFonts w:ascii="Arial" w:eastAsia="Times New Roman" w:hAnsi="Arial"/>
    </w:rPr>
  </w:style>
  <w:style w:type="paragraph" w:customStyle="1" w:styleId="xl149">
    <w:name w:val="xl149"/>
    <w:basedOn w:val="Normal"/>
    <w:rsid w:val="00E6146C"/>
    <w:pPr>
      <w:pBdr>
        <w:top w:val="single" w:sz="4" w:space="0" w:color="auto"/>
        <w:left w:val="single" w:sz="4" w:space="0" w:color="auto"/>
        <w:right w:val="single" w:sz="4" w:space="0" w:color="auto"/>
      </w:pBdr>
      <w:spacing w:before="100" w:beforeAutospacing="1" w:after="100" w:afterAutospacing="1"/>
    </w:pPr>
    <w:rPr>
      <w:color w:val="000000"/>
      <w:sz w:val="20"/>
      <w:szCs w:val="20"/>
    </w:rPr>
  </w:style>
  <w:style w:type="paragraph" w:customStyle="1" w:styleId="xl150">
    <w:name w:val="xl150"/>
    <w:basedOn w:val="Normal"/>
    <w:rsid w:val="00E6146C"/>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1">
    <w:name w:val="xl151"/>
    <w:basedOn w:val="Normal"/>
    <w:rsid w:val="00E6146C"/>
    <w:pPr>
      <w:pBdr>
        <w:top w:val="single" w:sz="4" w:space="0" w:color="auto"/>
        <w:left w:val="single" w:sz="4" w:space="0" w:color="auto"/>
        <w:right w:val="double" w:sz="6" w:space="0" w:color="auto"/>
      </w:pBdr>
      <w:spacing w:before="100" w:beforeAutospacing="1" w:after="100" w:afterAutospacing="1"/>
    </w:pPr>
    <w:rPr>
      <w:sz w:val="20"/>
      <w:szCs w:val="20"/>
    </w:rPr>
  </w:style>
  <w:style w:type="paragraph" w:customStyle="1" w:styleId="xl152">
    <w:name w:val="xl152"/>
    <w:basedOn w:val="Normal"/>
    <w:rsid w:val="00E6146C"/>
    <w:pPr>
      <w:pBdr>
        <w:top w:val="double" w:sz="6" w:space="0" w:color="auto"/>
      </w:pBdr>
      <w:spacing w:before="100" w:beforeAutospacing="1" w:after="100" w:afterAutospacing="1"/>
    </w:pPr>
    <w:rPr>
      <w:color w:val="000000"/>
      <w:sz w:val="20"/>
      <w:szCs w:val="20"/>
    </w:rPr>
  </w:style>
  <w:style w:type="paragraph" w:customStyle="1" w:styleId="xl153">
    <w:name w:val="xl153"/>
    <w:basedOn w:val="Normal"/>
    <w:rsid w:val="00E6146C"/>
    <w:pPr>
      <w:pBdr>
        <w:top w:val="double" w:sz="6" w:space="0" w:color="auto"/>
      </w:pBdr>
      <w:spacing w:before="100" w:beforeAutospacing="1" w:after="100" w:afterAutospacing="1"/>
    </w:pPr>
    <w:rPr>
      <w:color w:val="000000"/>
      <w:sz w:val="20"/>
      <w:szCs w:val="20"/>
    </w:rPr>
  </w:style>
  <w:style w:type="paragraph" w:customStyle="1" w:styleId="xl154">
    <w:name w:val="xl154"/>
    <w:basedOn w:val="Normal"/>
    <w:rsid w:val="00E6146C"/>
    <w:pPr>
      <w:pBdr>
        <w:top w:val="double" w:sz="6" w:space="0" w:color="auto"/>
      </w:pBdr>
      <w:spacing w:before="100" w:beforeAutospacing="1" w:after="100" w:afterAutospacing="1"/>
    </w:pPr>
    <w:rPr>
      <w:color w:val="000000"/>
      <w:sz w:val="20"/>
      <w:szCs w:val="20"/>
    </w:rPr>
  </w:style>
  <w:style w:type="paragraph" w:customStyle="1" w:styleId="xl155">
    <w:name w:val="xl155"/>
    <w:basedOn w:val="Normal"/>
    <w:rsid w:val="00E6146C"/>
    <w:pPr>
      <w:pBdr>
        <w:top w:val="double" w:sz="6" w:space="0" w:color="auto"/>
      </w:pBdr>
      <w:spacing w:before="100" w:beforeAutospacing="1" w:after="100" w:afterAutospacing="1"/>
    </w:pPr>
    <w:rPr>
      <w:color w:val="000000"/>
      <w:sz w:val="20"/>
      <w:szCs w:val="20"/>
    </w:rPr>
  </w:style>
  <w:style w:type="paragraph" w:customStyle="1" w:styleId="xl156">
    <w:name w:val="xl156"/>
    <w:basedOn w:val="Normal"/>
    <w:rsid w:val="00E6146C"/>
    <w:pPr>
      <w:pBdr>
        <w:top w:val="double" w:sz="6" w:space="0" w:color="auto"/>
      </w:pBdr>
      <w:spacing w:before="100" w:beforeAutospacing="1" w:after="100" w:afterAutospacing="1"/>
    </w:pPr>
    <w:rPr>
      <w:color w:val="000000"/>
      <w:sz w:val="20"/>
      <w:szCs w:val="20"/>
    </w:rPr>
  </w:style>
  <w:style w:type="paragraph" w:customStyle="1" w:styleId="xl157">
    <w:name w:val="xl157"/>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58">
    <w:name w:val="xl158"/>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59">
    <w:name w:val="xl159"/>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0">
    <w:name w:val="xl160"/>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1">
    <w:name w:val="xl161"/>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2">
    <w:name w:val="xl162"/>
    <w:basedOn w:val="Normal"/>
    <w:rsid w:val="00E6146C"/>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63">
    <w:name w:val="xl163"/>
    <w:basedOn w:val="Normal"/>
    <w:rsid w:val="00E6146C"/>
    <w:pPr>
      <w:pBdr>
        <w:left w:val="single" w:sz="4" w:space="0" w:color="auto"/>
        <w:bottom w:val="single" w:sz="4" w:space="0" w:color="auto"/>
        <w:right w:val="double" w:sz="6" w:space="0" w:color="auto"/>
      </w:pBdr>
      <w:spacing w:before="100" w:beforeAutospacing="1" w:after="100" w:afterAutospacing="1"/>
      <w:jc w:val="center"/>
    </w:pPr>
    <w:rPr>
      <w:b/>
      <w:bCs/>
      <w:color w:val="000000"/>
      <w:sz w:val="20"/>
      <w:szCs w:val="20"/>
    </w:rPr>
  </w:style>
  <w:style w:type="paragraph" w:customStyle="1" w:styleId="xl164">
    <w:name w:val="xl164"/>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0"/>
      <w:szCs w:val="20"/>
    </w:rPr>
  </w:style>
  <w:style w:type="paragraph" w:customStyle="1" w:styleId="xl165">
    <w:name w:val="xl165"/>
    <w:basedOn w:val="Normal"/>
    <w:rsid w:val="00E6146C"/>
    <w:pPr>
      <w:spacing w:before="100" w:beforeAutospacing="1" w:after="100" w:afterAutospacing="1"/>
    </w:pPr>
    <w:rPr>
      <w:b/>
      <w:bCs/>
      <w:color w:val="000000"/>
      <w:sz w:val="20"/>
      <w:szCs w:val="20"/>
    </w:rPr>
  </w:style>
  <w:style w:type="paragraph" w:customStyle="1" w:styleId="xl166">
    <w:name w:val="xl166"/>
    <w:basedOn w:val="Normal"/>
    <w:rsid w:val="00E6146C"/>
    <w:pPr>
      <w:spacing w:before="100" w:beforeAutospacing="1" w:after="100" w:afterAutospacing="1"/>
    </w:pPr>
    <w:rPr>
      <w:b/>
      <w:bCs/>
      <w:color w:val="000000"/>
      <w:sz w:val="20"/>
      <w:szCs w:val="20"/>
    </w:rPr>
  </w:style>
  <w:style w:type="paragraph" w:customStyle="1" w:styleId="xl167">
    <w:name w:val="xl167"/>
    <w:basedOn w:val="Normal"/>
    <w:rsid w:val="00E6146C"/>
    <w:pPr>
      <w:spacing w:before="100" w:beforeAutospacing="1" w:after="100" w:afterAutospacing="1"/>
    </w:pPr>
    <w:rPr>
      <w:b/>
      <w:bCs/>
      <w:color w:val="000000"/>
      <w:sz w:val="20"/>
      <w:szCs w:val="20"/>
    </w:rPr>
  </w:style>
  <w:style w:type="paragraph" w:customStyle="1" w:styleId="xl168">
    <w:name w:val="xl168"/>
    <w:basedOn w:val="Normal"/>
    <w:rsid w:val="00E6146C"/>
    <w:pPr>
      <w:spacing w:before="100" w:beforeAutospacing="1" w:after="100" w:afterAutospacing="1"/>
    </w:pPr>
    <w:rPr>
      <w:b/>
      <w:bCs/>
      <w:sz w:val="20"/>
      <w:szCs w:val="20"/>
    </w:rPr>
  </w:style>
  <w:style w:type="paragraph" w:customStyle="1" w:styleId="xl169">
    <w:name w:val="xl169"/>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0">
    <w:name w:val="xl170"/>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1">
    <w:name w:val="xl171"/>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0"/>
      <w:szCs w:val="20"/>
    </w:rPr>
  </w:style>
  <w:style w:type="paragraph" w:customStyle="1" w:styleId="xl172">
    <w:name w:val="xl172"/>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3">
    <w:name w:val="xl173"/>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4">
    <w:name w:val="xl174"/>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5">
    <w:name w:val="xl175"/>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6">
    <w:name w:val="xl176"/>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7">
    <w:name w:val="xl177"/>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8">
    <w:name w:val="xl178"/>
    <w:basedOn w:val="Normal"/>
    <w:rsid w:val="00E6146C"/>
    <w:pPr>
      <w:pBdr>
        <w:top w:val="double" w:sz="6" w:space="0" w:color="auto"/>
        <w:left w:val="double" w:sz="6" w:space="0" w:color="auto"/>
      </w:pBdr>
      <w:spacing w:before="100" w:beforeAutospacing="1" w:after="100" w:afterAutospacing="1"/>
    </w:pPr>
    <w:rPr>
      <w:b/>
      <w:bCs/>
      <w:color w:val="000000"/>
      <w:sz w:val="20"/>
      <w:szCs w:val="20"/>
    </w:rPr>
  </w:style>
  <w:style w:type="paragraph" w:customStyle="1" w:styleId="xl179">
    <w:name w:val="xl179"/>
    <w:basedOn w:val="Normal"/>
    <w:rsid w:val="00E6146C"/>
    <w:pPr>
      <w:pBdr>
        <w:top w:val="double" w:sz="6" w:space="0" w:color="auto"/>
        <w:right w:val="double" w:sz="6" w:space="0" w:color="auto"/>
      </w:pBdr>
      <w:spacing w:before="100" w:beforeAutospacing="1" w:after="100" w:afterAutospacing="1"/>
    </w:pPr>
    <w:rPr>
      <w:b/>
      <w:bCs/>
      <w:sz w:val="20"/>
      <w:szCs w:val="20"/>
    </w:rPr>
  </w:style>
  <w:style w:type="paragraph" w:customStyle="1" w:styleId="xl180">
    <w:name w:val="xl180"/>
    <w:basedOn w:val="Normal"/>
    <w:rsid w:val="00E6146C"/>
    <w:pPr>
      <w:pBdr>
        <w:top w:val="single" w:sz="4" w:space="0" w:color="auto"/>
        <w:left w:val="double" w:sz="6"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1">
    <w:name w:val="xl181"/>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2">
    <w:name w:val="xl182"/>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3">
    <w:name w:val="xl183"/>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4">
    <w:name w:val="xl184"/>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sz w:val="20"/>
      <w:szCs w:val="20"/>
    </w:rPr>
  </w:style>
  <w:style w:type="paragraph" w:customStyle="1" w:styleId="xl185">
    <w:name w:val="xl185"/>
    <w:basedOn w:val="Normal"/>
    <w:rsid w:val="00E6146C"/>
    <w:pPr>
      <w:pBdr>
        <w:top w:val="single" w:sz="4" w:space="0" w:color="auto"/>
        <w:left w:val="single" w:sz="4" w:space="0" w:color="auto"/>
        <w:bottom w:val="double" w:sz="6" w:space="0" w:color="auto"/>
        <w:right w:val="double" w:sz="6" w:space="0" w:color="auto"/>
      </w:pBdr>
      <w:spacing w:before="100" w:beforeAutospacing="1" w:after="100" w:afterAutospacing="1"/>
    </w:pPr>
    <w:rPr>
      <w:sz w:val="20"/>
      <w:szCs w:val="20"/>
    </w:rPr>
  </w:style>
  <w:style w:type="paragraph" w:customStyle="1" w:styleId="xl186">
    <w:name w:val="xl186"/>
    <w:basedOn w:val="Normal"/>
    <w:rsid w:val="00E61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187">
    <w:name w:val="xl187"/>
    <w:basedOn w:val="Normal"/>
    <w:rsid w:val="00E6146C"/>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188">
    <w:name w:val="xl188"/>
    <w:basedOn w:val="Normal"/>
    <w:rsid w:val="00E6146C"/>
    <w:pPr>
      <w:pBdr>
        <w:top w:val="double" w:sz="6"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189">
    <w:name w:val="xl189"/>
    <w:basedOn w:val="Normal"/>
    <w:rsid w:val="00E6146C"/>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Style3">
    <w:name w:val="Style3"/>
    <w:basedOn w:val="Titre2"/>
    <w:link w:val="Style3Car"/>
    <w:uiPriority w:val="99"/>
    <w:qFormat/>
    <w:rsid w:val="00E6146C"/>
    <w:pPr>
      <w:keepLines w:val="0"/>
      <w:widowControl w:val="0"/>
      <w:numPr>
        <w:ilvl w:val="1"/>
      </w:numPr>
      <w:adjustRightInd w:val="0"/>
      <w:spacing w:before="0" w:after="120"/>
      <w:textAlignment w:val="baseline"/>
    </w:pPr>
    <w:rPr>
      <w:rFonts w:ascii="Times New Roman" w:hAnsi="Times New Roman"/>
      <w:b w:val="0"/>
      <w:iCs/>
      <w:caps/>
      <w:color w:val="auto"/>
      <w:sz w:val="28"/>
      <w:szCs w:val="20"/>
      <w:u w:val="single"/>
      <w:lang w:val="fr-CA" w:eastAsia="fr-FR"/>
    </w:rPr>
  </w:style>
  <w:style w:type="numbering" w:customStyle="1" w:styleId="Aucuneliste5">
    <w:name w:val="Aucune liste5"/>
    <w:next w:val="Aucuneliste"/>
    <w:uiPriority w:val="99"/>
    <w:semiHidden/>
    <w:rsid w:val="00E6146C"/>
  </w:style>
  <w:style w:type="character" w:customStyle="1" w:styleId="Style3Car">
    <w:name w:val="Style3 Car"/>
    <w:link w:val="Style3"/>
    <w:uiPriority w:val="99"/>
    <w:rsid w:val="00E6146C"/>
    <w:rPr>
      <w:rFonts w:ascii="Times New Roman" w:eastAsia="Times New Roman" w:hAnsi="Times New Roman"/>
      <w:bCs/>
      <w:iCs/>
      <w:caps/>
      <w:sz w:val="28"/>
      <w:u w:val="single"/>
      <w:lang w:val="fr-CA"/>
    </w:rPr>
  </w:style>
  <w:style w:type="paragraph" w:customStyle="1" w:styleId="retrait20">
    <w:name w:val="retrait20"/>
    <w:basedOn w:val="retrait10"/>
    <w:rsid w:val="00E6146C"/>
    <w:pPr>
      <w:tabs>
        <w:tab w:val="left" w:pos="14175"/>
      </w:tabs>
      <w:ind w:left="1134"/>
    </w:pPr>
  </w:style>
  <w:style w:type="paragraph" w:customStyle="1" w:styleId="retrait15">
    <w:name w:val="retrait15"/>
    <w:rsid w:val="00E6146C"/>
    <w:pPr>
      <w:tabs>
        <w:tab w:val="left" w:pos="1135"/>
        <w:tab w:val="left" w:pos="2552"/>
      </w:tabs>
      <w:overflowPunct w:val="0"/>
      <w:autoSpaceDE w:val="0"/>
      <w:autoSpaceDN w:val="0"/>
      <w:adjustRightInd w:val="0"/>
      <w:ind w:left="851"/>
      <w:jc w:val="both"/>
      <w:textAlignment w:val="baseline"/>
    </w:pPr>
    <w:rPr>
      <w:rFonts w:ascii="Times New Roman" w:eastAsia="Times New Roman" w:hAnsi="Times New Roman"/>
      <w:sz w:val="22"/>
    </w:rPr>
  </w:style>
  <w:style w:type="paragraph" w:customStyle="1" w:styleId="retrait20-5">
    <w:name w:val="retrait20-5"/>
    <w:rsid w:val="00E6146C"/>
    <w:pPr>
      <w:tabs>
        <w:tab w:val="left" w:pos="1134"/>
      </w:tabs>
      <w:overflowPunct w:val="0"/>
      <w:autoSpaceDE w:val="0"/>
      <w:autoSpaceDN w:val="0"/>
      <w:adjustRightInd w:val="0"/>
      <w:ind w:left="1134" w:hanging="284"/>
      <w:textAlignment w:val="baseline"/>
    </w:pPr>
    <w:rPr>
      <w:rFonts w:ascii="Times New Roman" w:eastAsia="Times New Roman" w:hAnsi="Times New Roman"/>
      <w:sz w:val="22"/>
    </w:rPr>
  </w:style>
  <w:style w:type="paragraph" w:customStyle="1" w:styleId="BlockText1">
    <w:name w:val="Block Text1"/>
    <w:basedOn w:val="Normal"/>
    <w:rsid w:val="00E6146C"/>
    <w:pPr>
      <w:overflowPunct w:val="0"/>
      <w:autoSpaceDE w:val="0"/>
      <w:autoSpaceDN w:val="0"/>
      <w:adjustRightInd w:val="0"/>
      <w:ind w:right="-1"/>
      <w:jc w:val="both"/>
      <w:textAlignment w:val="baseline"/>
    </w:pPr>
    <w:rPr>
      <w:rFonts w:ascii="Arial" w:hAnsi="Arial"/>
      <w:sz w:val="22"/>
      <w:szCs w:val="22"/>
    </w:rPr>
  </w:style>
  <w:style w:type="paragraph" w:customStyle="1" w:styleId="BodyText22">
    <w:name w:val="Body Text 22"/>
    <w:basedOn w:val="Normal"/>
    <w:rsid w:val="00E6146C"/>
    <w:pPr>
      <w:overflowPunct w:val="0"/>
      <w:autoSpaceDE w:val="0"/>
      <w:autoSpaceDN w:val="0"/>
      <w:adjustRightInd w:val="0"/>
      <w:spacing w:before="120"/>
      <w:ind w:left="709"/>
      <w:jc w:val="both"/>
      <w:textAlignment w:val="baseline"/>
    </w:pPr>
    <w:rPr>
      <w:rFonts w:ascii="Arial" w:hAnsi="Arial"/>
      <w:sz w:val="22"/>
      <w:szCs w:val="22"/>
    </w:rPr>
  </w:style>
  <w:style w:type="paragraph" w:customStyle="1" w:styleId="BodyTextIndent23">
    <w:name w:val="Body Text Indent 23"/>
    <w:basedOn w:val="Normal"/>
    <w:rsid w:val="00E6146C"/>
    <w:pPr>
      <w:overflowPunct w:val="0"/>
      <w:autoSpaceDE w:val="0"/>
      <w:autoSpaceDN w:val="0"/>
      <w:adjustRightInd w:val="0"/>
      <w:spacing w:before="60"/>
      <w:ind w:left="851" w:hanging="284"/>
      <w:jc w:val="both"/>
      <w:textAlignment w:val="baseline"/>
    </w:pPr>
    <w:rPr>
      <w:rFonts w:ascii="Arial" w:hAnsi="Arial"/>
      <w:sz w:val="22"/>
      <w:szCs w:val="22"/>
    </w:rPr>
  </w:style>
  <w:style w:type="paragraph" w:customStyle="1" w:styleId="BodyTextIndent33">
    <w:name w:val="Body Text Indent 33"/>
    <w:basedOn w:val="Normal"/>
    <w:rsid w:val="00E6146C"/>
    <w:pPr>
      <w:overflowPunct w:val="0"/>
      <w:autoSpaceDE w:val="0"/>
      <w:autoSpaceDN w:val="0"/>
      <w:adjustRightInd w:val="0"/>
      <w:spacing w:after="120"/>
      <w:ind w:left="907"/>
      <w:jc w:val="both"/>
      <w:textAlignment w:val="baseline"/>
    </w:pPr>
    <w:rPr>
      <w:rFonts w:ascii="Arial" w:hAnsi="Arial"/>
      <w:sz w:val="22"/>
      <w:szCs w:val="22"/>
    </w:rPr>
  </w:style>
  <w:style w:type="paragraph" w:customStyle="1" w:styleId="StyleNormal10Arial11pt">
    <w:name w:val="Style Normal 10 + Arial 11 pt"/>
    <w:basedOn w:val="Normal10"/>
    <w:rsid w:val="00E6146C"/>
    <w:pPr>
      <w:widowControl w:val="0"/>
      <w:overflowPunct w:val="0"/>
      <w:autoSpaceDE w:val="0"/>
      <w:autoSpaceDN w:val="0"/>
      <w:adjustRightInd w:val="0"/>
      <w:textAlignment w:val="baseline"/>
    </w:pPr>
    <w:rPr>
      <w:rFonts w:ascii="Arial" w:hAnsi="Arial"/>
      <w:sz w:val="22"/>
      <w:szCs w:val="22"/>
    </w:rPr>
  </w:style>
  <w:style w:type="paragraph" w:styleId="Liste2">
    <w:name w:val="List 2"/>
    <w:basedOn w:val="Normal"/>
    <w:rsid w:val="00E6146C"/>
    <w:pPr>
      <w:overflowPunct w:val="0"/>
      <w:autoSpaceDE w:val="0"/>
      <w:autoSpaceDN w:val="0"/>
      <w:adjustRightInd w:val="0"/>
      <w:ind w:left="566" w:hanging="283"/>
      <w:jc w:val="both"/>
      <w:textAlignment w:val="baseline"/>
    </w:pPr>
    <w:rPr>
      <w:rFonts w:ascii="Arial" w:hAnsi="Arial"/>
      <w:sz w:val="22"/>
      <w:szCs w:val="22"/>
    </w:rPr>
  </w:style>
  <w:style w:type="paragraph" w:styleId="Formuledepolitesse">
    <w:name w:val="Closing"/>
    <w:basedOn w:val="Normal"/>
    <w:link w:val="FormuledepolitesseCar"/>
    <w:rsid w:val="00E6146C"/>
    <w:pPr>
      <w:overflowPunct w:val="0"/>
      <w:autoSpaceDE w:val="0"/>
      <w:autoSpaceDN w:val="0"/>
      <w:adjustRightInd w:val="0"/>
      <w:ind w:left="4252"/>
      <w:jc w:val="both"/>
      <w:textAlignment w:val="baseline"/>
    </w:pPr>
    <w:rPr>
      <w:rFonts w:ascii="Arial" w:hAnsi="Arial"/>
      <w:sz w:val="22"/>
      <w:szCs w:val="22"/>
    </w:rPr>
  </w:style>
  <w:style w:type="character" w:customStyle="1" w:styleId="FormuledepolitesseCar">
    <w:name w:val="Formule de politesse Car"/>
    <w:basedOn w:val="Policepardfaut"/>
    <w:link w:val="Formuledepolitesse"/>
    <w:rsid w:val="00E6146C"/>
    <w:rPr>
      <w:rFonts w:ascii="Arial" w:eastAsia="Times New Roman" w:hAnsi="Arial"/>
      <w:sz w:val="22"/>
      <w:szCs w:val="22"/>
    </w:rPr>
  </w:style>
  <w:style w:type="paragraph" w:styleId="Listecontinue2">
    <w:name w:val="List Continue 2"/>
    <w:basedOn w:val="Normal"/>
    <w:rsid w:val="00E6146C"/>
    <w:pPr>
      <w:overflowPunct w:val="0"/>
      <w:autoSpaceDE w:val="0"/>
      <w:autoSpaceDN w:val="0"/>
      <w:adjustRightInd w:val="0"/>
      <w:spacing w:after="120"/>
      <w:ind w:left="566"/>
      <w:jc w:val="both"/>
      <w:textAlignment w:val="baseline"/>
    </w:pPr>
    <w:rPr>
      <w:rFonts w:ascii="Arial" w:hAnsi="Arial"/>
      <w:sz w:val="22"/>
      <w:szCs w:val="22"/>
    </w:rPr>
  </w:style>
  <w:style w:type="table" w:customStyle="1" w:styleId="Grilledutableau3">
    <w:name w:val="Grille du tableau3"/>
    <w:basedOn w:val="TableauNormal"/>
    <w:next w:val="Grilledutableau"/>
    <w:uiPriority w:val="59"/>
    <w:rsid w:val="00E6146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veau2">
    <w:name w:val="aniveau2"/>
    <w:basedOn w:val="Normal"/>
    <w:rsid w:val="00E6146C"/>
    <w:pPr>
      <w:tabs>
        <w:tab w:val="left" w:pos="1418"/>
      </w:tabs>
      <w:suppressAutoHyphens/>
      <w:spacing w:after="120"/>
      <w:ind w:left="1418" w:hanging="851"/>
    </w:pPr>
    <w:rPr>
      <w:rFonts w:ascii="Arial" w:hAnsi="Arial" w:cs="Arial"/>
      <w:sz w:val="20"/>
      <w:szCs w:val="20"/>
    </w:rPr>
  </w:style>
  <w:style w:type="paragraph" w:customStyle="1" w:styleId="style10">
    <w:name w:val="style 1"/>
    <w:basedOn w:val="Normal"/>
    <w:autoRedefine/>
    <w:rsid w:val="00E6146C"/>
    <w:pPr>
      <w:tabs>
        <w:tab w:val="left" w:pos="1134"/>
      </w:tabs>
      <w:ind w:left="1440" w:hanging="1440"/>
    </w:pPr>
    <w:rPr>
      <w:rFonts w:ascii="Arial" w:hAnsi="Arial" w:cs="Arial"/>
      <w:sz w:val="22"/>
      <w:szCs w:val="22"/>
      <w:lang w:eastAsia="de-DE"/>
    </w:rPr>
  </w:style>
  <w:style w:type="paragraph" w:customStyle="1" w:styleId="PlainText1">
    <w:name w:val="Plain Text1"/>
    <w:basedOn w:val="Normal"/>
    <w:rsid w:val="00E6146C"/>
    <w:pPr>
      <w:jc w:val="both"/>
    </w:pPr>
    <w:rPr>
      <w:rFonts w:ascii="Courier New" w:hAnsi="Courier New"/>
      <w:sz w:val="20"/>
      <w:szCs w:val="20"/>
    </w:rPr>
  </w:style>
  <w:style w:type="paragraph" w:customStyle="1" w:styleId="StyleTitre3Gauche0cmPremireligne0cm">
    <w:name w:val="Style Titre 3 + Gauche :  0 cm Première ligne : 0 cm"/>
    <w:basedOn w:val="Titre3"/>
    <w:rsid w:val="00E6146C"/>
    <w:pPr>
      <w:keepLines w:val="0"/>
      <w:tabs>
        <w:tab w:val="left" w:pos="360"/>
        <w:tab w:val="left" w:pos="425"/>
      </w:tabs>
      <w:overflowPunct w:val="0"/>
      <w:autoSpaceDE w:val="0"/>
      <w:autoSpaceDN w:val="0"/>
      <w:adjustRightInd w:val="0"/>
      <w:spacing w:before="0"/>
      <w:ind w:left="-567"/>
      <w:textAlignment w:val="baseline"/>
    </w:pPr>
    <w:rPr>
      <w:rFonts w:ascii="Arial" w:hAnsi="Arial"/>
      <w:b w:val="0"/>
      <w:bCs w:val="0"/>
      <w:color w:val="auto"/>
      <w:sz w:val="22"/>
      <w:szCs w:val="20"/>
      <w:u w:val="words"/>
      <w:lang w:val="fr-FR" w:eastAsia="fr-FR"/>
    </w:rPr>
  </w:style>
  <w:style w:type="paragraph" w:customStyle="1" w:styleId="StyleTitre1Gauche0cmSuspendu1cm">
    <w:name w:val="Style Titre 1 + Gauche :  0 cm Suspendu : 1 cm"/>
    <w:basedOn w:val="Titre1"/>
    <w:rsid w:val="00E6146C"/>
    <w:pPr>
      <w:numPr>
        <w:numId w:val="89"/>
      </w:numPr>
      <w:tabs>
        <w:tab w:val="left" w:pos="0"/>
      </w:tabs>
      <w:overflowPunct w:val="0"/>
      <w:autoSpaceDE w:val="0"/>
      <w:autoSpaceDN w:val="0"/>
      <w:adjustRightInd w:val="0"/>
      <w:jc w:val="both"/>
      <w:textAlignment w:val="baseline"/>
    </w:pPr>
    <w:rPr>
      <w:caps/>
      <w:kern w:val="28"/>
      <w:sz w:val="24"/>
      <w:szCs w:val="20"/>
      <w:lang w:val="en-GB" w:eastAsia="fr-FR"/>
    </w:rPr>
  </w:style>
  <w:style w:type="paragraph" w:customStyle="1" w:styleId="StyleTitre2Gauche-1cm">
    <w:name w:val="Style Titre 2 + Gauche :  -1 cm"/>
    <w:basedOn w:val="Titre2"/>
    <w:rsid w:val="00E6146C"/>
    <w:pPr>
      <w:keepLines w:val="0"/>
      <w:numPr>
        <w:ilvl w:val="1"/>
      </w:numPr>
      <w:overflowPunct w:val="0"/>
      <w:autoSpaceDE w:val="0"/>
      <w:autoSpaceDN w:val="0"/>
      <w:adjustRightInd w:val="0"/>
      <w:spacing w:before="0"/>
      <w:jc w:val="both"/>
      <w:textAlignment w:val="baseline"/>
    </w:pPr>
    <w:rPr>
      <w:rFonts w:ascii="Arial" w:hAnsi="Arial"/>
      <w:caps/>
      <w:color w:val="auto"/>
      <w:sz w:val="22"/>
      <w:szCs w:val="20"/>
      <w:lang w:val="fr-FR" w:eastAsia="fr-FR"/>
    </w:rPr>
  </w:style>
  <w:style w:type="paragraph" w:customStyle="1" w:styleId="StyleTitre3Gauche-1cm">
    <w:name w:val="Style Titre 3 + Gauche :  -1 cm"/>
    <w:basedOn w:val="Titre3"/>
    <w:rsid w:val="00E6146C"/>
    <w:pPr>
      <w:keepLines w:val="0"/>
      <w:numPr>
        <w:ilvl w:val="2"/>
        <w:numId w:val="88"/>
      </w:numPr>
      <w:tabs>
        <w:tab w:val="left" w:pos="0"/>
        <w:tab w:val="left" w:pos="360"/>
        <w:tab w:val="left" w:pos="425"/>
      </w:tabs>
      <w:overflowPunct w:val="0"/>
      <w:autoSpaceDE w:val="0"/>
      <w:autoSpaceDN w:val="0"/>
      <w:adjustRightInd w:val="0"/>
      <w:spacing w:before="0"/>
      <w:textAlignment w:val="baseline"/>
    </w:pPr>
    <w:rPr>
      <w:rFonts w:ascii="Arial" w:hAnsi="Arial"/>
      <w:b w:val="0"/>
      <w:bCs w:val="0"/>
      <w:color w:val="auto"/>
      <w:sz w:val="22"/>
      <w:szCs w:val="22"/>
      <w:u w:val="single"/>
      <w:lang w:val="fr-FR" w:eastAsia="fr-FR"/>
    </w:rPr>
  </w:style>
  <w:style w:type="paragraph" w:customStyle="1" w:styleId="StyleTitre2Gauche-1cmPremireligne0cm">
    <w:name w:val="Style Titre 2 + Gauche :  -1 cm Première ligne : 0 cm"/>
    <w:basedOn w:val="Titre2"/>
    <w:rsid w:val="00E6146C"/>
    <w:pPr>
      <w:keepLines w:val="0"/>
      <w:numPr>
        <w:ilvl w:val="1"/>
        <w:numId w:val="87"/>
      </w:numPr>
      <w:overflowPunct w:val="0"/>
      <w:autoSpaceDE w:val="0"/>
      <w:autoSpaceDN w:val="0"/>
      <w:adjustRightInd w:val="0"/>
      <w:spacing w:before="0"/>
      <w:jc w:val="both"/>
      <w:textAlignment w:val="baseline"/>
    </w:pPr>
    <w:rPr>
      <w:rFonts w:ascii="Arial" w:hAnsi="Arial"/>
      <w:caps/>
      <w:color w:val="auto"/>
      <w:sz w:val="22"/>
      <w:szCs w:val="20"/>
      <w:lang w:val="fr-FR" w:eastAsia="fr-FR"/>
    </w:rPr>
  </w:style>
  <w:style w:type="paragraph" w:customStyle="1" w:styleId="StyleStyleTitre3Gauche-1cmGauche-102cmPremir">
    <w:name w:val="Style Style Titre 3 + Gauche :  -1 cm + Gauche :  -1.02 cm Premièr..."/>
    <w:basedOn w:val="StyleTitre3Gauche-1cm"/>
    <w:rsid w:val="00E6146C"/>
    <w:pPr>
      <w:tabs>
        <w:tab w:val="clear" w:pos="0"/>
        <w:tab w:val="left" w:pos="284"/>
      </w:tabs>
    </w:pPr>
    <w:rPr>
      <w:szCs w:val="20"/>
    </w:rPr>
  </w:style>
  <w:style w:type="paragraph" w:customStyle="1" w:styleId="StyleTitre3Premireligne0cm">
    <w:name w:val="Style Titre 3 + Première ligne : 0 cm"/>
    <w:basedOn w:val="Titre3"/>
    <w:rsid w:val="00E6146C"/>
    <w:pPr>
      <w:keepLines w:val="0"/>
      <w:tabs>
        <w:tab w:val="left" w:pos="360"/>
        <w:tab w:val="left" w:pos="425"/>
      </w:tabs>
      <w:overflowPunct w:val="0"/>
      <w:autoSpaceDE w:val="0"/>
      <w:autoSpaceDN w:val="0"/>
      <w:adjustRightInd w:val="0"/>
      <w:spacing w:before="0"/>
      <w:ind w:left="360" w:hanging="360"/>
      <w:textAlignment w:val="baseline"/>
    </w:pPr>
    <w:rPr>
      <w:rFonts w:ascii="Arial" w:hAnsi="Arial"/>
      <w:b w:val="0"/>
      <w:bCs w:val="0"/>
      <w:color w:val="auto"/>
      <w:sz w:val="22"/>
      <w:szCs w:val="20"/>
      <w:u w:val="single"/>
      <w:lang w:val="fr-FR" w:eastAsia="fr-FR"/>
    </w:rPr>
  </w:style>
  <w:style w:type="paragraph" w:customStyle="1" w:styleId="StyleTitre3Premireligne0cm1">
    <w:name w:val="Style Titre 3 + Première ligne : 0 cm1"/>
    <w:basedOn w:val="Titre3"/>
    <w:rsid w:val="00E6146C"/>
    <w:pPr>
      <w:keepLines w:val="0"/>
      <w:numPr>
        <w:ilvl w:val="2"/>
        <w:numId w:val="89"/>
      </w:numPr>
      <w:tabs>
        <w:tab w:val="left" w:pos="360"/>
        <w:tab w:val="left" w:pos="425"/>
      </w:tabs>
      <w:overflowPunct w:val="0"/>
      <w:autoSpaceDE w:val="0"/>
      <w:autoSpaceDN w:val="0"/>
      <w:adjustRightInd w:val="0"/>
      <w:spacing w:before="0"/>
      <w:textAlignment w:val="baseline"/>
    </w:pPr>
    <w:rPr>
      <w:rFonts w:ascii="Arial" w:hAnsi="Arial"/>
      <w:b w:val="0"/>
      <w:bCs w:val="0"/>
      <w:color w:val="auto"/>
      <w:sz w:val="22"/>
      <w:szCs w:val="20"/>
      <w:u w:val="single"/>
      <w:lang w:val="fr-FR" w:eastAsia="fr-FR"/>
    </w:rPr>
  </w:style>
  <w:style w:type="paragraph" w:customStyle="1" w:styleId="StyleTitre4Gauche0cm">
    <w:name w:val="Style Titre 4 + Gauche :  0 cm"/>
    <w:basedOn w:val="Titre40"/>
    <w:rsid w:val="00E6146C"/>
    <w:pPr>
      <w:keepNext w:val="0"/>
      <w:numPr>
        <w:ilvl w:val="3"/>
        <w:numId w:val="90"/>
      </w:numPr>
      <w:tabs>
        <w:tab w:val="left" w:pos="360"/>
        <w:tab w:val="left" w:pos="1021"/>
      </w:tabs>
      <w:overflowPunct w:val="0"/>
      <w:autoSpaceDE w:val="0"/>
      <w:autoSpaceDN w:val="0"/>
      <w:adjustRightInd w:val="0"/>
      <w:spacing w:before="0" w:after="0"/>
      <w:textAlignment w:val="baseline"/>
    </w:pPr>
    <w:rPr>
      <w:rFonts w:ascii="Arial" w:hAnsi="Arial"/>
      <w:b w:val="0"/>
      <w:bCs w:val="0"/>
      <w:sz w:val="22"/>
      <w:szCs w:val="22"/>
      <w:lang w:val="fr-FR" w:eastAsia="fr-FR"/>
    </w:rPr>
  </w:style>
  <w:style w:type="paragraph" w:customStyle="1" w:styleId="liste50">
    <w:name w:val="liste50"/>
    <w:basedOn w:val="Normal"/>
    <w:rsid w:val="00E6146C"/>
    <w:pPr>
      <w:widowControl w:val="0"/>
      <w:tabs>
        <w:tab w:val="left" w:pos="360"/>
        <w:tab w:val="num" w:pos="851"/>
        <w:tab w:val="left" w:pos="2835"/>
      </w:tabs>
      <w:overflowPunct w:val="0"/>
      <w:autoSpaceDE w:val="0"/>
      <w:autoSpaceDN w:val="0"/>
      <w:adjustRightInd w:val="0"/>
      <w:ind w:left="2835" w:hanging="2835"/>
      <w:jc w:val="both"/>
      <w:textAlignment w:val="baseline"/>
    </w:pPr>
    <w:rPr>
      <w:sz w:val="22"/>
      <w:szCs w:val="20"/>
      <w:lang w:eastAsia="it-IT"/>
    </w:rPr>
  </w:style>
  <w:style w:type="paragraph" w:customStyle="1" w:styleId="BodyText31">
    <w:name w:val="Body Text 31"/>
    <w:basedOn w:val="Normal"/>
    <w:rsid w:val="00E6146C"/>
    <w:pPr>
      <w:keepLines/>
      <w:widowControl w:val="0"/>
      <w:tabs>
        <w:tab w:val="left" w:pos="785"/>
        <w:tab w:val="left" w:pos="851"/>
        <w:tab w:val="left" w:pos="2491"/>
        <w:tab w:val="left" w:pos="3398"/>
        <w:tab w:val="left" w:pos="4368"/>
        <w:tab w:val="left" w:pos="5153"/>
        <w:tab w:val="left" w:pos="5938"/>
        <w:tab w:val="left" w:pos="7298"/>
        <w:tab w:val="left" w:pos="8083"/>
        <w:tab w:val="left" w:pos="8868"/>
        <w:tab w:val="left" w:pos="9653"/>
        <w:tab w:val="left" w:pos="10438"/>
      </w:tabs>
      <w:spacing w:before="120"/>
      <w:jc w:val="both"/>
    </w:pPr>
    <w:rPr>
      <w:b/>
      <w:snapToGrid w:val="0"/>
      <w:sz w:val="22"/>
      <w:szCs w:val="20"/>
      <w:lang w:eastAsia="it-IT"/>
    </w:rPr>
  </w:style>
  <w:style w:type="paragraph" w:customStyle="1" w:styleId="StyleTitre3NonsoulignGauche-063cmSuspendu127cm">
    <w:name w:val="Style Titre 3 + Non souligné Gauche :  -0.63 cm Suspendu : 1.27 cm"/>
    <w:basedOn w:val="Titre3"/>
    <w:rsid w:val="00E6146C"/>
    <w:pPr>
      <w:keepLines w:val="0"/>
      <w:tabs>
        <w:tab w:val="left" w:pos="284"/>
        <w:tab w:val="left" w:pos="360"/>
      </w:tabs>
      <w:overflowPunct w:val="0"/>
      <w:autoSpaceDE w:val="0"/>
      <w:autoSpaceDN w:val="0"/>
      <w:adjustRightInd w:val="0"/>
      <w:spacing w:before="0"/>
      <w:ind w:left="360" w:hanging="360"/>
      <w:jc w:val="both"/>
      <w:textAlignment w:val="baseline"/>
    </w:pPr>
    <w:rPr>
      <w:rFonts w:ascii="Arial" w:hAnsi="Arial"/>
      <w:b w:val="0"/>
      <w:bCs w:val="0"/>
      <w:color w:val="auto"/>
      <w:sz w:val="22"/>
      <w:szCs w:val="22"/>
      <w:u w:val="single"/>
      <w:lang w:val="fr-FR" w:eastAsia="fr-FR"/>
    </w:rPr>
  </w:style>
  <w:style w:type="paragraph" w:customStyle="1" w:styleId="Titre3souligne">
    <w:name w:val="Titre 3 souligne"/>
    <w:basedOn w:val="Normal"/>
    <w:next w:val="Normal"/>
    <w:rsid w:val="00E6146C"/>
    <w:pPr>
      <w:tabs>
        <w:tab w:val="left" w:pos="425"/>
      </w:tabs>
      <w:overflowPunct w:val="0"/>
      <w:autoSpaceDE w:val="0"/>
      <w:autoSpaceDN w:val="0"/>
      <w:adjustRightInd w:val="0"/>
      <w:ind w:left="-17" w:hanging="340"/>
      <w:jc w:val="both"/>
      <w:textAlignment w:val="baseline"/>
    </w:pPr>
    <w:rPr>
      <w:rFonts w:ascii="Arial" w:hAnsi="Arial"/>
      <w:sz w:val="22"/>
      <w:szCs w:val="22"/>
    </w:rPr>
  </w:style>
  <w:style w:type="paragraph" w:customStyle="1" w:styleId="TITRE52">
    <w:name w:val="TITRE5"/>
    <w:basedOn w:val="Normal"/>
    <w:rsid w:val="00E6146C"/>
    <w:pPr>
      <w:tabs>
        <w:tab w:val="left" w:pos="431"/>
        <w:tab w:val="left" w:pos="862"/>
        <w:tab w:val="left" w:pos="1293"/>
        <w:tab w:val="left" w:pos="1730"/>
        <w:tab w:val="left" w:pos="4610"/>
        <w:tab w:val="right" w:pos="9072"/>
      </w:tabs>
      <w:spacing w:after="100"/>
      <w:jc w:val="both"/>
    </w:pPr>
    <w:rPr>
      <w:rFonts w:eastAsia="SimSun"/>
      <w:i/>
      <w:sz w:val="20"/>
      <w:szCs w:val="20"/>
      <w:lang w:eastAsia="zh-CN"/>
    </w:rPr>
  </w:style>
  <w:style w:type="paragraph" w:customStyle="1" w:styleId="CM67">
    <w:name w:val="CM67"/>
    <w:basedOn w:val="Normal"/>
    <w:next w:val="Normal"/>
    <w:uiPriority w:val="99"/>
    <w:rsid w:val="00E6146C"/>
    <w:pPr>
      <w:widowControl w:val="0"/>
      <w:autoSpaceDE w:val="0"/>
      <w:autoSpaceDN w:val="0"/>
      <w:adjustRightInd w:val="0"/>
    </w:pPr>
    <w:rPr>
      <w:rFonts w:ascii="Arial" w:hAnsi="Arial" w:cs="Arial"/>
      <w:sz w:val="20"/>
      <w:szCs w:val="20"/>
    </w:rPr>
  </w:style>
  <w:style w:type="paragraph" w:customStyle="1" w:styleId="Listenabsatz">
    <w:name w:val="Listenabsatz"/>
    <w:basedOn w:val="Normal"/>
    <w:rsid w:val="00E6146C"/>
    <w:pPr>
      <w:spacing w:after="200" w:line="276" w:lineRule="auto"/>
      <w:ind w:left="720"/>
      <w:jc w:val="both"/>
    </w:pPr>
    <w:rPr>
      <w:rFonts w:ascii="Calibri" w:eastAsia="Calibri" w:hAnsi="Calibri"/>
      <w:sz w:val="22"/>
      <w:szCs w:val="22"/>
      <w:lang w:eastAsia="en-US"/>
    </w:rPr>
  </w:style>
  <w:style w:type="character" w:customStyle="1" w:styleId="Head21Zchn">
    <w:name w:val="Head 2.1 Zchn"/>
    <w:link w:val="Head21"/>
    <w:rsid w:val="00E6146C"/>
    <w:rPr>
      <w:rFonts w:ascii="Times New Roman" w:eastAsia="Times New Roman" w:hAnsi="Times New Roman"/>
      <w:b/>
      <w:sz w:val="28"/>
    </w:rPr>
  </w:style>
  <w:style w:type="paragraph" w:customStyle="1" w:styleId="Head52">
    <w:name w:val="Head 5.2"/>
    <w:rsid w:val="00E6146C"/>
    <w:pPr>
      <w:widowControl w:val="0"/>
      <w:tabs>
        <w:tab w:val="left" w:pos="-720"/>
      </w:tabs>
      <w:suppressAutoHyphens/>
      <w:jc w:val="both"/>
    </w:pPr>
    <w:rPr>
      <w:rFonts w:ascii="Courier New" w:eastAsia="Times New Roman" w:hAnsi="Courier New" w:cs="Courier New"/>
      <w:b/>
      <w:bCs/>
      <w:snapToGrid w:val="0"/>
      <w:spacing w:val="-2"/>
      <w:lang w:eastAsia="en-US"/>
    </w:rPr>
  </w:style>
  <w:style w:type="paragraph" w:customStyle="1" w:styleId="normaltableau">
    <w:name w:val="normal_tableau"/>
    <w:basedOn w:val="Normal"/>
    <w:rsid w:val="00E6146C"/>
    <w:pPr>
      <w:spacing w:before="120" w:after="120"/>
      <w:jc w:val="both"/>
    </w:pPr>
    <w:rPr>
      <w:rFonts w:ascii="Optima" w:hAnsi="Optima"/>
      <w:sz w:val="22"/>
      <w:szCs w:val="20"/>
    </w:rPr>
  </w:style>
  <w:style w:type="paragraph" w:customStyle="1" w:styleId="Head51">
    <w:name w:val="Head 5.1"/>
    <w:basedOn w:val="Head21"/>
    <w:link w:val="Head51Zchn"/>
    <w:rsid w:val="00E6146C"/>
    <w:pPr>
      <w:tabs>
        <w:tab w:val="left" w:pos="1260"/>
      </w:tabs>
      <w:overflowPunct/>
      <w:autoSpaceDE/>
      <w:autoSpaceDN/>
      <w:adjustRightInd/>
      <w:spacing w:before="240"/>
      <w:ind w:left="1259" w:hanging="1259"/>
      <w:jc w:val="left"/>
      <w:textAlignment w:val="auto"/>
      <w:outlineLvl w:val="1"/>
    </w:pPr>
    <w:rPr>
      <w:rFonts w:ascii="Arial" w:hAnsi="Arial"/>
      <w:sz w:val="22"/>
      <w:szCs w:val="28"/>
      <w:lang w:eastAsia="en-US"/>
    </w:rPr>
  </w:style>
  <w:style w:type="character" w:customStyle="1" w:styleId="Head51Zchn">
    <w:name w:val="Head 5.1 Zchn"/>
    <w:link w:val="Head51"/>
    <w:rsid w:val="00E6146C"/>
    <w:rPr>
      <w:rFonts w:ascii="Arial" w:eastAsia="Times New Roman" w:hAnsi="Arial"/>
      <w:b/>
      <w:sz w:val="22"/>
      <w:szCs w:val="28"/>
      <w:lang w:eastAsia="en-US"/>
    </w:rPr>
  </w:style>
  <w:style w:type="paragraph" w:customStyle="1" w:styleId="Head91">
    <w:name w:val="Head 9.1"/>
    <w:basedOn w:val="Head81"/>
    <w:rsid w:val="00E6146C"/>
    <w:pPr>
      <w:overflowPunct/>
      <w:autoSpaceDE/>
      <w:autoSpaceDN/>
      <w:adjustRightInd/>
      <w:ind w:left="540" w:hanging="540"/>
      <w:jc w:val="left"/>
      <w:textAlignment w:val="auto"/>
      <w:outlineLvl w:val="3"/>
    </w:pPr>
    <w:rPr>
      <w:rFonts w:ascii="Arial" w:hAnsi="Arial"/>
      <w:szCs w:val="28"/>
      <w:lang w:eastAsia="en-US"/>
    </w:rPr>
  </w:style>
  <w:style w:type="paragraph" w:customStyle="1" w:styleId="Head101">
    <w:name w:val="Head 10.1"/>
    <w:basedOn w:val="Head91"/>
    <w:rsid w:val="00E6146C"/>
    <w:pPr>
      <w:tabs>
        <w:tab w:val="num" w:pos="1428"/>
      </w:tabs>
      <w:ind w:left="1428" w:hanging="360"/>
    </w:pPr>
    <w:rPr>
      <w:sz w:val="24"/>
    </w:rPr>
  </w:style>
  <w:style w:type="paragraph" w:customStyle="1" w:styleId="Head102">
    <w:name w:val="Head 10.2"/>
    <w:basedOn w:val="Head91"/>
    <w:rsid w:val="00E6146C"/>
    <w:pPr>
      <w:tabs>
        <w:tab w:val="num" w:pos="720"/>
      </w:tabs>
      <w:ind w:left="720" w:hanging="360"/>
    </w:pPr>
    <w:rPr>
      <w:sz w:val="22"/>
    </w:rPr>
  </w:style>
  <w:style w:type="paragraph" w:customStyle="1" w:styleId="V11">
    <w:name w:val="V.1.1"/>
    <w:basedOn w:val="Normal"/>
    <w:rsid w:val="00E6146C"/>
    <w:pPr>
      <w:tabs>
        <w:tab w:val="left" w:pos="1980"/>
      </w:tabs>
      <w:ind w:left="1980" w:hanging="720"/>
      <w:jc w:val="both"/>
    </w:pPr>
    <w:rPr>
      <w:rFonts w:ascii="Arial" w:hAnsi="Arial"/>
      <w:color w:val="000000"/>
      <w:sz w:val="22"/>
      <w:szCs w:val="22"/>
      <w:lang w:eastAsia="de-DE"/>
    </w:rPr>
  </w:style>
  <w:style w:type="paragraph" w:customStyle="1" w:styleId="Va">
    <w:name w:val="V.(a)"/>
    <w:basedOn w:val="Normal"/>
    <w:rsid w:val="00E6146C"/>
    <w:pPr>
      <w:tabs>
        <w:tab w:val="left" w:pos="2340"/>
      </w:tabs>
      <w:spacing w:before="60" w:after="60"/>
      <w:ind w:left="2340" w:right="288" w:hanging="540"/>
      <w:jc w:val="both"/>
    </w:pPr>
    <w:rPr>
      <w:rFonts w:ascii="Arial" w:hAnsi="Arial"/>
      <w:color w:val="000000"/>
      <w:sz w:val="22"/>
      <w:szCs w:val="22"/>
      <w:lang w:eastAsia="de-DE"/>
    </w:rPr>
  </w:style>
  <w:style w:type="paragraph" w:customStyle="1" w:styleId="Intercalaire">
    <w:name w:val="Intercalaire"/>
    <w:basedOn w:val="Normal"/>
    <w:rsid w:val="00E6146C"/>
    <w:pPr>
      <w:jc w:val="center"/>
    </w:pPr>
    <w:rPr>
      <w:rFonts w:ascii="Arial" w:hAnsi="Arial"/>
      <w:b/>
      <w:sz w:val="40"/>
      <w:szCs w:val="40"/>
      <w:lang w:eastAsia="de-DE"/>
    </w:rPr>
  </w:style>
  <w:style w:type="paragraph" w:customStyle="1" w:styleId="instruction">
    <w:name w:val="instruction"/>
    <w:basedOn w:val="Normal"/>
    <w:rsid w:val="00E6146C"/>
    <w:pPr>
      <w:pBdr>
        <w:left w:val="double" w:sz="4" w:space="4" w:color="auto"/>
      </w:pBdr>
      <w:jc w:val="both"/>
    </w:pPr>
    <w:rPr>
      <w:sz w:val="20"/>
      <w:szCs w:val="20"/>
    </w:rPr>
  </w:style>
  <w:style w:type="paragraph" w:customStyle="1" w:styleId="Listepuce1">
    <w:name w:val="Liste à puce 1"/>
    <w:basedOn w:val="Normal"/>
    <w:rsid w:val="00E6146C"/>
    <w:pPr>
      <w:numPr>
        <w:numId w:val="91"/>
      </w:numPr>
      <w:spacing w:line="360" w:lineRule="auto"/>
      <w:jc w:val="both"/>
    </w:pPr>
    <w:rPr>
      <w:rFonts w:ascii="Arial" w:hAnsi="Arial"/>
      <w:sz w:val="22"/>
      <w:szCs w:val="20"/>
    </w:rPr>
  </w:style>
  <w:style w:type="paragraph" w:customStyle="1" w:styleId="Retrait11">
    <w:name w:val="Retrait 1"/>
    <w:basedOn w:val="Normal"/>
    <w:rsid w:val="00E6146C"/>
    <w:pPr>
      <w:overflowPunct w:val="0"/>
      <w:autoSpaceDE w:val="0"/>
      <w:autoSpaceDN w:val="0"/>
      <w:adjustRightInd w:val="0"/>
      <w:spacing w:before="120"/>
      <w:ind w:left="568" w:hanging="284"/>
      <w:jc w:val="both"/>
      <w:textAlignment w:val="baseline"/>
    </w:pPr>
    <w:rPr>
      <w:rFonts w:ascii="Arial" w:hAnsi="Arial"/>
      <w:color w:val="000000"/>
      <w:sz w:val="20"/>
      <w:szCs w:val="20"/>
    </w:rPr>
  </w:style>
  <w:style w:type="paragraph" w:customStyle="1" w:styleId="Retrait21">
    <w:name w:val="Retrait 2"/>
    <w:basedOn w:val="Normal"/>
    <w:rsid w:val="00E6146C"/>
    <w:pPr>
      <w:tabs>
        <w:tab w:val="num" w:pos="851"/>
      </w:tabs>
      <w:spacing w:before="60"/>
      <w:ind w:left="851" w:hanging="284"/>
      <w:jc w:val="both"/>
    </w:pPr>
    <w:rPr>
      <w:rFonts w:ascii="Arial" w:hAnsi="Arial" w:cs="Arial"/>
      <w:sz w:val="20"/>
      <w:szCs w:val="20"/>
    </w:rPr>
  </w:style>
  <w:style w:type="paragraph" w:customStyle="1" w:styleId="retrait12">
    <w:name w:val="retrait 1"/>
    <w:basedOn w:val="Normal"/>
    <w:rsid w:val="00E6146C"/>
    <w:pPr>
      <w:overflowPunct w:val="0"/>
      <w:autoSpaceDE w:val="0"/>
      <w:autoSpaceDN w:val="0"/>
      <w:adjustRightInd w:val="0"/>
      <w:ind w:left="284" w:hanging="284"/>
      <w:jc w:val="both"/>
      <w:textAlignment w:val="baseline"/>
    </w:pPr>
    <w:rPr>
      <w:rFonts w:ascii="Arial" w:hAnsi="Arial"/>
      <w:sz w:val="22"/>
      <w:szCs w:val="20"/>
    </w:rPr>
  </w:style>
  <w:style w:type="character" w:customStyle="1" w:styleId="StyleTimesNewRoman">
    <w:name w:val="Style Times New Roman"/>
    <w:rsid w:val="00E6146C"/>
    <w:rPr>
      <w:rFonts w:ascii="Times New Roman" w:hAnsi="Times New Roman"/>
      <w:sz w:val="22"/>
      <w:szCs w:val="22"/>
    </w:rPr>
  </w:style>
  <w:style w:type="paragraph" w:customStyle="1" w:styleId="Styleretrait1TimesNewRoman">
    <w:name w:val="Style retrait 1 + Times New Roman"/>
    <w:basedOn w:val="retrait12"/>
    <w:rsid w:val="00E6146C"/>
    <w:pPr>
      <w:tabs>
        <w:tab w:val="num" w:pos="567"/>
      </w:tabs>
      <w:overflowPunct/>
      <w:autoSpaceDE/>
      <w:autoSpaceDN/>
      <w:adjustRightInd/>
      <w:spacing w:before="120"/>
      <w:ind w:left="567" w:hanging="283"/>
      <w:textAlignment w:val="auto"/>
    </w:pPr>
    <w:rPr>
      <w:rFonts w:ascii="Times New Roman" w:hAnsi="Times New Roman"/>
      <w:szCs w:val="22"/>
    </w:rPr>
  </w:style>
  <w:style w:type="paragraph" w:customStyle="1" w:styleId="StyleTimesNewRomanGrasSoulignementAvant12pt">
    <w:name w:val="Style Times New Roman Gras Soulignement  Avant : 12 pt"/>
    <w:basedOn w:val="Normal"/>
    <w:rsid w:val="00E6146C"/>
    <w:pPr>
      <w:spacing w:before="240"/>
      <w:jc w:val="both"/>
    </w:pPr>
    <w:rPr>
      <w:b/>
      <w:bCs/>
      <w:sz w:val="22"/>
      <w:szCs w:val="22"/>
      <w:u w:val="single"/>
    </w:rPr>
  </w:style>
  <w:style w:type="paragraph" w:customStyle="1" w:styleId="CCAGTitre2">
    <w:name w:val="CCAG Titre 2"/>
    <w:basedOn w:val="Normal"/>
    <w:next w:val="Normal"/>
    <w:rsid w:val="00E6146C"/>
    <w:pPr>
      <w:numPr>
        <w:ilvl w:val="1"/>
        <w:numId w:val="92"/>
      </w:numPr>
      <w:spacing w:line="276" w:lineRule="auto"/>
      <w:jc w:val="center"/>
      <w:outlineLvl w:val="1"/>
    </w:pPr>
    <w:rPr>
      <w:b/>
      <w:sz w:val="28"/>
      <w:szCs w:val="20"/>
      <w:lang w:eastAsia="en-US"/>
    </w:rPr>
  </w:style>
  <w:style w:type="paragraph" w:customStyle="1" w:styleId="CCAGTitre3">
    <w:name w:val="CCAG Titre 3"/>
    <w:basedOn w:val="Normal"/>
    <w:next w:val="Normal"/>
    <w:rsid w:val="00E6146C"/>
    <w:pPr>
      <w:numPr>
        <w:ilvl w:val="2"/>
        <w:numId w:val="92"/>
      </w:numPr>
      <w:spacing w:before="120" w:after="120" w:line="276" w:lineRule="auto"/>
      <w:outlineLvl w:val="2"/>
    </w:pPr>
    <w:rPr>
      <w:b/>
      <w:sz w:val="20"/>
      <w:szCs w:val="20"/>
      <w:lang w:eastAsia="en-US"/>
    </w:rPr>
  </w:style>
  <w:style w:type="paragraph" w:customStyle="1" w:styleId="CCAGTitre4">
    <w:name w:val="CCAG Titre 4"/>
    <w:basedOn w:val="Normal"/>
    <w:next w:val="Normal"/>
    <w:link w:val="CCAGTitre4Car"/>
    <w:rsid w:val="00E6146C"/>
    <w:pPr>
      <w:numPr>
        <w:ilvl w:val="3"/>
        <w:numId w:val="92"/>
      </w:numPr>
      <w:spacing w:before="120" w:after="120" w:line="276" w:lineRule="auto"/>
      <w:jc w:val="both"/>
      <w:outlineLvl w:val="3"/>
    </w:pPr>
    <w:rPr>
      <w:sz w:val="20"/>
      <w:szCs w:val="20"/>
      <w:lang w:eastAsia="en-US"/>
    </w:rPr>
  </w:style>
  <w:style w:type="paragraph" w:customStyle="1" w:styleId="CCAGTitre5">
    <w:name w:val="CCAG Titre 5"/>
    <w:basedOn w:val="Normal"/>
    <w:next w:val="Normal"/>
    <w:rsid w:val="00E6146C"/>
    <w:pPr>
      <w:numPr>
        <w:ilvl w:val="4"/>
        <w:numId w:val="92"/>
      </w:numPr>
      <w:spacing w:before="120" w:after="120" w:line="276" w:lineRule="auto"/>
      <w:jc w:val="both"/>
    </w:pPr>
    <w:rPr>
      <w:sz w:val="20"/>
      <w:szCs w:val="20"/>
      <w:lang w:eastAsia="en-US"/>
    </w:rPr>
  </w:style>
  <w:style w:type="character" w:customStyle="1" w:styleId="CCAGTitre4Car">
    <w:name w:val="CCAG Titre 4 Car"/>
    <w:link w:val="CCAGTitre4"/>
    <w:rsid w:val="00E6146C"/>
    <w:rPr>
      <w:rFonts w:ascii="Times New Roman" w:eastAsia="Times New Roman" w:hAnsi="Times New Roman"/>
      <w:lang w:eastAsia="en-US"/>
    </w:rPr>
  </w:style>
  <w:style w:type="table" w:customStyle="1" w:styleId="Colonnesdetableau41">
    <w:name w:val="Colonnes de tableau 41"/>
    <w:basedOn w:val="TableauNormal"/>
    <w:uiPriority w:val="99"/>
    <w:semiHidden/>
    <w:unhideWhenUsed/>
    <w:rsid w:val="00E6146C"/>
    <w:pPr>
      <w:suppressAutoHyphens/>
      <w:overflowPunct w:val="0"/>
      <w:autoSpaceDE w:val="0"/>
      <w:autoSpaceDN w:val="0"/>
      <w:adjustRightInd w:val="0"/>
      <w:jc w:val="both"/>
      <w:textAlignment w:val="baseline"/>
    </w:pPr>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auprofessionnel1">
    <w:name w:val="Tableau professionnel1"/>
    <w:basedOn w:val="TableauNormal"/>
    <w:uiPriority w:val="99"/>
    <w:semiHidden/>
    <w:unhideWhenUsed/>
    <w:rsid w:val="00E6146C"/>
    <w:pPr>
      <w:suppressAutoHyphens/>
      <w:overflowPunct w:val="0"/>
      <w:autoSpaceDE w:val="0"/>
      <w:autoSpaceDN w:val="0"/>
      <w:adjustRightInd w:val="0"/>
      <w:jc w:val="both"/>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5">
    <w:name w:val="Style5"/>
    <w:basedOn w:val="Normal"/>
    <w:uiPriority w:val="99"/>
    <w:rsid w:val="00E6146C"/>
    <w:pPr>
      <w:widowControl w:val="0"/>
      <w:autoSpaceDE w:val="0"/>
      <w:autoSpaceDN w:val="0"/>
      <w:adjustRightInd w:val="0"/>
      <w:spacing w:line="240" w:lineRule="exact"/>
      <w:ind w:hanging="350"/>
    </w:pPr>
    <w:rPr>
      <w:sz w:val="20"/>
      <w:szCs w:val="20"/>
    </w:rPr>
  </w:style>
  <w:style w:type="paragraph" w:customStyle="1" w:styleId="Style6">
    <w:name w:val="Style6"/>
    <w:basedOn w:val="Normal"/>
    <w:rsid w:val="00E6146C"/>
    <w:pPr>
      <w:widowControl w:val="0"/>
      <w:autoSpaceDE w:val="0"/>
      <w:autoSpaceDN w:val="0"/>
      <w:adjustRightInd w:val="0"/>
      <w:spacing w:line="244" w:lineRule="exact"/>
    </w:pPr>
    <w:rPr>
      <w:sz w:val="20"/>
      <w:szCs w:val="20"/>
    </w:rPr>
  </w:style>
  <w:style w:type="character" w:customStyle="1" w:styleId="FontStyle225">
    <w:name w:val="Font Style225"/>
    <w:uiPriority w:val="99"/>
    <w:rsid w:val="00E6146C"/>
    <w:rPr>
      <w:rFonts w:ascii="Times New Roman" w:hAnsi="Times New Roman" w:cs="Times New Roman"/>
      <w:sz w:val="18"/>
      <w:szCs w:val="18"/>
    </w:rPr>
  </w:style>
  <w:style w:type="character" w:customStyle="1" w:styleId="FontStyle226">
    <w:name w:val="Font Style226"/>
    <w:uiPriority w:val="99"/>
    <w:rsid w:val="00E6146C"/>
    <w:rPr>
      <w:rFonts w:ascii="Times New Roman" w:hAnsi="Times New Roman" w:cs="Times New Roman"/>
      <w:sz w:val="18"/>
      <w:szCs w:val="18"/>
    </w:rPr>
  </w:style>
  <w:style w:type="paragraph" w:customStyle="1" w:styleId="Style12">
    <w:name w:val="Style12"/>
    <w:basedOn w:val="Normal"/>
    <w:uiPriority w:val="99"/>
    <w:rsid w:val="00E6146C"/>
    <w:pPr>
      <w:widowControl w:val="0"/>
      <w:autoSpaceDE w:val="0"/>
      <w:autoSpaceDN w:val="0"/>
      <w:adjustRightInd w:val="0"/>
      <w:spacing w:line="246" w:lineRule="exact"/>
      <w:jc w:val="right"/>
    </w:pPr>
    <w:rPr>
      <w:sz w:val="20"/>
      <w:szCs w:val="20"/>
    </w:rPr>
  </w:style>
  <w:style w:type="paragraph" w:customStyle="1" w:styleId="Style87">
    <w:name w:val="Style87"/>
    <w:basedOn w:val="Normal"/>
    <w:uiPriority w:val="99"/>
    <w:rsid w:val="00E6146C"/>
    <w:pPr>
      <w:widowControl w:val="0"/>
      <w:autoSpaceDE w:val="0"/>
      <w:autoSpaceDN w:val="0"/>
      <w:adjustRightInd w:val="0"/>
      <w:spacing w:line="247" w:lineRule="exact"/>
    </w:pPr>
    <w:rPr>
      <w:sz w:val="20"/>
      <w:szCs w:val="20"/>
    </w:rPr>
  </w:style>
  <w:style w:type="paragraph" w:customStyle="1" w:styleId="Style15">
    <w:name w:val="Style15"/>
    <w:basedOn w:val="Normal"/>
    <w:uiPriority w:val="99"/>
    <w:rsid w:val="00E6146C"/>
    <w:pPr>
      <w:widowControl w:val="0"/>
      <w:autoSpaceDE w:val="0"/>
      <w:autoSpaceDN w:val="0"/>
      <w:adjustRightInd w:val="0"/>
      <w:spacing w:line="425" w:lineRule="exact"/>
    </w:pPr>
    <w:rPr>
      <w:sz w:val="20"/>
      <w:szCs w:val="20"/>
    </w:rPr>
  </w:style>
  <w:style w:type="paragraph" w:customStyle="1" w:styleId="Style36">
    <w:name w:val="Style36"/>
    <w:basedOn w:val="Normal"/>
    <w:uiPriority w:val="99"/>
    <w:rsid w:val="00E6146C"/>
    <w:pPr>
      <w:widowControl w:val="0"/>
      <w:autoSpaceDE w:val="0"/>
      <w:autoSpaceDN w:val="0"/>
      <w:adjustRightInd w:val="0"/>
      <w:spacing w:line="243" w:lineRule="exact"/>
      <w:jc w:val="both"/>
    </w:pPr>
    <w:rPr>
      <w:sz w:val="20"/>
      <w:szCs w:val="20"/>
    </w:rPr>
  </w:style>
  <w:style w:type="paragraph" w:customStyle="1" w:styleId="Style120">
    <w:name w:val="Style120"/>
    <w:basedOn w:val="Normal"/>
    <w:uiPriority w:val="99"/>
    <w:rsid w:val="00E6146C"/>
    <w:pPr>
      <w:widowControl w:val="0"/>
      <w:autoSpaceDE w:val="0"/>
      <w:autoSpaceDN w:val="0"/>
      <w:adjustRightInd w:val="0"/>
      <w:spacing w:line="241" w:lineRule="exact"/>
      <w:ind w:hanging="265"/>
    </w:pPr>
    <w:rPr>
      <w:sz w:val="20"/>
      <w:szCs w:val="20"/>
    </w:rPr>
  </w:style>
  <w:style w:type="character" w:styleId="Emphaseple">
    <w:name w:val="Subtle Emphasis"/>
    <w:uiPriority w:val="19"/>
    <w:qFormat/>
    <w:rsid w:val="00E6146C"/>
    <w:rPr>
      <w:i/>
      <w:iCs/>
      <w:color w:val="808080"/>
    </w:rPr>
  </w:style>
  <w:style w:type="table" w:styleId="Listeclaire-Accent6">
    <w:name w:val="Light List Accent 6"/>
    <w:basedOn w:val="TableauNormal"/>
    <w:uiPriority w:val="61"/>
    <w:rsid w:val="00E6146C"/>
    <w:rPr>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eclaire-Accent4">
    <w:name w:val="Light List Accent 4"/>
    <w:basedOn w:val="TableauNormal"/>
    <w:uiPriority w:val="61"/>
    <w:rsid w:val="00E6146C"/>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rameclaire-Accent6">
    <w:name w:val="Light Shading Accent 6"/>
    <w:basedOn w:val="TableauNormal"/>
    <w:uiPriority w:val="60"/>
    <w:rsid w:val="00E6146C"/>
    <w:rPr>
      <w:color w:val="E36C0A"/>
      <w:sz w:val="22"/>
      <w:szCs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eclaire-Accent2">
    <w:name w:val="Light List Accent 2"/>
    <w:basedOn w:val="TableauNormal"/>
    <w:uiPriority w:val="61"/>
    <w:rsid w:val="00E6146C"/>
    <w:rPr>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11">
    <w:name w:val="Liste claire - Accent 11"/>
    <w:basedOn w:val="TableauNormal"/>
    <w:uiPriority w:val="61"/>
    <w:rsid w:val="00E6146C"/>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3">
    <w:name w:val="Light List Accent 3"/>
    <w:basedOn w:val="TableauNormal"/>
    <w:uiPriority w:val="61"/>
    <w:rsid w:val="00E6146C"/>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5">
    <w:name w:val="Light List Accent 5"/>
    <w:basedOn w:val="TableauNormal"/>
    <w:uiPriority w:val="61"/>
    <w:rsid w:val="00E6146C"/>
    <w:rPr>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ramemoyenne1-Accent2">
    <w:name w:val="Medium Shading 1 Accent 2"/>
    <w:basedOn w:val="TableauNormal"/>
    <w:uiPriority w:val="63"/>
    <w:rsid w:val="00E6146C"/>
    <w:rPr>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hps">
    <w:name w:val="hps"/>
    <w:basedOn w:val="Policepardfaut"/>
    <w:rsid w:val="00E6146C"/>
  </w:style>
  <w:style w:type="character" w:styleId="Textedelespacerserv">
    <w:name w:val="Placeholder Text"/>
    <w:uiPriority w:val="99"/>
    <w:semiHidden/>
    <w:rsid w:val="00E6146C"/>
    <w:rPr>
      <w:color w:val="808080"/>
    </w:rPr>
  </w:style>
  <w:style w:type="paragraph" w:customStyle="1" w:styleId="xl64">
    <w:name w:val="xl64"/>
    <w:basedOn w:val="Normal"/>
    <w:rsid w:val="00E6146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mbria" w:hAnsi="Cambria"/>
      <w:sz w:val="20"/>
      <w:szCs w:val="20"/>
      <w:lang w:val="de-DE" w:eastAsia="de-DE"/>
    </w:rPr>
  </w:style>
  <w:style w:type="paragraph" w:customStyle="1" w:styleId="Tablecentr">
    <w:name w:val="Table centré"/>
    <w:basedOn w:val="Normal"/>
    <w:rsid w:val="00E6146C"/>
    <w:pPr>
      <w:widowControl w:val="0"/>
      <w:spacing w:before="40" w:after="40"/>
      <w:jc w:val="center"/>
    </w:pPr>
    <w:rPr>
      <w:rFonts w:ascii="Arial" w:hAnsi="Arial"/>
      <w:noProof/>
      <w:snapToGrid w:val="0"/>
      <w:sz w:val="20"/>
      <w:szCs w:val="20"/>
      <w:lang w:val="en-GB" w:eastAsia="it-IT"/>
    </w:rPr>
  </w:style>
  <w:style w:type="paragraph" w:customStyle="1" w:styleId="PGgraspetit">
    <w:name w:val="PG gras petit"/>
    <w:basedOn w:val="Normal"/>
    <w:rsid w:val="00E6146C"/>
    <w:pPr>
      <w:jc w:val="center"/>
    </w:pPr>
    <w:rPr>
      <w:rFonts w:ascii="Arial" w:hAnsi="Arial"/>
      <w:b/>
      <w:sz w:val="18"/>
      <w:szCs w:val="18"/>
      <w:lang w:eastAsia="en-US"/>
    </w:rPr>
  </w:style>
  <w:style w:type="table" w:customStyle="1" w:styleId="Tabellenraster1">
    <w:name w:val="Tabellenraster1"/>
    <w:basedOn w:val="TableauNormal"/>
    <w:next w:val="Grilledutableau"/>
    <w:uiPriority w:val="59"/>
    <w:rsid w:val="00E6146C"/>
    <w:rPr>
      <w:sz w:val="22"/>
      <w:szCs w:val="22"/>
      <w:lang w:val="de-D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uiPriority w:val="99"/>
    <w:unhideWhenUsed/>
    <w:rsid w:val="00E6146C"/>
    <w:pPr>
      <w:suppressAutoHyphens/>
      <w:overflowPunct w:val="0"/>
      <w:autoSpaceDE w:val="0"/>
      <w:autoSpaceDN w:val="0"/>
      <w:adjustRightInd w:val="0"/>
      <w:jc w:val="both"/>
      <w:textAlignment w:val="baseline"/>
    </w:pPr>
    <w:rPr>
      <w:rFonts w:ascii="Times New Roman" w:eastAsia="Times New Roman" w:hAnsi="Times New Roman"/>
    </w:rPr>
  </w:style>
  <w:style w:type="paragraph" w:customStyle="1" w:styleId="puce1-3pts">
    <w:name w:val="puce1-3pts"/>
    <w:basedOn w:val="Normal"/>
    <w:rsid w:val="00E6146C"/>
    <w:pPr>
      <w:tabs>
        <w:tab w:val="left" w:pos="1560"/>
        <w:tab w:val="num" w:pos="1636"/>
        <w:tab w:val="right" w:leader="dot" w:pos="9072"/>
      </w:tabs>
      <w:spacing w:before="60"/>
      <w:ind w:left="1559" w:hanging="283"/>
      <w:jc w:val="both"/>
    </w:pPr>
    <w:rPr>
      <w:rFonts w:ascii="Arial" w:hAnsi="Arial"/>
      <w:sz w:val="21"/>
      <w:szCs w:val="20"/>
    </w:rPr>
  </w:style>
  <w:style w:type="character" w:customStyle="1" w:styleId="FontStyle35">
    <w:name w:val="Font Style35"/>
    <w:uiPriority w:val="99"/>
    <w:rsid w:val="00E6146C"/>
    <w:rPr>
      <w:rFonts w:ascii="Times New Roman" w:hAnsi="Times New Roman" w:cs="Times New Roman"/>
      <w:i/>
      <w:iCs/>
      <w:sz w:val="18"/>
      <w:szCs w:val="18"/>
    </w:rPr>
  </w:style>
  <w:style w:type="paragraph" w:customStyle="1" w:styleId="Style4">
    <w:name w:val="Style4"/>
    <w:basedOn w:val="Normal"/>
    <w:uiPriority w:val="99"/>
    <w:rsid w:val="00E6146C"/>
    <w:pPr>
      <w:widowControl w:val="0"/>
      <w:autoSpaceDE w:val="0"/>
      <w:autoSpaceDN w:val="0"/>
      <w:adjustRightInd w:val="0"/>
      <w:spacing w:line="235" w:lineRule="exact"/>
      <w:ind w:hanging="293"/>
    </w:pPr>
    <w:rPr>
      <w:rFonts w:ascii="Arial" w:hAnsi="Arial" w:cs="Arial"/>
      <w:sz w:val="20"/>
      <w:szCs w:val="20"/>
    </w:rPr>
  </w:style>
  <w:style w:type="character" w:customStyle="1" w:styleId="FontStyle16">
    <w:name w:val="Font Style16"/>
    <w:uiPriority w:val="99"/>
    <w:rsid w:val="00E6146C"/>
    <w:rPr>
      <w:rFonts w:ascii="Arial" w:hAnsi="Arial" w:cs="Arial"/>
      <w:sz w:val="18"/>
      <w:szCs w:val="18"/>
    </w:rPr>
  </w:style>
  <w:style w:type="paragraph" w:customStyle="1" w:styleId="Style9">
    <w:name w:val="Style9"/>
    <w:basedOn w:val="Normal"/>
    <w:uiPriority w:val="99"/>
    <w:rsid w:val="00E6146C"/>
    <w:pPr>
      <w:widowControl w:val="0"/>
      <w:autoSpaceDE w:val="0"/>
      <w:autoSpaceDN w:val="0"/>
      <w:adjustRightInd w:val="0"/>
      <w:spacing w:line="230" w:lineRule="exact"/>
      <w:jc w:val="center"/>
    </w:pPr>
    <w:rPr>
      <w:rFonts w:ascii="Arial" w:hAnsi="Arial" w:cs="Arial"/>
      <w:sz w:val="20"/>
      <w:szCs w:val="20"/>
    </w:rPr>
  </w:style>
  <w:style w:type="paragraph" w:customStyle="1" w:styleId="Style100">
    <w:name w:val="Style10"/>
    <w:basedOn w:val="Normal"/>
    <w:uiPriority w:val="99"/>
    <w:rsid w:val="00E6146C"/>
    <w:pPr>
      <w:widowControl w:val="0"/>
      <w:autoSpaceDE w:val="0"/>
      <w:autoSpaceDN w:val="0"/>
      <w:adjustRightInd w:val="0"/>
      <w:spacing w:line="230" w:lineRule="exact"/>
    </w:pPr>
    <w:rPr>
      <w:rFonts w:ascii="Arial" w:hAnsi="Arial" w:cs="Arial"/>
      <w:sz w:val="20"/>
      <w:szCs w:val="20"/>
    </w:rPr>
  </w:style>
  <w:style w:type="paragraph" w:customStyle="1" w:styleId="Style110">
    <w:name w:val="Style11"/>
    <w:basedOn w:val="Normal"/>
    <w:uiPriority w:val="99"/>
    <w:rsid w:val="00E6146C"/>
    <w:pPr>
      <w:widowControl w:val="0"/>
      <w:autoSpaceDE w:val="0"/>
      <w:autoSpaceDN w:val="0"/>
      <w:adjustRightInd w:val="0"/>
      <w:spacing w:line="230" w:lineRule="exact"/>
      <w:jc w:val="right"/>
    </w:pPr>
    <w:rPr>
      <w:rFonts w:ascii="Arial" w:hAnsi="Arial" w:cs="Arial"/>
      <w:sz w:val="20"/>
      <w:szCs w:val="20"/>
    </w:rPr>
  </w:style>
  <w:style w:type="paragraph" w:customStyle="1" w:styleId="Style8">
    <w:name w:val="Style8"/>
    <w:basedOn w:val="Normal"/>
    <w:uiPriority w:val="99"/>
    <w:rsid w:val="00E6146C"/>
    <w:pPr>
      <w:widowControl w:val="0"/>
      <w:autoSpaceDE w:val="0"/>
      <w:autoSpaceDN w:val="0"/>
      <w:adjustRightInd w:val="0"/>
    </w:pPr>
    <w:rPr>
      <w:rFonts w:ascii="Arial" w:hAnsi="Arial" w:cs="Arial"/>
      <w:sz w:val="20"/>
      <w:szCs w:val="20"/>
    </w:rPr>
  </w:style>
  <w:style w:type="character" w:customStyle="1" w:styleId="FontStyle14">
    <w:name w:val="Font Style14"/>
    <w:uiPriority w:val="99"/>
    <w:rsid w:val="00E6146C"/>
    <w:rPr>
      <w:rFonts w:ascii="Arial" w:hAnsi="Arial" w:cs="Arial"/>
      <w:sz w:val="12"/>
      <w:szCs w:val="12"/>
    </w:rPr>
  </w:style>
  <w:style w:type="character" w:customStyle="1" w:styleId="FontStyle21">
    <w:name w:val="Font Style21"/>
    <w:uiPriority w:val="99"/>
    <w:rsid w:val="00E6146C"/>
    <w:rPr>
      <w:rFonts w:ascii="Times New Roman" w:hAnsi="Times New Roman" w:cs="Times New Roman"/>
      <w:b/>
      <w:bCs/>
      <w:sz w:val="30"/>
      <w:szCs w:val="30"/>
    </w:rPr>
  </w:style>
  <w:style w:type="character" w:customStyle="1" w:styleId="FontStyle24">
    <w:name w:val="Font Style24"/>
    <w:uiPriority w:val="99"/>
    <w:rsid w:val="00E6146C"/>
    <w:rPr>
      <w:rFonts w:ascii="Times New Roman" w:hAnsi="Times New Roman" w:cs="Times New Roman"/>
      <w:sz w:val="22"/>
      <w:szCs w:val="22"/>
    </w:rPr>
  </w:style>
  <w:style w:type="numbering" w:customStyle="1" w:styleId="LFO192">
    <w:name w:val="LFO192"/>
    <w:basedOn w:val="Aucuneliste"/>
    <w:rsid w:val="00E6146C"/>
    <w:pPr>
      <w:numPr>
        <w:numId w:val="56"/>
      </w:numPr>
    </w:pPr>
  </w:style>
  <w:style w:type="paragraph" w:customStyle="1" w:styleId="font10">
    <w:name w:val="font10"/>
    <w:basedOn w:val="Normal"/>
    <w:rsid w:val="00E6146C"/>
    <w:pPr>
      <w:spacing w:before="100" w:beforeAutospacing="1" w:after="100" w:afterAutospacing="1"/>
    </w:pPr>
    <w:rPr>
      <w:color w:val="000000"/>
      <w:sz w:val="22"/>
      <w:szCs w:val="22"/>
    </w:rPr>
  </w:style>
  <w:style w:type="paragraph" w:customStyle="1" w:styleId="Style26">
    <w:name w:val="Style26"/>
    <w:basedOn w:val="Normal"/>
    <w:uiPriority w:val="99"/>
    <w:rsid w:val="00E6146C"/>
    <w:pPr>
      <w:widowControl w:val="0"/>
      <w:autoSpaceDE w:val="0"/>
      <w:autoSpaceDN w:val="0"/>
      <w:adjustRightInd w:val="0"/>
      <w:spacing w:line="293" w:lineRule="exact"/>
      <w:jc w:val="both"/>
    </w:pPr>
    <w:rPr>
      <w:sz w:val="20"/>
      <w:szCs w:val="20"/>
    </w:rPr>
  </w:style>
  <w:style w:type="paragraph" w:customStyle="1" w:styleId="Retraitcorpsdetexte25">
    <w:name w:val="Retrait corps de texte 25"/>
    <w:basedOn w:val="Normal"/>
    <w:rsid w:val="00E6146C"/>
    <w:pPr>
      <w:suppressAutoHyphens/>
      <w:overflowPunct w:val="0"/>
      <w:autoSpaceDE w:val="0"/>
      <w:autoSpaceDN w:val="0"/>
      <w:adjustRightInd w:val="0"/>
      <w:ind w:left="695" w:hanging="695"/>
      <w:jc w:val="both"/>
      <w:textAlignment w:val="baseline"/>
    </w:pPr>
    <w:rPr>
      <w:rFonts w:ascii="Tahoma" w:hAnsi="Tahoma"/>
      <w:sz w:val="20"/>
      <w:szCs w:val="20"/>
    </w:rPr>
  </w:style>
  <w:style w:type="character" w:customStyle="1" w:styleId="DefaultCar">
    <w:name w:val="Default Car"/>
    <w:link w:val="Default"/>
    <w:rsid w:val="00E6146C"/>
    <w:rPr>
      <w:rFonts w:ascii="Arial" w:hAnsi="Arial" w:cs="Arial"/>
      <w:color w:val="000000"/>
      <w:sz w:val="24"/>
      <w:szCs w:val="24"/>
    </w:rPr>
  </w:style>
  <w:style w:type="character" w:customStyle="1" w:styleId="FontStyle19">
    <w:name w:val="Font Style19"/>
    <w:uiPriority w:val="99"/>
    <w:rsid w:val="00E6146C"/>
    <w:rPr>
      <w:rFonts w:ascii="Times New Roman" w:hAnsi="Times New Roman" w:cs="Times New Roman"/>
      <w:sz w:val="20"/>
      <w:szCs w:val="20"/>
    </w:rPr>
  </w:style>
  <w:style w:type="character" w:customStyle="1" w:styleId="Style1Car">
    <w:name w:val="Style1 Car"/>
    <w:link w:val="Style1"/>
    <w:rsid w:val="00E6146C"/>
    <w:rPr>
      <w:rFonts w:ascii="Arial" w:eastAsia="Times New Roman" w:hAnsi="Arial"/>
    </w:rPr>
  </w:style>
  <w:style w:type="character" w:customStyle="1" w:styleId="ParagraphedelisteCar1">
    <w:name w:val="Paragraphe de liste Car1"/>
    <w:aliases w:val="Liste 1 Car1,- List tir Car1,References Car1,style11 Car1,TITRE 2 Car1,Desmond 2 Car1,List_Paragraph Car1,Multilevel para_II Car1,List Paragraph1 Car1,List Paragraph (numbered (a)) Car1,Akapit z listą BS Car1,Bullets Car1"/>
    <w:qFormat/>
    <w:locked/>
    <w:rsid w:val="00E6146C"/>
    <w:rPr>
      <w:rFonts w:ascii="Times New Roman" w:eastAsia="Times New Roman" w:hAnsi="Times New Roman" w:cs="Times New Roman"/>
      <w:sz w:val="24"/>
      <w:szCs w:val="24"/>
      <w:lang w:eastAsia="fr-FR"/>
    </w:rPr>
  </w:style>
  <w:style w:type="paragraph" w:customStyle="1" w:styleId="T5-3">
    <w:name w:val="T5-3"/>
    <w:basedOn w:val="Titre3"/>
    <w:qFormat/>
    <w:rsid w:val="00E6146C"/>
    <w:pPr>
      <w:numPr>
        <w:numId w:val="95"/>
      </w:numPr>
      <w:spacing w:before="120" w:after="120"/>
    </w:pPr>
    <w:rPr>
      <w:color w:val="auto"/>
      <w:szCs w:val="20"/>
      <w:lang w:val="fr-FR" w:eastAsia="fr-FR"/>
    </w:rPr>
  </w:style>
  <w:style w:type="paragraph" w:customStyle="1" w:styleId="StyleArialPremireligne15cm">
    <w:name w:val="Style Arial Première ligne : 1.5 cm"/>
    <w:basedOn w:val="Normal"/>
    <w:rsid w:val="00E6146C"/>
    <w:pPr>
      <w:ind w:firstLine="851"/>
      <w:jc w:val="both"/>
    </w:pPr>
    <w:rPr>
      <w:rFonts w:ascii="Arial" w:hAnsi="Arial"/>
      <w:sz w:val="20"/>
      <w:szCs w:val="20"/>
    </w:rPr>
  </w:style>
  <w:style w:type="paragraph" w:customStyle="1" w:styleId="StyleTitre410ptNonGrasGauche25cmPremireligne">
    <w:name w:val="Style Titre 4 + 10 pt Non Gras Gauche :  25 cm Première ligne :..."/>
    <w:basedOn w:val="Titre40"/>
    <w:rsid w:val="00E6146C"/>
    <w:pPr>
      <w:spacing w:before="120" w:after="160"/>
      <w:ind w:left="1134" w:firstLine="709"/>
    </w:pPr>
    <w:rPr>
      <w:rFonts w:ascii="Arial" w:hAnsi="Arial"/>
      <w:b w:val="0"/>
      <w:bCs w:val="0"/>
      <w:sz w:val="20"/>
      <w:szCs w:val="20"/>
      <w:u w:val="single"/>
      <w:lang w:val="fr-FR" w:eastAsia="fr-FR"/>
    </w:rPr>
  </w:style>
  <w:style w:type="paragraph" w:customStyle="1" w:styleId="StyleArialPremireligne1cmInterligneAumoins12pt">
    <w:name w:val="Style Arial Première ligne : 1 cm Interligne : Au moins 12 pt"/>
    <w:basedOn w:val="Normal"/>
    <w:rsid w:val="00E6146C"/>
    <w:pPr>
      <w:spacing w:line="240" w:lineRule="atLeast"/>
      <w:ind w:firstLine="567"/>
      <w:jc w:val="both"/>
    </w:pPr>
    <w:rPr>
      <w:rFonts w:ascii="Arial" w:hAnsi="Arial"/>
      <w:sz w:val="20"/>
      <w:szCs w:val="20"/>
    </w:rPr>
  </w:style>
  <w:style w:type="paragraph" w:customStyle="1" w:styleId="StyleTitre3Arial11ptGrasJustifiAvant6ptAprs">
    <w:name w:val="Style Titre 3 + Arial 11 pt Gras Justifié Avant : 6 pt Après :..."/>
    <w:basedOn w:val="Titre3"/>
    <w:rsid w:val="00E6146C"/>
    <w:pPr>
      <w:keepLines w:val="0"/>
      <w:tabs>
        <w:tab w:val="num" w:pos="720"/>
      </w:tabs>
      <w:spacing w:before="120"/>
      <w:ind w:left="720" w:hanging="720"/>
      <w:jc w:val="both"/>
    </w:pPr>
    <w:rPr>
      <w:rFonts w:ascii="Arial" w:hAnsi="Arial" w:cs="Arial"/>
      <w:b w:val="0"/>
      <w:bCs w:val="0"/>
      <w:color w:val="auto"/>
      <w:sz w:val="22"/>
      <w:szCs w:val="22"/>
      <w:lang w:val="fr-FR" w:eastAsia="fr-FR"/>
    </w:rPr>
  </w:style>
  <w:style w:type="paragraph" w:customStyle="1" w:styleId="PucerondeP06">
    <w:name w:val="Puce ronde P06"/>
    <w:basedOn w:val="Corpsdetexte"/>
    <w:rsid w:val="00E6146C"/>
    <w:pPr>
      <w:tabs>
        <w:tab w:val="num" w:pos="720"/>
        <w:tab w:val="left" w:pos="851"/>
      </w:tabs>
      <w:spacing w:after="60"/>
      <w:ind w:left="720" w:hanging="360"/>
    </w:pPr>
    <w:rPr>
      <w:rFonts w:ascii="Arial" w:hAnsi="Arial" w:cs="Arial"/>
      <w:b w:val="0"/>
      <w:bCs w:val="0"/>
      <w:sz w:val="22"/>
      <w:szCs w:val="20"/>
      <w:lang w:val="fr-FR" w:eastAsia="fr-FR"/>
    </w:rPr>
  </w:style>
  <w:style w:type="paragraph" w:customStyle="1" w:styleId="PUCE110">
    <w:name w:val="PUCE11"/>
    <w:basedOn w:val="Normal"/>
    <w:uiPriority w:val="99"/>
    <w:rsid w:val="00E6146C"/>
    <w:pPr>
      <w:widowControl w:val="0"/>
      <w:ind w:left="283" w:hanging="283"/>
    </w:pPr>
    <w:rPr>
      <w:rFonts w:ascii="Arial" w:hAnsi="Arial"/>
      <w:sz w:val="20"/>
      <w:szCs w:val="20"/>
    </w:rPr>
  </w:style>
  <w:style w:type="paragraph" w:styleId="Liste5">
    <w:name w:val="List 5"/>
    <w:basedOn w:val="Normal"/>
    <w:unhideWhenUsed/>
    <w:rsid w:val="00E6146C"/>
    <w:pPr>
      <w:ind w:left="1415" w:hanging="283"/>
      <w:contextualSpacing/>
    </w:pPr>
    <w:rPr>
      <w:rFonts w:eastAsia="MS Mincho"/>
    </w:rPr>
  </w:style>
  <w:style w:type="character" w:customStyle="1" w:styleId="FontStyle25">
    <w:name w:val="Font Style25"/>
    <w:uiPriority w:val="99"/>
    <w:rsid w:val="00E6146C"/>
    <w:rPr>
      <w:rFonts w:ascii="Times New Roman" w:hAnsi="Times New Roman" w:cs="Times New Roman"/>
      <w:spacing w:val="10"/>
      <w:sz w:val="16"/>
      <w:szCs w:val="16"/>
    </w:rPr>
  </w:style>
  <w:style w:type="character" w:customStyle="1" w:styleId="Mentionnonrsolue1">
    <w:name w:val="Mention non résolue1"/>
    <w:uiPriority w:val="99"/>
    <w:semiHidden/>
    <w:unhideWhenUsed/>
    <w:rsid w:val="00E6146C"/>
    <w:rPr>
      <w:color w:val="605E5C"/>
      <w:shd w:val="clear" w:color="auto" w:fill="E1DFDD"/>
    </w:rPr>
  </w:style>
  <w:style w:type="paragraph" w:customStyle="1" w:styleId="CM26">
    <w:name w:val="CM26"/>
    <w:basedOn w:val="Default"/>
    <w:next w:val="Default"/>
    <w:rsid w:val="00E6146C"/>
    <w:pPr>
      <w:widowControl w:val="0"/>
      <w:spacing w:line="336" w:lineRule="atLeast"/>
    </w:pPr>
    <w:rPr>
      <w:rFonts w:ascii="Helvetica" w:eastAsia="Times New Roman" w:hAnsi="Helvetica" w:cs="Helvetica"/>
      <w:color w:val="auto"/>
    </w:rPr>
  </w:style>
  <w:style w:type="numbering" w:customStyle="1" w:styleId="Aucuneliste6">
    <w:name w:val="Aucune liste6"/>
    <w:next w:val="Aucuneliste"/>
    <w:uiPriority w:val="99"/>
    <w:semiHidden/>
    <w:unhideWhenUsed/>
    <w:rsid w:val="00E6146C"/>
  </w:style>
  <w:style w:type="paragraph" w:customStyle="1" w:styleId="CM27">
    <w:name w:val="CM27"/>
    <w:basedOn w:val="Default"/>
    <w:next w:val="Default"/>
    <w:rsid w:val="00E6146C"/>
    <w:pPr>
      <w:widowControl w:val="0"/>
      <w:spacing w:line="266" w:lineRule="atLeast"/>
    </w:pPr>
    <w:rPr>
      <w:rFonts w:ascii="Helvetica" w:eastAsia="Times New Roman" w:hAnsi="Helvetica" w:cs="Helvetica"/>
      <w:color w:val="auto"/>
    </w:rPr>
  </w:style>
  <w:style w:type="paragraph" w:customStyle="1" w:styleId="En-ttedetabledesmatires1">
    <w:name w:val="En-tête de table des matières1"/>
    <w:basedOn w:val="Titre1"/>
    <w:next w:val="Normal"/>
    <w:uiPriority w:val="39"/>
    <w:semiHidden/>
    <w:unhideWhenUsed/>
    <w:qFormat/>
    <w:rsid w:val="00E6146C"/>
    <w:pPr>
      <w:keepLines/>
      <w:spacing w:before="480"/>
      <w:outlineLvl w:val="9"/>
    </w:pPr>
    <w:rPr>
      <w:rFonts w:ascii="Cambria" w:hAnsi="Cambria"/>
      <w:color w:val="365F91"/>
      <w:szCs w:val="28"/>
      <w:lang w:val="fr-FR" w:eastAsia="fr-FR"/>
    </w:rPr>
  </w:style>
  <w:style w:type="paragraph" w:customStyle="1" w:styleId="Par11">
    <w:name w:val="Par1"/>
    <w:basedOn w:val="Normal"/>
    <w:rsid w:val="00E6146C"/>
    <w:pPr>
      <w:ind w:left="1440" w:hanging="360"/>
    </w:pPr>
    <w:rPr>
      <w:lang w:val="fr-CA"/>
    </w:rPr>
  </w:style>
  <w:style w:type="paragraph" w:customStyle="1" w:styleId="En-ttedetabledesmatires2">
    <w:name w:val="En-tête de table des matières2"/>
    <w:basedOn w:val="Titre1"/>
    <w:next w:val="Normal"/>
    <w:uiPriority w:val="39"/>
    <w:semiHidden/>
    <w:unhideWhenUsed/>
    <w:qFormat/>
    <w:rsid w:val="00E6146C"/>
    <w:pPr>
      <w:keepLines/>
      <w:spacing w:before="480"/>
      <w:outlineLvl w:val="9"/>
    </w:pPr>
    <w:rPr>
      <w:rFonts w:ascii="Cambria" w:hAnsi="Cambria"/>
      <w:color w:val="365F91"/>
      <w:szCs w:val="28"/>
      <w:lang w:val="fr-FR" w:eastAsia="fr-FR"/>
    </w:rPr>
  </w:style>
  <w:style w:type="paragraph" w:customStyle="1" w:styleId="texte2">
    <w:name w:val="_texte"/>
    <w:basedOn w:val="Normal"/>
    <w:rsid w:val="00E6146C"/>
    <w:pPr>
      <w:ind w:left="1134"/>
      <w:jc w:val="both"/>
    </w:pPr>
  </w:style>
  <w:style w:type="paragraph" w:customStyle="1" w:styleId="puce12">
    <w:name w:val="_puce1"/>
    <w:basedOn w:val="Normal"/>
    <w:rsid w:val="00E6146C"/>
    <w:pPr>
      <w:tabs>
        <w:tab w:val="num" w:pos="1134"/>
      </w:tabs>
      <w:ind w:left="1134"/>
      <w:jc w:val="both"/>
    </w:pPr>
  </w:style>
  <w:style w:type="paragraph" w:customStyle="1" w:styleId="puce2">
    <w:name w:val="_puce2"/>
    <w:basedOn w:val="Normal"/>
    <w:rsid w:val="00E6146C"/>
    <w:pPr>
      <w:numPr>
        <w:numId w:val="99"/>
      </w:numPr>
      <w:tabs>
        <w:tab w:val="clear" w:pos="360"/>
        <w:tab w:val="num" w:pos="1701"/>
      </w:tabs>
      <w:ind w:left="1701" w:hanging="283"/>
      <w:jc w:val="both"/>
    </w:pPr>
  </w:style>
  <w:style w:type="paragraph" w:customStyle="1" w:styleId="ChapterNumber">
    <w:name w:val="ChapterNumber"/>
    <w:basedOn w:val="Normal"/>
    <w:next w:val="Normal"/>
    <w:rsid w:val="00E6146C"/>
    <w:pPr>
      <w:spacing w:after="360"/>
    </w:pPr>
    <w:rPr>
      <w:szCs w:val="20"/>
      <w:lang w:eastAsia="en-US"/>
    </w:rPr>
  </w:style>
  <w:style w:type="paragraph" w:customStyle="1" w:styleId="TextBox">
    <w:name w:val="Text Box"/>
    <w:basedOn w:val="Normal"/>
    <w:rsid w:val="00E6146C"/>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szCs w:val="20"/>
      <w:lang w:eastAsia="en-US"/>
    </w:rPr>
  </w:style>
  <w:style w:type="paragraph" w:customStyle="1" w:styleId="TextBoxdots">
    <w:name w:val="Text Box (dots)"/>
    <w:basedOn w:val="Normal"/>
    <w:rsid w:val="00E614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lang w:eastAsia="en-US"/>
    </w:rPr>
  </w:style>
  <w:style w:type="paragraph" w:customStyle="1" w:styleId="TextBoxFramed">
    <w:name w:val="Text Box Framed"/>
    <w:basedOn w:val="Normal"/>
    <w:rsid w:val="00E614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eastAsia="en-US"/>
    </w:rPr>
  </w:style>
  <w:style w:type="paragraph" w:customStyle="1" w:styleId="TextBoxUnframed">
    <w:name w:val="Text Box Unframed"/>
    <w:basedOn w:val="Normal"/>
    <w:rsid w:val="00E6146C"/>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eastAsia="en-US"/>
    </w:rPr>
  </w:style>
  <w:style w:type="paragraph" w:customStyle="1" w:styleId="Heading1a">
    <w:name w:val="Heading 1a"/>
    <w:basedOn w:val="Titre1"/>
    <w:next w:val="BankNormal"/>
    <w:rsid w:val="00E6146C"/>
    <w:pPr>
      <w:keepLines/>
      <w:spacing w:before="720" w:after="240"/>
      <w:jc w:val="center"/>
      <w:outlineLvl w:val="9"/>
    </w:pPr>
    <w:rPr>
      <w:rFonts w:ascii="Times New Roman Bold" w:hAnsi="Times New Roman Bold"/>
      <w:bCs w:val="0"/>
      <w:sz w:val="32"/>
      <w:szCs w:val="20"/>
      <w:lang w:val="fr-FR" w:eastAsia="en-US"/>
    </w:rPr>
  </w:style>
  <w:style w:type="paragraph" w:customStyle="1" w:styleId="BoxCaption">
    <w:name w:val="Box Caption"/>
    <w:basedOn w:val="TextBox"/>
    <w:rsid w:val="00E6146C"/>
    <w:pPr>
      <w:framePr w:wrap="auto"/>
    </w:pPr>
    <w:rPr>
      <w:rFonts w:ascii="Arial" w:hAnsi="Arial"/>
      <w:b/>
    </w:rPr>
  </w:style>
  <w:style w:type="paragraph" w:customStyle="1" w:styleId="BulletIndent">
    <w:name w:val="BulletIndent"/>
    <w:basedOn w:val="Retraitnormal"/>
    <w:rsid w:val="00E6146C"/>
    <w:pPr>
      <w:spacing w:before="100" w:after="100"/>
      <w:ind w:left="2520" w:hanging="360"/>
      <w:jc w:val="both"/>
    </w:pPr>
    <w:rPr>
      <w:rFonts w:ascii="Times New Roman" w:hAnsi="Times New Roman"/>
      <w:sz w:val="24"/>
      <w:lang w:eastAsia="en-US"/>
    </w:rPr>
  </w:style>
  <w:style w:type="paragraph" w:customStyle="1" w:styleId="CaptionBox">
    <w:name w:val="Caption Box"/>
    <w:basedOn w:val="BoxCaption"/>
    <w:rsid w:val="00E6146C"/>
    <w:pPr>
      <w:framePr w:wrap="auto"/>
    </w:pPr>
  </w:style>
  <w:style w:type="paragraph" w:customStyle="1" w:styleId="FootnoteBullet">
    <w:name w:val="Footnote Bullet"/>
    <w:basedOn w:val="Normal"/>
    <w:rsid w:val="00E6146C"/>
    <w:pPr>
      <w:keepNext/>
      <w:spacing w:after="60"/>
      <w:ind w:left="1080" w:hanging="360"/>
    </w:pPr>
    <w:rPr>
      <w:sz w:val="20"/>
      <w:szCs w:val="20"/>
      <w:lang w:eastAsia="en-US"/>
    </w:rPr>
  </w:style>
  <w:style w:type="paragraph" w:customStyle="1" w:styleId="MainBullets">
    <w:name w:val="MainBullets"/>
    <w:basedOn w:val="Normal"/>
    <w:rsid w:val="00E6146C"/>
    <w:pPr>
      <w:spacing w:after="180"/>
      <w:ind w:left="1080" w:hanging="360"/>
      <w:jc w:val="both"/>
    </w:pPr>
    <w:rPr>
      <w:szCs w:val="20"/>
      <w:lang w:eastAsia="en-US"/>
    </w:rPr>
  </w:style>
  <w:style w:type="paragraph" w:customStyle="1" w:styleId="TextBoxBullets">
    <w:name w:val="Text Box Bullets"/>
    <w:basedOn w:val="Normal"/>
    <w:rsid w:val="00E6146C"/>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szCs w:val="20"/>
      <w:lang w:eastAsia="en-US"/>
    </w:rPr>
  </w:style>
  <w:style w:type="paragraph" w:customStyle="1" w:styleId="TextBoxIndent">
    <w:name w:val="Text Box Indent"/>
    <w:basedOn w:val="TextBox"/>
    <w:rsid w:val="00E6146C"/>
    <w:pPr>
      <w:framePr w:wrap="auto"/>
      <w:tabs>
        <w:tab w:val="left" w:pos="630"/>
      </w:tabs>
      <w:ind w:left="1080" w:hanging="792"/>
    </w:pPr>
  </w:style>
  <w:style w:type="paragraph" w:customStyle="1" w:styleId="Normali">
    <w:name w:val="Normal(i)"/>
    <w:basedOn w:val="Normala"/>
    <w:rsid w:val="00E6146C"/>
    <w:pPr>
      <w:tabs>
        <w:tab w:val="clear" w:pos="1418"/>
        <w:tab w:val="clear" w:pos="2160"/>
        <w:tab w:val="left" w:pos="1843"/>
      </w:tabs>
      <w:ind w:left="0" w:firstLine="0"/>
    </w:pPr>
  </w:style>
  <w:style w:type="paragraph" w:customStyle="1" w:styleId="Normala">
    <w:name w:val="Normal(a)"/>
    <w:basedOn w:val="Normal"/>
    <w:rsid w:val="00E6146C"/>
    <w:pPr>
      <w:keepLines/>
      <w:tabs>
        <w:tab w:val="left" w:pos="1418"/>
        <w:tab w:val="num" w:pos="2160"/>
      </w:tabs>
      <w:spacing w:after="120"/>
      <w:ind w:left="2160" w:hanging="180"/>
      <w:jc w:val="both"/>
    </w:pPr>
    <w:rPr>
      <w:szCs w:val="20"/>
      <w:lang w:val="en-GB" w:eastAsia="en-GB"/>
    </w:rPr>
  </w:style>
  <w:style w:type="paragraph" w:customStyle="1" w:styleId="annex">
    <w:name w:val="annex"/>
    <w:basedOn w:val="Normal"/>
    <w:rsid w:val="00E6146C"/>
    <w:pPr>
      <w:jc w:val="center"/>
    </w:pPr>
    <w:rPr>
      <w:b/>
      <w:sz w:val="100"/>
      <w:szCs w:val="20"/>
      <w:lang w:eastAsia="en-US"/>
    </w:rPr>
  </w:style>
  <w:style w:type="paragraph" w:customStyle="1" w:styleId="A1-heading1">
    <w:name w:val="A1-heading1"/>
    <w:basedOn w:val="Titre1"/>
    <w:rsid w:val="00E6146C"/>
    <w:pPr>
      <w:keepLines/>
      <w:spacing w:before="240" w:after="240"/>
      <w:jc w:val="center"/>
    </w:pPr>
    <w:rPr>
      <w:rFonts w:ascii="Times New Roman Bold" w:hAnsi="Times New Roman Bold"/>
      <w:bCs w:val="0"/>
      <w:sz w:val="32"/>
      <w:szCs w:val="20"/>
      <w:lang w:val="fr-FR" w:eastAsia="en-US"/>
    </w:rPr>
  </w:style>
  <w:style w:type="paragraph" w:customStyle="1" w:styleId="A1-heading3">
    <w:name w:val="A1-heading3"/>
    <w:basedOn w:val="Titre3"/>
    <w:rsid w:val="00E6146C"/>
    <w:pPr>
      <w:keepNext w:val="0"/>
      <w:keepLines w:val="0"/>
      <w:spacing w:before="0" w:after="200"/>
      <w:ind w:left="720" w:hanging="720"/>
    </w:pPr>
    <w:rPr>
      <w:rFonts w:ascii="Times New Roman" w:hAnsi="Times New Roman"/>
      <w:bCs w:val="0"/>
      <w:color w:val="auto"/>
      <w:szCs w:val="20"/>
      <w:lang w:val="fr-FR" w:eastAsia="en-US"/>
    </w:rPr>
  </w:style>
  <w:style w:type="paragraph" w:customStyle="1" w:styleId="A1-heading2">
    <w:name w:val="A1-heading2"/>
    <w:basedOn w:val="Titre2"/>
    <w:rsid w:val="00E6146C"/>
    <w:pPr>
      <w:spacing w:before="240" w:after="240"/>
      <w:jc w:val="center"/>
    </w:pPr>
    <w:rPr>
      <w:rFonts w:ascii="Times New Roman Bold" w:hAnsi="Times New Roman Bold"/>
      <w:bCs w:val="0"/>
      <w:smallCaps/>
      <w:color w:val="auto"/>
      <w:sz w:val="24"/>
      <w:szCs w:val="20"/>
      <w:lang w:val="fr-FR" w:eastAsia="en-US"/>
    </w:rPr>
  </w:style>
  <w:style w:type="paragraph" w:customStyle="1" w:styleId="A1-heading4">
    <w:name w:val="A1-heading4"/>
    <w:basedOn w:val="Titre40"/>
    <w:rsid w:val="00E6146C"/>
    <w:pPr>
      <w:keepNext w:val="0"/>
      <w:spacing w:before="0" w:after="200"/>
      <w:ind w:left="864" w:hanging="576"/>
    </w:pPr>
    <w:rPr>
      <w:rFonts w:ascii="Times New Roman Bold" w:hAnsi="Times New Roman Bold"/>
      <w:bCs w:val="0"/>
      <w:sz w:val="24"/>
      <w:szCs w:val="20"/>
      <w:lang w:val="fr-FR" w:eastAsia="en-US"/>
    </w:rPr>
  </w:style>
  <w:style w:type="paragraph" w:customStyle="1" w:styleId="A2-heading3">
    <w:name w:val="A2-heading3"/>
    <w:basedOn w:val="A1-heading3"/>
    <w:rsid w:val="00E6146C"/>
  </w:style>
  <w:style w:type="paragraph" w:customStyle="1" w:styleId="A2-heading4">
    <w:name w:val="A2-heading4"/>
    <w:basedOn w:val="A1-heading4"/>
    <w:rsid w:val="00E6146C"/>
  </w:style>
  <w:style w:type="paragraph" w:customStyle="1" w:styleId="A2-heading2">
    <w:name w:val="A2-heading2"/>
    <w:basedOn w:val="Titre2"/>
    <w:rsid w:val="00E6146C"/>
    <w:pPr>
      <w:numPr>
        <w:numId w:val="100"/>
      </w:numPr>
      <w:tabs>
        <w:tab w:val="clear" w:pos="1428"/>
      </w:tabs>
      <w:spacing w:before="120" w:after="240"/>
      <w:ind w:left="0" w:firstLine="0"/>
      <w:jc w:val="center"/>
    </w:pPr>
    <w:rPr>
      <w:rFonts w:ascii="Times New Roman Bold" w:hAnsi="Times New Roman Bold"/>
      <w:bCs w:val="0"/>
      <w:smallCaps/>
      <w:color w:val="auto"/>
      <w:sz w:val="24"/>
      <w:szCs w:val="20"/>
      <w:lang w:val="fr-FR" w:eastAsia="en-US"/>
    </w:rPr>
  </w:style>
  <w:style w:type="paragraph" w:customStyle="1" w:styleId="A2-heading1">
    <w:name w:val="A2-heading1"/>
    <w:basedOn w:val="Titre1"/>
    <w:rsid w:val="00E6146C"/>
    <w:pPr>
      <w:keepLines/>
      <w:spacing w:before="240" w:after="240"/>
      <w:jc w:val="center"/>
    </w:pPr>
    <w:rPr>
      <w:rFonts w:ascii="Times New Roman Bold" w:hAnsi="Times New Roman Bold"/>
      <w:bCs w:val="0"/>
      <w:sz w:val="32"/>
      <w:szCs w:val="20"/>
      <w:lang w:val="fr-FR" w:eastAsia="en-US"/>
    </w:rPr>
  </w:style>
  <w:style w:type="paragraph" w:customStyle="1" w:styleId="Normal1">
    <w:name w:val="Normal1"/>
    <w:basedOn w:val="Normal"/>
    <w:rsid w:val="00E6146C"/>
    <w:pPr>
      <w:tabs>
        <w:tab w:val="num" w:pos="992"/>
      </w:tabs>
      <w:ind w:left="992" w:hanging="425"/>
      <w:jc w:val="both"/>
    </w:pPr>
  </w:style>
  <w:style w:type="character" w:customStyle="1" w:styleId="CarCar1">
    <w:name w:val="Car Car1"/>
    <w:locked/>
    <w:rsid w:val="00E6146C"/>
    <w:rPr>
      <w:sz w:val="24"/>
      <w:szCs w:val="24"/>
      <w:lang w:val="fr-FR" w:eastAsia="fr-FR" w:bidi="ar-SA"/>
    </w:rPr>
  </w:style>
  <w:style w:type="paragraph" w:customStyle="1" w:styleId="CM40">
    <w:name w:val="CM40"/>
    <w:basedOn w:val="Default"/>
    <w:next w:val="Default"/>
    <w:rsid w:val="00E6146C"/>
    <w:pPr>
      <w:widowControl w:val="0"/>
      <w:spacing w:line="216" w:lineRule="atLeast"/>
    </w:pPr>
    <w:rPr>
      <w:rFonts w:ascii="Helvetica" w:eastAsia="Times New Roman" w:hAnsi="Helvetica" w:cs="Helvetica"/>
      <w:color w:val="auto"/>
    </w:rPr>
  </w:style>
  <w:style w:type="paragraph" w:customStyle="1" w:styleId="CM61">
    <w:name w:val="CM61"/>
    <w:basedOn w:val="Default"/>
    <w:next w:val="Default"/>
    <w:rsid w:val="00E6146C"/>
    <w:pPr>
      <w:widowControl w:val="0"/>
      <w:spacing w:line="240" w:lineRule="atLeast"/>
    </w:pPr>
    <w:rPr>
      <w:rFonts w:ascii="Helvetica" w:eastAsia="Times New Roman" w:hAnsi="Helvetica" w:cs="Helvetica"/>
      <w:color w:val="auto"/>
    </w:rPr>
  </w:style>
  <w:style w:type="paragraph" w:customStyle="1" w:styleId="CM68">
    <w:name w:val="CM68"/>
    <w:basedOn w:val="Default"/>
    <w:next w:val="Default"/>
    <w:rsid w:val="00E6146C"/>
    <w:pPr>
      <w:widowControl w:val="0"/>
      <w:spacing w:line="266" w:lineRule="atLeast"/>
    </w:pPr>
    <w:rPr>
      <w:rFonts w:ascii="Helvetica" w:eastAsia="Times New Roman" w:hAnsi="Helvetica" w:cs="Helvetica"/>
      <w:color w:val="auto"/>
    </w:rPr>
  </w:style>
  <w:style w:type="paragraph" w:customStyle="1" w:styleId="CM110">
    <w:name w:val="CM110"/>
    <w:basedOn w:val="Default"/>
    <w:next w:val="Default"/>
    <w:rsid w:val="00E6146C"/>
    <w:pPr>
      <w:widowControl w:val="0"/>
      <w:spacing w:after="1345"/>
    </w:pPr>
    <w:rPr>
      <w:rFonts w:ascii="Helvetica" w:eastAsia="Times New Roman" w:hAnsi="Helvetica" w:cs="Helvetica"/>
      <w:color w:val="auto"/>
    </w:rPr>
  </w:style>
  <w:style w:type="paragraph" w:customStyle="1" w:styleId="CM49">
    <w:name w:val="CM49"/>
    <w:basedOn w:val="Default"/>
    <w:next w:val="Default"/>
    <w:rsid w:val="00E6146C"/>
    <w:pPr>
      <w:widowControl w:val="0"/>
      <w:spacing w:line="288" w:lineRule="atLeast"/>
    </w:pPr>
    <w:rPr>
      <w:rFonts w:ascii="Helvetica" w:eastAsia="Times New Roman" w:hAnsi="Helvetica" w:cs="Helvetica"/>
      <w:color w:val="auto"/>
    </w:rPr>
  </w:style>
  <w:style w:type="paragraph" w:customStyle="1" w:styleId="CM75">
    <w:name w:val="CM75"/>
    <w:basedOn w:val="Default"/>
    <w:next w:val="Default"/>
    <w:rsid w:val="00E6146C"/>
    <w:pPr>
      <w:widowControl w:val="0"/>
      <w:spacing w:line="288" w:lineRule="atLeast"/>
    </w:pPr>
    <w:rPr>
      <w:rFonts w:ascii="Helvetica" w:eastAsia="Times New Roman" w:hAnsi="Helvetica" w:cs="Helvetica"/>
      <w:color w:val="auto"/>
    </w:rPr>
  </w:style>
  <w:style w:type="table" w:customStyle="1" w:styleId="Grilledutableau111">
    <w:name w:val="Grille du tableau111"/>
    <w:basedOn w:val="TableauNormal"/>
    <w:next w:val="Grilledutableau"/>
    <w:uiPriority w:val="59"/>
    <w:rsid w:val="00E6146C"/>
    <w:pPr>
      <w:widowControl w:val="0"/>
      <w:ind w:left="284" w:right="428"/>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E614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
    <w:name w:val="LFO1911"/>
    <w:basedOn w:val="Aucuneliste"/>
    <w:rsid w:val="00E6146C"/>
    <w:pPr>
      <w:numPr>
        <w:numId w:val="73"/>
      </w:numPr>
    </w:pPr>
  </w:style>
  <w:style w:type="character" w:customStyle="1" w:styleId="TextedebullesCar1">
    <w:name w:val="Texte de bulles Car1"/>
    <w:uiPriority w:val="99"/>
    <w:semiHidden/>
    <w:rsid w:val="00E6146C"/>
    <w:rPr>
      <w:rFonts w:ascii="Tahoma" w:eastAsia="Times New Roman" w:hAnsi="Tahoma" w:cs="Tahoma"/>
      <w:sz w:val="16"/>
      <w:szCs w:val="16"/>
    </w:rPr>
  </w:style>
  <w:style w:type="paragraph" w:customStyle="1" w:styleId="PS3">
    <w:name w:val="PS3"/>
    <w:basedOn w:val="Normal"/>
    <w:rsid w:val="00E6146C"/>
    <w:pPr>
      <w:keepNext/>
      <w:keepLines/>
      <w:spacing w:after="60"/>
      <w:ind w:left="1985"/>
      <w:jc w:val="both"/>
    </w:pPr>
    <w:rPr>
      <w:rFonts w:ascii="Arial" w:hAnsi="Arial" w:cs="Arial"/>
      <w:sz w:val="20"/>
      <w:szCs w:val="20"/>
    </w:rPr>
  </w:style>
  <w:style w:type="character" w:customStyle="1" w:styleId="RetraitcorpsdetexteCar1">
    <w:name w:val="Retrait corps de texte Car1"/>
    <w:rsid w:val="00E6146C"/>
    <w:rPr>
      <w:rFonts w:ascii="Times New Roman" w:eastAsia="Times New Roman" w:hAnsi="Times New Roman"/>
      <w:sz w:val="24"/>
      <w:lang w:val="es-ES_tradnl"/>
    </w:rPr>
  </w:style>
  <w:style w:type="character" w:customStyle="1" w:styleId="CommentaireCar1">
    <w:name w:val="Commentaire Car1"/>
    <w:uiPriority w:val="99"/>
    <w:semiHidden/>
    <w:rsid w:val="00E6146C"/>
    <w:rPr>
      <w:rFonts w:ascii="Times New Roman" w:eastAsia="Times New Roman" w:hAnsi="Times New Roman"/>
    </w:rPr>
  </w:style>
  <w:style w:type="character" w:customStyle="1" w:styleId="ObjetducommentaireCar1">
    <w:name w:val="Objet du commentaire Car1"/>
    <w:uiPriority w:val="99"/>
    <w:semiHidden/>
    <w:rsid w:val="00E6146C"/>
    <w:rPr>
      <w:b/>
      <w:bCs/>
    </w:rPr>
  </w:style>
  <w:style w:type="paragraph" w:customStyle="1" w:styleId="TxBrp29">
    <w:name w:val="TxBr_p29"/>
    <w:basedOn w:val="Normal"/>
    <w:rsid w:val="00E6146C"/>
    <w:pPr>
      <w:widowControl w:val="0"/>
      <w:tabs>
        <w:tab w:val="left" w:pos="2494"/>
        <w:tab w:val="left" w:pos="2948"/>
      </w:tabs>
      <w:autoSpaceDE w:val="0"/>
      <w:autoSpaceDN w:val="0"/>
      <w:adjustRightInd w:val="0"/>
      <w:spacing w:line="272" w:lineRule="atLeast"/>
      <w:ind w:left="2948" w:hanging="453"/>
    </w:pPr>
    <w:rPr>
      <w:lang w:val="en-US"/>
    </w:rPr>
  </w:style>
  <w:style w:type="paragraph" w:customStyle="1" w:styleId="Retraitcorpsdetexte31">
    <w:name w:val="Retrait corps de texte 31"/>
    <w:basedOn w:val="Normal"/>
    <w:rsid w:val="00E6146C"/>
    <w:pPr>
      <w:tabs>
        <w:tab w:val="left" w:pos="0"/>
        <w:tab w:val="right" w:pos="1584"/>
        <w:tab w:val="left" w:pos="1872"/>
        <w:tab w:val="left" w:pos="2448"/>
      </w:tabs>
      <w:overflowPunct w:val="0"/>
      <w:autoSpaceDE w:val="0"/>
      <w:autoSpaceDN w:val="0"/>
      <w:adjustRightInd w:val="0"/>
      <w:ind w:left="2880"/>
      <w:textAlignment w:val="baseline"/>
    </w:pPr>
    <w:rPr>
      <w:szCs w:val="20"/>
      <w:lang w:val="fr-CA"/>
    </w:rPr>
  </w:style>
  <w:style w:type="paragraph" w:customStyle="1" w:styleId="Chapitrecentre">
    <w:name w:val="Chapitre centre"/>
    <w:basedOn w:val="Titre1"/>
    <w:next w:val="Corpsdetexte"/>
    <w:rsid w:val="00E6146C"/>
    <w:pPr>
      <w:keepNext w:val="0"/>
      <w:overflowPunct w:val="0"/>
      <w:autoSpaceDE w:val="0"/>
      <w:autoSpaceDN w:val="0"/>
      <w:adjustRightInd w:val="0"/>
      <w:spacing w:before="480" w:after="480"/>
      <w:jc w:val="center"/>
      <w:textAlignment w:val="baseline"/>
    </w:pPr>
    <w:rPr>
      <w:bCs w:val="0"/>
      <w:noProof/>
      <w:szCs w:val="20"/>
      <w:lang w:val="fr-FR" w:eastAsia="fr-FR"/>
    </w:rPr>
  </w:style>
  <w:style w:type="paragraph" w:customStyle="1" w:styleId="Article1">
    <w:name w:val="Article 1"/>
    <w:basedOn w:val="Titre2"/>
    <w:next w:val="Corpsdetexte"/>
    <w:rsid w:val="00E6146C"/>
    <w:pPr>
      <w:keepNext w:val="0"/>
      <w:keepLines w:val="0"/>
      <w:numPr>
        <w:ilvl w:val="1"/>
      </w:numPr>
      <w:overflowPunct w:val="0"/>
      <w:autoSpaceDE w:val="0"/>
      <w:autoSpaceDN w:val="0"/>
      <w:adjustRightInd w:val="0"/>
      <w:spacing w:before="120" w:after="120"/>
      <w:ind w:left="1701" w:hanging="1701"/>
      <w:textAlignment w:val="baseline"/>
    </w:pPr>
    <w:rPr>
      <w:rFonts w:ascii="Times New Roman" w:hAnsi="Times New Roman"/>
      <w:color w:val="auto"/>
      <w:sz w:val="24"/>
      <w:szCs w:val="20"/>
      <w:lang w:val="fr-CA" w:eastAsia="fr-FR"/>
    </w:rPr>
  </w:style>
  <w:style w:type="paragraph" w:customStyle="1" w:styleId="Corpsarticle">
    <w:name w:val="Corps article"/>
    <w:basedOn w:val="Corpsdetexte"/>
    <w:rsid w:val="00E6146C"/>
    <w:pPr>
      <w:overflowPunct w:val="0"/>
      <w:autoSpaceDE w:val="0"/>
      <w:autoSpaceDN w:val="0"/>
      <w:adjustRightInd w:val="0"/>
      <w:textAlignment w:val="baseline"/>
    </w:pPr>
    <w:rPr>
      <w:b w:val="0"/>
      <w:bCs w:val="0"/>
      <w:sz w:val="24"/>
      <w:szCs w:val="20"/>
      <w:lang w:val="fr-CA" w:eastAsia="fr-FR"/>
    </w:rPr>
  </w:style>
  <w:style w:type="paragraph" w:customStyle="1" w:styleId="Sousarticle1">
    <w:name w:val="Sous article 1"/>
    <w:basedOn w:val="Titre3"/>
    <w:next w:val="Corpsarticle"/>
    <w:rsid w:val="00E6146C"/>
    <w:pPr>
      <w:keepNext w:val="0"/>
      <w:keepLines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noProof/>
      <w:color w:val="auto"/>
      <w:szCs w:val="20"/>
      <w:lang w:val="fr-FR" w:eastAsia="fr-FR"/>
    </w:rPr>
  </w:style>
  <w:style w:type="paragraph" w:customStyle="1" w:styleId="Sousarticle2">
    <w:name w:val="Sous article 2"/>
    <w:basedOn w:val="Titre40"/>
    <w:rsid w:val="00E6146C"/>
    <w:pPr>
      <w:keepNext w:val="0"/>
      <w:numPr>
        <w:ilvl w:val="3"/>
      </w:numPr>
      <w:overflowPunct w:val="0"/>
      <w:autoSpaceDE w:val="0"/>
      <w:autoSpaceDN w:val="0"/>
      <w:adjustRightInd w:val="0"/>
      <w:spacing w:before="120" w:after="120" w:line="360" w:lineRule="auto"/>
      <w:ind w:left="1191" w:hanging="1191"/>
      <w:textAlignment w:val="baseline"/>
    </w:pPr>
    <w:rPr>
      <w:b w:val="0"/>
      <w:bCs w:val="0"/>
      <w:i/>
      <w:iCs/>
      <w:sz w:val="24"/>
      <w:szCs w:val="20"/>
      <w:lang w:val="fr-CA" w:eastAsia="fr-FR"/>
    </w:rPr>
  </w:style>
  <w:style w:type="paragraph" w:customStyle="1" w:styleId="Sousarticle2bis">
    <w:name w:val="Sous article 2 bis"/>
    <w:basedOn w:val="Titre40"/>
    <w:next w:val="Corpsarticle"/>
    <w:rsid w:val="00E6146C"/>
    <w:pPr>
      <w:keepNext w:val="0"/>
      <w:numPr>
        <w:ilvl w:val="3"/>
      </w:numPr>
      <w:overflowPunct w:val="0"/>
      <w:autoSpaceDE w:val="0"/>
      <w:autoSpaceDN w:val="0"/>
      <w:adjustRightInd w:val="0"/>
      <w:spacing w:before="120" w:after="120" w:line="360" w:lineRule="auto"/>
      <w:jc w:val="both"/>
      <w:textAlignment w:val="baseline"/>
    </w:pPr>
    <w:rPr>
      <w:b w:val="0"/>
      <w:bCs w:val="0"/>
      <w:noProof/>
      <w:sz w:val="24"/>
      <w:szCs w:val="20"/>
      <w:lang w:val="fr-CA" w:eastAsia="fr-FR"/>
    </w:rPr>
  </w:style>
  <w:style w:type="paragraph" w:customStyle="1" w:styleId="Listenumero1">
    <w:name w:val="Liste numero 1"/>
    <w:basedOn w:val="Retraitcorpsdetexte"/>
    <w:next w:val="Corpsarticle"/>
    <w:rsid w:val="00E6146C"/>
    <w:pPr>
      <w:spacing w:after="0"/>
      <w:ind w:left="720"/>
      <w:jc w:val="both"/>
    </w:pPr>
    <w:rPr>
      <w:szCs w:val="20"/>
      <w:lang w:val="fr-CA" w:eastAsia="fr-FR"/>
    </w:rPr>
  </w:style>
  <w:style w:type="paragraph" w:customStyle="1" w:styleId="Listetirets1">
    <w:name w:val="Liste tirets 1"/>
    <w:basedOn w:val="Retraitcorpsdetexte"/>
    <w:next w:val="Corpsarticle"/>
    <w:rsid w:val="00E6146C"/>
    <w:pPr>
      <w:spacing w:after="0"/>
      <w:ind w:left="720"/>
      <w:jc w:val="both"/>
    </w:pPr>
    <w:rPr>
      <w:szCs w:val="20"/>
      <w:lang w:val="fr-CA" w:eastAsia="fr-FR"/>
    </w:rPr>
  </w:style>
  <w:style w:type="paragraph" w:customStyle="1" w:styleId="Sousarticle1bis">
    <w:name w:val="Sous article 1 bis"/>
    <w:basedOn w:val="Titre3"/>
    <w:next w:val="Corpsarticle"/>
    <w:rsid w:val="00E6146C"/>
    <w:pPr>
      <w:keepNext w:val="0"/>
      <w:keepLines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b w:val="0"/>
      <w:bCs w:val="0"/>
      <w:color w:val="auto"/>
      <w:szCs w:val="20"/>
      <w:lang w:val="fr-CA" w:eastAsia="fr-FR"/>
    </w:rPr>
  </w:style>
  <w:style w:type="paragraph" w:customStyle="1" w:styleId="Sousarticle3bis">
    <w:name w:val="Sous article 3 bis"/>
    <w:basedOn w:val="Titre40"/>
    <w:next w:val="Corpsarticle"/>
    <w:rsid w:val="00E6146C"/>
    <w:pPr>
      <w:keepNext w:val="0"/>
      <w:numPr>
        <w:ilvl w:val="3"/>
      </w:numPr>
      <w:overflowPunct w:val="0"/>
      <w:autoSpaceDE w:val="0"/>
      <w:autoSpaceDN w:val="0"/>
      <w:adjustRightInd w:val="0"/>
      <w:spacing w:before="120" w:after="120" w:line="360" w:lineRule="auto"/>
      <w:jc w:val="both"/>
      <w:textAlignment w:val="baseline"/>
    </w:pPr>
    <w:rPr>
      <w:b w:val="0"/>
      <w:bCs w:val="0"/>
      <w:noProof/>
      <w:sz w:val="24"/>
      <w:szCs w:val="20"/>
      <w:lang w:val="fr-FR" w:eastAsia="fr-FR"/>
    </w:rPr>
  </w:style>
  <w:style w:type="paragraph" w:customStyle="1" w:styleId="Titre4align">
    <w:name w:val="Titre 4 aligné"/>
    <w:basedOn w:val="Titre40"/>
    <w:autoRedefine/>
    <w:rsid w:val="00E6146C"/>
    <w:pPr>
      <w:keepNext w:val="0"/>
      <w:numPr>
        <w:ilvl w:val="3"/>
      </w:numPr>
      <w:overflowPunct w:val="0"/>
      <w:autoSpaceDE w:val="0"/>
      <w:autoSpaceDN w:val="0"/>
      <w:adjustRightInd w:val="0"/>
      <w:spacing w:before="120" w:after="120" w:line="360" w:lineRule="auto"/>
      <w:ind w:left="1191" w:hanging="1191"/>
      <w:jc w:val="both"/>
      <w:textAlignment w:val="baseline"/>
    </w:pPr>
    <w:rPr>
      <w:b w:val="0"/>
      <w:bCs w:val="0"/>
      <w:noProof/>
      <w:sz w:val="24"/>
      <w:szCs w:val="20"/>
      <w:lang w:val="fr-FR" w:eastAsia="fr-FR"/>
    </w:rPr>
  </w:style>
  <w:style w:type="paragraph" w:customStyle="1" w:styleId="PAR1bis">
    <w:name w:val="PAR 1bis"/>
    <w:basedOn w:val="Normal"/>
    <w:rsid w:val="00E6146C"/>
    <w:pPr>
      <w:ind w:left="709" w:hanging="709"/>
      <w:jc w:val="both"/>
    </w:pPr>
    <w:rPr>
      <w:rFonts w:ascii="Times" w:hAnsi="Times"/>
      <w:sz w:val="20"/>
      <w:szCs w:val="20"/>
      <w:lang w:val="fr-CA"/>
    </w:rPr>
  </w:style>
  <w:style w:type="paragraph" w:customStyle="1" w:styleId="PAR12">
    <w:name w:val="PAR 1"/>
    <w:basedOn w:val="Normal"/>
    <w:rsid w:val="00E6146C"/>
    <w:pPr>
      <w:ind w:left="709"/>
      <w:jc w:val="both"/>
    </w:pPr>
    <w:rPr>
      <w:rFonts w:ascii="Times" w:hAnsi="Times"/>
      <w:sz w:val="20"/>
      <w:szCs w:val="20"/>
      <w:lang w:val="fr-CA"/>
    </w:rPr>
  </w:style>
  <w:style w:type="paragraph" w:customStyle="1" w:styleId="PAR20">
    <w:name w:val="PAR 2"/>
    <w:basedOn w:val="Normal"/>
    <w:rsid w:val="00E6146C"/>
    <w:pPr>
      <w:ind w:left="1418"/>
      <w:jc w:val="both"/>
    </w:pPr>
    <w:rPr>
      <w:rFonts w:ascii="Times" w:hAnsi="Times"/>
      <w:sz w:val="20"/>
      <w:szCs w:val="20"/>
      <w:lang w:val="fr-CA"/>
    </w:rPr>
  </w:style>
  <w:style w:type="paragraph" w:customStyle="1" w:styleId="TIT10">
    <w:name w:val="TIT 1"/>
    <w:basedOn w:val="Normal"/>
    <w:rsid w:val="00E6146C"/>
    <w:pPr>
      <w:spacing w:line="240" w:lineRule="atLeast"/>
      <w:ind w:right="566"/>
    </w:pPr>
    <w:rPr>
      <w:b/>
      <w:sz w:val="22"/>
      <w:szCs w:val="20"/>
    </w:rPr>
  </w:style>
  <w:style w:type="paragraph" w:customStyle="1" w:styleId="TIT2">
    <w:name w:val="TIT 2"/>
    <w:basedOn w:val="Normal"/>
    <w:rsid w:val="00E6146C"/>
    <w:pPr>
      <w:spacing w:line="240" w:lineRule="atLeast"/>
      <w:jc w:val="both"/>
    </w:pPr>
    <w:rPr>
      <w:rFonts w:ascii="TimesNewRomanPS" w:hAnsi="TimesNewRomanPS"/>
      <w:b/>
      <w:color w:val="000000"/>
      <w:sz w:val="20"/>
      <w:szCs w:val="20"/>
      <w:u w:val="single"/>
      <w:lang w:val="fr-CA"/>
    </w:rPr>
  </w:style>
  <w:style w:type="paragraph" w:customStyle="1" w:styleId="TIT3">
    <w:name w:val="TIT 3"/>
    <w:basedOn w:val="Normal"/>
    <w:rsid w:val="00E6146C"/>
    <w:pPr>
      <w:jc w:val="both"/>
    </w:pPr>
    <w:rPr>
      <w:rFonts w:ascii="TimesNewRomanPS" w:hAnsi="TimesNewRomanPS"/>
      <w:color w:val="000000"/>
      <w:sz w:val="20"/>
      <w:szCs w:val="20"/>
      <w:u w:val="single"/>
      <w:lang w:val="fr-CA"/>
    </w:rPr>
  </w:style>
  <w:style w:type="paragraph" w:customStyle="1" w:styleId="PAR1BIS0">
    <w:name w:val="PAR 1 BIS"/>
    <w:basedOn w:val="Normal"/>
    <w:rsid w:val="00E6146C"/>
    <w:pPr>
      <w:ind w:left="709" w:hanging="709"/>
      <w:jc w:val="both"/>
    </w:pPr>
    <w:rPr>
      <w:rFonts w:ascii="TimesNewRomanPS" w:hAnsi="TimesNewRomanPS"/>
      <w:color w:val="000000"/>
      <w:sz w:val="20"/>
      <w:szCs w:val="20"/>
      <w:lang w:val="fr-CA"/>
    </w:rPr>
  </w:style>
  <w:style w:type="paragraph" w:customStyle="1" w:styleId="PAR2BIS">
    <w:name w:val="PAR 2 BIS"/>
    <w:basedOn w:val="PAR1BIS0"/>
    <w:rsid w:val="00E6146C"/>
    <w:pPr>
      <w:ind w:left="1418"/>
    </w:pPr>
  </w:style>
  <w:style w:type="paragraph" w:customStyle="1" w:styleId="Tit20">
    <w:name w:val="Tit 2"/>
    <w:basedOn w:val="Normal"/>
    <w:rsid w:val="00E6146C"/>
    <w:pPr>
      <w:spacing w:line="240" w:lineRule="atLeast"/>
      <w:jc w:val="both"/>
    </w:pPr>
    <w:rPr>
      <w:rFonts w:ascii="Times" w:hAnsi="Times"/>
      <w:b/>
      <w:sz w:val="20"/>
      <w:szCs w:val="20"/>
      <w:u w:val="single"/>
      <w:lang w:val="fr-CA"/>
    </w:rPr>
  </w:style>
  <w:style w:type="paragraph" w:customStyle="1" w:styleId="Soustitre10">
    <w:name w:val="Sous titre 10"/>
    <w:basedOn w:val="Normal"/>
    <w:autoRedefine/>
    <w:rsid w:val="00E61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center"/>
    </w:pPr>
    <w:rPr>
      <w:b/>
      <w:szCs w:val="20"/>
      <w:lang w:val="fr-CA"/>
    </w:rPr>
  </w:style>
  <w:style w:type="paragraph" w:customStyle="1" w:styleId="Chapeaud">
    <w:name w:val="Chapeau d"/>
    <w:basedOn w:val="Normal"/>
    <w:autoRedefine/>
    <w:rsid w:val="00E61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rPr>
      <w:rFonts w:ascii="Verdana" w:hAnsi="Verdana"/>
      <w:bCs/>
      <w:szCs w:val="20"/>
      <w:lang w:val="fr-CA"/>
    </w:rPr>
  </w:style>
  <w:style w:type="paragraph" w:customStyle="1" w:styleId="Devisesn">
    <w:name w:val="Devise sn"/>
    <w:basedOn w:val="En-tte"/>
    <w:autoRedefine/>
    <w:rsid w:val="00E6146C"/>
    <w:pPr>
      <w:tabs>
        <w:tab w:val="clear" w:pos="4536"/>
        <w:tab w:val="clear" w:pos="9072"/>
        <w:tab w:val="center" w:pos="4320"/>
        <w:tab w:val="right" w:pos="8640"/>
      </w:tabs>
      <w:jc w:val="center"/>
    </w:pPr>
    <w:rPr>
      <w:spacing w:val="20"/>
      <w:szCs w:val="20"/>
      <w:vertAlign w:val="superscript"/>
      <w:lang w:val="fr-CA" w:eastAsia="fr-FR"/>
    </w:rPr>
  </w:style>
  <w:style w:type="paragraph" w:customStyle="1" w:styleId="12">
    <w:name w:val="12"/>
    <w:rsid w:val="00E6146C"/>
    <w:pPr>
      <w:spacing w:line="240" w:lineRule="exact"/>
      <w:jc w:val="both"/>
    </w:pPr>
    <w:rPr>
      <w:rFonts w:ascii="Courier" w:eastAsia="Times New Roman" w:hAnsi="Courier"/>
      <w:sz w:val="24"/>
    </w:rPr>
  </w:style>
  <w:style w:type="paragraph" w:customStyle="1" w:styleId="10">
    <w:name w:val="10"/>
    <w:rsid w:val="00E6146C"/>
    <w:pPr>
      <w:spacing w:line="240" w:lineRule="exact"/>
      <w:jc w:val="both"/>
    </w:pPr>
    <w:rPr>
      <w:rFonts w:ascii="Courier" w:eastAsia="Times New Roman" w:hAnsi="Courier"/>
    </w:rPr>
  </w:style>
  <w:style w:type="paragraph" w:customStyle="1" w:styleId="Indice1">
    <w:name w:val="Indice1"/>
    <w:basedOn w:val="Normal"/>
    <w:rsid w:val="00E6146C"/>
    <w:pPr>
      <w:ind w:left="720" w:hanging="720"/>
    </w:pPr>
    <w:rPr>
      <w:sz w:val="22"/>
      <w:szCs w:val="22"/>
      <w:lang w:eastAsia="en-US"/>
    </w:rPr>
  </w:style>
  <w:style w:type="paragraph" w:styleId="Listepuces3">
    <w:name w:val="List Bullet 3"/>
    <w:basedOn w:val="Normal"/>
    <w:autoRedefine/>
    <w:rsid w:val="00E6146C"/>
    <w:pPr>
      <w:tabs>
        <w:tab w:val="left" w:pos="926"/>
        <w:tab w:val="num" w:pos="1780"/>
      </w:tabs>
      <w:spacing w:before="120" w:after="120"/>
      <w:ind w:left="1775" w:hanging="357"/>
    </w:pPr>
    <w:rPr>
      <w:rFonts w:ascii="Arial" w:hAnsi="Arial"/>
      <w:snapToGrid w:val="0"/>
      <w:szCs w:val="20"/>
    </w:rPr>
  </w:style>
  <w:style w:type="paragraph" w:customStyle="1" w:styleId="Block">
    <w:name w:val="Block"/>
    <w:basedOn w:val="Normal"/>
    <w:rsid w:val="00E6146C"/>
    <w:pPr>
      <w:widowControl w:val="0"/>
    </w:pPr>
    <w:rPr>
      <w:b/>
      <w:bCs/>
      <w:sz w:val="22"/>
      <w:szCs w:val="22"/>
      <w:lang w:val="en-US" w:eastAsia="en-US"/>
    </w:rPr>
  </w:style>
  <w:style w:type="paragraph" w:customStyle="1" w:styleId="Evidence">
    <w:name w:val="Evidence"/>
    <w:basedOn w:val="Normal"/>
    <w:next w:val="Normal"/>
    <w:autoRedefine/>
    <w:rsid w:val="00E6146C"/>
    <w:pPr>
      <w:keepLines/>
      <w:widowControl w:val="0"/>
      <w:spacing w:line="360" w:lineRule="auto"/>
      <w:ind w:left="5" w:hanging="31"/>
      <w:jc w:val="both"/>
    </w:pPr>
    <w:rPr>
      <w:rFonts w:ascii="Arial" w:hAnsi="Arial"/>
      <w:sz w:val="20"/>
      <w:szCs w:val="20"/>
    </w:rPr>
  </w:style>
  <w:style w:type="paragraph" w:customStyle="1" w:styleId="TITRENIVEAU3">
    <w:name w:val="TITRE NIVEAU 3"/>
    <w:rsid w:val="00E6146C"/>
    <w:pPr>
      <w:spacing w:after="240" w:line="240" w:lineRule="exact"/>
      <w:ind w:left="567"/>
    </w:pPr>
    <w:rPr>
      <w:rFonts w:ascii="Helv" w:eastAsia="Times New Roman" w:hAnsi="Helv"/>
      <w:b/>
      <w:bCs/>
      <w:sz w:val="24"/>
      <w:szCs w:val="24"/>
      <w:u w:val="single"/>
    </w:rPr>
  </w:style>
  <w:style w:type="paragraph" w:customStyle="1" w:styleId="banknormal0">
    <w:name w:val="banknormal"/>
    <w:basedOn w:val="Normal"/>
    <w:rsid w:val="00E6146C"/>
    <w:pPr>
      <w:spacing w:after="240"/>
    </w:pPr>
    <w:rPr>
      <w:rFonts w:eastAsia="Calibri"/>
    </w:rPr>
  </w:style>
  <w:style w:type="character" w:customStyle="1" w:styleId="ListepucesCar">
    <w:name w:val="Liste à puces Car"/>
    <w:link w:val="Listepuces"/>
    <w:locked/>
    <w:rsid w:val="00E6146C"/>
    <w:rPr>
      <w:rFonts w:ascii="Times New Roman" w:eastAsia="Times New Roman" w:hAnsi="Times New Roman"/>
      <w:snapToGrid w:val="0"/>
    </w:rPr>
  </w:style>
  <w:style w:type="paragraph" w:customStyle="1" w:styleId="titre32">
    <w:name w:val="titre 3"/>
    <w:basedOn w:val="Titre3"/>
    <w:rsid w:val="00E6146C"/>
    <w:pPr>
      <w:keepNext w:val="0"/>
      <w:keepLines w:val="0"/>
      <w:numPr>
        <w:ilvl w:val="2"/>
      </w:numPr>
      <w:tabs>
        <w:tab w:val="num" w:pos="720"/>
        <w:tab w:val="num" w:pos="1418"/>
      </w:tabs>
      <w:spacing w:before="300" w:after="120"/>
      <w:ind w:left="1247" w:right="-851" w:hanging="680"/>
      <w:jc w:val="both"/>
    </w:pPr>
    <w:rPr>
      <w:rFonts w:ascii="Calibri" w:hAnsi="Calibri" w:cs="Arial"/>
      <w:b w:val="0"/>
      <w:bCs w:val="0"/>
      <w:smallCaps/>
      <w:color w:val="auto"/>
      <w:spacing w:val="15"/>
      <w:sz w:val="22"/>
      <w:szCs w:val="20"/>
      <w:lang w:val="fr-FR" w:eastAsia="fr-FR"/>
    </w:rPr>
  </w:style>
  <w:style w:type="paragraph" w:customStyle="1" w:styleId="Puces2">
    <w:name w:val="Puces 2"/>
    <w:basedOn w:val="Paragraphedeliste"/>
    <w:qFormat/>
    <w:rsid w:val="00E6146C"/>
    <w:pPr>
      <w:tabs>
        <w:tab w:val="left" w:leader="dot" w:pos="5529"/>
        <w:tab w:val="decimal" w:pos="5954"/>
      </w:tabs>
      <w:spacing w:before="40" w:after="60" w:line="260" w:lineRule="exact"/>
      <w:ind w:left="1134" w:hanging="360"/>
      <w:jc w:val="both"/>
    </w:pPr>
    <w:rPr>
      <w:rFonts w:ascii="Calibri" w:hAnsi="Calibri"/>
      <w:sz w:val="22"/>
      <w:szCs w:val="22"/>
    </w:rPr>
  </w:style>
  <w:style w:type="paragraph" w:customStyle="1" w:styleId="Interligne">
    <w:name w:val="Interligne"/>
    <w:basedOn w:val="Normal"/>
    <w:qFormat/>
    <w:rsid w:val="00E6146C"/>
    <w:pPr>
      <w:jc w:val="both"/>
    </w:pPr>
    <w:rPr>
      <w:rFonts w:ascii="Calibri" w:hAnsi="Calibri" w:cs="Palatino"/>
      <w:sz w:val="8"/>
      <w:szCs w:val="8"/>
    </w:rPr>
  </w:style>
  <w:style w:type="paragraph" w:customStyle="1" w:styleId="Titre3NONOMBRE">
    <w:name w:val="Titre3 NON OMBRE"/>
    <w:basedOn w:val="Normal"/>
    <w:rsid w:val="00E6146C"/>
    <w:rPr>
      <w:b/>
      <w:i/>
      <w:sz w:val="22"/>
      <w:szCs w:val="22"/>
    </w:rPr>
  </w:style>
  <w:style w:type="paragraph" w:customStyle="1" w:styleId="Corpsdetexte211">
    <w:name w:val="Corps de texte 211"/>
    <w:basedOn w:val="Normal"/>
    <w:semiHidden/>
    <w:rsid w:val="00E6146C"/>
    <w:pPr>
      <w:widowControl w:val="0"/>
      <w:overflowPunct w:val="0"/>
      <w:autoSpaceDE w:val="0"/>
      <w:autoSpaceDN w:val="0"/>
      <w:adjustRightInd w:val="0"/>
      <w:spacing w:after="80"/>
      <w:ind w:left="708"/>
      <w:jc w:val="both"/>
      <w:textAlignment w:val="baseline"/>
    </w:pPr>
    <w:rPr>
      <w:sz w:val="22"/>
      <w:szCs w:val="22"/>
    </w:rPr>
  </w:style>
  <w:style w:type="paragraph" w:styleId="Listenumros">
    <w:name w:val="List Number"/>
    <w:basedOn w:val="Normal"/>
    <w:rsid w:val="00E6146C"/>
    <w:pPr>
      <w:tabs>
        <w:tab w:val="num" w:pos="360"/>
      </w:tabs>
      <w:overflowPunct w:val="0"/>
      <w:autoSpaceDE w:val="0"/>
      <w:autoSpaceDN w:val="0"/>
      <w:adjustRightInd w:val="0"/>
      <w:ind w:left="360" w:hanging="360"/>
      <w:contextualSpacing/>
      <w:textAlignment w:val="baseline"/>
    </w:pPr>
    <w:rPr>
      <w:noProof/>
      <w:sz w:val="22"/>
      <w:szCs w:val="20"/>
    </w:rPr>
  </w:style>
  <w:style w:type="paragraph" w:styleId="Listepuces4">
    <w:name w:val="List Bullet 4"/>
    <w:basedOn w:val="Normal"/>
    <w:autoRedefine/>
    <w:rsid w:val="00E6146C"/>
    <w:pPr>
      <w:tabs>
        <w:tab w:val="num" w:pos="1569"/>
      </w:tabs>
      <w:spacing w:after="80"/>
      <w:ind w:left="1569" w:hanging="360"/>
      <w:jc w:val="both"/>
    </w:pPr>
    <w:rPr>
      <w:rFonts w:cs="Times"/>
      <w:sz w:val="22"/>
    </w:rPr>
  </w:style>
  <w:style w:type="paragraph" w:styleId="Listepuces5">
    <w:name w:val="List Bullet 5"/>
    <w:basedOn w:val="Normal"/>
    <w:autoRedefine/>
    <w:rsid w:val="00E6146C"/>
    <w:pPr>
      <w:tabs>
        <w:tab w:val="num" w:pos="1492"/>
      </w:tabs>
      <w:overflowPunct w:val="0"/>
      <w:autoSpaceDE w:val="0"/>
      <w:autoSpaceDN w:val="0"/>
      <w:adjustRightInd w:val="0"/>
      <w:spacing w:after="80"/>
      <w:ind w:left="1492" w:hanging="360"/>
      <w:jc w:val="both"/>
      <w:textAlignment w:val="baseline"/>
    </w:pPr>
  </w:style>
  <w:style w:type="paragraph" w:customStyle="1" w:styleId="PP">
    <w:name w:val="PP"/>
    <w:basedOn w:val="Normal"/>
    <w:rsid w:val="00E6146C"/>
    <w:pPr>
      <w:tabs>
        <w:tab w:val="left" w:pos="1500"/>
        <w:tab w:val="left" w:pos="1980"/>
        <w:tab w:val="left" w:pos="5800"/>
        <w:tab w:val="left" w:pos="6020"/>
      </w:tabs>
      <w:overflowPunct w:val="0"/>
      <w:autoSpaceDE w:val="0"/>
      <w:autoSpaceDN w:val="0"/>
      <w:adjustRightInd w:val="0"/>
      <w:spacing w:after="80"/>
      <w:ind w:left="520" w:right="12" w:hanging="240"/>
      <w:jc w:val="both"/>
      <w:textAlignment w:val="baseline"/>
    </w:pPr>
    <w:rPr>
      <w:rFonts w:ascii="Palatino" w:hAnsi="Palatino"/>
    </w:rPr>
  </w:style>
  <w:style w:type="paragraph" w:customStyle="1" w:styleId="a">
    <w:name w:val="*"/>
    <w:basedOn w:val="Normal"/>
    <w:rsid w:val="00E6146C"/>
    <w:pPr>
      <w:spacing w:after="80" w:line="360" w:lineRule="atLeast"/>
      <w:jc w:val="both"/>
    </w:pPr>
    <w:rPr>
      <w:sz w:val="22"/>
      <w:szCs w:val="20"/>
    </w:rPr>
  </w:style>
  <w:style w:type="paragraph" w:customStyle="1" w:styleId="T4">
    <w:name w:val="T4"/>
    <w:basedOn w:val="Normal"/>
    <w:autoRedefine/>
    <w:rsid w:val="00E6146C"/>
    <w:pPr>
      <w:widowControl w:val="0"/>
      <w:tabs>
        <w:tab w:val="left" w:pos="850"/>
        <w:tab w:val="left" w:pos="1984"/>
      </w:tabs>
      <w:spacing w:after="80"/>
      <w:jc w:val="both"/>
    </w:pPr>
    <w:rPr>
      <w:b/>
      <w:bCs/>
      <w:sz w:val="22"/>
      <w:szCs w:val="22"/>
    </w:rPr>
  </w:style>
  <w:style w:type="paragraph" w:customStyle="1" w:styleId="T3">
    <w:name w:val="T3"/>
    <w:basedOn w:val="Normal"/>
    <w:autoRedefine/>
    <w:rsid w:val="00E6146C"/>
    <w:pPr>
      <w:widowControl w:val="0"/>
      <w:spacing w:after="80"/>
      <w:jc w:val="both"/>
    </w:pPr>
    <w:rPr>
      <w:b/>
      <w:bCs/>
    </w:rPr>
  </w:style>
  <w:style w:type="paragraph" w:customStyle="1" w:styleId="Normal2">
    <w:name w:val="Normal2"/>
    <w:basedOn w:val="Normal"/>
    <w:rsid w:val="00E6146C"/>
    <w:pPr>
      <w:overflowPunct w:val="0"/>
      <w:autoSpaceDE w:val="0"/>
      <w:autoSpaceDN w:val="0"/>
      <w:adjustRightInd w:val="0"/>
      <w:spacing w:after="80"/>
      <w:ind w:left="280"/>
      <w:jc w:val="both"/>
      <w:textAlignment w:val="baseline"/>
    </w:pPr>
    <w:rPr>
      <w:rFonts w:ascii="Palatino" w:hAnsi="Palatino"/>
    </w:rPr>
  </w:style>
  <w:style w:type="paragraph" w:customStyle="1" w:styleId="TITREb">
    <w:name w:val="TITRE"/>
    <w:basedOn w:val="Normal"/>
    <w:rsid w:val="00E6146C"/>
    <w:pPr>
      <w:spacing w:after="80"/>
      <w:ind w:left="380" w:hanging="380"/>
      <w:jc w:val="both"/>
    </w:pPr>
    <w:rPr>
      <w:rFonts w:ascii="Palatino" w:hAnsi="Palatino"/>
      <w:b/>
      <w:bCs/>
    </w:rPr>
  </w:style>
  <w:style w:type="paragraph" w:customStyle="1" w:styleId="T2">
    <w:name w:val="T2"/>
    <w:basedOn w:val="Normal"/>
    <w:autoRedefine/>
    <w:rsid w:val="00E6146C"/>
    <w:pPr>
      <w:widowControl w:val="0"/>
      <w:spacing w:before="60" w:after="60" w:line="360" w:lineRule="auto"/>
      <w:jc w:val="both"/>
    </w:pPr>
    <w:rPr>
      <w:b/>
      <w:bCs/>
      <w:caps/>
      <w:sz w:val="22"/>
      <w:szCs w:val="20"/>
    </w:rPr>
  </w:style>
  <w:style w:type="paragraph" w:styleId="Signature">
    <w:name w:val="Signature"/>
    <w:basedOn w:val="Normal"/>
    <w:link w:val="SignatureCar"/>
    <w:rsid w:val="00E6146C"/>
    <w:pPr>
      <w:overflowPunct w:val="0"/>
      <w:autoSpaceDE w:val="0"/>
      <w:autoSpaceDN w:val="0"/>
      <w:adjustRightInd w:val="0"/>
      <w:spacing w:after="80"/>
      <w:ind w:left="4252"/>
      <w:jc w:val="both"/>
      <w:textAlignment w:val="baseline"/>
    </w:pPr>
  </w:style>
  <w:style w:type="character" w:customStyle="1" w:styleId="SignatureCar">
    <w:name w:val="Signature Car"/>
    <w:basedOn w:val="Policepardfaut"/>
    <w:link w:val="Signature"/>
    <w:rsid w:val="00E6146C"/>
    <w:rPr>
      <w:rFonts w:ascii="Times New Roman" w:eastAsia="Times New Roman" w:hAnsi="Times New Roman"/>
      <w:sz w:val="24"/>
      <w:szCs w:val="24"/>
    </w:rPr>
  </w:style>
  <w:style w:type="paragraph" w:customStyle="1" w:styleId="RetraitE10">
    <w:name w:val="Retrait E1 *"/>
    <w:basedOn w:val="RetraitE1"/>
    <w:next w:val="RetraitE1"/>
    <w:rsid w:val="00E6146C"/>
    <w:pPr>
      <w:tabs>
        <w:tab w:val="clear" w:pos="142"/>
        <w:tab w:val="left" w:pos="0"/>
      </w:tabs>
      <w:spacing w:after="72"/>
      <w:ind w:hanging="653"/>
    </w:pPr>
    <w:rPr>
      <w:rFonts w:cs="Arial"/>
      <w:sz w:val="22"/>
    </w:rPr>
  </w:style>
  <w:style w:type="paragraph" w:customStyle="1" w:styleId="Commentaires">
    <w:name w:val="Commentaires"/>
    <w:basedOn w:val="Normal"/>
    <w:rsid w:val="00E6146C"/>
    <w:pPr>
      <w:spacing w:after="36" w:line="120" w:lineRule="atLeast"/>
      <w:jc w:val="both"/>
    </w:pPr>
    <w:rPr>
      <w:rFonts w:ascii="Arial" w:hAnsi="Arial" w:cs="Arial"/>
      <w:i/>
      <w:iCs/>
      <w:sz w:val="18"/>
      <w:szCs w:val="18"/>
    </w:rPr>
  </w:style>
  <w:style w:type="paragraph" w:customStyle="1" w:styleId="Normal0">
    <w:name w:val="Normal *"/>
    <w:basedOn w:val="Normal"/>
    <w:next w:val="Normal"/>
    <w:rsid w:val="00E6146C"/>
    <w:pPr>
      <w:spacing w:after="72" w:line="216" w:lineRule="atLeast"/>
      <w:ind w:hanging="510"/>
      <w:jc w:val="both"/>
    </w:pPr>
    <w:rPr>
      <w:rFonts w:ascii="Arial" w:hAnsi="Arial" w:cs="Arial"/>
      <w:sz w:val="22"/>
      <w:szCs w:val="20"/>
    </w:rPr>
  </w:style>
  <w:style w:type="paragraph" w:customStyle="1" w:styleId="CHAPITRE">
    <w:name w:val="CHAPITRE"/>
    <w:basedOn w:val="TITREb"/>
    <w:autoRedefine/>
    <w:rsid w:val="00E6146C"/>
    <w:pPr>
      <w:tabs>
        <w:tab w:val="left" w:pos="560"/>
      </w:tabs>
      <w:ind w:left="0" w:firstLine="0"/>
    </w:pPr>
    <w:rPr>
      <w:rFonts w:ascii="Times New Roman" w:hAnsi="Times New Roman"/>
      <w:caps/>
      <w:sz w:val="22"/>
      <w:szCs w:val="22"/>
    </w:rPr>
  </w:style>
  <w:style w:type="character" w:styleId="AcronymeHTML">
    <w:name w:val="HTML Acronym"/>
    <w:rsid w:val="00E6146C"/>
    <w:rPr>
      <w:rFonts w:cs="Times New Roman"/>
    </w:rPr>
  </w:style>
  <w:style w:type="paragraph" w:styleId="Adressedestinataire">
    <w:name w:val="envelope address"/>
    <w:basedOn w:val="Normal"/>
    <w:rsid w:val="00E6146C"/>
    <w:pPr>
      <w:framePr w:w="7938" w:h="1985" w:hRule="exact" w:hSpace="141" w:wrap="auto" w:hAnchor="page" w:xAlign="center" w:yAlign="bottom"/>
      <w:overflowPunct w:val="0"/>
      <w:autoSpaceDE w:val="0"/>
      <w:autoSpaceDN w:val="0"/>
      <w:adjustRightInd w:val="0"/>
      <w:spacing w:after="80"/>
      <w:ind w:left="2835"/>
      <w:jc w:val="both"/>
      <w:textAlignment w:val="baseline"/>
    </w:pPr>
    <w:rPr>
      <w:rFonts w:ascii="Arial" w:hAnsi="Arial" w:cs="Arial"/>
    </w:rPr>
  </w:style>
  <w:style w:type="paragraph" w:styleId="Adresseexpditeur">
    <w:name w:val="envelope return"/>
    <w:basedOn w:val="Normal"/>
    <w:rsid w:val="00E6146C"/>
    <w:pPr>
      <w:overflowPunct w:val="0"/>
      <w:autoSpaceDE w:val="0"/>
      <w:autoSpaceDN w:val="0"/>
      <w:adjustRightInd w:val="0"/>
      <w:spacing w:after="80"/>
      <w:jc w:val="both"/>
      <w:textAlignment w:val="baseline"/>
    </w:pPr>
    <w:rPr>
      <w:rFonts w:ascii="Arial" w:hAnsi="Arial" w:cs="Arial"/>
      <w:sz w:val="22"/>
      <w:szCs w:val="20"/>
    </w:rPr>
  </w:style>
  <w:style w:type="paragraph" w:styleId="AdresseHTML">
    <w:name w:val="HTML Address"/>
    <w:basedOn w:val="Normal"/>
    <w:link w:val="AdresseHTMLCar"/>
    <w:rsid w:val="00E6146C"/>
    <w:pPr>
      <w:overflowPunct w:val="0"/>
      <w:autoSpaceDE w:val="0"/>
      <w:autoSpaceDN w:val="0"/>
      <w:adjustRightInd w:val="0"/>
      <w:spacing w:after="80"/>
      <w:jc w:val="both"/>
      <w:textAlignment w:val="baseline"/>
    </w:pPr>
    <w:rPr>
      <w:i/>
      <w:iCs/>
      <w:sz w:val="22"/>
      <w:szCs w:val="20"/>
    </w:rPr>
  </w:style>
  <w:style w:type="character" w:customStyle="1" w:styleId="AdresseHTMLCar">
    <w:name w:val="Adresse HTML Car"/>
    <w:basedOn w:val="Policepardfaut"/>
    <w:link w:val="AdresseHTML"/>
    <w:rsid w:val="00E6146C"/>
    <w:rPr>
      <w:rFonts w:ascii="Times New Roman" w:eastAsia="Times New Roman" w:hAnsi="Times New Roman"/>
      <w:i/>
      <w:iCs/>
      <w:sz w:val="22"/>
    </w:rPr>
  </w:style>
  <w:style w:type="character" w:styleId="CitationHTML">
    <w:name w:val="HTML Cite"/>
    <w:rsid w:val="00E6146C"/>
    <w:rPr>
      <w:rFonts w:cs="Times New Roman"/>
      <w:i/>
      <w:iCs/>
    </w:rPr>
  </w:style>
  <w:style w:type="character" w:styleId="ClavierHTML">
    <w:name w:val="HTML Keyboard"/>
    <w:rsid w:val="00E6146C"/>
    <w:rPr>
      <w:rFonts w:ascii="Courier New" w:hAnsi="Courier New" w:cs="Courier New"/>
      <w:sz w:val="20"/>
      <w:szCs w:val="20"/>
    </w:rPr>
  </w:style>
  <w:style w:type="character" w:styleId="CodeHTML">
    <w:name w:val="HTML Code"/>
    <w:rsid w:val="00E6146C"/>
    <w:rPr>
      <w:rFonts w:ascii="Courier New" w:hAnsi="Courier New" w:cs="Courier New"/>
      <w:sz w:val="20"/>
      <w:szCs w:val="20"/>
    </w:rPr>
  </w:style>
  <w:style w:type="paragraph" w:styleId="Date">
    <w:name w:val="Date"/>
    <w:basedOn w:val="Normal"/>
    <w:next w:val="Normal"/>
    <w:link w:val="DateCar"/>
    <w:rsid w:val="00E6146C"/>
    <w:pPr>
      <w:overflowPunct w:val="0"/>
      <w:autoSpaceDE w:val="0"/>
      <w:autoSpaceDN w:val="0"/>
      <w:adjustRightInd w:val="0"/>
      <w:spacing w:after="80"/>
      <w:jc w:val="both"/>
      <w:textAlignment w:val="baseline"/>
    </w:pPr>
    <w:rPr>
      <w:sz w:val="22"/>
      <w:szCs w:val="20"/>
    </w:rPr>
  </w:style>
  <w:style w:type="character" w:customStyle="1" w:styleId="DateCar">
    <w:name w:val="Date Car"/>
    <w:basedOn w:val="Policepardfaut"/>
    <w:link w:val="Date"/>
    <w:rsid w:val="00E6146C"/>
    <w:rPr>
      <w:rFonts w:ascii="Times New Roman" w:eastAsia="Times New Roman" w:hAnsi="Times New Roman"/>
      <w:sz w:val="22"/>
    </w:rPr>
  </w:style>
  <w:style w:type="character" w:styleId="DfinitionHTML">
    <w:name w:val="HTML Definition"/>
    <w:rsid w:val="00E6146C"/>
    <w:rPr>
      <w:rFonts w:cs="Times New Roman"/>
      <w:i/>
      <w:iCs/>
    </w:rPr>
  </w:style>
  <w:style w:type="paragraph" w:styleId="En-ttedemessage">
    <w:name w:val="Message Header"/>
    <w:basedOn w:val="Normal"/>
    <w:link w:val="En-ttedemessageCar"/>
    <w:rsid w:val="00E614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80"/>
      <w:ind w:left="1134" w:hanging="1134"/>
      <w:jc w:val="both"/>
      <w:textAlignment w:val="baseline"/>
    </w:pPr>
    <w:rPr>
      <w:rFonts w:ascii="Arial" w:hAnsi="Arial"/>
    </w:rPr>
  </w:style>
  <w:style w:type="character" w:customStyle="1" w:styleId="En-ttedemessageCar">
    <w:name w:val="En-tête de message Car"/>
    <w:basedOn w:val="Policepardfaut"/>
    <w:link w:val="En-ttedemessage"/>
    <w:rsid w:val="00E6146C"/>
    <w:rPr>
      <w:rFonts w:ascii="Arial" w:eastAsia="Times New Roman" w:hAnsi="Arial"/>
      <w:sz w:val="24"/>
      <w:szCs w:val="24"/>
      <w:shd w:val="pct20" w:color="auto" w:fill="auto"/>
    </w:rPr>
  </w:style>
  <w:style w:type="character" w:styleId="ExempleHTML">
    <w:name w:val="HTML Sample"/>
    <w:rsid w:val="00E6146C"/>
    <w:rPr>
      <w:rFonts w:ascii="Courier New" w:hAnsi="Courier New" w:cs="Courier New"/>
    </w:rPr>
  </w:style>
  <w:style w:type="paragraph" w:styleId="Liste3">
    <w:name w:val="List 3"/>
    <w:basedOn w:val="Normal"/>
    <w:rsid w:val="00E6146C"/>
    <w:pPr>
      <w:overflowPunct w:val="0"/>
      <w:autoSpaceDE w:val="0"/>
      <w:autoSpaceDN w:val="0"/>
      <w:adjustRightInd w:val="0"/>
      <w:spacing w:after="80"/>
      <w:ind w:left="849" w:hanging="283"/>
      <w:jc w:val="both"/>
      <w:textAlignment w:val="baseline"/>
    </w:pPr>
    <w:rPr>
      <w:sz w:val="22"/>
      <w:szCs w:val="20"/>
    </w:rPr>
  </w:style>
  <w:style w:type="paragraph" w:styleId="Listenumros3">
    <w:name w:val="List Number 3"/>
    <w:basedOn w:val="Normal"/>
    <w:rsid w:val="00E6146C"/>
    <w:pPr>
      <w:tabs>
        <w:tab w:val="num" w:pos="926"/>
      </w:tabs>
      <w:overflowPunct w:val="0"/>
      <w:autoSpaceDE w:val="0"/>
      <w:autoSpaceDN w:val="0"/>
      <w:adjustRightInd w:val="0"/>
      <w:spacing w:after="80"/>
      <w:ind w:left="926" w:hanging="360"/>
      <w:jc w:val="both"/>
      <w:textAlignment w:val="baseline"/>
    </w:pPr>
    <w:rPr>
      <w:sz w:val="22"/>
      <w:szCs w:val="20"/>
    </w:rPr>
  </w:style>
  <w:style w:type="paragraph" w:styleId="Listenumros4">
    <w:name w:val="List Number 4"/>
    <w:basedOn w:val="Normal"/>
    <w:rsid w:val="00E6146C"/>
    <w:pPr>
      <w:tabs>
        <w:tab w:val="num" w:pos="1209"/>
      </w:tabs>
      <w:overflowPunct w:val="0"/>
      <w:autoSpaceDE w:val="0"/>
      <w:autoSpaceDN w:val="0"/>
      <w:adjustRightInd w:val="0"/>
      <w:spacing w:after="80"/>
      <w:ind w:left="1209" w:hanging="360"/>
      <w:jc w:val="both"/>
      <w:textAlignment w:val="baseline"/>
    </w:pPr>
    <w:rPr>
      <w:sz w:val="22"/>
      <w:szCs w:val="20"/>
    </w:rPr>
  </w:style>
  <w:style w:type="paragraph" w:styleId="Listenumros5">
    <w:name w:val="List Number 5"/>
    <w:basedOn w:val="Normal"/>
    <w:rsid w:val="00E6146C"/>
    <w:pPr>
      <w:tabs>
        <w:tab w:val="num" w:pos="1492"/>
      </w:tabs>
      <w:overflowPunct w:val="0"/>
      <w:autoSpaceDE w:val="0"/>
      <w:autoSpaceDN w:val="0"/>
      <w:adjustRightInd w:val="0"/>
      <w:spacing w:after="80"/>
      <w:ind w:left="1492" w:hanging="360"/>
      <w:jc w:val="both"/>
      <w:textAlignment w:val="baseline"/>
    </w:pPr>
    <w:rPr>
      <w:sz w:val="22"/>
      <w:szCs w:val="20"/>
    </w:rPr>
  </w:style>
  <w:style w:type="paragraph" w:styleId="Listecontinue3">
    <w:name w:val="List Continue 3"/>
    <w:basedOn w:val="Normal"/>
    <w:rsid w:val="00E6146C"/>
    <w:pPr>
      <w:overflowPunct w:val="0"/>
      <w:autoSpaceDE w:val="0"/>
      <w:autoSpaceDN w:val="0"/>
      <w:adjustRightInd w:val="0"/>
      <w:spacing w:after="120"/>
      <w:ind w:left="849"/>
      <w:jc w:val="both"/>
      <w:textAlignment w:val="baseline"/>
    </w:pPr>
    <w:rPr>
      <w:sz w:val="22"/>
      <w:szCs w:val="20"/>
    </w:rPr>
  </w:style>
  <w:style w:type="paragraph" w:styleId="Listecontinue4">
    <w:name w:val="List Continue 4"/>
    <w:basedOn w:val="Normal"/>
    <w:rsid w:val="00E6146C"/>
    <w:pPr>
      <w:overflowPunct w:val="0"/>
      <w:autoSpaceDE w:val="0"/>
      <w:autoSpaceDN w:val="0"/>
      <w:adjustRightInd w:val="0"/>
      <w:spacing w:after="120"/>
      <w:ind w:left="1132"/>
      <w:jc w:val="both"/>
      <w:textAlignment w:val="baseline"/>
    </w:pPr>
    <w:rPr>
      <w:sz w:val="22"/>
      <w:szCs w:val="20"/>
    </w:rPr>
  </w:style>
  <w:style w:type="paragraph" w:styleId="Listecontinue5">
    <w:name w:val="List Continue 5"/>
    <w:basedOn w:val="Normal"/>
    <w:rsid w:val="00E6146C"/>
    <w:pPr>
      <w:overflowPunct w:val="0"/>
      <w:autoSpaceDE w:val="0"/>
      <w:autoSpaceDN w:val="0"/>
      <w:adjustRightInd w:val="0"/>
      <w:spacing w:after="120"/>
      <w:ind w:left="1415"/>
      <w:jc w:val="both"/>
      <w:textAlignment w:val="baseline"/>
    </w:pPr>
    <w:rPr>
      <w:sz w:val="22"/>
      <w:szCs w:val="20"/>
    </w:rPr>
  </w:style>
  <w:style w:type="character" w:styleId="MachinecrireHTML">
    <w:name w:val="HTML Typewriter"/>
    <w:rsid w:val="00E6146C"/>
    <w:rPr>
      <w:rFonts w:ascii="Courier New" w:hAnsi="Courier New" w:cs="Courier New"/>
      <w:sz w:val="20"/>
      <w:szCs w:val="20"/>
    </w:rPr>
  </w:style>
  <w:style w:type="paragraph" w:styleId="Retraitcorpset1relig">
    <w:name w:val="Body Text First Indent 2"/>
    <w:basedOn w:val="Retraitcorpsdetexte"/>
    <w:link w:val="Retraitcorpset1religCar"/>
    <w:rsid w:val="00E6146C"/>
    <w:pPr>
      <w:overflowPunct w:val="0"/>
      <w:autoSpaceDE w:val="0"/>
      <w:autoSpaceDN w:val="0"/>
      <w:adjustRightInd w:val="0"/>
      <w:ind w:firstLine="210"/>
      <w:textAlignment w:val="baseline"/>
    </w:pPr>
    <w:rPr>
      <w:rFonts w:ascii="CG Times" w:hAnsi="CG Times"/>
      <w:sz w:val="22"/>
      <w:lang w:val="fr-FR" w:eastAsia="fr-FR"/>
    </w:rPr>
  </w:style>
  <w:style w:type="character" w:customStyle="1" w:styleId="Retraitcorpset1religCar">
    <w:name w:val="Retrait corps et 1re lig. Car"/>
    <w:basedOn w:val="RetraitcorpsdetexteCar"/>
    <w:link w:val="Retraitcorpset1relig"/>
    <w:rsid w:val="00E6146C"/>
    <w:rPr>
      <w:rFonts w:ascii="CG Times" w:eastAsia="Times New Roman" w:hAnsi="CG Times" w:cs="Times New Roman"/>
      <w:sz w:val="22"/>
      <w:szCs w:val="24"/>
      <w:lang w:val="x-none" w:eastAsia="x-none"/>
    </w:rPr>
  </w:style>
  <w:style w:type="paragraph" w:styleId="Signaturelectronique">
    <w:name w:val="E-mail Signature"/>
    <w:basedOn w:val="Normal"/>
    <w:link w:val="SignaturelectroniqueCar"/>
    <w:rsid w:val="00E6146C"/>
    <w:pPr>
      <w:overflowPunct w:val="0"/>
      <w:autoSpaceDE w:val="0"/>
      <w:autoSpaceDN w:val="0"/>
      <w:adjustRightInd w:val="0"/>
      <w:spacing w:after="80"/>
      <w:jc w:val="both"/>
      <w:textAlignment w:val="baseline"/>
    </w:pPr>
    <w:rPr>
      <w:sz w:val="22"/>
      <w:szCs w:val="20"/>
    </w:rPr>
  </w:style>
  <w:style w:type="character" w:customStyle="1" w:styleId="SignaturelectroniqueCar">
    <w:name w:val="Signature électronique Car"/>
    <w:basedOn w:val="Policepardfaut"/>
    <w:link w:val="Signaturelectronique"/>
    <w:rsid w:val="00E6146C"/>
    <w:rPr>
      <w:rFonts w:ascii="Times New Roman" w:eastAsia="Times New Roman" w:hAnsi="Times New Roman"/>
      <w:sz w:val="22"/>
    </w:rPr>
  </w:style>
  <w:style w:type="paragraph" w:styleId="Titredenote">
    <w:name w:val="Note Heading"/>
    <w:basedOn w:val="Normal"/>
    <w:next w:val="Normal"/>
    <w:link w:val="TitredenoteCar"/>
    <w:rsid w:val="00E6146C"/>
    <w:pPr>
      <w:overflowPunct w:val="0"/>
      <w:autoSpaceDE w:val="0"/>
      <w:autoSpaceDN w:val="0"/>
      <w:adjustRightInd w:val="0"/>
      <w:spacing w:after="80"/>
      <w:jc w:val="both"/>
      <w:textAlignment w:val="baseline"/>
    </w:pPr>
    <w:rPr>
      <w:sz w:val="22"/>
      <w:szCs w:val="20"/>
    </w:rPr>
  </w:style>
  <w:style w:type="character" w:customStyle="1" w:styleId="TitredenoteCar">
    <w:name w:val="Titre de note Car"/>
    <w:basedOn w:val="Policepardfaut"/>
    <w:link w:val="Titredenote"/>
    <w:rsid w:val="00E6146C"/>
    <w:rPr>
      <w:rFonts w:ascii="Times New Roman" w:eastAsia="Times New Roman" w:hAnsi="Times New Roman"/>
      <w:sz w:val="22"/>
    </w:rPr>
  </w:style>
  <w:style w:type="character" w:styleId="VariableHTML">
    <w:name w:val="HTML Variable"/>
    <w:rsid w:val="00E6146C"/>
    <w:rPr>
      <w:rFonts w:cs="Times New Roman"/>
      <w:i/>
      <w:iCs/>
    </w:rPr>
  </w:style>
  <w:style w:type="paragraph" w:customStyle="1" w:styleId="PR1">
    <w:name w:val="PR1"/>
    <w:basedOn w:val="Normal"/>
    <w:rsid w:val="00E6146C"/>
    <w:pPr>
      <w:overflowPunct w:val="0"/>
      <w:autoSpaceDE w:val="0"/>
      <w:autoSpaceDN w:val="0"/>
      <w:adjustRightInd w:val="0"/>
      <w:spacing w:after="120"/>
      <w:ind w:left="284"/>
      <w:jc w:val="both"/>
      <w:textAlignment w:val="baseline"/>
    </w:pPr>
    <w:rPr>
      <w:rFonts w:ascii="CG Times (W1)" w:hAnsi="CG Times (W1)"/>
      <w:sz w:val="22"/>
      <w:szCs w:val="20"/>
    </w:rPr>
  </w:style>
  <w:style w:type="paragraph" w:customStyle="1" w:styleId="ec">
    <w:name w:val="ec."/>
    <w:basedOn w:val="Normal"/>
    <w:autoRedefine/>
    <w:rsid w:val="00E6146C"/>
    <w:pPr>
      <w:widowControl w:val="0"/>
      <w:tabs>
        <w:tab w:val="num" w:pos="360"/>
      </w:tabs>
      <w:spacing w:before="60" w:after="80"/>
      <w:ind w:left="1021" w:hanging="284"/>
      <w:jc w:val="both"/>
    </w:pPr>
    <w:rPr>
      <w:sz w:val="22"/>
      <w:szCs w:val="22"/>
    </w:rPr>
  </w:style>
  <w:style w:type="paragraph" w:customStyle="1" w:styleId="ps">
    <w:name w:val="ps"/>
    <w:basedOn w:val="Normal"/>
    <w:rsid w:val="00E6146C"/>
    <w:pPr>
      <w:keepLines/>
      <w:spacing w:before="240" w:after="80"/>
      <w:jc w:val="both"/>
    </w:pPr>
    <w:rPr>
      <w:sz w:val="22"/>
      <w:szCs w:val="22"/>
    </w:rPr>
  </w:style>
  <w:style w:type="paragraph" w:customStyle="1" w:styleId="puce21">
    <w:name w:val="puce2"/>
    <w:basedOn w:val="Normal"/>
    <w:rsid w:val="00E6146C"/>
    <w:pPr>
      <w:tabs>
        <w:tab w:val="left" w:pos="360"/>
      </w:tabs>
      <w:spacing w:before="160" w:after="100"/>
      <w:ind w:left="360" w:right="284" w:hanging="360"/>
      <w:jc w:val="both"/>
    </w:pPr>
    <w:rPr>
      <w:rFonts w:ascii="Arial" w:hAnsi="Arial" w:cs="Arial"/>
      <w:sz w:val="22"/>
      <w:szCs w:val="20"/>
    </w:rPr>
  </w:style>
  <w:style w:type="paragraph" w:customStyle="1" w:styleId="enumration">
    <w:name w:val="enumération"/>
    <w:basedOn w:val="Normal"/>
    <w:rsid w:val="00E6146C"/>
    <w:pPr>
      <w:spacing w:before="120" w:after="80"/>
      <w:ind w:left="709" w:hanging="142"/>
      <w:jc w:val="both"/>
    </w:pPr>
    <w:rPr>
      <w:rFonts w:ascii="Arial" w:hAnsi="Arial" w:cs="Arial"/>
      <w:color w:val="000000"/>
      <w:sz w:val="22"/>
      <w:szCs w:val="20"/>
    </w:rPr>
  </w:style>
  <w:style w:type="paragraph" w:customStyle="1" w:styleId="RetraitE4">
    <w:name w:val="Retrait E4"/>
    <w:basedOn w:val="RetraitE3"/>
    <w:rsid w:val="00E6146C"/>
    <w:pPr>
      <w:tabs>
        <w:tab w:val="clear" w:pos="142"/>
        <w:tab w:val="clear" w:pos="426"/>
      </w:tabs>
      <w:overflowPunct w:val="0"/>
      <w:autoSpaceDE w:val="0"/>
      <w:autoSpaceDN w:val="0"/>
      <w:adjustRightInd w:val="0"/>
      <w:spacing w:after="120" w:line="240" w:lineRule="auto"/>
      <w:ind w:left="1135" w:hanging="284"/>
      <w:textAlignment w:val="baseline"/>
    </w:pPr>
    <w:rPr>
      <w:rFonts w:ascii="CG Times (W1)" w:hAnsi="CG Times (W1)"/>
      <w:sz w:val="22"/>
    </w:rPr>
  </w:style>
  <w:style w:type="paragraph" w:customStyle="1" w:styleId="PR3">
    <w:name w:val="PR3"/>
    <w:basedOn w:val="Normal"/>
    <w:rsid w:val="00E6146C"/>
    <w:pPr>
      <w:overflowPunct w:val="0"/>
      <w:autoSpaceDE w:val="0"/>
      <w:autoSpaceDN w:val="0"/>
      <w:adjustRightInd w:val="0"/>
      <w:spacing w:after="120"/>
      <w:ind w:left="851"/>
      <w:jc w:val="both"/>
      <w:textAlignment w:val="baseline"/>
    </w:pPr>
    <w:rPr>
      <w:rFonts w:ascii="CG Times (W1)" w:hAnsi="CG Times (W1)"/>
      <w:sz w:val="22"/>
      <w:szCs w:val="20"/>
    </w:rPr>
  </w:style>
  <w:style w:type="paragraph" w:customStyle="1" w:styleId="PRO">
    <w:name w:val="PRO"/>
    <w:basedOn w:val="PR1"/>
    <w:rsid w:val="00E6146C"/>
    <w:pPr>
      <w:spacing w:after="0"/>
      <w:ind w:left="0"/>
    </w:pPr>
  </w:style>
  <w:style w:type="paragraph" w:customStyle="1" w:styleId="PR2">
    <w:name w:val="PR2"/>
    <w:basedOn w:val="Normal"/>
    <w:rsid w:val="00E6146C"/>
    <w:pPr>
      <w:overflowPunct w:val="0"/>
      <w:autoSpaceDE w:val="0"/>
      <w:autoSpaceDN w:val="0"/>
      <w:adjustRightInd w:val="0"/>
      <w:spacing w:after="120"/>
      <w:ind w:left="567"/>
      <w:jc w:val="both"/>
      <w:textAlignment w:val="baseline"/>
    </w:pPr>
    <w:rPr>
      <w:rFonts w:ascii="CG Times (W1)" w:hAnsi="CG Times (W1)"/>
      <w:sz w:val="22"/>
      <w:szCs w:val="20"/>
    </w:rPr>
  </w:style>
  <w:style w:type="paragraph" w:customStyle="1" w:styleId="Sommaire">
    <w:name w:val="Sommaire"/>
    <w:basedOn w:val="Normal"/>
    <w:rsid w:val="00E6146C"/>
    <w:pPr>
      <w:framePr w:wrap="notBeside" w:vAnchor="page" w:hAnchor="text" w:yAlign="center"/>
      <w:pBdr>
        <w:top w:val="single" w:sz="6" w:space="6" w:color="auto"/>
        <w:left w:val="single" w:sz="6" w:space="20" w:color="auto"/>
        <w:bottom w:val="single" w:sz="6" w:space="6" w:color="auto"/>
        <w:right w:val="single" w:sz="6" w:space="20" w:color="auto"/>
      </w:pBdr>
      <w:shd w:val="pct20" w:color="auto" w:fill="auto"/>
      <w:overflowPunct w:val="0"/>
      <w:autoSpaceDE w:val="0"/>
      <w:autoSpaceDN w:val="0"/>
      <w:adjustRightInd w:val="0"/>
      <w:spacing w:after="80"/>
      <w:ind w:left="3402" w:right="3402"/>
      <w:jc w:val="center"/>
      <w:textAlignment w:val="baseline"/>
    </w:pPr>
    <w:rPr>
      <w:b/>
      <w:sz w:val="40"/>
      <w:szCs w:val="40"/>
    </w:rPr>
  </w:style>
  <w:style w:type="paragraph" w:customStyle="1" w:styleId="NormalTableau0">
    <w:name w:val="Normal Tableau"/>
    <w:basedOn w:val="Normal"/>
    <w:rsid w:val="00E6146C"/>
    <w:rPr>
      <w:sz w:val="22"/>
      <w:szCs w:val="20"/>
    </w:rPr>
  </w:style>
  <w:style w:type="paragraph" w:customStyle="1" w:styleId="Enttedetableau">
    <w:name w:val="En tête de tableau"/>
    <w:basedOn w:val="Normal"/>
    <w:rsid w:val="00E6146C"/>
    <w:pPr>
      <w:jc w:val="center"/>
    </w:pPr>
    <w:rPr>
      <w:b/>
      <w:sz w:val="18"/>
    </w:rPr>
  </w:style>
  <w:style w:type="paragraph" w:customStyle="1" w:styleId="Normalnumrot">
    <w:name w:val="Normal numéroté"/>
    <w:basedOn w:val="Normal"/>
    <w:rsid w:val="00E6146C"/>
    <w:pPr>
      <w:tabs>
        <w:tab w:val="num" w:pos="703"/>
      </w:tabs>
      <w:suppressAutoHyphens/>
      <w:spacing w:before="40" w:after="80"/>
      <w:ind w:left="703" w:hanging="419"/>
      <w:jc w:val="both"/>
    </w:pPr>
    <w:rPr>
      <w:sz w:val="22"/>
      <w:szCs w:val="22"/>
    </w:rPr>
  </w:style>
  <w:style w:type="paragraph" w:customStyle="1" w:styleId="normes">
    <w:name w:val="normes"/>
    <w:basedOn w:val="Normal"/>
    <w:rsid w:val="00E6146C"/>
    <w:pPr>
      <w:tabs>
        <w:tab w:val="left" w:pos="227"/>
        <w:tab w:val="right" w:pos="1474"/>
        <w:tab w:val="left" w:pos="1644"/>
        <w:tab w:val="left" w:pos="1814"/>
      </w:tabs>
      <w:overflowPunct w:val="0"/>
      <w:autoSpaceDE w:val="0"/>
      <w:autoSpaceDN w:val="0"/>
      <w:adjustRightInd w:val="0"/>
      <w:spacing w:after="120"/>
      <w:ind w:left="227" w:hanging="227"/>
      <w:textAlignment w:val="baseline"/>
    </w:pPr>
    <w:rPr>
      <w:sz w:val="22"/>
      <w:szCs w:val="20"/>
    </w:rPr>
  </w:style>
  <w:style w:type="character" w:customStyle="1" w:styleId="StyleAppelnotedebasdep10ptOmbre">
    <w:name w:val="Style Appel note de bas de p. + 10 pt Ombre"/>
    <w:rsid w:val="00E6146C"/>
    <w:rPr>
      <w:rFonts w:ascii="Times New Roman" w:hAnsi="Times New Roman" w:cs="Times New Roman"/>
      <w:position w:val="6"/>
      <w:sz w:val="16"/>
      <w:szCs w:val="16"/>
      <w:vertAlign w:val="superscript"/>
    </w:rPr>
  </w:style>
  <w:style w:type="paragraph" w:customStyle="1" w:styleId="Sansinterligne1">
    <w:name w:val="Sans interligne1"/>
    <w:rsid w:val="00E6146C"/>
    <w:pPr>
      <w:overflowPunct w:val="0"/>
      <w:autoSpaceDE w:val="0"/>
      <w:autoSpaceDN w:val="0"/>
      <w:adjustRightInd w:val="0"/>
      <w:jc w:val="both"/>
      <w:textAlignment w:val="baseline"/>
    </w:pPr>
    <w:rPr>
      <w:rFonts w:ascii="Times New Roman" w:eastAsia="Times New Roman" w:hAnsi="Times New Roman"/>
    </w:rPr>
  </w:style>
  <w:style w:type="paragraph" w:customStyle="1" w:styleId="xl22">
    <w:name w:val="xl22"/>
    <w:basedOn w:val="Normal"/>
    <w:rsid w:val="00E6146C"/>
    <w:pPr>
      <w:spacing w:before="100" w:beforeAutospacing="1" w:after="100" w:afterAutospacing="1"/>
    </w:pPr>
    <w:rPr>
      <w:rFonts w:eastAsia="Arial Unicode MS"/>
      <w:sz w:val="18"/>
      <w:szCs w:val="18"/>
    </w:rPr>
  </w:style>
  <w:style w:type="paragraph" w:customStyle="1" w:styleId="Retraitcorpsdetexte23">
    <w:name w:val="Retrait corps de texte 23"/>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RETRAIT22">
    <w:name w:val="RETRAIT2"/>
    <w:basedOn w:val="Normal"/>
    <w:rsid w:val="00E6146C"/>
    <w:pPr>
      <w:keepNext/>
      <w:keepLines/>
      <w:widowControl w:val="0"/>
      <w:tabs>
        <w:tab w:val="left" w:pos="851"/>
      </w:tabs>
      <w:overflowPunct w:val="0"/>
      <w:autoSpaceDE w:val="0"/>
      <w:autoSpaceDN w:val="0"/>
      <w:adjustRightInd w:val="0"/>
      <w:spacing w:before="120" w:after="120"/>
      <w:ind w:left="851" w:hanging="284"/>
      <w:jc w:val="both"/>
      <w:textAlignment w:val="baseline"/>
    </w:pPr>
    <w:rPr>
      <w:rFonts w:ascii="Arial" w:hAnsi="Arial"/>
      <w:szCs w:val="20"/>
    </w:rPr>
  </w:style>
  <w:style w:type="table" w:customStyle="1" w:styleId="Grilledutableau1111">
    <w:name w:val="Grille du tableau1111"/>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E6146C"/>
  </w:style>
  <w:style w:type="numbering" w:customStyle="1" w:styleId="Aucuneliste1111">
    <w:name w:val="Aucune liste1111"/>
    <w:next w:val="Aucuneliste"/>
    <w:semiHidden/>
    <w:rsid w:val="00E6146C"/>
  </w:style>
  <w:style w:type="paragraph" w:customStyle="1" w:styleId="Nomdesocit">
    <w:name w:val="Nom de société"/>
    <w:basedOn w:val="Normal"/>
    <w:rsid w:val="00E6146C"/>
    <w:pPr>
      <w:keepNext/>
      <w:keepLines/>
      <w:spacing w:line="220" w:lineRule="atLeast"/>
      <w:ind w:left="1080"/>
    </w:pPr>
    <w:rPr>
      <w:spacing w:val="-30"/>
      <w:kern w:val="28"/>
      <w:sz w:val="60"/>
      <w:szCs w:val="20"/>
    </w:rPr>
  </w:style>
  <w:style w:type="paragraph" w:customStyle="1" w:styleId="TitrePagedegarde">
    <w:name w:val="Titre (Page de garde)"/>
    <w:basedOn w:val="Normal"/>
    <w:next w:val="Normal"/>
    <w:rsid w:val="00E6146C"/>
    <w:pPr>
      <w:keepNext/>
      <w:keepLines/>
      <w:spacing w:before="1800" w:line="240" w:lineRule="atLeast"/>
      <w:ind w:left="1080"/>
    </w:pPr>
    <w:rPr>
      <w:rFonts w:ascii="Arial" w:hAnsi="Arial"/>
      <w:b/>
      <w:spacing w:val="-48"/>
      <w:kern w:val="28"/>
      <w:sz w:val="72"/>
      <w:szCs w:val="20"/>
    </w:rPr>
  </w:style>
  <w:style w:type="numbering" w:customStyle="1" w:styleId="Aucuneliste21">
    <w:name w:val="Aucune liste21"/>
    <w:next w:val="Aucuneliste"/>
    <w:semiHidden/>
    <w:rsid w:val="00E6146C"/>
  </w:style>
  <w:style w:type="paragraph" w:customStyle="1" w:styleId="M1">
    <w:name w:val="M1"/>
    <w:basedOn w:val="Normal"/>
    <w:rsid w:val="00E6146C"/>
    <w:pPr>
      <w:jc w:val="center"/>
    </w:pPr>
    <w:rPr>
      <w:rFonts w:ascii="Arial" w:hAnsi="Arial" w:cs="Arial"/>
      <w:b/>
      <w:bCs/>
      <w:caps/>
      <w:sz w:val="22"/>
      <w:szCs w:val="22"/>
    </w:rPr>
  </w:style>
  <w:style w:type="paragraph" w:customStyle="1" w:styleId="N1">
    <w:name w:val="N1"/>
    <w:basedOn w:val="Titre1"/>
    <w:rsid w:val="00E6146C"/>
    <w:pPr>
      <w:keepNext w:val="0"/>
      <w:numPr>
        <w:numId w:val="101"/>
      </w:numPr>
      <w:spacing w:before="60" w:after="300"/>
      <w:jc w:val="both"/>
    </w:pPr>
    <w:rPr>
      <w:rFonts w:ascii="Arial Gras" w:hAnsi="Arial Gras"/>
      <w:bCs w:val="0"/>
      <w:smallCaps/>
      <w:color w:val="3366FF"/>
      <w:kern w:val="28"/>
      <w:sz w:val="36"/>
      <w:szCs w:val="20"/>
      <w:lang w:val="fr-FR" w:eastAsia="fr-FR"/>
    </w:rPr>
  </w:style>
  <w:style w:type="paragraph" w:customStyle="1" w:styleId="N2">
    <w:name w:val="N2"/>
    <w:basedOn w:val="Titre2"/>
    <w:rsid w:val="00E6146C"/>
    <w:pPr>
      <w:keepNext w:val="0"/>
      <w:keepLines w:val="0"/>
      <w:numPr>
        <w:ilvl w:val="1"/>
        <w:numId w:val="101"/>
      </w:numPr>
      <w:spacing w:before="60" w:after="300"/>
      <w:ind w:right="266"/>
      <w:jc w:val="both"/>
    </w:pPr>
    <w:rPr>
      <w:rFonts w:ascii="Arial" w:hAnsi="Arial"/>
      <w:bCs w:val="0"/>
      <w:noProof/>
      <w:color w:val="008000"/>
      <w:sz w:val="32"/>
      <w:szCs w:val="20"/>
      <w:lang w:val="fr-FR" w:eastAsia="fr-FR"/>
    </w:rPr>
  </w:style>
  <w:style w:type="paragraph" w:customStyle="1" w:styleId="N3">
    <w:name w:val="N3"/>
    <w:basedOn w:val="Titre3"/>
    <w:rsid w:val="00E6146C"/>
    <w:pPr>
      <w:keepNext w:val="0"/>
      <w:keepLines w:val="0"/>
      <w:numPr>
        <w:ilvl w:val="2"/>
        <w:numId w:val="101"/>
      </w:numPr>
      <w:spacing w:before="120" w:after="240"/>
      <w:ind w:right="85"/>
      <w:jc w:val="both"/>
    </w:pPr>
    <w:rPr>
      <w:rFonts w:ascii="Arial" w:hAnsi="Arial"/>
      <w:bCs w:val="0"/>
      <w:i/>
      <w:color w:val="008000"/>
      <w:sz w:val="20"/>
      <w:szCs w:val="22"/>
      <w:lang w:val="fr-FR" w:eastAsia="fr-FR"/>
    </w:rPr>
  </w:style>
  <w:style w:type="character" w:customStyle="1" w:styleId="Titremarche">
    <w:name w:val="Titre_marche"/>
    <w:rsid w:val="00E6146C"/>
    <w:rPr>
      <w:rFonts w:ascii="Arial Narrow" w:hAnsi="Arial Narrow"/>
      <w:b/>
      <w:bCs/>
      <w:color w:val="3366FF"/>
      <w:sz w:val="28"/>
    </w:rPr>
  </w:style>
  <w:style w:type="paragraph" w:customStyle="1" w:styleId="ListepucesEES">
    <w:name w:val="Liste à puces EES"/>
    <w:basedOn w:val="Corpsdetexte"/>
    <w:rsid w:val="00E6146C"/>
    <w:pPr>
      <w:widowControl w:val="0"/>
      <w:adjustRightInd w:val="0"/>
      <w:spacing w:after="120" w:line="360" w:lineRule="auto"/>
      <w:textAlignment w:val="baseline"/>
    </w:pPr>
    <w:rPr>
      <w:rFonts w:ascii="Arial Narrow" w:hAnsi="Arial Narrow" w:cs="Arial"/>
      <w:b w:val="0"/>
      <w:bCs w:val="0"/>
      <w:sz w:val="22"/>
      <w:szCs w:val="22"/>
      <w:lang w:val="fr-FR" w:eastAsia="fr-FR"/>
    </w:rPr>
  </w:style>
  <w:style w:type="paragraph" w:customStyle="1" w:styleId="PUCE1">
    <w:name w:val="PUCE1"/>
    <w:basedOn w:val="Normal"/>
    <w:rsid w:val="00E6146C"/>
    <w:pPr>
      <w:widowControl w:val="0"/>
      <w:numPr>
        <w:numId w:val="102"/>
      </w:numPr>
    </w:pPr>
    <w:rPr>
      <w:rFonts w:ascii="Arial" w:hAnsi="Arial"/>
      <w:snapToGrid w:val="0"/>
      <w:sz w:val="20"/>
      <w:szCs w:val="20"/>
    </w:rPr>
  </w:style>
  <w:style w:type="paragraph" w:customStyle="1" w:styleId="LibPrix3">
    <w:name w:val="LibPrix3"/>
    <w:basedOn w:val="Normal"/>
    <w:next w:val="Normal"/>
    <w:rsid w:val="00E6146C"/>
    <w:pPr>
      <w:keepLines/>
      <w:spacing w:line="240" w:lineRule="exact"/>
    </w:pPr>
    <w:rPr>
      <w:sz w:val="20"/>
      <w:szCs w:val="20"/>
    </w:rPr>
  </w:style>
  <w:style w:type="paragraph" w:customStyle="1" w:styleId="E11">
    <w:name w:val="E11"/>
    <w:basedOn w:val="Normal"/>
    <w:rsid w:val="00E6146C"/>
    <w:pPr>
      <w:spacing w:before="72" w:after="72"/>
      <w:ind w:left="227" w:hanging="227"/>
      <w:jc w:val="both"/>
    </w:pPr>
    <w:rPr>
      <w:sz w:val="20"/>
      <w:szCs w:val="20"/>
    </w:rPr>
  </w:style>
  <w:style w:type="paragraph" w:customStyle="1" w:styleId="R3">
    <w:name w:val="R3"/>
    <w:basedOn w:val="Normal"/>
    <w:rsid w:val="00E6146C"/>
    <w:pPr>
      <w:widowControl w:val="0"/>
      <w:numPr>
        <w:numId w:val="103"/>
      </w:numPr>
    </w:pPr>
    <w:rPr>
      <w:snapToGrid w:val="0"/>
      <w:sz w:val="20"/>
      <w:szCs w:val="20"/>
    </w:rPr>
  </w:style>
  <w:style w:type="paragraph" w:customStyle="1" w:styleId="E111">
    <w:name w:val="E111"/>
    <w:basedOn w:val="Normal"/>
    <w:rsid w:val="00E6146C"/>
    <w:pPr>
      <w:widowControl w:val="0"/>
      <w:tabs>
        <w:tab w:val="left" w:pos="1418"/>
        <w:tab w:val="left" w:pos="8506"/>
        <w:tab w:val="left" w:pos="10207"/>
      </w:tabs>
      <w:spacing w:before="60" w:after="60"/>
      <w:ind w:left="284" w:right="284" w:hanging="284"/>
      <w:jc w:val="both"/>
    </w:pPr>
    <w:rPr>
      <w:rFonts w:ascii="CG Times (W1)" w:hAnsi="CG Times (W1)"/>
      <w:snapToGrid w:val="0"/>
      <w:sz w:val="20"/>
      <w:szCs w:val="20"/>
    </w:rPr>
  </w:style>
  <w:style w:type="paragraph" w:customStyle="1" w:styleId="E12">
    <w:name w:val="E12"/>
    <w:basedOn w:val="Normal"/>
    <w:rsid w:val="00E6146C"/>
    <w:pPr>
      <w:spacing w:before="72" w:after="72"/>
      <w:ind w:left="227" w:hanging="227"/>
      <w:jc w:val="both"/>
    </w:pPr>
    <w:rPr>
      <w:sz w:val="20"/>
      <w:szCs w:val="20"/>
    </w:rPr>
  </w:style>
  <w:style w:type="paragraph" w:customStyle="1" w:styleId="E112">
    <w:name w:val="E112"/>
    <w:basedOn w:val="Normal"/>
    <w:rsid w:val="00E6146C"/>
    <w:pPr>
      <w:widowControl w:val="0"/>
      <w:tabs>
        <w:tab w:val="left" w:pos="1418"/>
        <w:tab w:val="left" w:pos="8506"/>
        <w:tab w:val="left" w:pos="10207"/>
      </w:tabs>
      <w:spacing w:before="60" w:after="60"/>
      <w:ind w:left="284" w:right="284" w:hanging="284"/>
      <w:jc w:val="both"/>
    </w:pPr>
    <w:rPr>
      <w:rFonts w:ascii="CG Times (W1)" w:hAnsi="CG Times (W1)"/>
      <w:snapToGrid w:val="0"/>
      <w:sz w:val="20"/>
      <w:szCs w:val="20"/>
    </w:rPr>
  </w:style>
  <w:style w:type="table" w:customStyle="1" w:styleId="Grilledutableau12">
    <w:name w:val="Grille du tableau12"/>
    <w:basedOn w:val="TableauNormal"/>
    <w:next w:val="Grilledutableau"/>
    <w:uiPriority w:val="3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E6146C"/>
  </w:style>
  <w:style w:type="table" w:customStyle="1" w:styleId="Grilledutableau11111">
    <w:name w:val="Grille du tableau1111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
    <w:name w:val="Aucune liste41"/>
    <w:next w:val="Aucuneliste"/>
    <w:uiPriority w:val="99"/>
    <w:semiHidden/>
    <w:unhideWhenUsed/>
    <w:rsid w:val="00E6146C"/>
  </w:style>
  <w:style w:type="table" w:customStyle="1" w:styleId="Grilledutableau121">
    <w:name w:val="Grille du tableau12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
    <w:name w:val="Aucune liste51"/>
    <w:next w:val="Aucuneliste"/>
    <w:uiPriority w:val="99"/>
    <w:semiHidden/>
    <w:unhideWhenUsed/>
    <w:rsid w:val="00E6146C"/>
  </w:style>
  <w:style w:type="table" w:customStyle="1" w:styleId="Grilledutableau13">
    <w:name w:val="Grille du tableau13"/>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61">
    <w:name w:val="Aucune liste61"/>
    <w:next w:val="Aucuneliste"/>
    <w:uiPriority w:val="99"/>
    <w:semiHidden/>
    <w:unhideWhenUsed/>
    <w:rsid w:val="00E6146C"/>
  </w:style>
  <w:style w:type="table" w:customStyle="1" w:styleId="Grilledutableau14">
    <w:name w:val="Grille du tableau14"/>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
    <w:name w:val="Grille du tableau15"/>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
    <w:name w:val="Aucune liste7"/>
    <w:next w:val="Aucuneliste"/>
    <w:uiPriority w:val="99"/>
    <w:semiHidden/>
    <w:unhideWhenUsed/>
    <w:rsid w:val="00E6146C"/>
  </w:style>
  <w:style w:type="numbering" w:customStyle="1" w:styleId="Aucuneliste121">
    <w:name w:val="Aucune liste121"/>
    <w:next w:val="Aucuneliste"/>
    <w:semiHidden/>
    <w:rsid w:val="00E6146C"/>
  </w:style>
  <w:style w:type="table" w:customStyle="1" w:styleId="Grilledutableau16">
    <w:name w:val="Grille du tableau16"/>
    <w:basedOn w:val="TableauNormal"/>
    <w:next w:val="Grilledutableau"/>
    <w:uiPriority w:val="39"/>
    <w:rsid w:val="00E614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semiHidden/>
    <w:rsid w:val="00E6146C"/>
  </w:style>
  <w:style w:type="table" w:customStyle="1" w:styleId="Grilledutableau17">
    <w:name w:val="Grille du tableau17"/>
    <w:basedOn w:val="TableauNormal"/>
    <w:next w:val="Grilledutableau"/>
    <w:uiPriority w:val="39"/>
    <w:rsid w:val="00E614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1">
    <w:name w:val="Commentaire1"/>
    <w:basedOn w:val="Normal"/>
    <w:rsid w:val="00E6146C"/>
    <w:pPr>
      <w:suppressAutoHyphens/>
      <w:overflowPunct w:val="0"/>
      <w:autoSpaceDE w:val="0"/>
      <w:textAlignment w:val="baseline"/>
    </w:pPr>
    <w:rPr>
      <w:sz w:val="20"/>
      <w:lang w:eastAsia="ar-SA"/>
    </w:rPr>
  </w:style>
  <w:style w:type="character" w:customStyle="1" w:styleId="ft">
    <w:name w:val="ft"/>
    <w:rsid w:val="00E6146C"/>
  </w:style>
  <w:style w:type="paragraph" w:customStyle="1" w:styleId="Style1rtrait">
    <w:name w:val="Style1_rétrait"/>
    <w:basedOn w:val="Normal"/>
    <w:autoRedefine/>
    <w:rsid w:val="00E6146C"/>
    <w:pPr>
      <w:numPr>
        <w:numId w:val="104"/>
      </w:numPr>
      <w:spacing w:before="60" w:after="60"/>
      <w:jc w:val="both"/>
    </w:pPr>
    <w:rPr>
      <w:rFonts w:ascii="Arial" w:hAnsi="Arial"/>
      <w:bCs/>
      <w:sz w:val="20"/>
      <w:szCs w:val="20"/>
    </w:rPr>
  </w:style>
  <w:style w:type="paragraph" w:customStyle="1" w:styleId="Retraitcorpsdetexte24">
    <w:name w:val="Retrait corps de texte 24"/>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character" w:customStyle="1" w:styleId="FontStyle46">
    <w:name w:val="Font Style46"/>
    <w:uiPriority w:val="99"/>
    <w:rsid w:val="00E6146C"/>
    <w:rPr>
      <w:rFonts w:ascii="Times New Roman" w:hAnsi="Times New Roman" w:cs="Times New Roman"/>
      <w:sz w:val="18"/>
      <w:szCs w:val="18"/>
    </w:rPr>
  </w:style>
  <w:style w:type="character" w:customStyle="1" w:styleId="NotedebasdepageCar1">
    <w:name w:val="Note de bas de page Car1"/>
    <w:semiHidden/>
    <w:rsid w:val="00E6146C"/>
    <w:rPr>
      <w:rFonts w:ascii="Times New Roman" w:eastAsia="Times New Roman" w:hAnsi="Times New Roman" w:cs="Times New Roman"/>
      <w:sz w:val="20"/>
      <w:szCs w:val="20"/>
      <w:lang w:eastAsia="fr-FR"/>
    </w:rPr>
  </w:style>
  <w:style w:type="paragraph" w:customStyle="1" w:styleId="37">
    <w:name w:val="3 7"/>
    <w:rsid w:val="00E6146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TM41">
    <w:name w:val="TM4.1"/>
    <w:basedOn w:val="Normal"/>
    <w:rsid w:val="00E6146C"/>
    <w:pPr>
      <w:suppressAutoHyphens/>
      <w:overflowPunct w:val="0"/>
      <w:autoSpaceDE w:val="0"/>
      <w:autoSpaceDN w:val="0"/>
      <w:adjustRightInd w:val="0"/>
      <w:jc w:val="center"/>
      <w:textAlignment w:val="baseline"/>
    </w:pPr>
    <w:rPr>
      <w:rFonts w:ascii="Tahoma" w:hAnsi="Tahoma"/>
      <w:b/>
      <w:bCs/>
      <w:szCs w:val="20"/>
    </w:rPr>
  </w:style>
  <w:style w:type="character" w:customStyle="1" w:styleId="ExplorateurdedocumentsCar1">
    <w:name w:val="Explorateur de documents Car1"/>
    <w:uiPriority w:val="99"/>
    <w:semiHidden/>
    <w:rsid w:val="00E6146C"/>
    <w:rPr>
      <w:rFonts w:ascii="Tahoma" w:eastAsia="Times New Roman" w:hAnsi="Tahoma" w:cs="Tahoma"/>
      <w:sz w:val="16"/>
      <w:szCs w:val="16"/>
      <w:lang w:eastAsia="fr-FR"/>
    </w:rPr>
  </w:style>
  <w:style w:type="paragraph" w:customStyle="1" w:styleId="Corpsdetexte32">
    <w:name w:val="Corps de texte 32"/>
    <w:basedOn w:val="Normal"/>
    <w:rsid w:val="00E6146C"/>
    <w:pPr>
      <w:widowControl w:val="0"/>
      <w:tabs>
        <w:tab w:val="num" w:pos="644"/>
      </w:tabs>
      <w:jc w:val="both"/>
    </w:pPr>
    <w:rPr>
      <w:b/>
      <w:bCs/>
    </w:rPr>
  </w:style>
  <w:style w:type="paragraph" w:customStyle="1" w:styleId="titrecentr">
    <w:name w:val="titre centré"/>
    <w:rsid w:val="00E6146C"/>
    <w:pPr>
      <w:widowControl w:val="0"/>
      <w:spacing w:line="-240" w:lineRule="auto"/>
      <w:jc w:val="center"/>
    </w:pPr>
    <w:rPr>
      <w:rFonts w:ascii="Courier" w:eastAsia="Times New Roman" w:hAnsi="Courier"/>
      <w:b/>
      <w:sz w:val="24"/>
    </w:rPr>
  </w:style>
  <w:style w:type="paragraph" w:customStyle="1" w:styleId="Style24">
    <w:name w:val="Style24"/>
    <w:basedOn w:val="Normal"/>
    <w:uiPriority w:val="99"/>
    <w:rsid w:val="00E6146C"/>
    <w:pPr>
      <w:widowControl w:val="0"/>
      <w:autoSpaceDE w:val="0"/>
      <w:autoSpaceDN w:val="0"/>
      <w:adjustRightInd w:val="0"/>
    </w:pPr>
  </w:style>
  <w:style w:type="character" w:customStyle="1" w:styleId="FontStyle29">
    <w:name w:val="Font Style29"/>
    <w:uiPriority w:val="99"/>
    <w:rsid w:val="00E6146C"/>
    <w:rPr>
      <w:rFonts w:ascii="Arial Unicode MS" w:eastAsia="Arial Unicode MS" w:cs="Arial Unicode MS"/>
      <w:sz w:val="18"/>
      <w:szCs w:val="18"/>
    </w:rPr>
  </w:style>
  <w:style w:type="paragraph" w:customStyle="1" w:styleId="CM115">
    <w:name w:val="CM115"/>
    <w:basedOn w:val="Default"/>
    <w:next w:val="Default"/>
    <w:rsid w:val="00E6146C"/>
    <w:pPr>
      <w:widowControl w:val="0"/>
      <w:spacing w:after="1938"/>
    </w:pPr>
    <w:rPr>
      <w:rFonts w:ascii="Helvetica" w:eastAsia="Times New Roman" w:hAnsi="Helvetica" w:cs="Helvetica"/>
      <w:color w:val="auto"/>
    </w:rPr>
  </w:style>
  <w:style w:type="paragraph" w:customStyle="1" w:styleId="CM24">
    <w:name w:val="CM24"/>
    <w:basedOn w:val="Default"/>
    <w:next w:val="Default"/>
    <w:rsid w:val="00E6146C"/>
    <w:pPr>
      <w:widowControl w:val="0"/>
      <w:spacing w:line="223" w:lineRule="atLeast"/>
    </w:pPr>
    <w:rPr>
      <w:rFonts w:ascii="Helvetica" w:eastAsia="Times New Roman" w:hAnsi="Helvetica" w:cs="Helvetica"/>
      <w:color w:val="auto"/>
    </w:rPr>
  </w:style>
  <w:style w:type="paragraph" w:customStyle="1" w:styleId="Normalcentr4">
    <w:name w:val="Normal centré4"/>
    <w:basedOn w:val="Normal"/>
    <w:rsid w:val="00E6146C"/>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41">
    <w:name w:val="Retrait corps de texte 241"/>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petita">
    <w:name w:val="petit a"/>
    <w:basedOn w:val="Normal"/>
    <w:rsid w:val="00E6146C"/>
    <w:pPr>
      <w:numPr>
        <w:numId w:val="106"/>
      </w:numPr>
    </w:pPr>
  </w:style>
  <w:style w:type="character" w:customStyle="1" w:styleId="Style2Car">
    <w:name w:val="Style2 Car"/>
    <w:link w:val="Style2"/>
    <w:rsid w:val="00E6146C"/>
    <w:rPr>
      <w:rFonts w:ascii="Arial Narrow" w:eastAsia="Times New Roman" w:hAnsi="Arial Narrow"/>
      <w:b/>
      <w:i/>
      <w:iCs/>
    </w:rPr>
  </w:style>
  <w:style w:type="numbering" w:customStyle="1" w:styleId="LFO19111">
    <w:name w:val="LFO19111"/>
    <w:basedOn w:val="Aucuneliste"/>
    <w:rsid w:val="00E6146C"/>
    <w:pPr>
      <w:numPr>
        <w:numId w:val="105"/>
      </w:numPr>
    </w:pPr>
  </w:style>
  <w:style w:type="character" w:customStyle="1" w:styleId="FontStyle48">
    <w:name w:val="Font Style48"/>
    <w:uiPriority w:val="99"/>
    <w:rsid w:val="00E6146C"/>
    <w:rPr>
      <w:rFonts w:ascii="Times New Roman" w:hAnsi="Times New Roman" w:cs="Times New Roman"/>
      <w:b/>
      <w:bCs/>
      <w:sz w:val="20"/>
      <w:szCs w:val="20"/>
    </w:rPr>
  </w:style>
  <w:style w:type="character" w:customStyle="1" w:styleId="Accentuationlgre1">
    <w:name w:val="Accentuation légère1"/>
    <w:uiPriority w:val="19"/>
    <w:qFormat/>
    <w:rsid w:val="00E6146C"/>
    <w:rPr>
      <w:i/>
      <w:iCs/>
      <w:color w:val="808080"/>
    </w:rPr>
  </w:style>
  <w:style w:type="character" w:customStyle="1" w:styleId="tlid-translation">
    <w:name w:val="tlid-translation"/>
    <w:basedOn w:val="Policepardfaut"/>
    <w:rsid w:val="00E6146C"/>
  </w:style>
  <w:style w:type="character" w:customStyle="1" w:styleId="Mentionnonrsolue2">
    <w:name w:val="Mention non résolue2"/>
    <w:basedOn w:val="Policepardfaut"/>
    <w:uiPriority w:val="99"/>
    <w:semiHidden/>
    <w:unhideWhenUsed/>
    <w:rsid w:val="00E61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345">
      <w:bodyDiv w:val="1"/>
      <w:marLeft w:val="0"/>
      <w:marRight w:val="0"/>
      <w:marTop w:val="0"/>
      <w:marBottom w:val="0"/>
      <w:divBdr>
        <w:top w:val="none" w:sz="0" w:space="0" w:color="auto"/>
        <w:left w:val="none" w:sz="0" w:space="0" w:color="auto"/>
        <w:bottom w:val="none" w:sz="0" w:space="0" w:color="auto"/>
        <w:right w:val="none" w:sz="0" w:space="0" w:color="auto"/>
      </w:divBdr>
    </w:div>
    <w:div w:id="9262401">
      <w:bodyDiv w:val="1"/>
      <w:marLeft w:val="0"/>
      <w:marRight w:val="0"/>
      <w:marTop w:val="0"/>
      <w:marBottom w:val="0"/>
      <w:divBdr>
        <w:top w:val="none" w:sz="0" w:space="0" w:color="auto"/>
        <w:left w:val="none" w:sz="0" w:space="0" w:color="auto"/>
        <w:bottom w:val="none" w:sz="0" w:space="0" w:color="auto"/>
        <w:right w:val="none" w:sz="0" w:space="0" w:color="auto"/>
      </w:divBdr>
    </w:div>
    <w:div w:id="22561512">
      <w:bodyDiv w:val="1"/>
      <w:marLeft w:val="0"/>
      <w:marRight w:val="0"/>
      <w:marTop w:val="0"/>
      <w:marBottom w:val="0"/>
      <w:divBdr>
        <w:top w:val="none" w:sz="0" w:space="0" w:color="auto"/>
        <w:left w:val="none" w:sz="0" w:space="0" w:color="auto"/>
        <w:bottom w:val="none" w:sz="0" w:space="0" w:color="auto"/>
        <w:right w:val="none" w:sz="0" w:space="0" w:color="auto"/>
      </w:divBdr>
    </w:div>
    <w:div w:id="25183989">
      <w:bodyDiv w:val="1"/>
      <w:marLeft w:val="0"/>
      <w:marRight w:val="0"/>
      <w:marTop w:val="0"/>
      <w:marBottom w:val="0"/>
      <w:divBdr>
        <w:top w:val="none" w:sz="0" w:space="0" w:color="auto"/>
        <w:left w:val="none" w:sz="0" w:space="0" w:color="auto"/>
        <w:bottom w:val="none" w:sz="0" w:space="0" w:color="auto"/>
        <w:right w:val="none" w:sz="0" w:space="0" w:color="auto"/>
      </w:divBdr>
    </w:div>
    <w:div w:id="93675506">
      <w:bodyDiv w:val="1"/>
      <w:marLeft w:val="0"/>
      <w:marRight w:val="0"/>
      <w:marTop w:val="0"/>
      <w:marBottom w:val="0"/>
      <w:divBdr>
        <w:top w:val="none" w:sz="0" w:space="0" w:color="auto"/>
        <w:left w:val="none" w:sz="0" w:space="0" w:color="auto"/>
        <w:bottom w:val="none" w:sz="0" w:space="0" w:color="auto"/>
        <w:right w:val="none" w:sz="0" w:space="0" w:color="auto"/>
      </w:divBdr>
    </w:div>
    <w:div w:id="97062496">
      <w:bodyDiv w:val="1"/>
      <w:marLeft w:val="0"/>
      <w:marRight w:val="0"/>
      <w:marTop w:val="0"/>
      <w:marBottom w:val="0"/>
      <w:divBdr>
        <w:top w:val="none" w:sz="0" w:space="0" w:color="auto"/>
        <w:left w:val="none" w:sz="0" w:space="0" w:color="auto"/>
        <w:bottom w:val="none" w:sz="0" w:space="0" w:color="auto"/>
        <w:right w:val="none" w:sz="0" w:space="0" w:color="auto"/>
      </w:divBdr>
    </w:div>
    <w:div w:id="192689221">
      <w:bodyDiv w:val="1"/>
      <w:marLeft w:val="0"/>
      <w:marRight w:val="0"/>
      <w:marTop w:val="0"/>
      <w:marBottom w:val="0"/>
      <w:divBdr>
        <w:top w:val="none" w:sz="0" w:space="0" w:color="auto"/>
        <w:left w:val="none" w:sz="0" w:space="0" w:color="auto"/>
        <w:bottom w:val="none" w:sz="0" w:space="0" w:color="auto"/>
        <w:right w:val="none" w:sz="0" w:space="0" w:color="auto"/>
      </w:divBdr>
    </w:div>
    <w:div w:id="206796235">
      <w:bodyDiv w:val="1"/>
      <w:marLeft w:val="0"/>
      <w:marRight w:val="0"/>
      <w:marTop w:val="0"/>
      <w:marBottom w:val="0"/>
      <w:divBdr>
        <w:top w:val="none" w:sz="0" w:space="0" w:color="auto"/>
        <w:left w:val="none" w:sz="0" w:space="0" w:color="auto"/>
        <w:bottom w:val="none" w:sz="0" w:space="0" w:color="auto"/>
        <w:right w:val="none" w:sz="0" w:space="0" w:color="auto"/>
      </w:divBdr>
    </w:div>
    <w:div w:id="288052333">
      <w:bodyDiv w:val="1"/>
      <w:marLeft w:val="0"/>
      <w:marRight w:val="0"/>
      <w:marTop w:val="0"/>
      <w:marBottom w:val="0"/>
      <w:divBdr>
        <w:top w:val="none" w:sz="0" w:space="0" w:color="auto"/>
        <w:left w:val="none" w:sz="0" w:space="0" w:color="auto"/>
        <w:bottom w:val="none" w:sz="0" w:space="0" w:color="auto"/>
        <w:right w:val="none" w:sz="0" w:space="0" w:color="auto"/>
      </w:divBdr>
    </w:div>
    <w:div w:id="484470039">
      <w:bodyDiv w:val="1"/>
      <w:marLeft w:val="0"/>
      <w:marRight w:val="0"/>
      <w:marTop w:val="0"/>
      <w:marBottom w:val="0"/>
      <w:divBdr>
        <w:top w:val="none" w:sz="0" w:space="0" w:color="auto"/>
        <w:left w:val="none" w:sz="0" w:space="0" w:color="auto"/>
        <w:bottom w:val="none" w:sz="0" w:space="0" w:color="auto"/>
        <w:right w:val="none" w:sz="0" w:space="0" w:color="auto"/>
      </w:divBdr>
    </w:div>
    <w:div w:id="546456474">
      <w:bodyDiv w:val="1"/>
      <w:marLeft w:val="0"/>
      <w:marRight w:val="0"/>
      <w:marTop w:val="0"/>
      <w:marBottom w:val="0"/>
      <w:divBdr>
        <w:top w:val="none" w:sz="0" w:space="0" w:color="auto"/>
        <w:left w:val="none" w:sz="0" w:space="0" w:color="auto"/>
        <w:bottom w:val="none" w:sz="0" w:space="0" w:color="auto"/>
        <w:right w:val="none" w:sz="0" w:space="0" w:color="auto"/>
      </w:divBdr>
    </w:div>
    <w:div w:id="548538397">
      <w:bodyDiv w:val="1"/>
      <w:marLeft w:val="0"/>
      <w:marRight w:val="0"/>
      <w:marTop w:val="0"/>
      <w:marBottom w:val="0"/>
      <w:divBdr>
        <w:top w:val="none" w:sz="0" w:space="0" w:color="auto"/>
        <w:left w:val="none" w:sz="0" w:space="0" w:color="auto"/>
        <w:bottom w:val="none" w:sz="0" w:space="0" w:color="auto"/>
        <w:right w:val="none" w:sz="0" w:space="0" w:color="auto"/>
      </w:divBdr>
      <w:divsChild>
        <w:div w:id="133331971">
          <w:marLeft w:val="0"/>
          <w:marRight w:val="0"/>
          <w:marTop w:val="0"/>
          <w:marBottom w:val="0"/>
          <w:divBdr>
            <w:top w:val="none" w:sz="0" w:space="0" w:color="auto"/>
            <w:left w:val="none" w:sz="0" w:space="0" w:color="auto"/>
            <w:bottom w:val="none" w:sz="0" w:space="0" w:color="auto"/>
            <w:right w:val="none" w:sz="0" w:space="0" w:color="auto"/>
          </w:divBdr>
        </w:div>
      </w:divsChild>
    </w:div>
    <w:div w:id="572080295">
      <w:bodyDiv w:val="1"/>
      <w:marLeft w:val="0"/>
      <w:marRight w:val="0"/>
      <w:marTop w:val="0"/>
      <w:marBottom w:val="0"/>
      <w:divBdr>
        <w:top w:val="none" w:sz="0" w:space="0" w:color="auto"/>
        <w:left w:val="none" w:sz="0" w:space="0" w:color="auto"/>
        <w:bottom w:val="none" w:sz="0" w:space="0" w:color="auto"/>
        <w:right w:val="none" w:sz="0" w:space="0" w:color="auto"/>
      </w:divBdr>
    </w:div>
    <w:div w:id="573319736">
      <w:bodyDiv w:val="1"/>
      <w:marLeft w:val="0"/>
      <w:marRight w:val="0"/>
      <w:marTop w:val="0"/>
      <w:marBottom w:val="0"/>
      <w:divBdr>
        <w:top w:val="none" w:sz="0" w:space="0" w:color="auto"/>
        <w:left w:val="none" w:sz="0" w:space="0" w:color="auto"/>
        <w:bottom w:val="none" w:sz="0" w:space="0" w:color="auto"/>
        <w:right w:val="none" w:sz="0" w:space="0" w:color="auto"/>
      </w:divBdr>
    </w:div>
    <w:div w:id="587613283">
      <w:bodyDiv w:val="1"/>
      <w:marLeft w:val="0"/>
      <w:marRight w:val="0"/>
      <w:marTop w:val="0"/>
      <w:marBottom w:val="0"/>
      <w:divBdr>
        <w:top w:val="none" w:sz="0" w:space="0" w:color="auto"/>
        <w:left w:val="none" w:sz="0" w:space="0" w:color="auto"/>
        <w:bottom w:val="none" w:sz="0" w:space="0" w:color="auto"/>
        <w:right w:val="none" w:sz="0" w:space="0" w:color="auto"/>
      </w:divBdr>
    </w:div>
    <w:div w:id="730810627">
      <w:bodyDiv w:val="1"/>
      <w:marLeft w:val="0"/>
      <w:marRight w:val="0"/>
      <w:marTop w:val="0"/>
      <w:marBottom w:val="0"/>
      <w:divBdr>
        <w:top w:val="none" w:sz="0" w:space="0" w:color="auto"/>
        <w:left w:val="none" w:sz="0" w:space="0" w:color="auto"/>
        <w:bottom w:val="none" w:sz="0" w:space="0" w:color="auto"/>
        <w:right w:val="none" w:sz="0" w:space="0" w:color="auto"/>
      </w:divBdr>
    </w:div>
    <w:div w:id="828641252">
      <w:bodyDiv w:val="1"/>
      <w:marLeft w:val="0"/>
      <w:marRight w:val="0"/>
      <w:marTop w:val="0"/>
      <w:marBottom w:val="0"/>
      <w:divBdr>
        <w:top w:val="none" w:sz="0" w:space="0" w:color="auto"/>
        <w:left w:val="none" w:sz="0" w:space="0" w:color="auto"/>
        <w:bottom w:val="none" w:sz="0" w:space="0" w:color="auto"/>
        <w:right w:val="none" w:sz="0" w:space="0" w:color="auto"/>
      </w:divBdr>
    </w:div>
    <w:div w:id="94064722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40">
          <w:marLeft w:val="0"/>
          <w:marRight w:val="0"/>
          <w:marTop w:val="0"/>
          <w:marBottom w:val="0"/>
          <w:divBdr>
            <w:top w:val="none" w:sz="0" w:space="0" w:color="auto"/>
            <w:left w:val="none" w:sz="0" w:space="0" w:color="auto"/>
            <w:bottom w:val="none" w:sz="0" w:space="0" w:color="auto"/>
            <w:right w:val="none" w:sz="0" w:space="0" w:color="auto"/>
          </w:divBdr>
        </w:div>
      </w:divsChild>
    </w:div>
    <w:div w:id="953055981">
      <w:bodyDiv w:val="1"/>
      <w:marLeft w:val="0"/>
      <w:marRight w:val="0"/>
      <w:marTop w:val="0"/>
      <w:marBottom w:val="0"/>
      <w:divBdr>
        <w:top w:val="none" w:sz="0" w:space="0" w:color="auto"/>
        <w:left w:val="none" w:sz="0" w:space="0" w:color="auto"/>
        <w:bottom w:val="none" w:sz="0" w:space="0" w:color="auto"/>
        <w:right w:val="none" w:sz="0" w:space="0" w:color="auto"/>
      </w:divBdr>
    </w:div>
    <w:div w:id="957250864">
      <w:bodyDiv w:val="1"/>
      <w:marLeft w:val="0"/>
      <w:marRight w:val="0"/>
      <w:marTop w:val="0"/>
      <w:marBottom w:val="0"/>
      <w:divBdr>
        <w:top w:val="none" w:sz="0" w:space="0" w:color="auto"/>
        <w:left w:val="none" w:sz="0" w:space="0" w:color="auto"/>
        <w:bottom w:val="none" w:sz="0" w:space="0" w:color="auto"/>
        <w:right w:val="none" w:sz="0" w:space="0" w:color="auto"/>
      </w:divBdr>
    </w:div>
    <w:div w:id="1006051419">
      <w:bodyDiv w:val="1"/>
      <w:marLeft w:val="0"/>
      <w:marRight w:val="0"/>
      <w:marTop w:val="0"/>
      <w:marBottom w:val="0"/>
      <w:divBdr>
        <w:top w:val="none" w:sz="0" w:space="0" w:color="auto"/>
        <w:left w:val="none" w:sz="0" w:space="0" w:color="auto"/>
        <w:bottom w:val="none" w:sz="0" w:space="0" w:color="auto"/>
        <w:right w:val="none" w:sz="0" w:space="0" w:color="auto"/>
      </w:divBdr>
    </w:div>
    <w:div w:id="1045719189">
      <w:bodyDiv w:val="1"/>
      <w:marLeft w:val="0"/>
      <w:marRight w:val="0"/>
      <w:marTop w:val="0"/>
      <w:marBottom w:val="0"/>
      <w:divBdr>
        <w:top w:val="none" w:sz="0" w:space="0" w:color="auto"/>
        <w:left w:val="none" w:sz="0" w:space="0" w:color="auto"/>
        <w:bottom w:val="none" w:sz="0" w:space="0" w:color="auto"/>
        <w:right w:val="none" w:sz="0" w:space="0" w:color="auto"/>
      </w:divBdr>
    </w:div>
    <w:div w:id="1101536470">
      <w:bodyDiv w:val="1"/>
      <w:marLeft w:val="0"/>
      <w:marRight w:val="0"/>
      <w:marTop w:val="0"/>
      <w:marBottom w:val="0"/>
      <w:divBdr>
        <w:top w:val="none" w:sz="0" w:space="0" w:color="auto"/>
        <w:left w:val="none" w:sz="0" w:space="0" w:color="auto"/>
        <w:bottom w:val="none" w:sz="0" w:space="0" w:color="auto"/>
        <w:right w:val="none" w:sz="0" w:space="0" w:color="auto"/>
      </w:divBdr>
    </w:div>
    <w:div w:id="1138038290">
      <w:bodyDiv w:val="1"/>
      <w:marLeft w:val="0"/>
      <w:marRight w:val="0"/>
      <w:marTop w:val="0"/>
      <w:marBottom w:val="0"/>
      <w:divBdr>
        <w:top w:val="none" w:sz="0" w:space="0" w:color="auto"/>
        <w:left w:val="none" w:sz="0" w:space="0" w:color="auto"/>
        <w:bottom w:val="none" w:sz="0" w:space="0" w:color="auto"/>
        <w:right w:val="none" w:sz="0" w:space="0" w:color="auto"/>
      </w:divBdr>
    </w:div>
    <w:div w:id="1164055230">
      <w:bodyDiv w:val="1"/>
      <w:marLeft w:val="0"/>
      <w:marRight w:val="0"/>
      <w:marTop w:val="0"/>
      <w:marBottom w:val="0"/>
      <w:divBdr>
        <w:top w:val="none" w:sz="0" w:space="0" w:color="auto"/>
        <w:left w:val="none" w:sz="0" w:space="0" w:color="auto"/>
        <w:bottom w:val="none" w:sz="0" w:space="0" w:color="auto"/>
        <w:right w:val="none" w:sz="0" w:space="0" w:color="auto"/>
      </w:divBdr>
    </w:div>
    <w:div w:id="1184855920">
      <w:bodyDiv w:val="1"/>
      <w:marLeft w:val="0"/>
      <w:marRight w:val="0"/>
      <w:marTop w:val="0"/>
      <w:marBottom w:val="0"/>
      <w:divBdr>
        <w:top w:val="none" w:sz="0" w:space="0" w:color="auto"/>
        <w:left w:val="none" w:sz="0" w:space="0" w:color="auto"/>
        <w:bottom w:val="none" w:sz="0" w:space="0" w:color="auto"/>
        <w:right w:val="none" w:sz="0" w:space="0" w:color="auto"/>
      </w:divBdr>
    </w:div>
    <w:div w:id="1215896160">
      <w:bodyDiv w:val="1"/>
      <w:marLeft w:val="0"/>
      <w:marRight w:val="0"/>
      <w:marTop w:val="0"/>
      <w:marBottom w:val="0"/>
      <w:divBdr>
        <w:top w:val="none" w:sz="0" w:space="0" w:color="auto"/>
        <w:left w:val="none" w:sz="0" w:space="0" w:color="auto"/>
        <w:bottom w:val="none" w:sz="0" w:space="0" w:color="auto"/>
        <w:right w:val="none" w:sz="0" w:space="0" w:color="auto"/>
      </w:divBdr>
    </w:div>
    <w:div w:id="1259173665">
      <w:bodyDiv w:val="1"/>
      <w:marLeft w:val="0"/>
      <w:marRight w:val="0"/>
      <w:marTop w:val="0"/>
      <w:marBottom w:val="0"/>
      <w:divBdr>
        <w:top w:val="none" w:sz="0" w:space="0" w:color="auto"/>
        <w:left w:val="none" w:sz="0" w:space="0" w:color="auto"/>
        <w:bottom w:val="none" w:sz="0" w:space="0" w:color="auto"/>
        <w:right w:val="none" w:sz="0" w:space="0" w:color="auto"/>
      </w:divBdr>
    </w:div>
    <w:div w:id="1437140302">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463646055">
      <w:bodyDiv w:val="1"/>
      <w:marLeft w:val="0"/>
      <w:marRight w:val="0"/>
      <w:marTop w:val="0"/>
      <w:marBottom w:val="0"/>
      <w:divBdr>
        <w:top w:val="none" w:sz="0" w:space="0" w:color="auto"/>
        <w:left w:val="none" w:sz="0" w:space="0" w:color="auto"/>
        <w:bottom w:val="none" w:sz="0" w:space="0" w:color="auto"/>
        <w:right w:val="none" w:sz="0" w:space="0" w:color="auto"/>
      </w:divBdr>
      <w:divsChild>
        <w:div w:id="708145953">
          <w:marLeft w:val="0"/>
          <w:marRight w:val="0"/>
          <w:marTop w:val="0"/>
          <w:marBottom w:val="0"/>
          <w:divBdr>
            <w:top w:val="none" w:sz="0" w:space="0" w:color="auto"/>
            <w:left w:val="none" w:sz="0" w:space="0" w:color="auto"/>
            <w:bottom w:val="none" w:sz="0" w:space="0" w:color="auto"/>
            <w:right w:val="none" w:sz="0" w:space="0" w:color="auto"/>
          </w:divBdr>
        </w:div>
      </w:divsChild>
    </w:div>
    <w:div w:id="1504592104">
      <w:bodyDiv w:val="1"/>
      <w:marLeft w:val="0"/>
      <w:marRight w:val="0"/>
      <w:marTop w:val="0"/>
      <w:marBottom w:val="0"/>
      <w:divBdr>
        <w:top w:val="none" w:sz="0" w:space="0" w:color="auto"/>
        <w:left w:val="none" w:sz="0" w:space="0" w:color="auto"/>
        <w:bottom w:val="none" w:sz="0" w:space="0" w:color="auto"/>
        <w:right w:val="none" w:sz="0" w:space="0" w:color="auto"/>
      </w:divBdr>
    </w:div>
    <w:div w:id="1519588513">
      <w:bodyDiv w:val="1"/>
      <w:marLeft w:val="0"/>
      <w:marRight w:val="0"/>
      <w:marTop w:val="0"/>
      <w:marBottom w:val="0"/>
      <w:divBdr>
        <w:top w:val="none" w:sz="0" w:space="0" w:color="auto"/>
        <w:left w:val="none" w:sz="0" w:space="0" w:color="auto"/>
        <w:bottom w:val="none" w:sz="0" w:space="0" w:color="auto"/>
        <w:right w:val="none" w:sz="0" w:space="0" w:color="auto"/>
      </w:divBdr>
    </w:div>
    <w:div w:id="1550339306">
      <w:bodyDiv w:val="1"/>
      <w:marLeft w:val="0"/>
      <w:marRight w:val="0"/>
      <w:marTop w:val="0"/>
      <w:marBottom w:val="0"/>
      <w:divBdr>
        <w:top w:val="none" w:sz="0" w:space="0" w:color="auto"/>
        <w:left w:val="none" w:sz="0" w:space="0" w:color="auto"/>
        <w:bottom w:val="none" w:sz="0" w:space="0" w:color="auto"/>
        <w:right w:val="none" w:sz="0" w:space="0" w:color="auto"/>
      </w:divBdr>
    </w:div>
    <w:div w:id="1635401504">
      <w:bodyDiv w:val="1"/>
      <w:marLeft w:val="0"/>
      <w:marRight w:val="0"/>
      <w:marTop w:val="0"/>
      <w:marBottom w:val="0"/>
      <w:divBdr>
        <w:top w:val="none" w:sz="0" w:space="0" w:color="auto"/>
        <w:left w:val="none" w:sz="0" w:space="0" w:color="auto"/>
        <w:bottom w:val="none" w:sz="0" w:space="0" w:color="auto"/>
        <w:right w:val="none" w:sz="0" w:space="0" w:color="auto"/>
      </w:divBdr>
    </w:div>
    <w:div w:id="1654598651">
      <w:bodyDiv w:val="1"/>
      <w:marLeft w:val="0"/>
      <w:marRight w:val="0"/>
      <w:marTop w:val="0"/>
      <w:marBottom w:val="0"/>
      <w:divBdr>
        <w:top w:val="none" w:sz="0" w:space="0" w:color="auto"/>
        <w:left w:val="none" w:sz="0" w:space="0" w:color="auto"/>
        <w:bottom w:val="none" w:sz="0" w:space="0" w:color="auto"/>
        <w:right w:val="none" w:sz="0" w:space="0" w:color="auto"/>
      </w:divBdr>
    </w:div>
    <w:div w:id="1701936649">
      <w:bodyDiv w:val="1"/>
      <w:marLeft w:val="0"/>
      <w:marRight w:val="0"/>
      <w:marTop w:val="0"/>
      <w:marBottom w:val="0"/>
      <w:divBdr>
        <w:top w:val="none" w:sz="0" w:space="0" w:color="auto"/>
        <w:left w:val="none" w:sz="0" w:space="0" w:color="auto"/>
        <w:bottom w:val="none" w:sz="0" w:space="0" w:color="auto"/>
        <w:right w:val="none" w:sz="0" w:space="0" w:color="auto"/>
      </w:divBdr>
      <w:divsChild>
        <w:div w:id="725033085">
          <w:marLeft w:val="0"/>
          <w:marRight w:val="0"/>
          <w:marTop w:val="0"/>
          <w:marBottom w:val="0"/>
          <w:divBdr>
            <w:top w:val="none" w:sz="0" w:space="0" w:color="auto"/>
            <w:left w:val="none" w:sz="0" w:space="0" w:color="auto"/>
            <w:bottom w:val="none" w:sz="0" w:space="0" w:color="auto"/>
            <w:right w:val="none" w:sz="0" w:space="0" w:color="auto"/>
          </w:divBdr>
        </w:div>
      </w:divsChild>
    </w:div>
    <w:div w:id="1761101100">
      <w:bodyDiv w:val="1"/>
      <w:marLeft w:val="0"/>
      <w:marRight w:val="0"/>
      <w:marTop w:val="0"/>
      <w:marBottom w:val="0"/>
      <w:divBdr>
        <w:top w:val="none" w:sz="0" w:space="0" w:color="auto"/>
        <w:left w:val="none" w:sz="0" w:space="0" w:color="auto"/>
        <w:bottom w:val="none" w:sz="0" w:space="0" w:color="auto"/>
        <w:right w:val="none" w:sz="0" w:space="0" w:color="auto"/>
      </w:divBdr>
    </w:div>
    <w:div w:id="1765109930">
      <w:bodyDiv w:val="1"/>
      <w:marLeft w:val="0"/>
      <w:marRight w:val="0"/>
      <w:marTop w:val="0"/>
      <w:marBottom w:val="0"/>
      <w:divBdr>
        <w:top w:val="none" w:sz="0" w:space="0" w:color="auto"/>
        <w:left w:val="none" w:sz="0" w:space="0" w:color="auto"/>
        <w:bottom w:val="none" w:sz="0" w:space="0" w:color="auto"/>
        <w:right w:val="none" w:sz="0" w:space="0" w:color="auto"/>
      </w:divBdr>
    </w:div>
    <w:div w:id="1816952681">
      <w:bodyDiv w:val="1"/>
      <w:marLeft w:val="0"/>
      <w:marRight w:val="0"/>
      <w:marTop w:val="0"/>
      <w:marBottom w:val="0"/>
      <w:divBdr>
        <w:top w:val="none" w:sz="0" w:space="0" w:color="auto"/>
        <w:left w:val="none" w:sz="0" w:space="0" w:color="auto"/>
        <w:bottom w:val="none" w:sz="0" w:space="0" w:color="auto"/>
        <w:right w:val="none" w:sz="0" w:space="0" w:color="auto"/>
      </w:divBdr>
    </w:div>
    <w:div w:id="1828478393">
      <w:bodyDiv w:val="1"/>
      <w:marLeft w:val="0"/>
      <w:marRight w:val="0"/>
      <w:marTop w:val="0"/>
      <w:marBottom w:val="0"/>
      <w:divBdr>
        <w:top w:val="none" w:sz="0" w:space="0" w:color="auto"/>
        <w:left w:val="none" w:sz="0" w:space="0" w:color="auto"/>
        <w:bottom w:val="none" w:sz="0" w:space="0" w:color="auto"/>
        <w:right w:val="none" w:sz="0" w:space="0" w:color="auto"/>
      </w:divBdr>
    </w:div>
    <w:div w:id="1934822648">
      <w:bodyDiv w:val="1"/>
      <w:marLeft w:val="0"/>
      <w:marRight w:val="0"/>
      <w:marTop w:val="0"/>
      <w:marBottom w:val="0"/>
      <w:divBdr>
        <w:top w:val="none" w:sz="0" w:space="0" w:color="auto"/>
        <w:left w:val="none" w:sz="0" w:space="0" w:color="auto"/>
        <w:bottom w:val="none" w:sz="0" w:space="0" w:color="auto"/>
        <w:right w:val="none" w:sz="0" w:space="0" w:color="auto"/>
      </w:divBdr>
    </w:div>
    <w:div w:id="1986351934">
      <w:bodyDiv w:val="1"/>
      <w:marLeft w:val="0"/>
      <w:marRight w:val="0"/>
      <w:marTop w:val="0"/>
      <w:marBottom w:val="0"/>
      <w:divBdr>
        <w:top w:val="none" w:sz="0" w:space="0" w:color="auto"/>
        <w:left w:val="none" w:sz="0" w:space="0" w:color="auto"/>
        <w:bottom w:val="none" w:sz="0" w:space="0" w:color="auto"/>
        <w:right w:val="none" w:sz="0" w:space="0" w:color="auto"/>
      </w:divBdr>
    </w:div>
    <w:div w:id="2017153021">
      <w:bodyDiv w:val="1"/>
      <w:marLeft w:val="0"/>
      <w:marRight w:val="0"/>
      <w:marTop w:val="0"/>
      <w:marBottom w:val="0"/>
      <w:divBdr>
        <w:top w:val="none" w:sz="0" w:space="0" w:color="auto"/>
        <w:left w:val="none" w:sz="0" w:space="0" w:color="auto"/>
        <w:bottom w:val="none" w:sz="0" w:space="0" w:color="auto"/>
        <w:right w:val="none" w:sz="0" w:space="0" w:color="auto"/>
      </w:divBdr>
    </w:div>
    <w:div w:id="2060782934">
      <w:bodyDiv w:val="1"/>
      <w:marLeft w:val="0"/>
      <w:marRight w:val="0"/>
      <w:marTop w:val="0"/>
      <w:marBottom w:val="0"/>
      <w:divBdr>
        <w:top w:val="none" w:sz="0" w:space="0" w:color="auto"/>
        <w:left w:val="none" w:sz="0" w:space="0" w:color="auto"/>
        <w:bottom w:val="none" w:sz="0" w:space="0" w:color="auto"/>
        <w:right w:val="none" w:sz="0" w:space="0" w:color="auto"/>
      </w:divBdr>
    </w:div>
    <w:div w:id="2061203750">
      <w:bodyDiv w:val="1"/>
      <w:marLeft w:val="0"/>
      <w:marRight w:val="0"/>
      <w:marTop w:val="0"/>
      <w:marBottom w:val="0"/>
      <w:divBdr>
        <w:top w:val="none" w:sz="0" w:space="0" w:color="auto"/>
        <w:left w:val="none" w:sz="0" w:space="0" w:color="auto"/>
        <w:bottom w:val="none" w:sz="0" w:space="0" w:color="auto"/>
        <w:right w:val="none" w:sz="0" w:space="0" w:color="auto"/>
      </w:divBdr>
    </w:div>
    <w:div w:id="2093768558">
      <w:bodyDiv w:val="1"/>
      <w:marLeft w:val="0"/>
      <w:marRight w:val="0"/>
      <w:marTop w:val="0"/>
      <w:marBottom w:val="0"/>
      <w:divBdr>
        <w:top w:val="none" w:sz="0" w:space="0" w:color="auto"/>
        <w:left w:val="none" w:sz="0" w:space="0" w:color="auto"/>
        <w:bottom w:val="none" w:sz="0" w:space="0" w:color="auto"/>
        <w:right w:val="none" w:sz="0" w:space="0" w:color="auto"/>
      </w:divBdr>
    </w:div>
    <w:div w:id="2112315833">
      <w:bodyDiv w:val="1"/>
      <w:marLeft w:val="0"/>
      <w:marRight w:val="0"/>
      <w:marTop w:val="0"/>
      <w:marBottom w:val="0"/>
      <w:divBdr>
        <w:top w:val="none" w:sz="0" w:space="0" w:color="auto"/>
        <w:left w:val="none" w:sz="0" w:space="0" w:color="auto"/>
        <w:bottom w:val="none" w:sz="0" w:space="0" w:color="auto"/>
        <w:right w:val="none" w:sz="0" w:space="0" w:color="auto"/>
      </w:divBdr>
    </w:div>
    <w:div w:id="2117672493">
      <w:bodyDiv w:val="1"/>
      <w:marLeft w:val="0"/>
      <w:marRight w:val="0"/>
      <w:marTop w:val="0"/>
      <w:marBottom w:val="0"/>
      <w:divBdr>
        <w:top w:val="none" w:sz="0" w:space="0" w:color="auto"/>
        <w:left w:val="none" w:sz="0" w:space="0" w:color="auto"/>
        <w:bottom w:val="none" w:sz="0" w:space="0" w:color="auto"/>
        <w:right w:val="none" w:sz="0" w:space="0" w:color="auto"/>
      </w:divBdr>
      <w:divsChild>
        <w:div w:id="2114008801">
          <w:marLeft w:val="0"/>
          <w:marRight w:val="0"/>
          <w:marTop w:val="0"/>
          <w:marBottom w:val="0"/>
          <w:divBdr>
            <w:top w:val="none" w:sz="0" w:space="0" w:color="auto"/>
            <w:left w:val="none" w:sz="0" w:space="0" w:color="auto"/>
            <w:bottom w:val="none" w:sz="0" w:space="0" w:color="auto"/>
            <w:right w:val="none" w:sz="0" w:space="0" w:color="auto"/>
          </w:divBdr>
        </w:div>
      </w:divsChild>
    </w:div>
    <w:div w:id="212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communeyagoua@yahoo.f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muneyagoua@yahoo.fr"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0.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yagoua@yahoo.fr" TargetMode="External"/><Relationship Id="rId24" Type="http://schemas.openxmlformats.org/officeDocument/2006/relationships/header" Target="header5.xml"/><Relationship Id="rId32" Type="http://schemas.openxmlformats.org/officeDocument/2006/relationships/hyperlink" Target="mailto:communeyagoua@yahoo.fr"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image" Target="media/image20.gif"/><Relationship Id="rId31" Type="http://schemas.openxmlformats.org/officeDocument/2006/relationships/hyperlink" Target="mailto:communeyagoua@yahoo.fr"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 Id="rId22" Type="http://schemas.openxmlformats.org/officeDocument/2006/relationships/hyperlink" Target="mailto:communeyagoua@yahoo.fr"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4351-4B17-41EA-BC11-19C4735A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124</Pages>
  <Words>54686</Words>
  <Characters>300775</Characters>
  <Application>Microsoft Office Word</Application>
  <DocSecurity>0</DocSecurity>
  <Lines>2506</Lines>
  <Paragraphs>709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Sweet</Company>
  <LinksUpToDate>false</LinksUpToDate>
  <CharactersWithSpaces>354752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cp:lastModifiedBy>CCD</cp:lastModifiedBy>
  <cp:revision>258</cp:revision>
  <cp:lastPrinted>2025-02-20T13:45:00Z</cp:lastPrinted>
  <dcterms:created xsi:type="dcterms:W3CDTF">2024-06-30T15:33:00Z</dcterms:created>
  <dcterms:modified xsi:type="dcterms:W3CDTF">2025-02-20T13:47:00Z</dcterms:modified>
</cp:coreProperties>
</file>